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B3527" w14:textId="0CCF0FBA" w:rsidR="00473094" w:rsidRDefault="00473094" w:rsidP="00473094">
      <w:pPr>
        <w:pStyle w:val="Virsraksts1"/>
        <w:jc w:val="right"/>
        <w:rPr>
          <w:rFonts w:ascii="Times New Roman" w:hAnsi="Times New Roman" w:cs="Times New Roman"/>
        </w:rPr>
      </w:pPr>
      <w:r>
        <w:rPr>
          <w:rFonts w:ascii="Times New Roman" w:hAnsi="Times New Roman" w:cs="Times New Roman"/>
        </w:rPr>
        <w:t>4.2.Pielikums</w:t>
      </w:r>
    </w:p>
    <w:p w14:paraId="2D2491C1" w14:textId="0A11ACB4" w:rsidR="004323D6" w:rsidRPr="00610991" w:rsidRDefault="004323D6" w:rsidP="00DC7528">
      <w:pPr>
        <w:pStyle w:val="Virsraksts1"/>
        <w:rPr>
          <w:rFonts w:ascii="Times New Roman" w:hAnsi="Times New Roman" w:cs="Times New Roman"/>
        </w:rPr>
      </w:pPr>
      <w:r w:rsidRPr="00610991">
        <w:rPr>
          <w:rFonts w:ascii="Times New Roman" w:hAnsi="Times New Roman" w:cs="Times New Roman"/>
        </w:rPr>
        <w:t xml:space="preserve">Pārskats par </w:t>
      </w:r>
      <w:r w:rsidR="0083596C" w:rsidRPr="00610991">
        <w:rPr>
          <w:rFonts w:ascii="Times New Roman" w:hAnsi="Times New Roman" w:cs="Times New Roman"/>
        </w:rPr>
        <w:t xml:space="preserve">VES parka Valmiera – Valka </w:t>
      </w:r>
      <w:r w:rsidR="00A908E8" w:rsidRPr="00610991">
        <w:rPr>
          <w:rFonts w:ascii="Times New Roman" w:hAnsi="Times New Roman" w:cs="Times New Roman"/>
        </w:rPr>
        <w:t xml:space="preserve">sabiedriskās apspriešanas laikā </w:t>
      </w:r>
      <w:r w:rsidR="00004F0F" w:rsidRPr="00610991">
        <w:rPr>
          <w:rFonts w:ascii="Times New Roman" w:hAnsi="Times New Roman" w:cs="Times New Roman"/>
        </w:rPr>
        <w:t xml:space="preserve">un starpinstitucionālās sadarbības rezultātā saņemtajiem </w:t>
      </w:r>
      <w:r w:rsidRPr="00610991">
        <w:rPr>
          <w:rFonts w:ascii="Times New Roman" w:hAnsi="Times New Roman" w:cs="Times New Roman"/>
        </w:rPr>
        <w:t>priekšlikumi</w:t>
      </w:r>
      <w:r w:rsidR="00004F0F" w:rsidRPr="00610991">
        <w:rPr>
          <w:rFonts w:ascii="Times New Roman" w:hAnsi="Times New Roman" w:cs="Times New Roman"/>
        </w:rPr>
        <w:t>em</w:t>
      </w:r>
      <w:r w:rsidR="00DC7528" w:rsidRPr="00610991">
        <w:rPr>
          <w:rFonts w:ascii="Times New Roman" w:hAnsi="Times New Roman" w:cs="Times New Roman"/>
        </w:rPr>
        <w:t xml:space="preserve"> </w:t>
      </w:r>
    </w:p>
    <w:p w14:paraId="79221EF2" w14:textId="77777777" w:rsidR="0083596C" w:rsidRPr="00610991" w:rsidRDefault="0083596C" w:rsidP="0083596C">
      <w:pPr>
        <w:rPr>
          <w:rFonts w:ascii="Times New Roman" w:hAnsi="Times New Roman" w:cs="Times New Roman"/>
        </w:rPr>
      </w:pPr>
    </w:p>
    <w:tbl>
      <w:tblPr>
        <w:tblStyle w:val="Reatabula"/>
        <w:tblW w:w="0" w:type="auto"/>
        <w:tblInd w:w="-998" w:type="dxa"/>
        <w:tblLayout w:type="fixed"/>
        <w:tblLook w:val="04A0" w:firstRow="1" w:lastRow="0" w:firstColumn="1" w:lastColumn="0" w:noHBand="0" w:noVBand="1"/>
      </w:tblPr>
      <w:tblGrid>
        <w:gridCol w:w="709"/>
        <w:gridCol w:w="9027"/>
        <w:gridCol w:w="5210"/>
      </w:tblGrid>
      <w:tr w:rsidR="00C4487E" w:rsidRPr="00610991" w14:paraId="2357E10A" w14:textId="77777777" w:rsidTr="0059266E">
        <w:trPr>
          <w:tblHeader/>
        </w:trPr>
        <w:tc>
          <w:tcPr>
            <w:tcW w:w="709" w:type="dxa"/>
            <w:tcBorders>
              <w:bottom w:val="single" w:sz="4" w:space="0" w:color="auto"/>
            </w:tcBorders>
            <w:shd w:val="clear" w:color="auto" w:fill="D6E3BC" w:themeFill="accent3" w:themeFillTint="66"/>
          </w:tcPr>
          <w:p w14:paraId="6EF857E7" w14:textId="1660E931" w:rsidR="00C4487E" w:rsidRPr="00610991" w:rsidRDefault="00C4487E" w:rsidP="009D7422">
            <w:pPr>
              <w:rPr>
                <w:rFonts w:ascii="Times New Roman" w:hAnsi="Times New Roman" w:cs="Times New Roman"/>
                <w:b/>
              </w:rPr>
            </w:pPr>
            <w:r w:rsidRPr="00610991">
              <w:rPr>
                <w:rFonts w:ascii="Times New Roman" w:hAnsi="Times New Roman" w:cs="Times New Roman"/>
                <w:b/>
              </w:rPr>
              <w:t>Nr</w:t>
            </w:r>
            <w:r w:rsidR="002B36CA" w:rsidRPr="00610991">
              <w:rPr>
                <w:rFonts w:ascii="Times New Roman" w:hAnsi="Times New Roman" w:cs="Times New Roman"/>
                <w:b/>
              </w:rPr>
              <w:t>.</w:t>
            </w:r>
          </w:p>
        </w:tc>
        <w:tc>
          <w:tcPr>
            <w:tcW w:w="9027" w:type="dxa"/>
            <w:tcBorders>
              <w:bottom w:val="single" w:sz="4" w:space="0" w:color="auto"/>
            </w:tcBorders>
            <w:shd w:val="clear" w:color="auto" w:fill="D6E3BC" w:themeFill="accent3" w:themeFillTint="66"/>
          </w:tcPr>
          <w:p w14:paraId="48511B00" w14:textId="77777777" w:rsidR="00C4487E" w:rsidRPr="00610991" w:rsidRDefault="00C4487E" w:rsidP="009D7422">
            <w:pPr>
              <w:rPr>
                <w:rFonts w:ascii="Times New Roman" w:hAnsi="Times New Roman" w:cs="Times New Roman"/>
                <w:b/>
              </w:rPr>
            </w:pPr>
            <w:r w:rsidRPr="00610991">
              <w:rPr>
                <w:rFonts w:ascii="Times New Roman" w:hAnsi="Times New Roman" w:cs="Times New Roman"/>
                <w:b/>
              </w:rPr>
              <w:t>Jautājums, komentārs</w:t>
            </w:r>
          </w:p>
        </w:tc>
        <w:tc>
          <w:tcPr>
            <w:tcW w:w="5210" w:type="dxa"/>
            <w:tcBorders>
              <w:bottom w:val="single" w:sz="4" w:space="0" w:color="auto"/>
            </w:tcBorders>
            <w:shd w:val="clear" w:color="auto" w:fill="D6E3BC" w:themeFill="accent3" w:themeFillTint="66"/>
          </w:tcPr>
          <w:p w14:paraId="6A859FFF" w14:textId="77777777" w:rsidR="00C4487E" w:rsidRPr="00610991" w:rsidRDefault="00C4487E" w:rsidP="009D7422">
            <w:pPr>
              <w:rPr>
                <w:rFonts w:ascii="Times New Roman" w:hAnsi="Times New Roman" w:cs="Times New Roman"/>
                <w:b/>
              </w:rPr>
            </w:pPr>
            <w:r w:rsidRPr="00610991">
              <w:rPr>
                <w:rFonts w:ascii="Times New Roman" w:hAnsi="Times New Roman" w:cs="Times New Roman"/>
                <w:b/>
              </w:rPr>
              <w:t xml:space="preserve">Skaidrojums </w:t>
            </w:r>
          </w:p>
        </w:tc>
      </w:tr>
      <w:tr w:rsidR="00031D8C" w:rsidRPr="00610991" w14:paraId="7FED5EF2" w14:textId="77777777" w:rsidTr="0059266E">
        <w:tc>
          <w:tcPr>
            <w:tcW w:w="14946" w:type="dxa"/>
            <w:gridSpan w:val="3"/>
            <w:tcBorders>
              <w:bottom w:val="single" w:sz="4" w:space="0" w:color="auto"/>
            </w:tcBorders>
            <w:shd w:val="clear" w:color="auto" w:fill="D9D9D9" w:themeFill="background1" w:themeFillShade="D9"/>
          </w:tcPr>
          <w:p w14:paraId="5502C4E7" w14:textId="77777777" w:rsidR="00031D8C" w:rsidRPr="00610991" w:rsidRDefault="00031D8C" w:rsidP="00031D8C">
            <w:pPr>
              <w:pStyle w:val="Sarakstarindkopa"/>
              <w:numPr>
                <w:ilvl w:val="0"/>
                <w:numId w:val="6"/>
              </w:numPr>
              <w:rPr>
                <w:rFonts w:ascii="Times New Roman" w:hAnsi="Times New Roman" w:cs="Times New Roman"/>
                <w:b/>
              </w:rPr>
            </w:pPr>
            <w:bookmarkStart w:id="0" w:name="_Hlk166662039"/>
            <w:r w:rsidRPr="00610991">
              <w:rPr>
                <w:rFonts w:ascii="Times New Roman" w:hAnsi="Times New Roman" w:cs="Times New Roman"/>
                <w:b/>
                <w:bCs/>
              </w:rPr>
              <w:t xml:space="preserve">Fiziskas personas 2024. gada 28. novembra iesniegums (datne: </w:t>
            </w:r>
            <w:r w:rsidRPr="00610991">
              <w:rPr>
                <w:rFonts w:ascii="Times New Roman" w:hAnsi="Times New Roman" w:cs="Times New Roman"/>
                <w:b/>
                <w:i/>
                <w:iCs/>
              </w:rPr>
              <w:t>pielikums_iedz_iesniegums_VP_Valmiera_Valka</w:t>
            </w:r>
            <w:r w:rsidRPr="00610991">
              <w:rPr>
                <w:rFonts w:ascii="Times New Roman" w:hAnsi="Times New Roman" w:cs="Times New Roman"/>
                <w:b/>
                <w:bCs/>
                <w:i/>
                <w:iCs/>
              </w:rPr>
              <w:t>.pdf</w:t>
            </w:r>
            <w:r w:rsidRPr="00610991">
              <w:rPr>
                <w:rFonts w:ascii="Times New Roman" w:hAnsi="Times New Roman" w:cs="Times New Roman"/>
                <w:b/>
                <w:bCs/>
              </w:rPr>
              <w:t>).</w:t>
            </w:r>
            <w:bookmarkEnd w:id="0"/>
          </w:p>
          <w:p w14:paraId="3C7F6FB6" w14:textId="035CFE66" w:rsidR="004045CB" w:rsidRPr="00610991" w:rsidRDefault="004045CB" w:rsidP="004045CB">
            <w:pPr>
              <w:rPr>
                <w:rFonts w:ascii="Times New Roman" w:hAnsi="Times New Roman" w:cs="Times New Roman"/>
                <w:b/>
              </w:rPr>
            </w:pPr>
            <w:r w:rsidRPr="00610991">
              <w:rPr>
                <w:rFonts w:ascii="Times New Roman" w:hAnsi="Times New Roman" w:cs="Times New Roman"/>
                <w:b/>
              </w:rPr>
              <w:t>Saņemts no VPVB 02.12.2024</w:t>
            </w:r>
            <w:r w:rsidRPr="00610991">
              <w:rPr>
                <w:rFonts w:ascii="Times New Roman" w:hAnsi="Times New Roman" w:cs="Times New Roman"/>
                <w:b/>
              </w:rPr>
              <w:tab/>
              <w:t>Nr. 5-01/1341/2024</w:t>
            </w:r>
          </w:p>
        </w:tc>
      </w:tr>
      <w:tr w:rsidR="00031D8C" w:rsidRPr="00610991" w14:paraId="0156D8DA" w14:textId="77777777" w:rsidTr="0059266E">
        <w:tc>
          <w:tcPr>
            <w:tcW w:w="709" w:type="dxa"/>
            <w:tcBorders>
              <w:bottom w:val="single" w:sz="4" w:space="0" w:color="auto"/>
            </w:tcBorders>
            <w:shd w:val="clear" w:color="auto" w:fill="FFFFFF" w:themeFill="background1"/>
          </w:tcPr>
          <w:p w14:paraId="132A990C" w14:textId="33514D4B" w:rsidR="00031D8C" w:rsidRPr="00610991" w:rsidRDefault="00F61453" w:rsidP="009D7422">
            <w:pPr>
              <w:rPr>
                <w:rFonts w:ascii="Times New Roman" w:hAnsi="Times New Roman" w:cs="Times New Roman"/>
                <w:bCs/>
              </w:rPr>
            </w:pPr>
            <w:r w:rsidRPr="00610991">
              <w:rPr>
                <w:rFonts w:ascii="Times New Roman" w:hAnsi="Times New Roman" w:cs="Times New Roman"/>
                <w:bCs/>
              </w:rPr>
              <w:t>1.</w:t>
            </w:r>
          </w:p>
        </w:tc>
        <w:tc>
          <w:tcPr>
            <w:tcW w:w="9027" w:type="dxa"/>
            <w:tcBorders>
              <w:bottom w:val="single" w:sz="4" w:space="0" w:color="auto"/>
            </w:tcBorders>
            <w:shd w:val="clear" w:color="auto" w:fill="FFFFFF" w:themeFill="background1"/>
          </w:tcPr>
          <w:p w14:paraId="6C4BE243" w14:textId="77777777" w:rsidR="00031D8C" w:rsidRPr="00610991" w:rsidRDefault="00031D8C" w:rsidP="00031D8C">
            <w:pPr>
              <w:rPr>
                <w:rFonts w:ascii="Times New Roman" w:hAnsi="Times New Roman" w:cs="Times New Roman"/>
              </w:rPr>
            </w:pPr>
            <w:r w:rsidRPr="00610991">
              <w:rPr>
                <w:rFonts w:ascii="Times New Roman" w:hAnsi="Times New Roman" w:cs="Times New Roman"/>
              </w:rPr>
              <w:t>Valmieras un Valkas iedzīvotāju vārdā, lūdzu, pagarināt priekšlikumu iesniegšanas termiņu Ietekmes uz vidi (IVN) novērtējuma ziņojumam vēja elektrostaciju parkam “Valmiera- Valka” līdz 2025.gada 12.janvārim, jo:</w:t>
            </w:r>
          </w:p>
          <w:p w14:paraId="36340320" w14:textId="71FC9D4C" w:rsidR="00031D8C" w:rsidRPr="00610991" w:rsidRDefault="00031D8C" w:rsidP="00713547">
            <w:pPr>
              <w:pStyle w:val="Sarakstarindkopa"/>
              <w:numPr>
                <w:ilvl w:val="0"/>
                <w:numId w:val="35"/>
              </w:numPr>
              <w:ind w:left="319" w:hanging="319"/>
              <w:rPr>
                <w:rFonts w:ascii="Times New Roman" w:hAnsi="Times New Roman" w:cs="Times New Roman"/>
              </w:rPr>
            </w:pPr>
            <w:r w:rsidRPr="00610991">
              <w:rPr>
                <w:rFonts w:ascii="Times New Roman" w:hAnsi="Times New Roman" w:cs="Times New Roman"/>
              </w:rPr>
              <w:t>sabiedriskās apspriešanas sanāksmes laikā 2024.gada 26. un 27. novembrī Valkā un Sedā tika uzdoti daudz jautājumi, uz kuriem ierosinātājs SIA “Latvijas Vēja Parki” (turpmāk – Ierosinātājs) uz daudziem jautājumiem nevarēja atbildēt un atzina, ka informācija nav iekļauta ziņojumā vai informācija ir nekorekta, vai jāprecizē;</w:t>
            </w:r>
          </w:p>
          <w:p w14:paraId="0468B3ED" w14:textId="729F839B" w:rsidR="00031D8C" w:rsidRPr="00610991" w:rsidRDefault="00031D8C" w:rsidP="00713547">
            <w:pPr>
              <w:pStyle w:val="Sarakstarindkopa"/>
              <w:numPr>
                <w:ilvl w:val="0"/>
                <w:numId w:val="35"/>
              </w:numPr>
              <w:ind w:left="319" w:hanging="319"/>
              <w:rPr>
                <w:rFonts w:ascii="Times New Roman" w:hAnsi="Times New Roman" w:cs="Times New Roman"/>
              </w:rPr>
            </w:pPr>
            <w:r w:rsidRPr="00610991">
              <w:rPr>
                <w:rFonts w:ascii="Times New Roman" w:hAnsi="Times New Roman" w:cs="Times New Roman"/>
              </w:rPr>
              <w:t xml:space="preserve">sabiedriskās apspriedes laikā Ierosinātājs norādīja, ka IVN ziņojums attiecas uz pašreiz lielākā vēja parka izbūvi ar 25-40 </w:t>
            </w:r>
            <w:r w:rsidR="00CE583A" w:rsidRPr="00610991">
              <w:rPr>
                <w:rFonts w:ascii="Times New Roman" w:hAnsi="Times New Roman" w:cs="Times New Roman"/>
              </w:rPr>
              <w:t>VES</w:t>
            </w:r>
            <w:r w:rsidRPr="00610991">
              <w:rPr>
                <w:rFonts w:ascii="Times New Roman" w:hAnsi="Times New Roman" w:cs="Times New Roman"/>
              </w:rPr>
              <w:t xml:space="preserve"> ar augstumu 275-300m, turklāt NATURA2000 teritorijas tuvumā un tikai 1.3km attālumā no pilsētas “Seda” dzīvojamās zonas, kādēļ šis materiāls ir ļoti apjomīgs (466 lp.). Šis gadījums iedzīvotāju vērtējumā ir unikāls (bez precedenta) un prasa laiku, lai sagatavotu precizējošus jautājumus/ norādes;</w:t>
            </w:r>
          </w:p>
          <w:p w14:paraId="3C7675A4" w14:textId="77777777" w:rsidR="0077203B" w:rsidRPr="00610991" w:rsidRDefault="00031D8C" w:rsidP="00713547">
            <w:pPr>
              <w:pStyle w:val="Sarakstarindkopa"/>
              <w:numPr>
                <w:ilvl w:val="0"/>
                <w:numId w:val="35"/>
              </w:numPr>
              <w:ind w:left="319" w:hanging="319"/>
              <w:rPr>
                <w:rFonts w:ascii="Times New Roman" w:hAnsi="Times New Roman" w:cs="Times New Roman"/>
              </w:rPr>
            </w:pPr>
            <w:r w:rsidRPr="00610991">
              <w:rPr>
                <w:rFonts w:ascii="Times New Roman" w:hAnsi="Times New Roman" w:cs="Times New Roman"/>
              </w:rPr>
              <w:t>ziņojumā iekļautie daudzi un dažādi pētījumi un atsauces uz pētījumiem. Arī mēs kā sabiedrības pārstāvji esam meklējuši pētījumus par vēja parku ietekmi, kādēļ vēlamies Vides pārraudzības valsts birojam sniegt daudzpusīgu un objektīvu informāciju, nevis tikai Ierosinātāja sniegto informāciju, kas tendenciozi attaisno vai samazina ietekmes apmēru, lai gan pastāv arī pretēji viedokļi;</w:t>
            </w:r>
          </w:p>
          <w:p w14:paraId="643E2EE9" w14:textId="726F8CB8" w:rsidR="00031D8C" w:rsidRPr="00610991" w:rsidRDefault="00031D8C" w:rsidP="00713547">
            <w:pPr>
              <w:pStyle w:val="Sarakstarindkopa"/>
              <w:numPr>
                <w:ilvl w:val="0"/>
                <w:numId w:val="35"/>
              </w:numPr>
              <w:ind w:left="319" w:hanging="319"/>
              <w:rPr>
                <w:rFonts w:ascii="Times New Roman" w:hAnsi="Times New Roman" w:cs="Times New Roman"/>
              </w:rPr>
            </w:pPr>
            <w:r w:rsidRPr="00610991">
              <w:rPr>
                <w:rFonts w:ascii="Times New Roman" w:hAnsi="Times New Roman" w:cs="Times New Roman"/>
              </w:rPr>
              <w:t>Ierosinātājs nav nodrošinājis iedzīvotājam iepazīties ar nozīmīgu informāciju, t.i., veikto ekspertu vērtējumu pievienotu latviešu valodā, bet ne visi iedzīvotāji pārvalda angļu valodu tādā līmenī, ko norādījām sanāksmē. Ierosinātājs sanāksmēs neformālajā daļā solīja izpildīt lūgumu 2 nedēļu laikā, kas ir vēl viens iemesls nepieciešamajam termiņa pagarinājumam.</w:t>
            </w:r>
          </w:p>
        </w:tc>
        <w:tc>
          <w:tcPr>
            <w:tcW w:w="5210" w:type="dxa"/>
            <w:tcBorders>
              <w:bottom w:val="single" w:sz="4" w:space="0" w:color="auto"/>
            </w:tcBorders>
            <w:shd w:val="clear" w:color="auto" w:fill="FFFFFF" w:themeFill="background1"/>
          </w:tcPr>
          <w:p w14:paraId="78AF0822" w14:textId="52A331BA" w:rsidR="00031D8C" w:rsidRPr="00610991" w:rsidRDefault="008B0FEF" w:rsidP="009D7422">
            <w:pPr>
              <w:rPr>
                <w:rFonts w:ascii="Times New Roman" w:hAnsi="Times New Roman" w:cs="Times New Roman"/>
                <w:bCs/>
              </w:rPr>
            </w:pPr>
            <w:r w:rsidRPr="00610991">
              <w:rPr>
                <w:rFonts w:ascii="Times New Roman" w:hAnsi="Times New Roman" w:cs="Times New Roman"/>
                <w:bCs/>
              </w:rPr>
              <w:t xml:space="preserve">Ņemts vērā. </w:t>
            </w:r>
            <w:r w:rsidR="00642101" w:rsidRPr="00610991">
              <w:rPr>
                <w:rFonts w:ascii="Times New Roman" w:hAnsi="Times New Roman" w:cs="Times New Roman"/>
                <w:bCs/>
              </w:rPr>
              <w:t xml:space="preserve">SA termiņš tika pagarināts līdz </w:t>
            </w:r>
            <w:r w:rsidR="000F2B87" w:rsidRPr="00610991">
              <w:rPr>
                <w:rFonts w:ascii="Times New Roman" w:hAnsi="Times New Roman" w:cs="Times New Roman"/>
                <w:bCs/>
              </w:rPr>
              <w:t>2025.gada 1</w:t>
            </w:r>
            <w:r w:rsidR="003074B9" w:rsidRPr="00610991">
              <w:rPr>
                <w:rFonts w:ascii="Times New Roman" w:hAnsi="Times New Roman" w:cs="Times New Roman"/>
                <w:bCs/>
              </w:rPr>
              <w:t>2</w:t>
            </w:r>
            <w:r w:rsidR="000F2B87" w:rsidRPr="00610991">
              <w:rPr>
                <w:rFonts w:ascii="Times New Roman" w:hAnsi="Times New Roman" w:cs="Times New Roman"/>
                <w:bCs/>
              </w:rPr>
              <w:t>.janvārim</w:t>
            </w:r>
            <w:r w:rsidR="00642101" w:rsidRPr="00610991">
              <w:rPr>
                <w:rFonts w:ascii="Times New Roman" w:hAnsi="Times New Roman" w:cs="Times New Roman"/>
                <w:bCs/>
              </w:rPr>
              <w:t>:</w:t>
            </w:r>
          </w:p>
          <w:p w14:paraId="409A7A69" w14:textId="01278F5F" w:rsidR="00642101" w:rsidRPr="00610991" w:rsidRDefault="00C349E3" w:rsidP="009D7422">
            <w:pPr>
              <w:rPr>
                <w:rFonts w:ascii="Times New Roman" w:hAnsi="Times New Roman" w:cs="Times New Roman"/>
                <w:bCs/>
              </w:rPr>
            </w:pPr>
            <w:hyperlink r:id="rId11" w:history="1">
              <w:r w:rsidRPr="00610991">
                <w:rPr>
                  <w:rStyle w:val="Hipersaite"/>
                  <w:rFonts w:ascii="Times New Roman" w:hAnsi="Times New Roman" w:cs="Times New Roman"/>
                  <w:bCs/>
                </w:rPr>
                <w:t>https://www.vpvb.gov.lv/lv/jaunums/pazinojums-par-veja-elektrostaciju-parka-valmiera-valka-ietekmes-uz-vidi-novertejuma-zinojuma-sabiedriskas-apspriesanas-pagarinajumu</w:t>
              </w:r>
            </w:hyperlink>
            <w:r w:rsidR="005209BA" w:rsidRPr="00610991">
              <w:rPr>
                <w:rFonts w:ascii="Times New Roman" w:hAnsi="Times New Roman" w:cs="Times New Roman"/>
              </w:rPr>
              <w:t>.</w:t>
            </w:r>
            <w:r w:rsidRPr="00610991">
              <w:rPr>
                <w:rFonts w:ascii="Times New Roman" w:hAnsi="Times New Roman" w:cs="Times New Roman"/>
                <w:bCs/>
              </w:rPr>
              <w:t xml:space="preserve"> </w:t>
            </w:r>
          </w:p>
        </w:tc>
      </w:tr>
      <w:tr w:rsidR="00F27E1F" w:rsidRPr="00610991" w14:paraId="12BBD733" w14:textId="77777777" w:rsidTr="0059266E">
        <w:tc>
          <w:tcPr>
            <w:tcW w:w="14946" w:type="dxa"/>
            <w:gridSpan w:val="3"/>
            <w:shd w:val="clear" w:color="auto" w:fill="D9D9D9" w:themeFill="background1" w:themeFillShade="D9"/>
          </w:tcPr>
          <w:p w14:paraId="2B3E5E7E" w14:textId="0CBAB02F" w:rsidR="00F27E1F" w:rsidRPr="00610991" w:rsidRDefault="0087301A" w:rsidP="00291076">
            <w:pPr>
              <w:pStyle w:val="Sarakstarindkopa"/>
              <w:numPr>
                <w:ilvl w:val="0"/>
                <w:numId w:val="6"/>
              </w:numPr>
              <w:rPr>
                <w:rFonts w:ascii="Times New Roman" w:hAnsi="Times New Roman" w:cs="Times New Roman"/>
                <w:b/>
                <w:bCs/>
              </w:rPr>
            </w:pPr>
            <w:r w:rsidRPr="00610991">
              <w:rPr>
                <w:rFonts w:ascii="Times New Roman" w:hAnsi="Times New Roman" w:cs="Times New Roman"/>
                <w:b/>
                <w:bCs/>
              </w:rPr>
              <w:t>Valsts aģentūra „Civilās aviācijas aģentūra”</w:t>
            </w:r>
            <w:r w:rsidR="00F27E1F" w:rsidRPr="00610991">
              <w:rPr>
                <w:rFonts w:ascii="Times New Roman" w:hAnsi="Times New Roman" w:cs="Times New Roman"/>
                <w:b/>
                <w:bCs/>
              </w:rPr>
              <w:t xml:space="preserve"> 202</w:t>
            </w:r>
            <w:r w:rsidR="001305C5" w:rsidRPr="00610991">
              <w:rPr>
                <w:rFonts w:ascii="Times New Roman" w:hAnsi="Times New Roman" w:cs="Times New Roman"/>
                <w:b/>
                <w:bCs/>
              </w:rPr>
              <w:t>4</w:t>
            </w:r>
            <w:r w:rsidR="00F27E1F" w:rsidRPr="00610991">
              <w:rPr>
                <w:rFonts w:ascii="Times New Roman" w:hAnsi="Times New Roman" w:cs="Times New Roman"/>
                <w:b/>
                <w:bCs/>
              </w:rPr>
              <w:t>. gada 2</w:t>
            </w:r>
            <w:r w:rsidR="001305C5" w:rsidRPr="00610991">
              <w:rPr>
                <w:rFonts w:ascii="Times New Roman" w:hAnsi="Times New Roman" w:cs="Times New Roman"/>
                <w:b/>
                <w:bCs/>
              </w:rPr>
              <w:t>0</w:t>
            </w:r>
            <w:r w:rsidR="00F27E1F" w:rsidRPr="00610991">
              <w:rPr>
                <w:rFonts w:ascii="Times New Roman" w:hAnsi="Times New Roman" w:cs="Times New Roman"/>
                <w:b/>
                <w:bCs/>
              </w:rPr>
              <w:t xml:space="preserve">. novembra </w:t>
            </w:r>
            <w:r w:rsidRPr="00610991">
              <w:rPr>
                <w:rFonts w:ascii="Times New Roman" w:hAnsi="Times New Roman" w:cs="Times New Roman"/>
                <w:b/>
                <w:bCs/>
              </w:rPr>
              <w:t>vēstule</w:t>
            </w:r>
            <w:r w:rsidR="00E82B82" w:rsidRPr="00610991">
              <w:rPr>
                <w:rFonts w:ascii="Times New Roman" w:hAnsi="Times New Roman" w:cs="Times New Roman"/>
              </w:rPr>
              <w:t xml:space="preserve"> </w:t>
            </w:r>
            <w:r w:rsidR="00E82B82" w:rsidRPr="00610991">
              <w:rPr>
                <w:rFonts w:ascii="Times New Roman" w:hAnsi="Times New Roman" w:cs="Times New Roman"/>
                <w:b/>
                <w:bCs/>
              </w:rPr>
              <w:t>Nr.01-8/2278</w:t>
            </w:r>
          </w:p>
        </w:tc>
      </w:tr>
      <w:tr w:rsidR="00F27E1F" w:rsidRPr="00610991" w14:paraId="2448BA96" w14:textId="77777777" w:rsidTr="0059266E">
        <w:tc>
          <w:tcPr>
            <w:tcW w:w="709" w:type="dxa"/>
          </w:tcPr>
          <w:p w14:paraId="4B3B87AF" w14:textId="77777777" w:rsidR="00F27E1F" w:rsidRPr="00610991" w:rsidRDefault="00F27E1F">
            <w:pPr>
              <w:rPr>
                <w:rFonts w:ascii="Times New Roman" w:hAnsi="Times New Roman" w:cs="Times New Roman"/>
              </w:rPr>
            </w:pPr>
            <w:r w:rsidRPr="00610991">
              <w:rPr>
                <w:rFonts w:ascii="Times New Roman" w:hAnsi="Times New Roman" w:cs="Times New Roman"/>
              </w:rPr>
              <w:lastRenderedPageBreak/>
              <w:t>1.</w:t>
            </w:r>
          </w:p>
        </w:tc>
        <w:tc>
          <w:tcPr>
            <w:tcW w:w="9027" w:type="dxa"/>
          </w:tcPr>
          <w:p w14:paraId="6A2CD330" w14:textId="31CE8D5B" w:rsidR="001305C5" w:rsidRPr="00610991" w:rsidRDefault="001305C5" w:rsidP="001305C5">
            <w:pPr>
              <w:rPr>
                <w:rFonts w:ascii="Times New Roman" w:hAnsi="Times New Roman" w:cs="Times New Roman"/>
              </w:rPr>
            </w:pPr>
            <w:r w:rsidRPr="00610991">
              <w:rPr>
                <w:rFonts w:ascii="Times New Roman" w:hAnsi="Times New Roman" w:cs="Times New Roman"/>
              </w:rPr>
              <w:t xml:space="preserve">Civilās aviācijas aģentūras Lidlauku standartu un drošības daļa ir iepazinusies ar SIA </w:t>
            </w:r>
            <w:r w:rsidR="00D000B9" w:rsidRPr="00610991">
              <w:rPr>
                <w:rFonts w:ascii="Times New Roman" w:hAnsi="Times New Roman" w:cs="Times New Roman"/>
              </w:rPr>
              <w:t>“</w:t>
            </w:r>
            <w:r w:rsidRPr="00610991">
              <w:rPr>
                <w:rFonts w:ascii="Times New Roman" w:hAnsi="Times New Roman" w:cs="Times New Roman"/>
              </w:rPr>
              <w:t>Enviroprojekts” sagatavoto ietekmes uz vidi novērtējuma ziņojumu un informē, ka mums nav papildu priekšlikumu ziņojuma pilnveidošanai.</w:t>
            </w:r>
          </w:p>
          <w:p w14:paraId="45D11B57" w14:textId="54AED498" w:rsidR="00F27E1F" w:rsidRPr="00610991" w:rsidRDefault="001305C5" w:rsidP="001305C5">
            <w:pPr>
              <w:rPr>
                <w:rFonts w:ascii="Times New Roman" w:hAnsi="Times New Roman" w:cs="Times New Roman"/>
              </w:rPr>
            </w:pPr>
            <w:r w:rsidRPr="00610991">
              <w:rPr>
                <w:rFonts w:ascii="Times New Roman" w:hAnsi="Times New Roman" w:cs="Times New Roman"/>
              </w:rPr>
              <w:t>Minētā vēja parka elektrostacijas būs gaisa kuģu lidojumiem bīstami šķēršļi un atbilstoši likuma “Par aviāciju” 41.panta prasībām pēc vēja elektrostaciju precīza izvietojuma, skaita un raksturlielumu noskaidrošanas to būvēšanai būs jāsaņem Civilās aviācijas aģentūras atļauja, kā arī tās būs jāmarķē un jāaprīko ar aizsarggaismām.</w:t>
            </w:r>
          </w:p>
        </w:tc>
        <w:tc>
          <w:tcPr>
            <w:tcW w:w="5210" w:type="dxa"/>
          </w:tcPr>
          <w:p w14:paraId="0212BF7C" w14:textId="51E14814" w:rsidR="00F27E1F" w:rsidRPr="00610991" w:rsidRDefault="001951BD" w:rsidP="00962FC0">
            <w:pPr>
              <w:rPr>
                <w:rFonts w:ascii="Times New Roman" w:hAnsi="Times New Roman" w:cs="Times New Roman"/>
              </w:rPr>
            </w:pPr>
            <w:r w:rsidRPr="00610991">
              <w:rPr>
                <w:rFonts w:ascii="Times New Roman" w:hAnsi="Times New Roman" w:cs="Times New Roman"/>
              </w:rPr>
              <w:t>Iekļauts nosacījumos 11.nodaļā.</w:t>
            </w:r>
          </w:p>
        </w:tc>
      </w:tr>
      <w:tr w:rsidR="00F27E1F" w:rsidRPr="00610991" w14:paraId="5F7308C8" w14:textId="77777777" w:rsidTr="0059266E">
        <w:tc>
          <w:tcPr>
            <w:tcW w:w="14946" w:type="dxa"/>
            <w:gridSpan w:val="3"/>
            <w:shd w:val="clear" w:color="auto" w:fill="D9D9D9" w:themeFill="background1" w:themeFillShade="D9"/>
          </w:tcPr>
          <w:p w14:paraId="39F9B89A" w14:textId="77777777" w:rsidR="00A908E8" w:rsidRPr="00610991" w:rsidRDefault="0087301A" w:rsidP="00291076">
            <w:pPr>
              <w:pStyle w:val="Sarakstarindkopa"/>
              <w:numPr>
                <w:ilvl w:val="0"/>
                <w:numId w:val="6"/>
              </w:numPr>
              <w:rPr>
                <w:rFonts w:ascii="Times New Roman" w:hAnsi="Times New Roman" w:cs="Times New Roman"/>
                <w:b/>
              </w:rPr>
            </w:pPr>
            <w:r w:rsidRPr="00610991">
              <w:rPr>
                <w:rFonts w:ascii="Times New Roman" w:hAnsi="Times New Roman" w:cs="Times New Roman"/>
                <w:b/>
              </w:rPr>
              <w:t>Dabas aizsardzības pārvaldes</w:t>
            </w:r>
            <w:r w:rsidR="00F27E1F" w:rsidRPr="00610991">
              <w:rPr>
                <w:rFonts w:ascii="Times New Roman" w:hAnsi="Times New Roman" w:cs="Times New Roman"/>
                <w:b/>
              </w:rPr>
              <w:t xml:space="preserve"> 202</w:t>
            </w:r>
            <w:r w:rsidR="001305C5" w:rsidRPr="00610991">
              <w:rPr>
                <w:rFonts w:ascii="Times New Roman" w:hAnsi="Times New Roman" w:cs="Times New Roman"/>
                <w:b/>
              </w:rPr>
              <w:t>4</w:t>
            </w:r>
            <w:r w:rsidR="00F27E1F" w:rsidRPr="00610991">
              <w:rPr>
                <w:rFonts w:ascii="Times New Roman" w:hAnsi="Times New Roman" w:cs="Times New Roman"/>
                <w:b/>
              </w:rPr>
              <w:t xml:space="preserve">. gada </w:t>
            </w:r>
            <w:r w:rsidR="001305C5" w:rsidRPr="00610991">
              <w:rPr>
                <w:rFonts w:ascii="Times New Roman" w:hAnsi="Times New Roman" w:cs="Times New Roman"/>
                <w:b/>
              </w:rPr>
              <w:t>11. decembra</w:t>
            </w:r>
            <w:r w:rsidR="00F27E1F" w:rsidRPr="00610991">
              <w:rPr>
                <w:rFonts w:ascii="Times New Roman" w:hAnsi="Times New Roman" w:cs="Times New Roman"/>
                <w:b/>
              </w:rPr>
              <w:t xml:space="preserve"> </w:t>
            </w:r>
            <w:r w:rsidRPr="00610991">
              <w:rPr>
                <w:rFonts w:ascii="Times New Roman" w:hAnsi="Times New Roman" w:cs="Times New Roman"/>
                <w:b/>
              </w:rPr>
              <w:t>vēstule</w:t>
            </w:r>
            <w:r w:rsidR="00E82B82" w:rsidRPr="00610991">
              <w:rPr>
                <w:rFonts w:ascii="Times New Roman" w:hAnsi="Times New Roman" w:cs="Times New Roman"/>
              </w:rPr>
              <w:t xml:space="preserve"> </w:t>
            </w:r>
            <w:r w:rsidR="00E82B82" w:rsidRPr="00610991">
              <w:rPr>
                <w:rFonts w:ascii="Times New Roman" w:hAnsi="Times New Roman" w:cs="Times New Roman"/>
                <w:b/>
              </w:rPr>
              <w:t>Nr. 4.9/8286/2024-N</w:t>
            </w:r>
          </w:p>
          <w:p w14:paraId="1972AD67" w14:textId="4CDE8AE3" w:rsidR="004651B2" w:rsidRPr="00610991" w:rsidRDefault="004651B2" w:rsidP="004651B2">
            <w:pPr>
              <w:rPr>
                <w:rFonts w:ascii="Times New Roman" w:hAnsi="Times New Roman" w:cs="Times New Roman"/>
                <w:b/>
              </w:rPr>
            </w:pPr>
            <w:r w:rsidRPr="00610991">
              <w:rPr>
                <w:rFonts w:ascii="Times New Roman" w:hAnsi="Times New Roman" w:cs="Times New Roman"/>
                <w:b/>
                <w:bCs/>
              </w:rPr>
              <w:t>Saņemts no VPVB 18.12.2024</w:t>
            </w:r>
            <w:r w:rsidRPr="00610991">
              <w:rPr>
                <w:rFonts w:ascii="Times New Roman" w:hAnsi="Times New Roman" w:cs="Times New Roman"/>
                <w:b/>
                <w:bCs/>
              </w:rPr>
              <w:tab/>
              <w:t>Nr. 5-01/1419/2024</w:t>
            </w:r>
            <w:r w:rsidR="00711827" w:rsidRPr="00610991">
              <w:rPr>
                <w:rFonts w:ascii="Times New Roman" w:hAnsi="Times New Roman" w:cs="Times New Roman"/>
                <w:b/>
                <w:bCs/>
              </w:rPr>
              <w:t xml:space="preserve"> </w:t>
            </w:r>
          </w:p>
        </w:tc>
      </w:tr>
      <w:tr w:rsidR="009C3431" w:rsidRPr="00610991" w14:paraId="0BF2FA56" w14:textId="77777777" w:rsidTr="0059266E">
        <w:tc>
          <w:tcPr>
            <w:tcW w:w="709" w:type="dxa"/>
            <w:tcBorders>
              <w:bottom w:val="single" w:sz="4" w:space="0" w:color="auto"/>
            </w:tcBorders>
          </w:tcPr>
          <w:p w14:paraId="2F0A4ACC" w14:textId="5E90AB08" w:rsidR="009C3431" w:rsidRPr="00610991" w:rsidRDefault="009C3431">
            <w:pPr>
              <w:rPr>
                <w:rFonts w:ascii="Times New Roman" w:hAnsi="Times New Roman" w:cs="Times New Roman"/>
              </w:rPr>
            </w:pPr>
            <w:r w:rsidRPr="00610991">
              <w:rPr>
                <w:rFonts w:ascii="Times New Roman" w:hAnsi="Times New Roman" w:cs="Times New Roman"/>
              </w:rPr>
              <w:t>1.</w:t>
            </w:r>
          </w:p>
        </w:tc>
        <w:tc>
          <w:tcPr>
            <w:tcW w:w="9027" w:type="dxa"/>
            <w:tcBorders>
              <w:bottom w:val="single" w:sz="4" w:space="0" w:color="auto"/>
            </w:tcBorders>
          </w:tcPr>
          <w:p w14:paraId="38E43FCA" w14:textId="7CAB644F" w:rsidR="009C3431" w:rsidRPr="00610991" w:rsidRDefault="009C3431" w:rsidP="009C3431">
            <w:pPr>
              <w:rPr>
                <w:rFonts w:ascii="Times New Roman" w:hAnsi="Times New Roman" w:cs="Times New Roman"/>
              </w:rPr>
            </w:pPr>
            <w:r w:rsidRPr="00610991">
              <w:rPr>
                <w:rFonts w:ascii="Times New Roman" w:hAnsi="Times New Roman" w:cs="Times New Roman"/>
              </w:rPr>
              <w:t>Ir iesniegta liela apjoma ģeotelpisko datu kopa (publiskā datu kopa</w:t>
            </w:r>
            <w:r w:rsidRPr="00610991">
              <w:rPr>
                <w:rFonts w:ascii="Times New Roman" w:hAnsi="Times New Roman" w:cs="Times New Roman"/>
                <w:vertAlign w:val="superscript"/>
              </w:rPr>
              <w:footnoteReference w:id="2"/>
            </w:r>
            <w:r w:rsidRPr="00610991">
              <w:rPr>
                <w:rFonts w:ascii="Times New Roman" w:hAnsi="Times New Roman" w:cs="Times New Roman"/>
              </w:rPr>
              <w:t xml:space="preserve"> un ierobežotas pieejamības datu kopa</w:t>
            </w:r>
            <w:r w:rsidRPr="00610991">
              <w:rPr>
                <w:rFonts w:ascii="Times New Roman" w:hAnsi="Times New Roman" w:cs="Times New Roman"/>
                <w:vertAlign w:val="superscript"/>
              </w:rPr>
              <w:footnoteReference w:id="3"/>
            </w:r>
            <w:r w:rsidRPr="00610991">
              <w:rPr>
                <w:rFonts w:ascii="Times New Roman" w:hAnsi="Times New Roman" w:cs="Times New Roman"/>
              </w:rPr>
              <w:t>), kura nav strukturēta, informācija atsevišķās datu kopās dublējas un tai nav sniegti papildus skaidrojumi, lai iesniegtajā datu bāzē varētu konstruktīvi orientēties;</w:t>
            </w:r>
            <w:r w:rsidR="00BF1AB3" w:rsidRPr="00610991">
              <w:rPr>
                <w:rFonts w:ascii="Times New Roman" w:hAnsi="Times New Roman" w:cs="Times New Roman"/>
              </w:rPr>
              <w:t xml:space="preserve"> </w:t>
            </w:r>
          </w:p>
        </w:tc>
        <w:tc>
          <w:tcPr>
            <w:tcW w:w="5210" w:type="dxa"/>
            <w:tcBorders>
              <w:bottom w:val="single" w:sz="4" w:space="0" w:color="auto"/>
            </w:tcBorders>
          </w:tcPr>
          <w:p w14:paraId="276FED65" w14:textId="26C58081" w:rsidR="009C3431" w:rsidRPr="00610991" w:rsidRDefault="001C6B0D" w:rsidP="006539D3">
            <w:pPr>
              <w:rPr>
                <w:rFonts w:ascii="Times New Roman" w:hAnsi="Times New Roman" w:cs="Times New Roman"/>
              </w:rPr>
            </w:pPr>
            <w:r w:rsidRPr="00610991">
              <w:rPr>
                <w:rFonts w:ascii="Times New Roman" w:hAnsi="Times New Roman" w:cs="Times New Roman"/>
              </w:rPr>
              <w:t xml:space="preserve">Ņemts vērā. </w:t>
            </w:r>
            <w:r w:rsidR="009B2CA4" w:rsidRPr="00610991">
              <w:rPr>
                <w:rFonts w:ascii="Times New Roman" w:hAnsi="Times New Roman" w:cs="Times New Roman"/>
              </w:rPr>
              <w:t>Datu kopas tika pārstruktur</w:t>
            </w:r>
            <w:r w:rsidR="00EA4E21" w:rsidRPr="00610991">
              <w:rPr>
                <w:rFonts w:ascii="Times New Roman" w:hAnsi="Times New Roman" w:cs="Times New Roman"/>
              </w:rPr>
              <w:t>ētas</w:t>
            </w:r>
            <w:r w:rsidR="008D14DA" w:rsidRPr="00610991">
              <w:rPr>
                <w:rFonts w:ascii="Times New Roman" w:hAnsi="Times New Roman" w:cs="Times New Roman"/>
              </w:rPr>
              <w:t xml:space="preserve"> un informācija papildināta</w:t>
            </w:r>
            <w:r w:rsidR="00EA4E21" w:rsidRPr="00610991">
              <w:rPr>
                <w:rFonts w:ascii="Times New Roman" w:hAnsi="Times New Roman" w:cs="Times New Roman"/>
              </w:rPr>
              <w:t xml:space="preserve"> </w:t>
            </w:r>
            <w:r w:rsidR="00C97BC4" w:rsidRPr="00610991">
              <w:rPr>
                <w:rFonts w:ascii="Times New Roman" w:hAnsi="Times New Roman" w:cs="Times New Roman"/>
              </w:rPr>
              <w:t>atbilstoši DAP ier</w:t>
            </w:r>
            <w:r w:rsidR="00FC5359" w:rsidRPr="00610991">
              <w:rPr>
                <w:rFonts w:ascii="Times New Roman" w:hAnsi="Times New Roman" w:cs="Times New Roman"/>
              </w:rPr>
              <w:t>osinājumam</w:t>
            </w:r>
            <w:r w:rsidR="00B17B04" w:rsidRPr="00610991">
              <w:rPr>
                <w:rFonts w:ascii="Times New Roman" w:hAnsi="Times New Roman" w:cs="Times New Roman"/>
              </w:rPr>
              <w:t>. Informācija par veiktajiem</w:t>
            </w:r>
            <w:r w:rsidR="00632155" w:rsidRPr="00610991">
              <w:rPr>
                <w:rFonts w:ascii="Times New Roman" w:hAnsi="Times New Roman" w:cs="Times New Roman"/>
              </w:rPr>
              <w:t xml:space="preserve"> labojumiem tika nosūtīta </w:t>
            </w:r>
            <w:r w:rsidR="00423A3C" w:rsidRPr="00610991">
              <w:rPr>
                <w:rFonts w:ascii="Times New Roman" w:hAnsi="Times New Roman" w:cs="Times New Roman"/>
              </w:rPr>
              <w:t>uz DAP e-pastu.</w:t>
            </w:r>
          </w:p>
        </w:tc>
      </w:tr>
      <w:tr w:rsidR="009C3431" w:rsidRPr="00610991" w14:paraId="754E966B" w14:textId="77777777" w:rsidTr="0059266E">
        <w:tc>
          <w:tcPr>
            <w:tcW w:w="709" w:type="dxa"/>
            <w:tcBorders>
              <w:bottom w:val="single" w:sz="4" w:space="0" w:color="auto"/>
            </w:tcBorders>
          </w:tcPr>
          <w:p w14:paraId="7E6137C8" w14:textId="2A1476B6" w:rsidR="009C3431" w:rsidRPr="00610991" w:rsidRDefault="009C3431">
            <w:pPr>
              <w:rPr>
                <w:rFonts w:ascii="Times New Roman" w:hAnsi="Times New Roman" w:cs="Times New Roman"/>
              </w:rPr>
            </w:pPr>
            <w:r w:rsidRPr="00610991">
              <w:rPr>
                <w:rFonts w:ascii="Times New Roman" w:hAnsi="Times New Roman" w:cs="Times New Roman"/>
              </w:rPr>
              <w:t>2.</w:t>
            </w:r>
          </w:p>
        </w:tc>
        <w:tc>
          <w:tcPr>
            <w:tcW w:w="9027" w:type="dxa"/>
            <w:tcBorders>
              <w:bottom w:val="single" w:sz="4" w:space="0" w:color="auto"/>
            </w:tcBorders>
          </w:tcPr>
          <w:p w14:paraId="50509D77" w14:textId="11234CCA" w:rsidR="009C3431" w:rsidRPr="00610991" w:rsidRDefault="002231B0" w:rsidP="009C3431">
            <w:pPr>
              <w:rPr>
                <w:rFonts w:ascii="Times New Roman" w:hAnsi="Times New Roman" w:cs="Times New Roman"/>
              </w:rPr>
            </w:pPr>
            <w:r w:rsidRPr="00610991">
              <w:rPr>
                <w:rFonts w:ascii="Times New Roman" w:hAnsi="Times New Roman" w:cs="Times New Roman"/>
              </w:rPr>
              <w:t>K</w:t>
            </w:r>
            <w:r w:rsidR="009C3431" w:rsidRPr="00610991">
              <w:rPr>
                <w:rFonts w:ascii="Times New Roman" w:hAnsi="Times New Roman" w:cs="Times New Roman"/>
              </w:rPr>
              <w:t>onstatētas pretrunas saistībā ar ierobežotas un neierobežotas informācijas sadalījuma pamatojamību un pieejamību latviešu valodā</w:t>
            </w:r>
            <w:r w:rsidR="009C3431" w:rsidRPr="00610991">
              <w:rPr>
                <w:rFonts w:ascii="Times New Roman" w:hAnsi="Times New Roman" w:cs="Times New Roman"/>
                <w:vertAlign w:val="superscript"/>
              </w:rPr>
              <w:footnoteReference w:id="4"/>
            </w:r>
            <w:r w:rsidR="009C3431" w:rsidRPr="00610991">
              <w:rPr>
                <w:rFonts w:ascii="Times New Roman" w:hAnsi="Times New Roman" w:cs="Times New Roman"/>
              </w:rPr>
              <w:t xml:space="preserve">. IVN ziņojumā </w:t>
            </w:r>
            <w:r w:rsidR="009C3431" w:rsidRPr="00610991">
              <w:rPr>
                <w:rFonts w:ascii="Times New Roman" w:hAnsi="Times New Roman" w:cs="Times New Roman"/>
                <w:u w:val="single"/>
              </w:rPr>
              <w:t>neierobežotas</w:t>
            </w:r>
            <w:r w:rsidR="009C3431" w:rsidRPr="00610991">
              <w:rPr>
                <w:rFonts w:ascii="Times New Roman" w:hAnsi="Times New Roman" w:cs="Times New Roman"/>
              </w:rPr>
              <w:t xml:space="preserve"> pieejamības datu kopā publicēts ornitologa atzinums angļu valodā, tai pat laikā, Latvijā sagatavotie sugu un biotopu ekspertu atzinumi sugu grupā “putni” ir pieejami gan </w:t>
            </w:r>
            <w:r w:rsidR="009C3431" w:rsidRPr="00610991">
              <w:rPr>
                <w:rFonts w:ascii="Times New Roman" w:hAnsi="Times New Roman" w:cs="Times New Roman"/>
                <w:u w:val="single"/>
              </w:rPr>
              <w:t>ierobežotas, gan neierobežotas</w:t>
            </w:r>
            <w:r w:rsidR="009C3431" w:rsidRPr="00610991">
              <w:rPr>
                <w:rFonts w:ascii="Times New Roman" w:hAnsi="Times New Roman" w:cs="Times New Roman"/>
              </w:rPr>
              <w:t xml:space="preserve"> pieejamības datu kopā. Pārskatot neierobežotas un ierobežotas pieejamības datu kopā publicēto putnu eksperta Edgara Dzeņa atzinumu, Pārvaldei nav saprotams, kādēļ atzinumam ir piešķirts ierobežotas informācijas statuss, jo atzinumā ievietotie attēli (skatīt 1. attēlu) un apraksti ir vispārīgi un nesatur ierobežotas pieejamības informāciju. Piemēram, kā ierobežotas pieejas informācija norādīta: </w:t>
            </w:r>
          </w:p>
          <w:p w14:paraId="3FB5AE2E" w14:textId="77777777" w:rsidR="009C3431" w:rsidRPr="00610991" w:rsidRDefault="009C3431" w:rsidP="0077203B">
            <w:pPr>
              <w:numPr>
                <w:ilvl w:val="0"/>
                <w:numId w:val="4"/>
              </w:numPr>
              <w:rPr>
                <w:rFonts w:ascii="Times New Roman" w:hAnsi="Times New Roman" w:cs="Times New Roman"/>
              </w:rPr>
            </w:pPr>
            <w:r w:rsidRPr="00610991">
              <w:rPr>
                <w:rFonts w:ascii="Times New Roman" w:hAnsi="Times New Roman" w:cs="Times New Roman"/>
              </w:rPr>
              <w:t>Kopsavilkums par melnajiem stārķiem pētāmajā teritorijā: “Viens pāris – Trikātas – Strenču apkārtnē, viens pāris – Saules – Burgas rajonā, un viens – meža masīvā uz A no Mežmuižas.”</w:t>
            </w:r>
          </w:p>
          <w:p w14:paraId="37E7ED48" w14:textId="77777777" w:rsidR="009C3431" w:rsidRPr="00610991" w:rsidRDefault="009C3431" w:rsidP="0077203B">
            <w:pPr>
              <w:numPr>
                <w:ilvl w:val="0"/>
                <w:numId w:val="4"/>
              </w:numPr>
              <w:rPr>
                <w:rFonts w:ascii="Times New Roman" w:hAnsi="Times New Roman" w:cs="Times New Roman"/>
              </w:rPr>
            </w:pPr>
            <w:r w:rsidRPr="00610991">
              <w:rPr>
                <w:rFonts w:ascii="Times New Roman" w:hAnsi="Times New Roman" w:cs="Times New Roman"/>
              </w:rPr>
              <w:t>Par klinšu ērgli: “Pēc tam autors nejauši uzzināja, ka klinšu ērgļi regulāri tiek novēroti pie “Skriņu” mājām Valkas – Valmieras šosejas malā, ~4,6 km uz Z no platformas (5. attēls). Viens, retāk divi ērgļi šeit novēroti regulāri, barojoties: ”Zemu lido, staigā pakaļ mini traktoram, ķer zalkšus, sēž kokā un vēro pļaušanu” (I. un N. Kukāri, mut. kom.). Ticams, ka novērotie putni ir saistīti ar platformu Pukšu purvā.”</w:t>
            </w:r>
          </w:p>
          <w:p w14:paraId="5786C370" w14:textId="77777777" w:rsidR="009C3431" w:rsidRPr="00610991" w:rsidRDefault="009C3431" w:rsidP="0077203B">
            <w:pPr>
              <w:numPr>
                <w:ilvl w:val="0"/>
                <w:numId w:val="4"/>
              </w:numPr>
              <w:rPr>
                <w:rFonts w:ascii="Times New Roman" w:hAnsi="Times New Roman" w:cs="Times New Roman"/>
              </w:rPr>
            </w:pPr>
            <w:r w:rsidRPr="00610991">
              <w:rPr>
                <w:rFonts w:ascii="Times New Roman" w:hAnsi="Times New Roman" w:cs="Times New Roman"/>
              </w:rPr>
              <w:lastRenderedPageBreak/>
              <w:t xml:space="preserve">“Tāpat šī zona ietver zivjērgļa </w:t>
            </w:r>
            <w:r w:rsidRPr="00610991">
              <w:rPr>
                <w:rFonts w:ascii="Times New Roman" w:hAnsi="Times New Roman" w:cs="Times New Roman"/>
                <w:i/>
                <w:iCs/>
              </w:rPr>
              <w:t>Pandion haliaetus</w:t>
            </w:r>
            <w:r w:rsidRPr="00610991">
              <w:rPr>
                <w:rFonts w:ascii="Times New Roman" w:hAnsi="Times New Roman" w:cs="Times New Roman"/>
              </w:rPr>
              <w:t xml:space="preserve"> ligzdas aizsardzību – ap 1 kilometru uz DA no klinšu ērgļa platformas atrodas apdzīvota zivjērgļa mākslīgā ligzda, ap kuru rekomendēta no VES brīva zona 1 km rādiusā (sk. zivjērgļa analīzi).”</w:t>
            </w:r>
          </w:p>
          <w:p w14:paraId="6804892F" w14:textId="77777777" w:rsidR="009C3431" w:rsidRPr="00610991" w:rsidRDefault="009C3431" w:rsidP="0077203B">
            <w:pPr>
              <w:numPr>
                <w:ilvl w:val="0"/>
                <w:numId w:val="4"/>
              </w:numPr>
              <w:rPr>
                <w:rFonts w:ascii="Times New Roman" w:hAnsi="Times New Roman" w:cs="Times New Roman"/>
              </w:rPr>
            </w:pPr>
            <w:r w:rsidRPr="00610991">
              <w:rPr>
                <w:rFonts w:ascii="Times New Roman" w:hAnsi="Times New Roman" w:cs="Times New Roman"/>
              </w:rPr>
              <w:t>“</w:t>
            </w:r>
            <w:r w:rsidRPr="00610991">
              <w:rPr>
                <w:rFonts w:ascii="Times New Roman" w:hAnsi="Times New Roman" w:cs="Times New Roman"/>
                <w:u w:val="single"/>
              </w:rPr>
              <w:t>Pukšu purva gadījumā nav izslēgta iespēja</w:t>
            </w:r>
            <w:r w:rsidRPr="00610991">
              <w:rPr>
                <w:rFonts w:ascii="Times New Roman" w:hAnsi="Times New Roman" w:cs="Times New Roman"/>
              </w:rPr>
              <w:t>, ka laika gaitā papildus mākslīgajai platformai tiks uzbūvēta cita ligzda, un pāris eventuāli pārcelsies uz to. 3 km no VES brīva zona ap esošo platformu saglabā pietiekami plašas ligzdas pārvietošanas iespējas.” – pasvītrotais ierobežota informācija.</w:t>
            </w:r>
          </w:p>
          <w:p w14:paraId="72A5E4DF" w14:textId="31C26ED7" w:rsidR="009C3431" w:rsidRPr="00610991" w:rsidRDefault="009C3431" w:rsidP="0077203B">
            <w:pPr>
              <w:numPr>
                <w:ilvl w:val="0"/>
                <w:numId w:val="4"/>
              </w:numPr>
              <w:rPr>
                <w:rFonts w:ascii="Times New Roman" w:hAnsi="Times New Roman" w:cs="Times New Roman"/>
              </w:rPr>
            </w:pPr>
            <w:r w:rsidRPr="00610991">
              <w:rPr>
                <w:rFonts w:ascii="Times New Roman" w:hAnsi="Times New Roman" w:cs="Times New Roman"/>
              </w:rPr>
              <w:t>“Purgaile un Stakļupīte nav Gaujas pietekas, taču pēc analoģijas, autora vērtējumā, ir svarīgas barošanās vietas Saules – Burgas apkārtnē ligzdojošajiem melnajiem stārķiem.”</w:t>
            </w:r>
          </w:p>
        </w:tc>
        <w:tc>
          <w:tcPr>
            <w:tcW w:w="5210" w:type="dxa"/>
            <w:tcBorders>
              <w:bottom w:val="single" w:sz="4" w:space="0" w:color="auto"/>
            </w:tcBorders>
          </w:tcPr>
          <w:p w14:paraId="614A2A88" w14:textId="0C83B479" w:rsidR="009C3431" w:rsidRPr="00610991" w:rsidRDefault="001C6B0D" w:rsidP="006539D3">
            <w:pPr>
              <w:rPr>
                <w:rFonts w:ascii="Times New Roman" w:hAnsi="Times New Roman" w:cs="Times New Roman"/>
              </w:rPr>
            </w:pPr>
            <w:r w:rsidRPr="00610991">
              <w:rPr>
                <w:rFonts w:ascii="Times New Roman" w:hAnsi="Times New Roman" w:cs="Times New Roman"/>
              </w:rPr>
              <w:lastRenderedPageBreak/>
              <w:t xml:space="preserve">Ņemts vērā. </w:t>
            </w:r>
            <w:r w:rsidR="008D14DA" w:rsidRPr="00610991">
              <w:rPr>
                <w:rFonts w:ascii="Times New Roman" w:hAnsi="Times New Roman" w:cs="Times New Roman"/>
              </w:rPr>
              <w:t>Informācija tika precizēta</w:t>
            </w:r>
            <w:r w:rsidRPr="00610991">
              <w:rPr>
                <w:rFonts w:ascii="Times New Roman" w:hAnsi="Times New Roman" w:cs="Times New Roman"/>
              </w:rPr>
              <w:t xml:space="preserve"> atbilstoši </w:t>
            </w:r>
            <w:r w:rsidR="00314BCF" w:rsidRPr="00610991">
              <w:rPr>
                <w:rFonts w:ascii="Times New Roman" w:hAnsi="Times New Roman" w:cs="Times New Roman"/>
              </w:rPr>
              <w:t>DAP ierosinājumiem</w:t>
            </w:r>
            <w:r w:rsidR="00F704F8" w:rsidRPr="00610991">
              <w:rPr>
                <w:rFonts w:ascii="Times New Roman" w:hAnsi="Times New Roman" w:cs="Times New Roman"/>
              </w:rPr>
              <w:t>.</w:t>
            </w:r>
            <w:r w:rsidR="00423A3C" w:rsidRPr="00610991">
              <w:rPr>
                <w:rFonts w:ascii="Times New Roman" w:hAnsi="Times New Roman" w:cs="Times New Roman"/>
              </w:rPr>
              <w:t xml:space="preserve"> Informācija par veiktajiem labojumiem tika nosūtīta uz DAP e-pastu.</w:t>
            </w:r>
          </w:p>
        </w:tc>
      </w:tr>
      <w:tr w:rsidR="00F27E1F" w:rsidRPr="00610991" w14:paraId="2BBDCB20" w14:textId="77777777" w:rsidTr="0059266E">
        <w:tc>
          <w:tcPr>
            <w:tcW w:w="709" w:type="dxa"/>
            <w:tcBorders>
              <w:bottom w:val="single" w:sz="4" w:space="0" w:color="auto"/>
            </w:tcBorders>
          </w:tcPr>
          <w:p w14:paraId="5B24BB9E" w14:textId="6B2A3CD5" w:rsidR="00F27E1F" w:rsidRPr="00610991" w:rsidRDefault="009C3431">
            <w:pPr>
              <w:rPr>
                <w:rFonts w:ascii="Times New Roman" w:hAnsi="Times New Roman" w:cs="Times New Roman"/>
              </w:rPr>
            </w:pPr>
            <w:r w:rsidRPr="00610991">
              <w:rPr>
                <w:rFonts w:ascii="Times New Roman" w:hAnsi="Times New Roman" w:cs="Times New Roman"/>
              </w:rPr>
              <w:t>3</w:t>
            </w:r>
            <w:r w:rsidR="00FA4312" w:rsidRPr="00610991">
              <w:rPr>
                <w:rFonts w:ascii="Times New Roman" w:hAnsi="Times New Roman" w:cs="Times New Roman"/>
              </w:rPr>
              <w:t>.</w:t>
            </w:r>
          </w:p>
        </w:tc>
        <w:tc>
          <w:tcPr>
            <w:tcW w:w="9027" w:type="dxa"/>
            <w:tcBorders>
              <w:bottom w:val="single" w:sz="4" w:space="0" w:color="auto"/>
            </w:tcBorders>
          </w:tcPr>
          <w:p w14:paraId="2B3E89DF" w14:textId="365374FB" w:rsidR="00F27E1F" w:rsidRPr="00610991" w:rsidRDefault="009C3431" w:rsidP="00F27E1F">
            <w:pPr>
              <w:rPr>
                <w:rFonts w:ascii="Times New Roman" w:hAnsi="Times New Roman" w:cs="Times New Roman"/>
              </w:rPr>
            </w:pPr>
            <w:r w:rsidRPr="00610991">
              <w:rPr>
                <w:rFonts w:ascii="Times New Roman" w:hAnsi="Times New Roman" w:cs="Times New Roman"/>
                <w:u w:val="single"/>
              </w:rPr>
              <w:t>ierobežotas</w:t>
            </w:r>
            <w:r w:rsidRPr="00610991">
              <w:rPr>
                <w:rFonts w:ascii="Times New Roman" w:hAnsi="Times New Roman" w:cs="Times New Roman"/>
              </w:rPr>
              <w:t xml:space="preserve"> pieejamības informācijas datu kopā ir pieejami sugu un biotopu ekspertu atzinumi par sugu grupām: “sikspārņi”, “bezmugurkaulnieki”, “putni”, “zīdītāji” “vaskulārie augi” un “sūnas” un par biotopu grupām</w:t>
            </w:r>
            <w:r w:rsidRPr="00610991">
              <w:rPr>
                <w:rFonts w:ascii="Times New Roman" w:hAnsi="Times New Roman" w:cs="Times New Roman"/>
                <w:u w:val="single"/>
              </w:rPr>
              <w:t>:</w:t>
            </w:r>
            <w:r w:rsidRPr="00610991">
              <w:rPr>
                <w:rFonts w:ascii="Times New Roman" w:hAnsi="Times New Roman" w:cs="Times New Roman"/>
              </w:rPr>
              <w:t xml:space="preserve"> “tekoši saldūdeņi”, “stāvoši saldūdeņi, “purvi”, “meži un virsāji”. Piemēram, zīdītāju atzinums VES Valmiera-Valka IVN ziņojumā un VES Limbaži IVN ziņojumā ir vienāds, un ir publiski pieejams, līdz ar to nav saprotams, kādēļ ekspertu atzinumi VES Valmiera-Valka IVN Ziņojumā ir ievietoti ierobežotas pieejamības informācijas datu kopā. Tāpat nav saprotams, kādēļ citu ekspertu atzinumi dublējas gan ierobežotas, gan neierobežotas pieejamības datos. Neierobežotas pieejas atzinumos, nav arī atzīmes par ierobežotas pieejas informāciju, kā tas, piemēram, ir norādīts Edgara Dzeņa atzinumā.</w:t>
            </w:r>
          </w:p>
        </w:tc>
        <w:tc>
          <w:tcPr>
            <w:tcW w:w="5210" w:type="dxa"/>
            <w:tcBorders>
              <w:bottom w:val="single" w:sz="4" w:space="0" w:color="auto"/>
            </w:tcBorders>
          </w:tcPr>
          <w:p w14:paraId="193BF1F4" w14:textId="0FD5764A" w:rsidR="006309DC" w:rsidRPr="00610991" w:rsidRDefault="00533191" w:rsidP="006539D3">
            <w:pPr>
              <w:rPr>
                <w:rFonts w:ascii="Times New Roman" w:hAnsi="Times New Roman" w:cs="Times New Roman"/>
                <w:highlight w:val="green"/>
              </w:rPr>
            </w:pPr>
            <w:r w:rsidRPr="00610991">
              <w:rPr>
                <w:rFonts w:ascii="Times New Roman" w:hAnsi="Times New Roman" w:cs="Times New Roman"/>
              </w:rPr>
              <w:t>Ņemts vērā. Datu kopas tika pārstrukturētas un informācija papildināta atbilstoši DAP ierosinājumam</w:t>
            </w:r>
            <w:r w:rsidR="007364F2" w:rsidRPr="00610991">
              <w:rPr>
                <w:rFonts w:ascii="Times New Roman" w:hAnsi="Times New Roman" w:cs="Times New Roman"/>
              </w:rPr>
              <w:t>. Informācija par veiktajiem labojumiem tika nosūtīta uz DAP e-pastu.</w:t>
            </w:r>
          </w:p>
        </w:tc>
      </w:tr>
      <w:tr w:rsidR="009C3431" w:rsidRPr="00610991" w14:paraId="1C1105D7" w14:textId="77777777" w:rsidTr="0059266E">
        <w:tc>
          <w:tcPr>
            <w:tcW w:w="709" w:type="dxa"/>
            <w:tcBorders>
              <w:bottom w:val="single" w:sz="4" w:space="0" w:color="auto"/>
            </w:tcBorders>
          </w:tcPr>
          <w:p w14:paraId="5CBA293B" w14:textId="73592453" w:rsidR="009C3431" w:rsidRPr="00610991" w:rsidRDefault="009C3431">
            <w:pPr>
              <w:rPr>
                <w:rFonts w:ascii="Times New Roman" w:hAnsi="Times New Roman" w:cs="Times New Roman"/>
              </w:rPr>
            </w:pPr>
            <w:r w:rsidRPr="00610991">
              <w:rPr>
                <w:rFonts w:ascii="Times New Roman" w:hAnsi="Times New Roman" w:cs="Times New Roman"/>
              </w:rPr>
              <w:t>4.</w:t>
            </w:r>
          </w:p>
        </w:tc>
        <w:tc>
          <w:tcPr>
            <w:tcW w:w="9027" w:type="dxa"/>
            <w:tcBorders>
              <w:bottom w:val="single" w:sz="4" w:space="0" w:color="auto"/>
            </w:tcBorders>
          </w:tcPr>
          <w:p w14:paraId="6CCCA149" w14:textId="0A510AC7" w:rsidR="009C3431" w:rsidRPr="00610991" w:rsidRDefault="009C3431" w:rsidP="009C3431">
            <w:pPr>
              <w:rPr>
                <w:rFonts w:ascii="Times New Roman" w:hAnsi="Times New Roman" w:cs="Times New Roman"/>
              </w:rPr>
            </w:pPr>
            <w:r w:rsidRPr="00610991">
              <w:rPr>
                <w:rFonts w:ascii="Times New Roman" w:hAnsi="Times New Roman" w:cs="Times New Roman"/>
              </w:rPr>
              <w:t>Pārvalde lūdz pēc iespējas īsākā laika periodā par VES Valmiera-Valka IVN sniegt sabiedrībai pieejamu visu informāciju, kuras slēpšanai nav tiesiska pamata, jo atbilstoši Pārvaldes noteiktajai ierobežotas pieejamības informācijai par sugām un biotopiem</w:t>
            </w:r>
            <w:r w:rsidRPr="00610991">
              <w:rPr>
                <w:rFonts w:ascii="Times New Roman" w:hAnsi="Times New Roman" w:cs="Times New Roman"/>
                <w:vertAlign w:val="superscript"/>
              </w:rPr>
              <w:footnoteReference w:id="5"/>
            </w:r>
            <w:r w:rsidRPr="00610991">
              <w:rPr>
                <w:rFonts w:ascii="Times New Roman" w:hAnsi="Times New Roman" w:cs="Times New Roman"/>
              </w:rPr>
              <w:t>, lielākā daļa no Jūsu norādītās informācijas nav uzskatāma par tādu, ko sabiedrībai būtu jāslēpj. Informācija par Pārvaldes noteiktajām, ierobežotas pieejas informācijas sarakstā iekļautajām īpaši aizsargājamām sugām un to dzīvotnēm var tikt publicēta tādā veidā, kas neļauj identificēt konkrētu sugas atrašanās vietu (ligzdu, dobumu, nārsta vietu utml.). Tāpat lūdzam pēc iespējas īsākā laika periodā sniegt skaidrojumus un atšifrējumus par iesniegto ierobežotas pieejas ģeotelpisko datu kopu, lai varētu konstruktīvi sniegt atzinumu par VES Valmiera-Valka IVN ziņojumu.</w:t>
            </w:r>
          </w:p>
        </w:tc>
        <w:tc>
          <w:tcPr>
            <w:tcW w:w="5210" w:type="dxa"/>
            <w:tcBorders>
              <w:bottom w:val="single" w:sz="4" w:space="0" w:color="auto"/>
            </w:tcBorders>
          </w:tcPr>
          <w:p w14:paraId="01545A18" w14:textId="0BEE3D89" w:rsidR="009C3431" w:rsidRPr="00610991" w:rsidRDefault="00533191" w:rsidP="006539D3">
            <w:pPr>
              <w:rPr>
                <w:rFonts w:ascii="Times New Roman" w:hAnsi="Times New Roman" w:cs="Times New Roman"/>
                <w:highlight w:val="green"/>
              </w:rPr>
            </w:pPr>
            <w:r w:rsidRPr="00610991">
              <w:rPr>
                <w:rFonts w:ascii="Times New Roman" w:hAnsi="Times New Roman" w:cs="Times New Roman"/>
              </w:rPr>
              <w:t>Ņemts vērā. Datu kopas, kuras ir pieejamas sabiedrībai</w:t>
            </w:r>
            <w:r w:rsidR="008B0FEF" w:rsidRPr="00610991">
              <w:rPr>
                <w:rFonts w:ascii="Times New Roman" w:hAnsi="Times New Roman" w:cs="Times New Roman"/>
              </w:rPr>
              <w:t xml:space="preserve"> netika klasificētas kā ierobežotas pieejamības informācija.</w:t>
            </w:r>
            <w:r w:rsidR="007364F2" w:rsidRPr="00610991">
              <w:rPr>
                <w:rFonts w:ascii="Times New Roman" w:hAnsi="Times New Roman" w:cs="Times New Roman"/>
              </w:rPr>
              <w:t xml:space="preserve"> Informācija par veiktajiem labojumiem tika nosūtīta uz DAP e-pastu.</w:t>
            </w:r>
          </w:p>
        </w:tc>
      </w:tr>
      <w:tr w:rsidR="009C3431" w:rsidRPr="00610991" w14:paraId="5C3F85E4" w14:textId="77777777" w:rsidTr="0059266E">
        <w:tc>
          <w:tcPr>
            <w:tcW w:w="709" w:type="dxa"/>
            <w:tcBorders>
              <w:bottom w:val="single" w:sz="4" w:space="0" w:color="auto"/>
            </w:tcBorders>
          </w:tcPr>
          <w:p w14:paraId="3309B175" w14:textId="73226FEA" w:rsidR="009C3431" w:rsidRPr="00610991" w:rsidRDefault="009C3431">
            <w:pPr>
              <w:rPr>
                <w:rFonts w:ascii="Times New Roman" w:hAnsi="Times New Roman" w:cs="Times New Roman"/>
              </w:rPr>
            </w:pPr>
            <w:r w:rsidRPr="00610991">
              <w:rPr>
                <w:rFonts w:ascii="Times New Roman" w:hAnsi="Times New Roman" w:cs="Times New Roman"/>
              </w:rPr>
              <w:t>5.</w:t>
            </w:r>
          </w:p>
        </w:tc>
        <w:tc>
          <w:tcPr>
            <w:tcW w:w="9027" w:type="dxa"/>
            <w:tcBorders>
              <w:bottom w:val="single" w:sz="4" w:space="0" w:color="auto"/>
            </w:tcBorders>
          </w:tcPr>
          <w:p w14:paraId="15E9B591" w14:textId="5798FF3D" w:rsidR="009C3431" w:rsidRPr="00610991" w:rsidRDefault="009C3431" w:rsidP="009C3431">
            <w:pPr>
              <w:rPr>
                <w:rFonts w:ascii="Times New Roman" w:hAnsi="Times New Roman" w:cs="Times New Roman"/>
              </w:rPr>
            </w:pPr>
            <w:r w:rsidRPr="00610991">
              <w:rPr>
                <w:rFonts w:ascii="Times New Roman" w:hAnsi="Times New Roman" w:cs="Times New Roman"/>
              </w:rPr>
              <w:t>Tāpat Pārvalde iesaka pagarināt VES Valmiera-Valka IVN ziņojuma sabiedriskās apspriešanas termiņu. Visiem iedzīvotājiem, kas vēlas iepazīties ar IVN ziņojumu, ir jānodrošina iespēja saņemt pilnvērtīgu informāciju, kurai saskaņā ar Latvijas normatīvajiem aktiem ir jābūt publiski pieejamai, kā arī ar dokumentiem jābūt valsts valodā, kā to nosaka Valsts valodas likums un Latvijas Satversmes 100. pants.</w:t>
            </w:r>
          </w:p>
        </w:tc>
        <w:tc>
          <w:tcPr>
            <w:tcW w:w="5210" w:type="dxa"/>
            <w:tcBorders>
              <w:bottom w:val="single" w:sz="4" w:space="0" w:color="auto"/>
            </w:tcBorders>
          </w:tcPr>
          <w:p w14:paraId="0B3FA2D5" w14:textId="77777777" w:rsidR="00226E41" w:rsidRPr="00610991" w:rsidRDefault="008B0FEF" w:rsidP="00226E41">
            <w:pPr>
              <w:rPr>
                <w:rFonts w:ascii="Times New Roman" w:hAnsi="Times New Roman" w:cs="Times New Roman"/>
                <w:bCs/>
              </w:rPr>
            </w:pPr>
            <w:r w:rsidRPr="00610991">
              <w:rPr>
                <w:rFonts w:ascii="Times New Roman" w:hAnsi="Times New Roman" w:cs="Times New Roman"/>
                <w:bCs/>
              </w:rPr>
              <w:t xml:space="preserve">Ņemts vērā. </w:t>
            </w:r>
            <w:r w:rsidR="00226E41" w:rsidRPr="00610991">
              <w:rPr>
                <w:rFonts w:ascii="Times New Roman" w:hAnsi="Times New Roman" w:cs="Times New Roman"/>
                <w:bCs/>
              </w:rPr>
              <w:t>SA termiņš tika pagarināts līdz 2025.gada 12.janvārim:</w:t>
            </w:r>
          </w:p>
          <w:p w14:paraId="6FD5615C" w14:textId="7D05986B" w:rsidR="009C3431" w:rsidRPr="00610991" w:rsidRDefault="00C349E3" w:rsidP="00226E41">
            <w:pPr>
              <w:rPr>
                <w:rFonts w:ascii="Times New Roman" w:hAnsi="Times New Roman" w:cs="Times New Roman"/>
                <w:bCs/>
              </w:rPr>
            </w:pPr>
            <w:hyperlink r:id="rId12" w:history="1">
              <w:r w:rsidRPr="00610991">
                <w:rPr>
                  <w:rStyle w:val="Hipersaite"/>
                  <w:rFonts w:ascii="Times New Roman" w:hAnsi="Times New Roman" w:cs="Times New Roman"/>
                  <w:bCs/>
                </w:rPr>
                <w:t>https://www.vpvb.gov.lv/lv/jaunums/pazinojums-par-veja-elektrostaciju-parka-valmiera-valka-ietekmes-uz-</w:t>
              </w:r>
              <w:r w:rsidRPr="00610991">
                <w:rPr>
                  <w:rStyle w:val="Hipersaite"/>
                  <w:rFonts w:ascii="Times New Roman" w:hAnsi="Times New Roman" w:cs="Times New Roman"/>
                  <w:bCs/>
                </w:rPr>
                <w:lastRenderedPageBreak/>
                <w:t>vidi-novertejuma-zinojuma-sabiedriskas-apspriesanas-pagarinajumu</w:t>
              </w:r>
            </w:hyperlink>
            <w:r w:rsidRPr="00610991">
              <w:rPr>
                <w:rFonts w:ascii="Times New Roman" w:hAnsi="Times New Roman" w:cs="Times New Roman"/>
                <w:bCs/>
              </w:rPr>
              <w:t xml:space="preserve"> </w:t>
            </w:r>
          </w:p>
          <w:p w14:paraId="41E729E8" w14:textId="410B7BA5" w:rsidR="008B0FEF" w:rsidRPr="00610991" w:rsidRDefault="00EE5521" w:rsidP="008B0FEF">
            <w:pPr>
              <w:rPr>
                <w:rFonts w:ascii="Times New Roman" w:hAnsi="Times New Roman" w:cs="Times New Roman"/>
              </w:rPr>
            </w:pPr>
            <w:r w:rsidRPr="00610991">
              <w:rPr>
                <w:rFonts w:ascii="Times New Roman" w:hAnsi="Times New Roman" w:cs="Times New Roman"/>
                <w:bCs/>
              </w:rPr>
              <w:t>IVN Ziņojums</w:t>
            </w:r>
            <w:r w:rsidR="007364F2" w:rsidRPr="00610991">
              <w:rPr>
                <w:rFonts w:ascii="Times New Roman" w:hAnsi="Times New Roman" w:cs="Times New Roman"/>
                <w:bCs/>
              </w:rPr>
              <w:t>,</w:t>
            </w:r>
            <w:r w:rsidRPr="00610991">
              <w:rPr>
                <w:rFonts w:ascii="Times New Roman" w:hAnsi="Times New Roman" w:cs="Times New Roman"/>
                <w:bCs/>
              </w:rPr>
              <w:t xml:space="preserve"> </w:t>
            </w:r>
            <w:r w:rsidR="007364F2" w:rsidRPr="00610991">
              <w:rPr>
                <w:rFonts w:ascii="Times New Roman" w:hAnsi="Times New Roman" w:cs="Times New Roman"/>
                <w:bCs/>
              </w:rPr>
              <w:t xml:space="preserve">SA laikā, tika </w:t>
            </w:r>
            <w:r w:rsidRPr="00610991">
              <w:rPr>
                <w:rFonts w:ascii="Times New Roman" w:hAnsi="Times New Roman" w:cs="Times New Roman"/>
                <w:bCs/>
              </w:rPr>
              <w:t xml:space="preserve">papildināts ar </w:t>
            </w:r>
            <w:r w:rsidR="0067162C" w:rsidRPr="00610991">
              <w:rPr>
                <w:rFonts w:ascii="Times New Roman" w:hAnsi="Times New Roman" w:cs="Times New Roman"/>
                <w:bCs/>
              </w:rPr>
              <w:t>dokumenta,</w:t>
            </w:r>
            <w:r w:rsidR="003F20E1" w:rsidRPr="00610991">
              <w:rPr>
                <w:rFonts w:ascii="Times New Roman" w:hAnsi="Times New Roman" w:cs="Times New Roman"/>
                <w:bCs/>
              </w:rPr>
              <w:t xml:space="preserve"> IVN ziņojuma pielikumā pievienot</w:t>
            </w:r>
            <w:r w:rsidR="00A5797D" w:rsidRPr="00610991">
              <w:rPr>
                <w:rFonts w:ascii="Times New Roman" w:hAnsi="Times New Roman" w:cs="Times New Roman"/>
                <w:bCs/>
              </w:rPr>
              <w:t>o</w:t>
            </w:r>
            <w:r w:rsidR="0067162C" w:rsidRPr="00610991">
              <w:rPr>
                <w:rFonts w:ascii="Times New Roman" w:hAnsi="Times New Roman" w:cs="Times New Roman"/>
                <w:bCs/>
              </w:rPr>
              <w:t xml:space="preserve"> </w:t>
            </w:r>
            <w:r w:rsidR="003F20E1" w:rsidRPr="00610991">
              <w:rPr>
                <w:rFonts w:ascii="Times New Roman" w:hAnsi="Times New Roman" w:cs="Times New Roman"/>
                <w:bCs/>
              </w:rPr>
              <w:t>Polijas ekspertes vērtējum</w:t>
            </w:r>
            <w:r w:rsidR="00A5797D" w:rsidRPr="00610991">
              <w:rPr>
                <w:rFonts w:ascii="Times New Roman" w:hAnsi="Times New Roman" w:cs="Times New Roman"/>
                <w:bCs/>
              </w:rPr>
              <w:t>u</w:t>
            </w:r>
            <w:r w:rsidR="003F20E1" w:rsidRPr="00610991">
              <w:rPr>
                <w:rFonts w:ascii="Times New Roman" w:hAnsi="Times New Roman" w:cs="Times New Roman"/>
                <w:bCs/>
              </w:rPr>
              <w:t xml:space="preserve"> par ietekmi uz putnu sugām, </w:t>
            </w:r>
            <w:r w:rsidR="0067162C" w:rsidRPr="00610991">
              <w:rPr>
                <w:rFonts w:ascii="Times New Roman" w:hAnsi="Times New Roman" w:cs="Times New Roman"/>
                <w:bCs/>
              </w:rPr>
              <w:t xml:space="preserve">tulkojumu latviešu valodā. </w:t>
            </w:r>
            <w:r w:rsidR="005F79B2" w:rsidRPr="00610991">
              <w:rPr>
                <w:rFonts w:ascii="Times New Roman" w:hAnsi="Times New Roman" w:cs="Times New Roman"/>
                <w:bCs/>
              </w:rPr>
              <w:t xml:space="preserve">Tomēr </w:t>
            </w:r>
            <w:r w:rsidR="00BB566F" w:rsidRPr="00610991">
              <w:rPr>
                <w:rFonts w:ascii="Times New Roman" w:hAnsi="Times New Roman" w:cs="Times New Roman"/>
                <w:bCs/>
              </w:rPr>
              <w:t>aktuālajā</w:t>
            </w:r>
            <w:r w:rsidR="003128A3" w:rsidRPr="00610991">
              <w:rPr>
                <w:rFonts w:ascii="Times New Roman" w:hAnsi="Times New Roman" w:cs="Times New Roman"/>
                <w:bCs/>
              </w:rPr>
              <w:t xml:space="preserve"> </w:t>
            </w:r>
            <w:r w:rsidR="005F79B2" w:rsidRPr="00610991">
              <w:rPr>
                <w:rFonts w:ascii="Times New Roman" w:hAnsi="Times New Roman" w:cs="Times New Roman"/>
                <w:bCs/>
              </w:rPr>
              <w:t>redakcijā šis dokuments ir izņemts.</w:t>
            </w:r>
          </w:p>
        </w:tc>
      </w:tr>
      <w:tr w:rsidR="00F27E1F" w:rsidRPr="00610991" w14:paraId="76A1CC2C" w14:textId="77777777" w:rsidTr="0059266E">
        <w:tc>
          <w:tcPr>
            <w:tcW w:w="14946" w:type="dxa"/>
            <w:gridSpan w:val="3"/>
            <w:shd w:val="clear" w:color="auto" w:fill="D9D9D9" w:themeFill="background1" w:themeFillShade="D9"/>
          </w:tcPr>
          <w:p w14:paraId="2B2647EB" w14:textId="7D51BE88" w:rsidR="00A908E8" w:rsidRPr="00610991" w:rsidRDefault="0071472E" w:rsidP="00291076">
            <w:pPr>
              <w:pStyle w:val="Sarakstarindkopa"/>
              <w:numPr>
                <w:ilvl w:val="0"/>
                <w:numId w:val="6"/>
              </w:numPr>
              <w:rPr>
                <w:rFonts w:ascii="Times New Roman" w:hAnsi="Times New Roman" w:cs="Times New Roman"/>
                <w:b/>
              </w:rPr>
            </w:pPr>
            <w:r w:rsidRPr="00610991">
              <w:rPr>
                <w:rFonts w:ascii="Times New Roman" w:hAnsi="Times New Roman" w:cs="Times New Roman"/>
                <w:b/>
              </w:rPr>
              <w:lastRenderedPageBreak/>
              <w:t>Latvijas gaisa satiksme</w:t>
            </w:r>
            <w:r w:rsidR="00F27E1F" w:rsidRPr="00610991">
              <w:rPr>
                <w:rFonts w:ascii="Times New Roman" w:hAnsi="Times New Roman" w:cs="Times New Roman"/>
                <w:b/>
              </w:rPr>
              <w:t xml:space="preserve"> 202</w:t>
            </w:r>
            <w:r w:rsidR="00F57DE4" w:rsidRPr="00610991">
              <w:rPr>
                <w:rFonts w:ascii="Times New Roman" w:hAnsi="Times New Roman" w:cs="Times New Roman"/>
                <w:b/>
              </w:rPr>
              <w:t>4</w:t>
            </w:r>
            <w:r w:rsidR="00F27E1F" w:rsidRPr="00610991">
              <w:rPr>
                <w:rFonts w:ascii="Times New Roman" w:hAnsi="Times New Roman" w:cs="Times New Roman"/>
                <w:b/>
              </w:rPr>
              <w:t xml:space="preserve">. gada </w:t>
            </w:r>
            <w:r w:rsidR="00F57DE4" w:rsidRPr="00610991">
              <w:rPr>
                <w:rFonts w:ascii="Times New Roman" w:hAnsi="Times New Roman" w:cs="Times New Roman"/>
                <w:b/>
              </w:rPr>
              <w:t>2</w:t>
            </w:r>
            <w:r w:rsidR="00F27E1F" w:rsidRPr="00610991">
              <w:rPr>
                <w:rFonts w:ascii="Times New Roman" w:hAnsi="Times New Roman" w:cs="Times New Roman"/>
                <w:b/>
              </w:rPr>
              <w:t xml:space="preserve">0.novembra </w:t>
            </w:r>
            <w:r w:rsidRPr="00610991">
              <w:rPr>
                <w:rFonts w:ascii="Times New Roman" w:hAnsi="Times New Roman" w:cs="Times New Roman"/>
                <w:b/>
              </w:rPr>
              <w:t>vēstule</w:t>
            </w:r>
            <w:r w:rsidR="00E82B82" w:rsidRPr="00610991">
              <w:rPr>
                <w:rFonts w:ascii="Times New Roman" w:hAnsi="Times New Roman" w:cs="Times New Roman"/>
              </w:rPr>
              <w:t xml:space="preserve"> </w:t>
            </w:r>
            <w:r w:rsidR="00E82B82" w:rsidRPr="00610991">
              <w:rPr>
                <w:rFonts w:ascii="Times New Roman" w:hAnsi="Times New Roman" w:cs="Times New Roman"/>
                <w:b/>
              </w:rPr>
              <w:t>Nr. VI-AD/JPN-03/2024/798</w:t>
            </w:r>
          </w:p>
        </w:tc>
      </w:tr>
      <w:tr w:rsidR="00F27E1F" w:rsidRPr="00610991" w14:paraId="5142C877" w14:textId="77777777" w:rsidTr="0059266E">
        <w:tc>
          <w:tcPr>
            <w:tcW w:w="709" w:type="dxa"/>
          </w:tcPr>
          <w:p w14:paraId="3822B0F7" w14:textId="77777777" w:rsidR="00F27E1F" w:rsidRPr="00610991" w:rsidRDefault="00FA4312">
            <w:pPr>
              <w:rPr>
                <w:rFonts w:ascii="Times New Roman" w:hAnsi="Times New Roman" w:cs="Times New Roman"/>
              </w:rPr>
            </w:pPr>
            <w:r w:rsidRPr="00610991">
              <w:rPr>
                <w:rFonts w:ascii="Times New Roman" w:hAnsi="Times New Roman" w:cs="Times New Roman"/>
              </w:rPr>
              <w:t>1.</w:t>
            </w:r>
          </w:p>
        </w:tc>
        <w:tc>
          <w:tcPr>
            <w:tcW w:w="9027" w:type="dxa"/>
          </w:tcPr>
          <w:p w14:paraId="6217AD43" w14:textId="63290551" w:rsidR="00F27E1F" w:rsidRPr="00610991" w:rsidRDefault="00F57DE4">
            <w:pPr>
              <w:rPr>
                <w:rFonts w:ascii="Times New Roman" w:hAnsi="Times New Roman" w:cs="Times New Roman"/>
              </w:rPr>
            </w:pPr>
            <w:r w:rsidRPr="00610991">
              <w:rPr>
                <w:rFonts w:ascii="Times New Roman" w:hAnsi="Times New Roman" w:cs="Times New Roman"/>
              </w:rPr>
              <w:t>VAS “Latvijas gaisa satiksme”, atbildot uz 2024.gada 12.novembra vēstuli Nr.85/11-24, dara zināmu, ka ir iepazinusies ar plānotā vēja elektrostaciju parka “Valmiera-Valka” Valmieras novada Plāņu pagastā un Valkas novada Vijciema un Valkas pagastā ietekmes uz vidi novērtējumu un neizsaka papildus priekšlikumus.</w:t>
            </w:r>
          </w:p>
        </w:tc>
        <w:tc>
          <w:tcPr>
            <w:tcW w:w="5210" w:type="dxa"/>
          </w:tcPr>
          <w:p w14:paraId="6C248D04" w14:textId="54858FDC" w:rsidR="004323D6" w:rsidRPr="00610991" w:rsidRDefault="003061CE" w:rsidP="004323D6">
            <w:pPr>
              <w:rPr>
                <w:rFonts w:ascii="Times New Roman" w:hAnsi="Times New Roman" w:cs="Times New Roman"/>
              </w:rPr>
            </w:pPr>
            <w:r w:rsidRPr="00610991">
              <w:rPr>
                <w:rFonts w:ascii="Times New Roman" w:hAnsi="Times New Roman" w:cs="Times New Roman"/>
              </w:rPr>
              <w:t>Pieņemts zināšanai</w:t>
            </w:r>
            <w:r w:rsidR="00100022" w:rsidRPr="00610991">
              <w:rPr>
                <w:rFonts w:ascii="Times New Roman" w:hAnsi="Times New Roman" w:cs="Times New Roman"/>
              </w:rPr>
              <w:t>.</w:t>
            </w:r>
          </w:p>
        </w:tc>
      </w:tr>
      <w:tr w:rsidR="00F27E1F" w:rsidRPr="00610991" w14:paraId="1D2A488E" w14:textId="77777777" w:rsidTr="0059266E">
        <w:tc>
          <w:tcPr>
            <w:tcW w:w="14946" w:type="dxa"/>
            <w:gridSpan w:val="3"/>
            <w:shd w:val="clear" w:color="auto" w:fill="D9D9D9" w:themeFill="background1" w:themeFillShade="D9"/>
          </w:tcPr>
          <w:p w14:paraId="1169A6A2" w14:textId="4F0C8BD8" w:rsidR="00A908E8" w:rsidRPr="00610991" w:rsidRDefault="0071472E" w:rsidP="00291076">
            <w:pPr>
              <w:pStyle w:val="Sarakstarindkopa"/>
              <w:numPr>
                <w:ilvl w:val="0"/>
                <w:numId w:val="6"/>
              </w:numPr>
              <w:rPr>
                <w:rFonts w:ascii="Times New Roman" w:hAnsi="Times New Roman" w:cs="Times New Roman"/>
                <w:b/>
              </w:rPr>
            </w:pPr>
            <w:r w:rsidRPr="00610991">
              <w:rPr>
                <w:rFonts w:ascii="Times New Roman" w:hAnsi="Times New Roman" w:cs="Times New Roman"/>
                <w:b/>
              </w:rPr>
              <w:t>Latvijas Valsts ceļi</w:t>
            </w:r>
            <w:r w:rsidR="00F27E1F" w:rsidRPr="00610991">
              <w:rPr>
                <w:rFonts w:ascii="Times New Roman" w:hAnsi="Times New Roman" w:cs="Times New Roman"/>
                <w:b/>
              </w:rPr>
              <w:t xml:space="preserve"> 202</w:t>
            </w:r>
            <w:r w:rsidR="00F57DE4" w:rsidRPr="00610991">
              <w:rPr>
                <w:rFonts w:ascii="Times New Roman" w:hAnsi="Times New Roman" w:cs="Times New Roman"/>
                <w:b/>
              </w:rPr>
              <w:t>4</w:t>
            </w:r>
            <w:r w:rsidR="00F27E1F" w:rsidRPr="00610991">
              <w:rPr>
                <w:rFonts w:ascii="Times New Roman" w:hAnsi="Times New Roman" w:cs="Times New Roman"/>
                <w:b/>
              </w:rPr>
              <w:t xml:space="preserve">. gada </w:t>
            </w:r>
            <w:r w:rsidR="00F57DE4" w:rsidRPr="00610991">
              <w:rPr>
                <w:rFonts w:ascii="Times New Roman" w:hAnsi="Times New Roman" w:cs="Times New Roman"/>
                <w:b/>
              </w:rPr>
              <w:t>26</w:t>
            </w:r>
            <w:r w:rsidR="00F27E1F" w:rsidRPr="00610991">
              <w:rPr>
                <w:rFonts w:ascii="Times New Roman" w:hAnsi="Times New Roman" w:cs="Times New Roman"/>
                <w:b/>
              </w:rPr>
              <w:t xml:space="preserve">. novembra </w:t>
            </w:r>
            <w:r w:rsidRPr="00610991">
              <w:rPr>
                <w:rFonts w:ascii="Times New Roman" w:hAnsi="Times New Roman" w:cs="Times New Roman"/>
                <w:b/>
              </w:rPr>
              <w:t>vēstule</w:t>
            </w:r>
            <w:r w:rsidR="00E82B82" w:rsidRPr="00610991">
              <w:rPr>
                <w:rFonts w:ascii="Times New Roman" w:hAnsi="Times New Roman" w:cs="Times New Roman"/>
                <w:b/>
              </w:rPr>
              <w:t xml:space="preserve"> Nr. 4.5 / 21671</w:t>
            </w:r>
          </w:p>
        </w:tc>
      </w:tr>
      <w:tr w:rsidR="000B2BFD" w:rsidRPr="00610991" w14:paraId="4AD47AA7" w14:textId="77777777" w:rsidTr="0059266E">
        <w:tc>
          <w:tcPr>
            <w:tcW w:w="709" w:type="dxa"/>
            <w:tcBorders>
              <w:bottom w:val="single" w:sz="4" w:space="0" w:color="auto"/>
            </w:tcBorders>
          </w:tcPr>
          <w:p w14:paraId="60F46908" w14:textId="3CBE9FBA" w:rsidR="000B2BFD" w:rsidRPr="00610991" w:rsidRDefault="000B2BFD">
            <w:pPr>
              <w:rPr>
                <w:rFonts w:ascii="Times New Roman" w:hAnsi="Times New Roman" w:cs="Times New Roman"/>
              </w:rPr>
            </w:pPr>
            <w:r w:rsidRPr="00610991">
              <w:rPr>
                <w:rFonts w:ascii="Times New Roman" w:hAnsi="Times New Roman" w:cs="Times New Roman"/>
              </w:rPr>
              <w:t>1.</w:t>
            </w:r>
          </w:p>
        </w:tc>
        <w:tc>
          <w:tcPr>
            <w:tcW w:w="9027" w:type="dxa"/>
            <w:tcBorders>
              <w:bottom w:val="single" w:sz="4" w:space="0" w:color="auto"/>
            </w:tcBorders>
          </w:tcPr>
          <w:p w14:paraId="7673C5C2" w14:textId="77777777" w:rsidR="000B2BFD" w:rsidRPr="00610991" w:rsidRDefault="000B2BFD" w:rsidP="000B2BFD">
            <w:pPr>
              <w:rPr>
                <w:rFonts w:ascii="Times New Roman" w:hAnsi="Times New Roman" w:cs="Times New Roman"/>
                <w:iCs/>
              </w:rPr>
            </w:pPr>
            <w:r w:rsidRPr="00610991">
              <w:rPr>
                <w:rFonts w:ascii="Times New Roman" w:hAnsi="Times New Roman" w:cs="Times New Roman"/>
                <w:iCs/>
              </w:rPr>
              <w:t xml:space="preserve">LVC Vidzemes reģionālā nodaļa ir iepazinusies ar IVN izstrādāto redakciju, izvērtējusi atbilstību spēkā esošajiem normatīvajiem aktiem un izsniegtajiem LVC 2024.gada 23. februāra “Par tehniskajiem noteikumiem” Nr. 4.8/3379 un 2024. gada 03. oktobra “Par tehniskajiem noteikumiem” Nr. 4.8./18231 nosacījumiem un aicina precizēt un/vai papildināt: </w:t>
            </w:r>
          </w:p>
          <w:p w14:paraId="1B6E5424" w14:textId="233D76AD" w:rsidR="000B2BFD" w:rsidRPr="00610991" w:rsidRDefault="000B2BFD" w:rsidP="00430DE7">
            <w:pPr>
              <w:rPr>
                <w:rFonts w:ascii="Times New Roman" w:hAnsi="Times New Roman" w:cs="Times New Roman"/>
              </w:rPr>
            </w:pPr>
            <w:r w:rsidRPr="00610991">
              <w:rPr>
                <w:rFonts w:ascii="Times New Roman" w:hAnsi="Times New Roman" w:cs="Times New Roman"/>
              </w:rPr>
              <w:t xml:space="preserve">Vēja elektrostaciju (turpmāk - VES) novietojumu no valsts autoceļu asīm paredzēt </w:t>
            </w:r>
            <w:r w:rsidRPr="00610991">
              <w:rPr>
                <w:rFonts w:ascii="Times New Roman" w:hAnsi="Times New Roman" w:cs="Times New Roman"/>
                <w:u w:val="single"/>
              </w:rPr>
              <w:t>ne</w:t>
            </w:r>
            <w:r w:rsidRPr="00610991">
              <w:rPr>
                <w:rFonts w:ascii="Times New Roman" w:hAnsi="Times New Roman" w:cs="Times New Roman"/>
              </w:rPr>
              <w:t xml:space="preserve"> </w:t>
            </w:r>
            <w:r w:rsidRPr="00610991">
              <w:rPr>
                <w:rFonts w:ascii="Times New Roman" w:hAnsi="Times New Roman" w:cs="Times New Roman"/>
                <w:u w:val="single"/>
              </w:rPr>
              <w:t>tuvāk par 1,5 kārtīgu</w:t>
            </w:r>
            <w:r w:rsidRPr="00610991">
              <w:rPr>
                <w:rFonts w:ascii="Times New Roman" w:hAnsi="Times New Roman" w:cs="Times New Roman"/>
              </w:rPr>
              <w:t xml:space="preserve"> maksimālo vēja elektrostaciju augstumu.</w:t>
            </w:r>
          </w:p>
        </w:tc>
        <w:tc>
          <w:tcPr>
            <w:tcW w:w="5210" w:type="dxa"/>
            <w:tcBorders>
              <w:bottom w:val="single" w:sz="4" w:space="0" w:color="auto"/>
            </w:tcBorders>
          </w:tcPr>
          <w:p w14:paraId="2D81D69E" w14:textId="69099366" w:rsidR="00F050A5" w:rsidRPr="00610991" w:rsidRDefault="00F050A5" w:rsidP="00256304">
            <w:pPr>
              <w:widowControl w:val="0"/>
              <w:autoSpaceDE w:val="0"/>
              <w:autoSpaceDN w:val="0"/>
              <w:adjustRightInd w:val="0"/>
              <w:rPr>
                <w:rFonts w:ascii="Times New Roman" w:hAnsi="Times New Roman" w:cs="Times New Roman"/>
              </w:rPr>
            </w:pPr>
            <w:r w:rsidRPr="00610991">
              <w:rPr>
                <w:rFonts w:ascii="Times New Roman" w:hAnsi="Times New Roman" w:cs="Times New Roman"/>
              </w:rPr>
              <w:t xml:space="preserve">Atbilstoši </w:t>
            </w:r>
            <w:r w:rsidR="002935B3" w:rsidRPr="00610991">
              <w:rPr>
                <w:rFonts w:ascii="Times New Roman" w:hAnsi="Times New Roman" w:cs="Times New Roman"/>
              </w:rPr>
              <w:t>pēdējai aktuālajai sarak</w:t>
            </w:r>
            <w:r w:rsidR="00FD16BE" w:rsidRPr="00610991">
              <w:rPr>
                <w:rFonts w:ascii="Times New Roman" w:hAnsi="Times New Roman" w:cs="Times New Roman"/>
              </w:rPr>
              <w:t>s</w:t>
            </w:r>
            <w:r w:rsidR="002935B3" w:rsidRPr="00610991">
              <w:rPr>
                <w:rFonts w:ascii="Times New Roman" w:hAnsi="Times New Roman" w:cs="Times New Roman"/>
              </w:rPr>
              <w:t>tei ar LVC (30.04.2025 Nr. 4.3/7950)</w:t>
            </w:r>
            <w:r w:rsidR="00256304" w:rsidRPr="00610991">
              <w:rPr>
                <w:rFonts w:ascii="Times New Roman" w:hAnsi="Times New Roman" w:cs="Times New Roman"/>
              </w:rPr>
              <w:t>:</w:t>
            </w:r>
            <w:r w:rsidR="002F726D" w:rsidRPr="00610991">
              <w:rPr>
                <w:rFonts w:ascii="Times New Roman" w:hAnsi="Times New Roman" w:cs="Times New Roman"/>
              </w:rPr>
              <w:t xml:space="preserve"> S</w:t>
            </w:r>
            <w:r w:rsidR="00256304" w:rsidRPr="00610991">
              <w:rPr>
                <w:rFonts w:ascii="Times New Roman" w:hAnsi="Times New Roman" w:cs="Times New Roman"/>
              </w:rPr>
              <w:t>amazināts vēja elektrostaciju uzstādīšanas attālums, 1,1 kārtīgs maksimālais augstums, būtu attiecināms uz visiem valsts autoceļiem</w:t>
            </w:r>
            <w:r w:rsidR="00DF5D13" w:rsidRPr="00610991">
              <w:rPr>
                <w:rFonts w:ascii="Times New Roman" w:hAnsi="Times New Roman" w:cs="Times New Roman"/>
              </w:rPr>
              <w:t xml:space="preserve">. </w:t>
            </w:r>
            <w:r w:rsidR="00256304" w:rsidRPr="00610991">
              <w:rPr>
                <w:rFonts w:ascii="Times New Roman" w:hAnsi="Times New Roman" w:cs="Times New Roman"/>
              </w:rPr>
              <w:t>LVC šādu attālumu pieļaus tikai pamatotos gadījumos un tikai tad, ja vēja elektrostacijas tiks aprīkotas speciāliem papildus pasākumiem pret apledošanu, kā arī automātiskās apstādināšanas funkciju”</w:t>
            </w:r>
            <w:r w:rsidR="00100022" w:rsidRPr="00610991">
              <w:rPr>
                <w:rFonts w:ascii="Times New Roman" w:hAnsi="Times New Roman" w:cs="Times New Roman"/>
              </w:rPr>
              <w:t>.</w:t>
            </w:r>
          </w:p>
          <w:p w14:paraId="3DA7DB9D" w14:textId="77777777" w:rsidR="00650FCD" w:rsidRPr="00610991" w:rsidRDefault="00650FCD" w:rsidP="00256304">
            <w:pPr>
              <w:widowControl w:val="0"/>
              <w:autoSpaceDE w:val="0"/>
              <w:autoSpaceDN w:val="0"/>
              <w:adjustRightInd w:val="0"/>
              <w:rPr>
                <w:rFonts w:ascii="Times New Roman" w:hAnsi="Times New Roman" w:cs="Times New Roman"/>
              </w:rPr>
            </w:pPr>
          </w:p>
          <w:p w14:paraId="1955A815" w14:textId="3EBF799D" w:rsidR="00650FCD" w:rsidRPr="00610991" w:rsidRDefault="00650FCD" w:rsidP="00256304">
            <w:pPr>
              <w:widowControl w:val="0"/>
              <w:autoSpaceDE w:val="0"/>
              <w:autoSpaceDN w:val="0"/>
              <w:adjustRightInd w:val="0"/>
              <w:rPr>
                <w:rFonts w:ascii="Times New Roman" w:hAnsi="Times New Roman" w:cs="Times New Roman"/>
              </w:rPr>
            </w:pPr>
            <w:r w:rsidRPr="00610991">
              <w:rPr>
                <w:rFonts w:ascii="Times New Roman" w:hAnsi="Times New Roman" w:cs="Times New Roman"/>
              </w:rPr>
              <w:t>Atbilstoši IVN ziņojuma informācijai VES t</w:t>
            </w:r>
            <w:r w:rsidR="00513E5C" w:rsidRPr="00610991">
              <w:rPr>
                <w:rFonts w:ascii="Times New Roman" w:hAnsi="Times New Roman" w:cs="Times New Roman"/>
              </w:rPr>
              <w:t>u</w:t>
            </w:r>
            <w:r w:rsidRPr="00610991">
              <w:rPr>
                <w:rFonts w:ascii="Times New Roman" w:hAnsi="Times New Roman" w:cs="Times New Roman"/>
              </w:rPr>
              <w:t xml:space="preserve">rbīnas kuras atrodas </w:t>
            </w:r>
            <w:r w:rsidR="00513E5C" w:rsidRPr="00610991">
              <w:rPr>
                <w:rFonts w:ascii="Times New Roman" w:hAnsi="Times New Roman" w:cs="Times New Roman"/>
              </w:rPr>
              <w:t xml:space="preserve">1,1 </w:t>
            </w:r>
            <w:r w:rsidR="00892641" w:rsidRPr="00610991">
              <w:rPr>
                <w:rFonts w:ascii="Times New Roman" w:hAnsi="Times New Roman" w:cs="Times New Roman"/>
              </w:rPr>
              <w:t>attālumā ir sekojošas:</w:t>
            </w:r>
          </w:p>
          <w:p w14:paraId="4683D635" w14:textId="71C30712" w:rsidR="00892641" w:rsidRPr="00610991" w:rsidRDefault="008A4C64" w:rsidP="00A55545">
            <w:pPr>
              <w:widowControl w:val="0"/>
              <w:autoSpaceDE w:val="0"/>
              <w:autoSpaceDN w:val="0"/>
              <w:adjustRightInd w:val="0"/>
              <w:jc w:val="center"/>
              <w:rPr>
                <w:rFonts w:ascii="Times New Roman" w:hAnsi="Times New Roman" w:cs="Times New Roman"/>
              </w:rPr>
            </w:pPr>
            <w:r w:rsidRPr="00610991">
              <w:rPr>
                <w:rFonts w:ascii="Times New Roman" w:hAnsi="Times New Roman" w:cs="Times New Roman"/>
                <w:noProof/>
              </w:rPr>
              <w:lastRenderedPageBreak/>
              <w:drawing>
                <wp:inline distT="0" distB="0" distL="0" distR="0" wp14:anchorId="571529A0" wp14:editId="72823269">
                  <wp:extent cx="4002006" cy="2853923"/>
                  <wp:effectExtent l="0" t="0" r="0" b="3810"/>
                  <wp:docPr id="692656824"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97079" cy="2921722"/>
                          </a:xfrm>
                          <a:prstGeom prst="rect">
                            <a:avLst/>
                          </a:prstGeom>
                          <a:noFill/>
                          <a:ln>
                            <a:noFill/>
                          </a:ln>
                        </pic:spPr>
                      </pic:pic>
                    </a:graphicData>
                  </a:graphic>
                </wp:inline>
              </w:drawing>
            </w:r>
          </w:p>
          <w:p w14:paraId="23CFA146" w14:textId="77777777" w:rsidR="00F050A5" w:rsidRPr="00610991" w:rsidRDefault="00F050A5" w:rsidP="004323D6">
            <w:pPr>
              <w:rPr>
                <w:rFonts w:ascii="Times New Roman" w:hAnsi="Times New Roman" w:cs="Times New Roman"/>
              </w:rPr>
            </w:pPr>
          </w:p>
          <w:p w14:paraId="49E08CFE" w14:textId="696D0E21" w:rsidR="008F6464" w:rsidRPr="00610991" w:rsidRDefault="003372C5" w:rsidP="004323D6">
            <w:pPr>
              <w:rPr>
                <w:rFonts w:ascii="Times New Roman" w:hAnsi="Times New Roman" w:cs="Times New Roman"/>
              </w:rPr>
            </w:pPr>
            <w:r w:rsidRPr="00610991">
              <w:rPr>
                <w:rFonts w:ascii="Times New Roman" w:hAnsi="Times New Roman" w:cs="Times New Roman"/>
              </w:rPr>
              <w:t xml:space="preserve">Iekļauts nosacījumos </w:t>
            </w:r>
            <w:r w:rsidR="00095672" w:rsidRPr="00610991">
              <w:rPr>
                <w:rFonts w:ascii="Times New Roman" w:hAnsi="Times New Roman" w:cs="Times New Roman"/>
              </w:rPr>
              <w:t>12. pielikumā attiecībā uz turbīnām VV31; VV20; VV85; VV22; VV38; VV47 un VV46</w:t>
            </w:r>
            <w:r w:rsidR="005A6170" w:rsidRPr="00610991">
              <w:rPr>
                <w:rFonts w:ascii="Times New Roman" w:hAnsi="Times New Roman" w:cs="Times New Roman"/>
              </w:rPr>
              <w:t xml:space="preserve"> </w:t>
            </w:r>
            <w:r w:rsidR="00317217" w:rsidRPr="00610991">
              <w:rPr>
                <w:rFonts w:ascii="Times New Roman" w:hAnsi="Times New Roman" w:cs="Times New Roman"/>
              </w:rPr>
              <w:t xml:space="preserve">ir jānodrošina VES turbīnu spārnu sildīšana vai apstrāde ar materiālu, kas nodrošina, lai </w:t>
            </w:r>
            <w:r w:rsidR="005A6170" w:rsidRPr="00610991">
              <w:rPr>
                <w:rFonts w:ascii="Times New Roman" w:hAnsi="Times New Roman" w:cs="Times New Roman"/>
              </w:rPr>
              <w:t xml:space="preserve">uz spārniem </w:t>
            </w:r>
            <w:r w:rsidR="00317217" w:rsidRPr="00610991">
              <w:rPr>
                <w:rFonts w:ascii="Times New Roman" w:hAnsi="Times New Roman" w:cs="Times New Roman"/>
              </w:rPr>
              <w:t xml:space="preserve">neveidojas apledojums. </w:t>
            </w:r>
            <w:r w:rsidR="00CC1EDB" w:rsidRPr="00CC1EDB">
              <w:rPr>
                <w:rFonts w:ascii="Times New Roman" w:hAnsi="Times New Roman" w:cs="Times New Roman"/>
              </w:rPr>
              <w:t>Tāpat ceļu tuvumā jāuzstāda brīdinājuma zīmes par apledojuma risku,</w:t>
            </w:r>
            <w:r w:rsidR="00CC1EDB">
              <w:rPr>
                <w:rFonts w:ascii="Times New Roman" w:hAnsi="Times New Roman" w:cs="Times New Roman"/>
              </w:rPr>
              <w:t xml:space="preserve"> k</w:t>
            </w:r>
            <w:r w:rsidR="00317217" w:rsidRPr="00610991">
              <w:rPr>
                <w:rFonts w:ascii="Times New Roman" w:hAnsi="Times New Roman" w:cs="Times New Roman"/>
              </w:rPr>
              <w:t>ā arī, apledojuma gadījumā uz turbīnu spārniem jāspēj nodrošināt to apturēšana</w:t>
            </w:r>
            <w:r w:rsidR="003758F7" w:rsidRPr="00610991">
              <w:rPr>
                <w:rFonts w:ascii="Times New Roman" w:hAnsi="Times New Roman" w:cs="Times New Roman"/>
              </w:rPr>
              <w:t>.</w:t>
            </w:r>
          </w:p>
          <w:p w14:paraId="729EA2B2" w14:textId="338C424B" w:rsidR="003758F7" w:rsidRPr="00610991" w:rsidRDefault="003758F7" w:rsidP="004323D6">
            <w:pPr>
              <w:rPr>
                <w:rFonts w:ascii="Times New Roman" w:hAnsi="Times New Roman" w:cs="Times New Roman"/>
              </w:rPr>
            </w:pPr>
          </w:p>
        </w:tc>
      </w:tr>
      <w:tr w:rsidR="000B2BFD" w:rsidRPr="00610991" w14:paraId="4502A527" w14:textId="77777777" w:rsidTr="0059266E">
        <w:tc>
          <w:tcPr>
            <w:tcW w:w="709" w:type="dxa"/>
            <w:tcBorders>
              <w:bottom w:val="single" w:sz="4" w:space="0" w:color="auto"/>
            </w:tcBorders>
          </w:tcPr>
          <w:p w14:paraId="1C709ACC" w14:textId="0FBF7899" w:rsidR="000B2BFD" w:rsidRPr="00610991" w:rsidRDefault="000B2BFD">
            <w:pPr>
              <w:rPr>
                <w:rFonts w:ascii="Times New Roman" w:hAnsi="Times New Roman" w:cs="Times New Roman"/>
              </w:rPr>
            </w:pPr>
            <w:r w:rsidRPr="00610991">
              <w:rPr>
                <w:rFonts w:ascii="Times New Roman" w:hAnsi="Times New Roman" w:cs="Times New Roman"/>
              </w:rPr>
              <w:lastRenderedPageBreak/>
              <w:t>2.</w:t>
            </w:r>
          </w:p>
        </w:tc>
        <w:tc>
          <w:tcPr>
            <w:tcW w:w="9027" w:type="dxa"/>
            <w:tcBorders>
              <w:bottom w:val="single" w:sz="4" w:space="0" w:color="auto"/>
            </w:tcBorders>
          </w:tcPr>
          <w:p w14:paraId="26EF3EC8" w14:textId="65E103B4" w:rsidR="000B2BFD" w:rsidRPr="00610991" w:rsidRDefault="000B2BFD" w:rsidP="00430DE7">
            <w:pPr>
              <w:rPr>
                <w:rFonts w:ascii="Times New Roman" w:hAnsi="Times New Roman" w:cs="Times New Roman"/>
              </w:rPr>
            </w:pPr>
            <w:r w:rsidRPr="00610991">
              <w:rPr>
                <w:rFonts w:ascii="Times New Roman" w:hAnsi="Times New Roman" w:cs="Times New Roman"/>
              </w:rPr>
              <w:t>Plānojot būvmateriālu un VES piegāžu maršrutus, ņemt vērā esošo valsts autoceļu stāvokli, masas un gabarītu ierobežojumus, kā arī ņemt vērā to, ka, ja LVC konstatē valsts autoceļa bojājumus, nekavējoties var tikt uzstādītas masas ierobežojuma ceļa zīmes, līdz ar ko smagsvara pārvadājumus ieteicams plānot vasaras periodā no maija līdz septembrim, vai ilgstoša sasaluma laikā, kad autoceļu nestspēja ir visaugstākā.</w:t>
            </w:r>
          </w:p>
        </w:tc>
        <w:tc>
          <w:tcPr>
            <w:tcW w:w="5210" w:type="dxa"/>
            <w:tcBorders>
              <w:bottom w:val="single" w:sz="4" w:space="0" w:color="auto"/>
            </w:tcBorders>
          </w:tcPr>
          <w:p w14:paraId="2035901E" w14:textId="13D07244" w:rsidR="00E50CD2" w:rsidRPr="00610991" w:rsidRDefault="00925FC2" w:rsidP="004B07BC">
            <w:pPr>
              <w:rPr>
                <w:rFonts w:ascii="Times New Roman" w:hAnsi="Times New Roman" w:cs="Times New Roman"/>
              </w:rPr>
            </w:pPr>
            <w:r w:rsidRPr="00610991">
              <w:rPr>
                <w:rFonts w:ascii="Times New Roman" w:hAnsi="Times New Roman" w:cs="Times New Roman"/>
              </w:rPr>
              <w:t xml:space="preserve">Atbilstoši pabeigtajā IVN procesā </w:t>
            </w:r>
            <w:r w:rsidR="009766EA" w:rsidRPr="00610991">
              <w:rPr>
                <w:rFonts w:ascii="Times New Roman" w:hAnsi="Times New Roman" w:cs="Times New Roman"/>
              </w:rPr>
              <w:t>izvirzītajiem nosacījumiem</w:t>
            </w:r>
            <w:r w:rsidR="00EC2853" w:rsidRPr="00610991">
              <w:rPr>
                <w:rFonts w:ascii="Times New Roman" w:hAnsi="Times New Roman" w:cs="Times New Roman"/>
              </w:rPr>
              <w:t xml:space="preserve"> (institūciju tehniskie noteikumi)</w:t>
            </w:r>
            <w:r w:rsidR="00200665" w:rsidRPr="00610991">
              <w:rPr>
                <w:rFonts w:ascii="Times New Roman" w:hAnsi="Times New Roman" w:cs="Times New Roman"/>
              </w:rPr>
              <w:t xml:space="preserve"> tiks veikta VES p</w:t>
            </w:r>
            <w:r w:rsidR="00D72382" w:rsidRPr="00610991">
              <w:rPr>
                <w:rFonts w:ascii="Times New Roman" w:hAnsi="Times New Roman" w:cs="Times New Roman"/>
              </w:rPr>
              <w:t>arka</w:t>
            </w:r>
            <w:r w:rsidR="00200665" w:rsidRPr="00610991">
              <w:rPr>
                <w:rFonts w:ascii="Times New Roman" w:hAnsi="Times New Roman" w:cs="Times New Roman"/>
              </w:rPr>
              <w:t xml:space="preserve"> būvprojektēšana</w:t>
            </w:r>
            <w:r w:rsidR="00EC2853" w:rsidRPr="00610991">
              <w:rPr>
                <w:rFonts w:ascii="Times New Roman" w:hAnsi="Times New Roman" w:cs="Times New Roman"/>
              </w:rPr>
              <w:t>.</w:t>
            </w:r>
          </w:p>
          <w:p w14:paraId="43483AC0" w14:textId="17F15423" w:rsidR="000B2BFD" w:rsidRPr="00610991" w:rsidRDefault="00E41526" w:rsidP="004B07BC">
            <w:pPr>
              <w:rPr>
                <w:rFonts w:ascii="Times New Roman" w:hAnsi="Times New Roman" w:cs="Times New Roman"/>
              </w:rPr>
            </w:pPr>
            <w:r w:rsidRPr="00610991">
              <w:rPr>
                <w:rFonts w:ascii="Times New Roman" w:hAnsi="Times New Roman" w:cs="Times New Roman"/>
              </w:rPr>
              <w:t>Sagat</w:t>
            </w:r>
            <w:r w:rsidR="009A2741" w:rsidRPr="00610991">
              <w:rPr>
                <w:rFonts w:ascii="Times New Roman" w:hAnsi="Times New Roman" w:cs="Times New Roman"/>
              </w:rPr>
              <w:t>a</w:t>
            </w:r>
            <w:r w:rsidRPr="00610991">
              <w:rPr>
                <w:rFonts w:ascii="Times New Roman" w:hAnsi="Times New Roman" w:cs="Times New Roman"/>
              </w:rPr>
              <w:t xml:space="preserve">vojot VES parka </w:t>
            </w:r>
            <w:r w:rsidR="009A2741" w:rsidRPr="00610991">
              <w:rPr>
                <w:rFonts w:ascii="Times New Roman" w:hAnsi="Times New Roman" w:cs="Times New Roman"/>
              </w:rPr>
              <w:t xml:space="preserve">būvprojektu </w:t>
            </w:r>
            <w:r w:rsidR="009A5D04" w:rsidRPr="00610991">
              <w:rPr>
                <w:rFonts w:ascii="Times New Roman" w:hAnsi="Times New Roman" w:cs="Times New Roman"/>
              </w:rPr>
              <w:t xml:space="preserve">– sadaļā </w:t>
            </w:r>
            <w:r w:rsidR="004B07BC" w:rsidRPr="00610991">
              <w:rPr>
                <w:rFonts w:ascii="Times New Roman" w:hAnsi="Times New Roman" w:cs="Times New Roman"/>
              </w:rPr>
              <w:t>Darbu organizācijas plān</w:t>
            </w:r>
            <w:r w:rsidR="009A5D04" w:rsidRPr="00610991">
              <w:rPr>
                <w:rFonts w:ascii="Times New Roman" w:hAnsi="Times New Roman" w:cs="Times New Roman"/>
              </w:rPr>
              <w:t>s tiks izpildīta šī prasība</w:t>
            </w:r>
            <w:r w:rsidR="00E50CD2" w:rsidRPr="00610991">
              <w:rPr>
                <w:rFonts w:ascii="Times New Roman" w:hAnsi="Times New Roman" w:cs="Times New Roman"/>
              </w:rPr>
              <w:t>.</w:t>
            </w:r>
          </w:p>
        </w:tc>
      </w:tr>
      <w:tr w:rsidR="000B2BFD" w:rsidRPr="00610991" w14:paraId="14D46B44" w14:textId="77777777" w:rsidTr="0059266E">
        <w:tc>
          <w:tcPr>
            <w:tcW w:w="709" w:type="dxa"/>
            <w:tcBorders>
              <w:bottom w:val="single" w:sz="4" w:space="0" w:color="auto"/>
            </w:tcBorders>
          </w:tcPr>
          <w:p w14:paraId="722C26B5" w14:textId="040BC6B0" w:rsidR="000B2BFD" w:rsidRPr="00610991" w:rsidRDefault="000B2BFD">
            <w:pPr>
              <w:rPr>
                <w:rFonts w:ascii="Times New Roman" w:hAnsi="Times New Roman" w:cs="Times New Roman"/>
              </w:rPr>
            </w:pPr>
            <w:r w:rsidRPr="00610991">
              <w:rPr>
                <w:rFonts w:ascii="Times New Roman" w:hAnsi="Times New Roman" w:cs="Times New Roman"/>
              </w:rPr>
              <w:lastRenderedPageBreak/>
              <w:t>3.</w:t>
            </w:r>
          </w:p>
        </w:tc>
        <w:tc>
          <w:tcPr>
            <w:tcW w:w="9027" w:type="dxa"/>
            <w:tcBorders>
              <w:bottom w:val="single" w:sz="4" w:space="0" w:color="auto"/>
            </w:tcBorders>
          </w:tcPr>
          <w:p w14:paraId="22D5EB1C" w14:textId="096CA5E0" w:rsidR="000B2BFD" w:rsidRPr="00610991" w:rsidRDefault="000B2BFD" w:rsidP="00430DE7">
            <w:pPr>
              <w:rPr>
                <w:rFonts w:ascii="Times New Roman" w:hAnsi="Times New Roman" w:cs="Times New Roman"/>
              </w:rPr>
            </w:pPr>
            <w:r w:rsidRPr="00610991">
              <w:rPr>
                <w:rFonts w:ascii="Times New Roman" w:hAnsi="Times New Roman" w:cs="Times New Roman"/>
              </w:rPr>
              <w:t>Plānojot apbūvi un ar to saistītas transporta plūsmas, ņemt vērā to, ka plānotie risinājumi nevar pasliktināt braukšanas apstākļus uz valsts vietējiem autoceļiem, kura funkcija ir tranzīta satiksmes nodrošināšana.</w:t>
            </w:r>
          </w:p>
        </w:tc>
        <w:tc>
          <w:tcPr>
            <w:tcW w:w="5210" w:type="dxa"/>
            <w:tcBorders>
              <w:bottom w:val="single" w:sz="4" w:space="0" w:color="auto"/>
            </w:tcBorders>
          </w:tcPr>
          <w:p w14:paraId="7BC9141F" w14:textId="6EAFE3A6" w:rsidR="00E0093C" w:rsidRPr="00610991" w:rsidRDefault="00E0093C" w:rsidP="00E0093C">
            <w:pPr>
              <w:rPr>
                <w:rFonts w:ascii="Times New Roman" w:hAnsi="Times New Roman" w:cs="Times New Roman"/>
              </w:rPr>
            </w:pPr>
            <w:r w:rsidRPr="00610991">
              <w:rPr>
                <w:rFonts w:ascii="Times New Roman" w:hAnsi="Times New Roman" w:cs="Times New Roman"/>
              </w:rPr>
              <w:t>Atbilstoši pabeigtajā IVN procesā izvirzītajiem nosacījumiem (institūciju tehniskie noteikumi) tiks veikta VES p</w:t>
            </w:r>
            <w:r w:rsidR="008E579B" w:rsidRPr="00610991">
              <w:rPr>
                <w:rFonts w:ascii="Times New Roman" w:hAnsi="Times New Roman" w:cs="Times New Roman"/>
              </w:rPr>
              <w:t>arka</w:t>
            </w:r>
            <w:r w:rsidRPr="00610991">
              <w:rPr>
                <w:rFonts w:ascii="Times New Roman" w:hAnsi="Times New Roman" w:cs="Times New Roman"/>
              </w:rPr>
              <w:t xml:space="preserve"> būvprojektēšana.</w:t>
            </w:r>
          </w:p>
          <w:p w14:paraId="03A966AB" w14:textId="6C15D143" w:rsidR="000B2BFD" w:rsidRPr="00610991" w:rsidRDefault="00E0093C" w:rsidP="00E0093C">
            <w:pPr>
              <w:rPr>
                <w:rFonts w:ascii="Times New Roman" w:hAnsi="Times New Roman" w:cs="Times New Roman"/>
              </w:rPr>
            </w:pPr>
            <w:r w:rsidRPr="00610991">
              <w:rPr>
                <w:rFonts w:ascii="Times New Roman" w:hAnsi="Times New Roman" w:cs="Times New Roman"/>
              </w:rPr>
              <w:t>Sagatavojot VES parka būvprojektu – sadaļā Darbu organizācijas plāns tiks izpildīta šī prasība.</w:t>
            </w:r>
          </w:p>
        </w:tc>
      </w:tr>
      <w:tr w:rsidR="000B2BFD" w:rsidRPr="00610991" w14:paraId="39E0890A" w14:textId="77777777" w:rsidTr="0059266E">
        <w:tc>
          <w:tcPr>
            <w:tcW w:w="709" w:type="dxa"/>
            <w:tcBorders>
              <w:bottom w:val="single" w:sz="4" w:space="0" w:color="auto"/>
            </w:tcBorders>
          </w:tcPr>
          <w:p w14:paraId="43A91235" w14:textId="5EBDC378" w:rsidR="000B2BFD" w:rsidRPr="00610991" w:rsidRDefault="000B2BFD">
            <w:pPr>
              <w:rPr>
                <w:rFonts w:ascii="Times New Roman" w:hAnsi="Times New Roman" w:cs="Times New Roman"/>
              </w:rPr>
            </w:pPr>
            <w:r w:rsidRPr="00610991">
              <w:rPr>
                <w:rFonts w:ascii="Times New Roman" w:hAnsi="Times New Roman" w:cs="Times New Roman"/>
              </w:rPr>
              <w:t>4.</w:t>
            </w:r>
          </w:p>
        </w:tc>
        <w:tc>
          <w:tcPr>
            <w:tcW w:w="9027" w:type="dxa"/>
            <w:tcBorders>
              <w:bottom w:val="single" w:sz="4" w:space="0" w:color="auto"/>
            </w:tcBorders>
          </w:tcPr>
          <w:p w14:paraId="482C6294" w14:textId="66EA6062" w:rsidR="000B2BFD" w:rsidRPr="00610991" w:rsidRDefault="000B2BFD" w:rsidP="00430DE7">
            <w:pPr>
              <w:rPr>
                <w:rFonts w:ascii="Times New Roman" w:hAnsi="Times New Roman" w:cs="Times New Roman"/>
              </w:rPr>
            </w:pPr>
            <w:r w:rsidRPr="00610991">
              <w:rPr>
                <w:rFonts w:ascii="Times New Roman" w:hAnsi="Times New Roman" w:cs="Times New Roman"/>
              </w:rPr>
              <w:t xml:space="preserve">Ņemt vērā, ka LVC nepiekrīt valsts autoceļu zemes nodalījuma joslu izmantošanai inženierkomunikāciju (kabeļu) izvietošanai, to izvietošanu pieļaujams veikt ārpus valsts autoceļu zemes nodalījuma joslām. </w:t>
            </w:r>
          </w:p>
        </w:tc>
        <w:tc>
          <w:tcPr>
            <w:tcW w:w="5210" w:type="dxa"/>
            <w:tcBorders>
              <w:bottom w:val="single" w:sz="4" w:space="0" w:color="auto"/>
            </w:tcBorders>
          </w:tcPr>
          <w:p w14:paraId="3B6F3074" w14:textId="717B5E1E" w:rsidR="00D42F79" w:rsidRPr="00610991" w:rsidRDefault="00D42F79" w:rsidP="00D42F79">
            <w:pPr>
              <w:rPr>
                <w:rFonts w:ascii="Times New Roman" w:hAnsi="Times New Roman" w:cs="Times New Roman"/>
              </w:rPr>
            </w:pPr>
            <w:r w:rsidRPr="00610991">
              <w:rPr>
                <w:rFonts w:ascii="Times New Roman" w:hAnsi="Times New Roman" w:cs="Times New Roman"/>
              </w:rPr>
              <w:t>Atbilstoši pabeigtajā IVN procesā izvirzītajiem nosacījumiem (institūciju tehniskie noteikumi) tiks veikta VES p</w:t>
            </w:r>
            <w:r w:rsidR="008E579B" w:rsidRPr="00610991">
              <w:rPr>
                <w:rFonts w:ascii="Times New Roman" w:hAnsi="Times New Roman" w:cs="Times New Roman"/>
              </w:rPr>
              <w:t>arka</w:t>
            </w:r>
            <w:r w:rsidRPr="00610991">
              <w:rPr>
                <w:rFonts w:ascii="Times New Roman" w:hAnsi="Times New Roman" w:cs="Times New Roman"/>
              </w:rPr>
              <w:t xml:space="preserve"> būvprojektēšana.</w:t>
            </w:r>
          </w:p>
          <w:p w14:paraId="69CEB41C" w14:textId="33A2A370" w:rsidR="000B2BFD" w:rsidRPr="00610991" w:rsidRDefault="00D42F79" w:rsidP="00D42F79">
            <w:pPr>
              <w:rPr>
                <w:rFonts w:ascii="Times New Roman" w:hAnsi="Times New Roman" w:cs="Times New Roman"/>
              </w:rPr>
            </w:pPr>
            <w:r w:rsidRPr="00610991">
              <w:rPr>
                <w:rFonts w:ascii="Times New Roman" w:hAnsi="Times New Roman" w:cs="Times New Roman"/>
              </w:rPr>
              <w:t>Sagatavojot VES parka būvprojektu – sadaļā Darbu organizācijas plāns tiks izpildīta šī prasība.</w:t>
            </w:r>
          </w:p>
        </w:tc>
      </w:tr>
      <w:tr w:rsidR="00F27E1F" w:rsidRPr="00610991" w14:paraId="49E90F11" w14:textId="77777777" w:rsidTr="0059266E">
        <w:tc>
          <w:tcPr>
            <w:tcW w:w="709" w:type="dxa"/>
            <w:tcBorders>
              <w:bottom w:val="single" w:sz="4" w:space="0" w:color="auto"/>
            </w:tcBorders>
          </w:tcPr>
          <w:p w14:paraId="7A2E2FCC" w14:textId="0559482B" w:rsidR="00F27E1F" w:rsidRPr="00610991" w:rsidRDefault="000B2BFD">
            <w:pPr>
              <w:rPr>
                <w:rFonts w:ascii="Times New Roman" w:hAnsi="Times New Roman" w:cs="Times New Roman"/>
              </w:rPr>
            </w:pPr>
            <w:r w:rsidRPr="00610991">
              <w:rPr>
                <w:rFonts w:ascii="Times New Roman" w:hAnsi="Times New Roman" w:cs="Times New Roman"/>
              </w:rPr>
              <w:t>5</w:t>
            </w:r>
            <w:r w:rsidR="00FA4312" w:rsidRPr="00610991">
              <w:rPr>
                <w:rFonts w:ascii="Times New Roman" w:hAnsi="Times New Roman" w:cs="Times New Roman"/>
              </w:rPr>
              <w:t>.</w:t>
            </w:r>
          </w:p>
        </w:tc>
        <w:tc>
          <w:tcPr>
            <w:tcW w:w="9027" w:type="dxa"/>
            <w:tcBorders>
              <w:bottom w:val="single" w:sz="4" w:space="0" w:color="auto"/>
            </w:tcBorders>
          </w:tcPr>
          <w:p w14:paraId="07A335DA" w14:textId="33B51D79" w:rsidR="00F27E1F" w:rsidRPr="00610991" w:rsidRDefault="000B2BFD" w:rsidP="00430DE7">
            <w:pPr>
              <w:rPr>
                <w:rFonts w:ascii="Times New Roman" w:hAnsi="Times New Roman" w:cs="Times New Roman"/>
              </w:rPr>
            </w:pPr>
            <w:r w:rsidRPr="00610991">
              <w:rPr>
                <w:rFonts w:ascii="Times New Roman" w:hAnsi="Times New Roman" w:cs="Times New Roman"/>
              </w:rPr>
              <w:t>Plānojot piekļuvi attīstāmai teritorijai un tās sasaisti ar valsts autoceļu tīklu, vadīties pēc pakāpeniskuma principa – pievienojumu pievienot citam – zemākas kategorijas valsts autoceļam, pašvaldības, komersanta vai māju ceļam, nodibinot servitūtu normatīvajos aktos noteiktā kārtībā. Kā arī plānojot apbūvi un ar to saistītas transporta plūsmas, ņemt vērā to, ka plānotie risinājumi nevar pasliktināt braukšanas apstākļus uz valsts vietējiem autoceļiem, kura funkcija ir tranzīta satiksmes nodrošināšana. Papildus informējam, ka jaunu pievienojumu pie valsts autoceļiem, kā arī esošo pievienojumu pie valsts autoceļiem kategorijas paaugstināšanas kārtību regulē Ministru kabineta 2008. gada 12. jūlija noteikumi Nr. 505 “Noteikumi par pašvaldību, komersantu un māju ceļu pievienošanu valsts autoceļiem”. IVN apstiprināšana pieļaujama tikai pēc iecerei nepieciešamo piebraucamo ceļu, pievienojumu pie valsts autoceļiem akceptēšanas normatīvajos aktos noteiktajā kārtībā.</w:t>
            </w:r>
          </w:p>
        </w:tc>
        <w:tc>
          <w:tcPr>
            <w:tcW w:w="5210" w:type="dxa"/>
            <w:tcBorders>
              <w:bottom w:val="single" w:sz="4" w:space="0" w:color="auto"/>
            </w:tcBorders>
          </w:tcPr>
          <w:p w14:paraId="0FD8002D" w14:textId="43D1A5C2" w:rsidR="00D42F79" w:rsidRPr="00610991" w:rsidRDefault="00D42F79" w:rsidP="00D42F79">
            <w:pPr>
              <w:rPr>
                <w:rFonts w:ascii="Times New Roman" w:hAnsi="Times New Roman" w:cs="Times New Roman"/>
              </w:rPr>
            </w:pPr>
            <w:r w:rsidRPr="00610991">
              <w:rPr>
                <w:rFonts w:ascii="Times New Roman" w:hAnsi="Times New Roman" w:cs="Times New Roman"/>
              </w:rPr>
              <w:t>Atbilstoši pabeigtajā IVN procesā izvirzītajiem nosacījumiem (institūciju tehniskie noteikumi) tiks veikta VES p</w:t>
            </w:r>
            <w:r w:rsidR="008E579B" w:rsidRPr="00610991">
              <w:rPr>
                <w:rFonts w:ascii="Times New Roman" w:hAnsi="Times New Roman" w:cs="Times New Roman"/>
              </w:rPr>
              <w:t>arka</w:t>
            </w:r>
            <w:r w:rsidRPr="00610991">
              <w:rPr>
                <w:rFonts w:ascii="Times New Roman" w:hAnsi="Times New Roman" w:cs="Times New Roman"/>
              </w:rPr>
              <w:t xml:space="preserve"> būvprojektēšana.</w:t>
            </w:r>
          </w:p>
          <w:p w14:paraId="549A98E9" w14:textId="6C8B72B8" w:rsidR="00D639A9" w:rsidRPr="00610991" w:rsidRDefault="00D42F79" w:rsidP="00D42F79">
            <w:pPr>
              <w:rPr>
                <w:rFonts w:ascii="Times New Roman" w:hAnsi="Times New Roman" w:cs="Times New Roman"/>
              </w:rPr>
            </w:pPr>
            <w:r w:rsidRPr="00610991">
              <w:rPr>
                <w:rFonts w:ascii="Times New Roman" w:hAnsi="Times New Roman" w:cs="Times New Roman"/>
              </w:rPr>
              <w:t>Sagatavojot VES parka būvprojektu – sadaļā Darbu organizācijas plāns tiks izpildīta šī prasība.</w:t>
            </w:r>
          </w:p>
        </w:tc>
      </w:tr>
      <w:tr w:rsidR="000B2BFD" w:rsidRPr="00610991" w14:paraId="0B1CC736" w14:textId="77777777" w:rsidTr="0059266E">
        <w:tc>
          <w:tcPr>
            <w:tcW w:w="709" w:type="dxa"/>
            <w:tcBorders>
              <w:bottom w:val="single" w:sz="4" w:space="0" w:color="auto"/>
            </w:tcBorders>
          </w:tcPr>
          <w:p w14:paraId="7D4C676E" w14:textId="55B91C46" w:rsidR="000B2BFD" w:rsidRPr="00610991" w:rsidRDefault="004551F8">
            <w:pPr>
              <w:rPr>
                <w:rFonts w:ascii="Times New Roman" w:hAnsi="Times New Roman" w:cs="Times New Roman"/>
              </w:rPr>
            </w:pPr>
            <w:r w:rsidRPr="00610991">
              <w:rPr>
                <w:rFonts w:ascii="Times New Roman" w:hAnsi="Times New Roman" w:cs="Times New Roman"/>
              </w:rPr>
              <w:t>6.</w:t>
            </w:r>
          </w:p>
        </w:tc>
        <w:tc>
          <w:tcPr>
            <w:tcW w:w="9027" w:type="dxa"/>
            <w:tcBorders>
              <w:bottom w:val="single" w:sz="4" w:space="0" w:color="auto"/>
            </w:tcBorders>
          </w:tcPr>
          <w:p w14:paraId="7728EF1A" w14:textId="40364799" w:rsidR="000B2BFD" w:rsidRPr="00610991" w:rsidRDefault="000B2BFD" w:rsidP="00430DE7">
            <w:pPr>
              <w:rPr>
                <w:rFonts w:ascii="Times New Roman" w:hAnsi="Times New Roman" w:cs="Times New Roman"/>
              </w:rPr>
            </w:pPr>
            <w:r w:rsidRPr="00610991">
              <w:rPr>
                <w:rFonts w:ascii="Times New Roman" w:hAnsi="Times New Roman" w:cs="Times New Roman"/>
              </w:rPr>
              <w:t>Pamatojoties uz iesniegto informāciju par IVN izpētes teritorijā iekļautajām zemes vienībām un to daļām, secināms, ka VES parku teritorija un ar to saistītā infrastruktūra robežojas/piekļaujas valsts autoceļiem: valsts galvenajam autoceļam A3 Inčukalns–Valmiera–Igaunijas robeža (Valka), valsts reģionālajam autoceļu P24 Smiltene–Valka, valsts vietējo autoceļu V260 Egļi–Oliņas–Bērzs. IVN norādīti autoceļi: valsts reģionālais autoceļš P23 Valka–Vireši, P25 Smiltene–Strenči, valsts vietējais autoceļš V240 Slāži–Vijciems–Mežmuiža, V237 Ērģeme–Turna–Daksti, V261 Lipši–Spicrāmis, vai minētie autoceļi paredzēti ar apbūvi un to saistītas transporta plūsmas izmantošanu?</w:t>
            </w:r>
          </w:p>
        </w:tc>
        <w:tc>
          <w:tcPr>
            <w:tcW w:w="5210" w:type="dxa"/>
            <w:tcBorders>
              <w:bottom w:val="single" w:sz="4" w:space="0" w:color="auto"/>
            </w:tcBorders>
          </w:tcPr>
          <w:p w14:paraId="7869BA4B" w14:textId="193E964A" w:rsidR="000B2BFD" w:rsidRPr="00610991" w:rsidRDefault="00EC2735" w:rsidP="0045362A">
            <w:pPr>
              <w:rPr>
                <w:rFonts w:ascii="Times New Roman" w:hAnsi="Times New Roman" w:cs="Times New Roman"/>
                <w:highlight w:val="yellow"/>
              </w:rPr>
            </w:pPr>
            <w:r w:rsidRPr="00610991">
              <w:rPr>
                <w:rFonts w:ascii="Times New Roman" w:hAnsi="Times New Roman" w:cs="Times New Roman"/>
              </w:rPr>
              <w:t xml:space="preserve">Iespējamās ietekmes </w:t>
            </w:r>
            <w:r w:rsidR="001A572C" w:rsidRPr="00610991">
              <w:rPr>
                <w:rFonts w:ascii="Times New Roman" w:hAnsi="Times New Roman" w:cs="Times New Roman"/>
              </w:rPr>
              <w:t xml:space="preserve">būvniecības procesā ir </w:t>
            </w:r>
            <w:r w:rsidR="0003076D" w:rsidRPr="00610991">
              <w:rPr>
                <w:rFonts w:ascii="Times New Roman" w:hAnsi="Times New Roman" w:cs="Times New Roman"/>
              </w:rPr>
              <w:t>atspoguļotas IVN ziņojuma 4.3. nodaļā</w:t>
            </w:r>
            <w:r w:rsidR="0045362A" w:rsidRPr="00610991">
              <w:rPr>
                <w:rFonts w:ascii="Times New Roman" w:hAnsi="Times New Roman" w:cs="Times New Roman"/>
              </w:rPr>
              <w:t xml:space="preserve">. </w:t>
            </w:r>
            <w:r w:rsidR="00453528" w:rsidRPr="00610991">
              <w:rPr>
                <w:rFonts w:ascii="Times New Roman" w:hAnsi="Times New Roman" w:cs="Times New Roman"/>
              </w:rPr>
              <w:t>Visas ietekmes, kas no tā var izrietēt, ir atbilstoši novērtētas</w:t>
            </w:r>
            <w:r w:rsidR="000C2A56" w:rsidRPr="00610991">
              <w:rPr>
                <w:rFonts w:ascii="Times New Roman" w:hAnsi="Times New Roman" w:cs="Times New Roman"/>
              </w:rPr>
              <w:t>: piem., rūpnieciskie riski (</w:t>
            </w:r>
            <w:r w:rsidR="000F781F" w:rsidRPr="00610991">
              <w:rPr>
                <w:rFonts w:ascii="Times New Roman" w:hAnsi="Times New Roman" w:cs="Times New Roman"/>
              </w:rPr>
              <w:t>5.3.2. apakšnodaļa)</w:t>
            </w:r>
            <w:r w:rsidR="00561D03" w:rsidRPr="00610991">
              <w:rPr>
                <w:rFonts w:ascii="Times New Roman" w:hAnsi="Times New Roman" w:cs="Times New Roman"/>
              </w:rPr>
              <w:t>.</w:t>
            </w:r>
          </w:p>
        </w:tc>
      </w:tr>
      <w:tr w:rsidR="000B2BFD" w:rsidRPr="00610991" w14:paraId="631C9399" w14:textId="77777777" w:rsidTr="0059266E">
        <w:tc>
          <w:tcPr>
            <w:tcW w:w="709" w:type="dxa"/>
            <w:tcBorders>
              <w:bottom w:val="single" w:sz="4" w:space="0" w:color="auto"/>
            </w:tcBorders>
          </w:tcPr>
          <w:p w14:paraId="56634D8C" w14:textId="45620108" w:rsidR="000B2BFD" w:rsidRPr="00610991" w:rsidRDefault="004551F8">
            <w:pPr>
              <w:rPr>
                <w:rFonts w:ascii="Times New Roman" w:hAnsi="Times New Roman" w:cs="Times New Roman"/>
              </w:rPr>
            </w:pPr>
            <w:r w:rsidRPr="00610991">
              <w:rPr>
                <w:rFonts w:ascii="Times New Roman" w:hAnsi="Times New Roman" w:cs="Times New Roman"/>
              </w:rPr>
              <w:t>7.</w:t>
            </w:r>
          </w:p>
        </w:tc>
        <w:tc>
          <w:tcPr>
            <w:tcW w:w="9027" w:type="dxa"/>
            <w:tcBorders>
              <w:bottom w:val="single" w:sz="4" w:space="0" w:color="auto"/>
            </w:tcBorders>
          </w:tcPr>
          <w:p w14:paraId="3AA2E381" w14:textId="5FB990FD" w:rsidR="000B2BFD" w:rsidRPr="00610991" w:rsidRDefault="000B2BFD" w:rsidP="00430DE7">
            <w:pPr>
              <w:rPr>
                <w:rFonts w:ascii="Times New Roman" w:hAnsi="Times New Roman" w:cs="Times New Roman"/>
              </w:rPr>
            </w:pPr>
            <w:r w:rsidRPr="00610991">
              <w:rPr>
                <w:rFonts w:ascii="Times New Roman" w:hAnsi="Times New Roman" w:cs="Times New Roman"/>
              </w:rPr>
              <w:t xml:space="preserve">Veikt redakcionālo kļūdu labojumu 6.5.2. attēlā </w:t>
            </w:r>
            <w:r w:rsidRPr="00610991">
              <w:rPr>
                <w:rFonts w:ascii="Times New Roman" w:hAnsi="Times New Roman" w:cs="Times New Roman"/>
                <w:i/>
                <w:iCs/>
              </w:rPr>
              <w:t>Valsts, reģionāliem vietējās nozīmes un LVM autoceļi paredzētās darbības teritorijas tuvumā,</w:t>
            </w:r>
            <w:r w:rsidRPr="00610991">
              <w:rPr>
                <w:rFonts w:ascii="Times New Roman" w:hAnsi="Times New Roman" w:cs="Times New Roman"/>
              </w:rPr>
              <w:t xml:space="preserve"> (168.lpp), autoceļu A6 labojot uz autoceļu A3.</w:t>
            </w:r>
          </w:p>
        </w:tc>
        <w:tc>
          <w:tcPr>
            <w:tcW w:w="5210" w:type="dxa"/>
            <w:tcBorders>
              <w:bottom w:val="single" w:sz="4" w:space="0" w:color="auto"/>
            </w:tcBorders>
          </w:tcPr>
          <w:p w14:paraId="15FE9811" w14:textId="6A2A3CFB" w:rsidR="000B2BFD" w:rsidRPr="00610991" w:rsidRDefault="005450B2" w:rsidP="004323D6">
            <w:pPr>
              <w:rPr>
                <w:rFonts w:ascii="Times New Roman" w:hAnsi="Times New Roman" w:cs="Times New Roman"/>
              </w:rPr>
            </w:pPr>
            <w:r w:rsidRPr="00610991">
              <w:rPr>
                <w:rFonts w:ascii="Times New Roman" w:hAnsi="Times New Roman" w:cs="Times New Roman"/>
              </w:rPr>
              <w:t>6.5.2. attēls precizēts</w:t>
            </w:r>
            <w:r w:rsidR="00404F03" w:rsidRPr="00610991">
              <w:rPr>
                <w:rFonts w:ascii="Times New Roman" w:hAnsi="Times New Roman" w:cs="Times New Roman"/>
              </w:rPr>
              <w:t>.</w:t>
            </w:r>
          </w:p>
        </w:tc>
      </w:tr>
      <w:tr w:rsidR="004551F8" w:rsidRPr="00610991" w14:paraId="4A699E83" w14:textId="77777777" w:rsidTr="0059266E">
        <w:tc>
          <w:tcPr>
            <w:tcW w:w="709" w:type="dxa"/>
            <w:tcBorders>
              <w:bottom w:val="single" w:sz="4" w:space="0" w:color="auto"/>
            </w:tcBorders>
          </w:tcPr>
          <w:p w14:paraId="56E16D3A" w14:textId="780F6384" w:rsidR="004551F8" w:rsidRPr="00610991" w:rsidRDefault="004551F8">
            <w:pPr>
              <w:rPr>
                <w:rFonts w:ascii="Times New Roman" w:hAnsi="Times New Roman" w:cs="Times New Roman"/>
              </w:rPr>
            </w:pPr>
            <w:r w:rsidRPr="00610991">
              <w:rPr>
                <w:rFonts w:ascii="Times New Roman" w:hAnsi="Times New Roman" w:cs="Times New Roman"/>
              </w:rPr>
              <w:t>8.</w:t>
            </w:r>
          </w:p>
        </w:tc>
        <w:tc>
          <w:tcPr>
            <w:tcW w:w="9027" w:type="dxa"/>
            <w:tcBorders>
              <w:bottom w:val="single" w:sz="4" w:space="0" w:color="auto"/>
            </w:tcBorders>
          </w:tcPr>
          <w:p w14:paraId="212837FE" w14:textId="0169B81E" w:rsidR="004551F8" w:rsidRPr="00610991" w:rsidRDefault="004551F8" w:rsidP="000B2BFD">
            <w:pPr>
              <w:rPr>
                <w:rFonts w:ascii="Times New Roman" w:hAnsi="Times New Roman" w:cs="Times New Roman"/>
              </w:rPr>
            </w:pPr>
            <w:r w:rsidRPr="00610991">
              <w:rPr>
                <w:rFonts w:ascii="Times New Roman" w:hAnsi="Times New Roman" w:cs="Times New Roman"/>
              </w:rPr>
              <w:t xml:space="preserve">Pamatojoties uz SIA “Enviroprojekts” 2024. gada 12.novembra iesniegumā Nr. 85/11 – 24 papildus minēto par projekta īstenošanas gaitā nepieciešamo kabeļlīniju ierīkošanu LVC piederošajās zemes vienībās ar kadastra apz. 9476 00 0057, 9476 004 0039, 9488 013 0026, 9488 012 0015, 9476 002 </w:t>
            </w:r>
            <w:r w:rsidRPr="00610991">
              <w:rPr>
                <w:rFonts w:ascii="Times New Roman" w:hAnsi="Times New Roman" w:cs="Times New Roman"/>
              </w:rPr>
              <w:lastRenderedPageBreak/>
              <w:t>0027, 9476 002 0024, 9488 010 00152, LVC atkārtoti norāda, ka nepiekrīt VES “Valmiera – Valka” inženierkomunikāciju (kabeļu) izvietošanai valsts autoceļu ceļu zemes nodalījuma joslā.</w:t>
            </w:r>
          </w:p>
        </w:tc>
        <w:tc>
          <w:tcPr>
            <w:tcW w:w="5210" w:type="dxa"/>
            <w:tcBorders>
              <w:bottom w:val="single" w:sz="4" w:space="0" w:color="auto"/>
            </w:tcBorders>
          </w:tcPr>
          <w:p w14:paraId="1EF8D0A9" w14:textId="1FD4ED08" w:rsidR="004551F8" w:rsidRPr="00610991" w:rsidRDefault="000A1054" w:rsidP="004323D6">
            <w:pPr>
              <w:rPr>
                <w:rFonts w:ascii="Times New Roman" w:hAnsi="Times New Roman" w:cs="Times New Roman"/>
              </w:rPr>
            </w:pPr>
            <w:r w:rsidRPr="00610991">
              <w:rPr>
                <w:rFonts w:ascii="Times New Roman" w:hAnsi="Times New Roman" w:cs="Times New Roman"/>
              </w:rPr>
              <w:lastRenderedPageBreak/>
              <w:t xml:space="preserve">Pieņemts zināšanai. Kabeļu izvietošana autoceļu </w:t>
            </w:r>
            <w:r w:rsidR="00103050" w:rsidRPr="00610991">
              <w:rPr>
                <w:rFonts w:ascii="Times New Roman" w:hAnsi="Times New Roman" w:cs="Times New Roman"/>
              </w:rPr>
              <w:t xml:space="preserve">nodalījuma joslā </w:t>
            </w:r>
            <w:r w:rsidR="004E7A9E" w:rsidRPr="00610991">
              <w:rPr>
                <w:rFonts w:ascii="Times New Roman" w:hAnsi="Times New Roman" w:cs="Times New Roman"/>
              </w:rPr>
              <w:t xml:space="preserve">ir </w:t>
            </w:r>
            <w:r w:rsidR="00103050" w:rsidRPr="00610991">
              <w:rPr>
                <w:rFonts w:ascii="Times New Roman" w:hAnsi="Times New Roman" w:cs="Times New Roman"/>
              </w:rPr>
              <w:t>iespējama atbilstoši normatīvo aktu regulējumam.</w:t>
            </w:r>
          </w:p>
        </w:tc>
      </w:tr>
      <w:tr w:rsidR="000B2BFD" w:rsidRPr="00610991" w14:paraId="34897B6C" w14:textId="77777777" w:rsidTr="0059266E">
        <w:tc>
          <w:tcPr>
            <w:tcW w:w="709" w:type="dxa"/>
            <w:tcBorders>
              <w:bottom w:val="single" w:sz="4" w:space="0" w:color="auto"/>
            </w:tcBorders>
          </w:tcPr>
          <w:p w14:paraId="176FFBAD" w14:textId="6CFC296D" w:rsidR="000B2BFD" w:rsidRPr="00610991" w:rsidRDefault="004551F8">
            <w:pPr>
              <w:rPr>
                <w:rFonts w:ascii="Times New Roman" w:hAnsi="Times New Roman" w:cs="Times New Roman"/>
              </w:rPr>
            </w:pPr>
            <w:r w:rsidRPr="00610991">
              <w:rPr>
                <w:rFonts w:ascii="Times New Roman" w:hAnsi="Times New Roman" w:cs="Times New Roman"/>
              </w:rPr>
              <w:t>9.</w:t>
            </w:r>
          </w:p>
        </w:tc>
        <w:tc>
          <w:tcPr>
            <w:tcW w:w="9027" w:type="dxa"/>
            <w:tcBorders>
              <w:bottom w:val="single" w:sz="4" w:space="0" w:color="auto"/>
            </w:tcBorders>
          </w:tcPr>
          <w:p w14:paraId="3E16DAB7" w14:textId="2050FA83" w:rsidR="000B2BFD" w:rsidRPr="00610991" w:rsidRDefault="000B2BFD" w:rsidP="000B2BFD">
            <w:pPr>
              <w:rPr>
                <w:rFonts w:ascii="Times New Roman" w:hAnsi="Times New Roman" w:cs="Times New Roman"/>
              </w:rPr>
            </w:pPr>
            <w:r w:rsidRPr="00610991">
              <w:rPr>
                <w:rFonts w:ascii="Times New Roman" w:hAnsi="Times New Roman" w:cs="Times New Roman"/>
              </w:rPr>
              <w:t>Pēc minēto papildinājumu un precizējumu veikšanas vēja elektrostaciju parka “Valmiera – Valka” IVN izstrādātajai redakcijai, atkārtoti iesniegt izskatīšanai un pozitīva Atzinuma saņemšanai LVC.</w:t>
            </w:r>
          </w:p>
        </w:tc>
        <w:tc>
          <w:tcPr>
            <w:tcW w:w="5210" w:type="dxa"/>
            <w:tcBorders>
              <w:bottom w:val="single" w:sz="4" w:space="0" w:color="auto"/>
            </w:tcBorders>
          </w:tcPr>
          <w:p w14:paraId="0DD1612C" w14:textId="760A9288" w:rsidR="000B2BFD" w:rsidRPr="00610991" w:rsidRDefault="00314CC6" w:rsidP="004323D6">
            <w:pPr>
              <w:rPr>
                <w:rFonts w:ascii="Times New Roman" w:hAnsi="Times New Roman" w:cs="Times New Roman"/>
              </w:rPr>
            </w:pPr>
            <w:r w:rsidRPr="00610991">
              <w:rPr>
                <w:rFonts w:ascii="Times New Roman" w:hAnsi="Times New Roman" w:cs="Times New Roman"/>
              </w:rPr>
              <w:t xml:space="preserve">Ņemts vērā. </w:t>
            </w:r>
            <w:r w:rsidR="00757D7B" w:rsidRPr="00610991">
              <w:rPr>
                <w:rFonts w:ascii="Times New Roman" w:hAnsi="Times New Roman" w:cs="Times New Roman"/>
              </w:rPr>
              <w:t>Tiks nodrošināts.</w:t>
            </w:r>
          </w:p>
        </w:tc>
      </w:tr>
      <w:tr w:rsidR="00F27E1F" w:rsidRPr="00610991" w14:paraId="00E4EB1F" w14:textId="77777777" w:rsidTr="0059266E">
        <w:tc>
          <w:tcPr>
            <w:tcW w:w="14946" w:type="dxa"/>
            <w:gridSpan w:val="3"/>
            <w:shd w:val="clear" w:color="auto" w:fill="D9D9D9" w:themeFill="background1" w:themeFillShade="D9"/>
          </w:tcPr>
          <w:p w14:paraId="2D61FA95" w14:textId="77777777" w:rsidR="00A908E8" w:rsidRPr="00610991" w:rsidRDefault="0071472E" w:rsidP="00291076">
            <w:pPr>
              <w:pStyle w:val="Sarakstarindkopa"/>
              <w:numPr>
                <w:ilvl w:val="0"/>
                <w:numId w:val="6"/>
              </w:numPr>
              <w:rPr>
                <w:rFonts w:ascii="Times New Roman" w:hAnsi="Times New Roman" w:cs="Times New Roman"/>
                <w:b/>
              </w:rPr>
            </w:pPr>
            <w:r w:rsidRPr="00610991">
              <w:rPr>
                <w:rFonts w:ascii="Times New Roman" w:hAnsi="Times New Roman" w:cs="Times New Roman"/>
                <w:b/>
              </w:rPr>
              <w:t>Latvijas valsts meži</w:t>
            </w:r>
            <w:r w:rsidR="00F27E1F" w:rsidRPr="00610991">
              <w:rPr>
                <w:rFonts w:ascii="Times New Roman" w:hAnsi="Times New Roman" w:cs="Times New Roman"/>
                <w:b/>
              </w:rPr>
              <w:t xml:space="preserve"> 202</w:t>
            </w:r>
            <w:r w:rsidR="001E4019" w:rsidRPr="00610991">
              <w:rPr>
                <w:rFonts w:ascii="Times New Roman" w:hAnsi="Times New Roman" w:cs="Times New Roman"/>
                <w:b/>
              </w:rPr>
              <w:t>4</w:t>
            </w:r>
            <w:r w:rsidR="00F27E1F" w:rsidRPr="00610991">
              <w:rPr>
                <w:rFonts w:ascii="Times New Roman" w:hAnsi="Times New Roman" w:cs="Times New Roman"/>
                <w:b/>
              </w:rPr>
              <w:t xml:space="preserve">. gada </w:t>
            </w:r>
            <w:r w:rsidR="001E4019" w:rsidRPr="00610991">
              <w:rPr>
                <w:rFonts w:ascii="Times New Roman" w:hAnsi="Times New Roman" w:cs="Times New Roman"/>
                <w:b/>
              </w:rPr>
              <w:t>1</w:t>
            </w:r>
            <w:r w:rsidR="00F27E1F" w:rsidRPr="00610991">
              <w:rPr>
                <w:rFonts w:ascii="Times New Roman" w:hAnsi="Times New Roman" w:cs="Times New Roman"/>
                <w:b/>
              </w:rPr>
              <w:t xml:space="preserve">0. </w:t>
            </w:r>
            <w:r w:rsidR="001E4019" w:rsidRPr="00610991">
              <w:rPr>
                <w:rFonts w:ascii="Times New Roman" w:hAnsi="Times New Roman" w:cs="Times New Roman"/>
                <w:b/>
              </w:rPr>
              <w:t>decembra</w:t>
            </w:r>
            <w:r w:rsidR="00F27E1F" w:rsidRPr="00610991">
              <w:rPr>
                <w:rFonts w:ascii="Times New Roman" w:hAnsi="Times New Roman" w:cs="Times New Roman"/>
                <w:b/>
              </w:rPr>
              <w:t xml:space="preserve"> </w:t>
            </w:r>
            <w:r w:rsidRPr="00610991">
              <w:rPr>
                <w:rFonts w:ascii="Times New Roman" w:hAnsi="Times New Roman" w:cs="Times New Roman"/>
                <w:b/>
              </w:rPr>
              <w:t>vēstule</w:t>
            </w:r>
            <w:r w:rsidR="00E82B82" w:rsidRPr="00610991">
              <w:rPr>
                <w:rFonts w:ascii="Times New Roman" w:hAnsi="Times New Roman" w:cs="Times New Roman"/>
                <w:b/>
              </w:rPr>
              <w:t xml:space="preserve"> Nr. 4.1-2_097n_101_24_855</w:t>
            </w:r>
          </w:p>
          <w:p w14:paraId="0CF3D2A6" w14:textId="0D591A62" w:rsidR="004651B2" w:rsidRPr="00610991" w:rsidRDefault="004651B2" w:rsidP="004651B2">
            <w:pPr>
              <w:rPr>
                <w:rFonts w:ascii="Times New Roman" w:hAnsi="Times New Roman" w:cs="Times New Roman"/>
                <w:b/>
              </w:rPr>
            </w:pPr>
            <w:r w:rsidRPr="00610991">
              <w:rPr>
                <w:rFonts w:ascii="Times New Roman" w:hAnsi="Times New Roman" w:cs="Times New Roman"/>
                <w:b/>
                <w:bCs/>
              </w:rPr>
              <w:t>Saņemts no VPVB 18.12.2024</w:t>
            </w:r>
            <w:r w:rsidRPr="00610991">
              <w:rPr>
                <w:rFonts w:ascii="Times New Roman" w:hAnsi="Times New Roman" w:cs="Times New Roman"/>
                <w:b/>
                <w:bCs/>
              </w:rPr>
              <w:tab/>
              <w:t>Nr. 5-01/1419/2024</w:t>
            </w:r>
            <w:r w:rsidR="00711827" w:rsidRPr="00610991">
              <w:rPr>
                <w:rFonts w:ascii="Times New Roman" w:hAnsi="Times New Roman" w:cs="Times New Roman"/>
                <w:b/>
                <w:bCs/>
              </w:rPr>
              <w:t xml:space="preserve"> </w:t>
            </w:r>
          </w:p>
        </w:tc>
      </w:tr>
      <w:tr w:rsidR="001E4019" w:rsidRPr="00610991" w14:paraId="42349392" w14:textId="77777777" w:rsidTr="0059266E">
        <w:tc>
          <w:tcPr>
            <w:tcW w:w="709" w:type="dxa"/>
            <w:tcBorders>
              <w:bottom w:val="single" w:sz="4" w:space="0" w:color="auto"/>
            </w:tcBorders>
          </w:tcPr>
          <w:p w14:paraId="267225D8" w14:textId="17CBFFB0" w:rsidR="001E4019" w:rsidRPr="00610991" w:rsidRDefault="001E4019">
            <w:pPr>
              <w:rPr>
                <w:rFonts w:ascii="Times New Roman" w:hAnsi="Times New Roman" w:cs="Times New Roman"/>
              </w:rPr>
            </w:pPr>
            <w:r w:rsidRPr="00610991">
              <w:rPr>
                <w:rFonts w:ascii="Times New Roman" w:hAnsi="Times New Roman" w:cs="Times New Roman"/>
              </w:rPr>
              <w:t>1.</w:t>
            </w:r>
          </w:p>
        </w:tc>
        <w:tc>
          <w:tcPr>
            <w:tcW w:w="9027" w:type="dxa"/>
            <w:tcBorders>
              <w:bottom w:val="single" w:sz="4" w:space="0" w:color="auto"/>
            </w:tcBorders>
          </w:tcPr>
          <w:p w14:paraId="0422A4BE" w14:textId="79BDCA98" w:rsidR="001E4019" w:rsidRPr="00610991" w:rsidRDefault="001E4019" w:rsidP="001E4019">
            <w:pPr>
              <w:rPr>
                <w:rFonts w:ascii="Times New Roman" w:hAnsi="Times New Roman" w:cs="Times New Roman"/>
              </w:rPr>
            </w:pPr>
            <w:r w:rsidRPr="00610991">
              <w:rPr>
                <w:rFonts w:ascii="Times New Roman" w:hAnsi="Times New Roman" w:cs="Times New Roman"/>
              </w:rPr>
              <w:t>Ņemot vērā attīstītāja nākotnes ieceres, un to ietekmi uz LVM saimniecisko darbību ilgtermiņā, LVM vērtēs iespējamos riskus visu veidu inženierkomunikāciju tīkla veidošanai LVM apsaimniekošanā esošajās zemēs. LVM norāda, ka ikviena darbība LVM zemēs tiek saskaņota individuāli un atbilst valsts normatīvajam regulējumam.</w:t>
            </w:r>
          </w:p>
        </w:tc>
        <w:tc>
          <w:tcPr>
            <w:tcW w:w="5210" w:type="dxa"/>
            <w:tcBorders>
              <w:bottom w:val="single" w:sz="4" w:space="0" w:color="auto"/>
            </w:tcBorders>
          </w:tcPr>
          <w:p w14:paraId="4016B543" w14:textId="72D085C5" w:rsidR="001E4019" w:rsidRPr="00610991" w:rsidRDefault="00A23E6C">
            <w:pPr>
              <w:rPr>
                <w:rFonts w:ascii="Times New Roman" w:hAnsi="Times New Roman" w:cs="Times New Roman"/>
              </w:rPr>
            </w:pPr>
            <w:r w:rsidRPr="00610991">
              <w:rPr>
                <w:rFonts w:ascii="Times New Roman" w:hAnsi="Times New Roman" w:cs="Times New Roman"/>
              </w:rPr>
              <w:t xml:space="preserve">Ņemts vērā. </w:t>
            </w:r>
            <w:r w:rsidR="00156B8C" w:rsidRPr="00610991">
              <w:rPr>
                <w:rFonts w:ascii="Times New Roman" w:hAnsi="Times New Roman" w:cs="Times New Roman"/>
              </w:rPr>
              <w:t xml:space="preserve">IVN </w:t>
            </w:r>
            <w:r w:rsidR="006C5D20" w:rsidRPr="00610991">
              <w:rPr>
                <w:rFonts w:ascii="Times New Roman" w:hAnsi="Times New Roman" w:cs="Times New Roman"/>
              </w:rPr>
              <w:t>Ziņojuma 11.</w:t>
            </w:r>
            <w:r w:rsidR="00104748" w:rsidRPr="00610991">
              <w:rPr>
                <w:rFonts w:ascii="Times New Roman" w:hAnsi="Times New Roman" w:cs="Times New Roman"/>
              </w:rPr>
              <w:t>no</w:t>
            </w:r>
            <w:r w:rsidR="006C5D20" w:rsidRPr="00610991">
              <w:rPr>
                <w:rFonts w:ascii="Times New Roman" w:hAnsi="Times New Roman" w:cs="Times New Roman"/>
              </w:rPr>
              <w:t xml:space="preserve">daļa </w:t>
            </w:r>
            <w:r w:rsidR="00156B8C" w:rsidRPr="00610991">
              <w:rPr>
                <w:rFonts w:ascii="Times New Roman" w:hAnsi="Times New Roman" w:cs="Times New Roman"/>
              </w:rPr>
              <w:t>papildināt</w:t>
            </w:r>
            <w:r w:rsidR="006C5D20" w:rsidRPr="00610991">
              <w:rPr>
                <w:rFonts w:ascii="Times New Roman" w:hAnsi="Times New Roman" w:cs="Times New Roman"/>
              </w:rPr>
              <w:t>a.</w:t>
            </w:r>
          </w:p>
        </w:tc>
      </w:tr>
      <w:tr w:rsidR="00F27E1F" w:rsidRPr="00610991" w14:paraId="6AF662DF" w14:textId="77777777" w:rsidTr="0059266E">
        <w:trPr>
          <w:trHeight w:val="696"/>
        </w:trPr>
        <w:tc>
          <w:tcPr>
            <w:tcW w:w="709" w:type="dxa"/>
            <w:tcBorders>
              <w:bottom w:val="single" w:sz="4" w:space="0" w:color="auto"/>
            </w:tcBorders>
          </w:tcPr>
          <w:p w14:paraId="691CBC4E" w14:textId="2F0909C1" w:rsidR="00F27E1F" w:rsidRPr="00610991" w:rsidRDefault="001E4019">
            <w:pPr>
              <w:rPr>
                <w:rFonts w:ascii="Times New Roman" w:hAnsi="Times New Roman" w:cs="Times New Roman"/>
              </w:rPr>
            </w:pPr>
            <w:r w:rsidRPr="00610991">
              <w:rPr>
                <w:rFonts w:ascii="Times New Roman" w:hAnsi="Times New Roman" w:cs="Times New Roman"/>
              </w:rPr>
              <w:t>2.</w:t>
            </w:r>
          </w:p>
        </w:tc>
        <w:tc>
          <w:tcPr>
            <w:tcW w:w="9027" w:type="dxa"/>
            <w:tcBorders>
              <w:bottom w:val="single" w:sz="4" w:space="0" w:color="auto"/>
            </w:tcBorders>
          </w:tcPr>
          <w:p w14:paraId="0E70F773" w14:textId="0434D436" w:rsidR="00F27E1F" w:rsidRPr="00610991" w:rsidRDefault="001E4019">
            <w:pPr>
              <w:rPr>
                <w:rFonts w:ascii="Times New Roman" w:hAnsi="Times New Roman" w:cs="Times New Roman"/>
              </w:rPr>
            </w:pPr>
            <w:r w:rsidRPr="00610991">
              <w:rPr>
                <w:rFonts w:ascii="Times New Roman" w:hAnsi="Times New Roman" w:cs="Times New Roman"/>
              </w:rPr>
              <w:t>Ņemot vērā augstāk minēto, LVM neiebilst IVN ziņojuma saturam, taču vienlaikus apliecina, ka katrs zemes lietošanas veids tiks skaņots noteiktā civiltiesiskā ceļā, ievērojot publiskas personas mantas izmantošanas nosacījumus, kā arī LVM saimnieciskās intereses meža zemes apsaimniekošanā.</w:t>
            </w:r>
          </w:p>
        </w:tc>
        <w:tc>
          <w:tcPr>
            <w:tcW w:w="5210" w:type="dxa"/>
            <w:tcBorders>
              <w:bottom w:val="single" w:sz="4" w:space="0" w:color="auto"/>
            </w:tcBorders>
          </w:tcPr>
          <w:p w14:paraId="1C54BF15" w14:textId="77777777" w:rsidR="0030034A" w:rsidRPr="00610991" w:rsidRDefault="0030034A" w:rsidP="0030034A">
            <w:pPr>
              <w:rPr>
                <w:rFonts w:ascii="Times New Roman" w:hAnsi="Times New Roman" w:cs="Times New Roman"/>
              </w:rPr>
            </w:pPr>
            <w:r w:rsidRPr="00610991">
              <w:rPr>
                <w:rFonts w:ascii="Times New Roman" w:hAnsi="Times New Roman" w:cs="Times New Roman"/>
              </w:rPr>
              <w:t>Pieņemts zināšanai.</w:t>
            </w:r>
          </w:p>
          <w:p w14:paraId="1ED1A011" w14:textId="37CBB112" w:rsidR="00F27E1F" w:rsidRPr="00610991" w:rsidRDefault="00F27E1F">
            <w:pPr>
              <w:rPr>
                <w:rFonts w:ascii="Times New Roman" w:hAnsi="Times New Roman" w:cs="Times New Roman"/>
              </w:rPr>
            </w:pPr>
          </w:p>
        </w:tc>
      </w:tr>
      <w:tr w:rsidR="00F27E1F" w:rsidRPr="00610991" w14:paraId="5C50BB5E" w14:textId="77777777" w:rsidTr="0059266E">
        <w:tc>
          <w:tcPr>
            <w:tcW w:w="14946" w:type="dxa"/>
            <w:gridSpan w:val="3"/>
            <w:shd w:val="clear" w:color="auto" w:fill="D9D9D9" w:themeFill="background1" w:themeFillShade="D9"/>
          </w:tcPr>
          <w:p w14:paraId="093BF5C8" w14:textId="2603DBD1" w:rsidR="00F10C77" w:rsidRPr="00610991" w:rsidRDefault="0071472E" w:rsidP="00291076">
            <w:pPr>
              <w:pStyle w:val="Sarakstarindkopa"/>
              <w:numPr>
                <w:ilvl w:val="0"/>
                <w:numId w:val="6"/>
              </w:numPr>
              <w:rPr>
                <w:rFonts w:ascii="Times New Roman" w:hAnsi="Times New Roman" w:cs="Times New Roman"/>
                <w:b/>
              </w:rPr>
            </w:pPr>
            <w:r w:rsidRPr="00610991">
              <w:rPr>
                <w:rFonts w:ascii="Times New Roman" w:hAnsi="Times New Roman" w:cs="Times New Roman"/>
                <w:b/>
              </w:rPr>
              <w:t>VAS “Elektroniskie sakari”</w:t>
            </w:r>
            <w:r w:rsidR="00F27E1F" w:rsidRPr="00610991">
              <w:rPr>
                <w:rFonts w:ascii="Times New Roman" w:hAnsi="Times New Roman" w:cs="Times New Roman"/>
                <w:b/>
              </w:rPr>
              <w:t xml:space="preserve"> 202</w:t>
            </w:r>
            <w:r w:rsidR="001E4019" w:rsidRPr="00610991">
              <w:rPr>
                <w:rFonts w:ascii="Times New Roman" w:hAnsi="Times New Roman" w:cs="Times New Roman"/>
                <w:b/>
              </w:rPr>
              <w:t>4</w:t>
            </w:r>
            <w:r w:rsidR="00F27E1F" w:rsidRPr="00610991">
              <w:rPr>
                <w:rFonts w:ascii="Times New Roman" w:hAnsi="Times New Roman" w:cs="Times New Roman"/>
                <w:b/>
              </w:rPr>
              <w:t xml:space="preserve">. gada 29. novembra </w:t>
            </w:r>
            <w:r w:rsidRPr="00610991">
              <w:rPr>
                <w:rFonts w:ascii="Times New Roman" w:hAnsi="Times New Roman" w:cs="Times New Roman"/>
                <w:b/>
              </w:rPr>
              <w:t>vēstule</w:t>
            </w:r>
            <w:r w:rsidR="00E82B82" w:rsidRPr="00610991">
              <w:rPr>
                <w:rFonts w:ascii="Times New Roman" w:hAnsi="Times New Roman" w:cs="Times New Roman"/>
              </w:rPr>
              <w:t xml:space="preserve"> </w:t>
            </w:r>
            <w:r w:rsidR="00E82B82" w:rsidRPr="00610991">
              <w:rPr>
                <w:rFonts w:ascii="Times New Roman" w:hAnsi="Times New Roman" w:cs="Times New Roman"/>
                <w:b/>
              </w:rPr>
              <w:t>Nr. 2.1-2/921</w:t>
            </w:r>
          </w:p>
        </w:tc>
      </w:tr>
      <w:tr w:rsidR="00F100C3" w:rsidRPr="00610991" w14:paraId="447A2D91" w14:textId="77777777" w:rsidTr="0059266E">
        <w:tc>
          <w:tcPr>
            <w:tcW w:w="709" w:type="dxa"/>
          </w:tcPr>
          <w:p w14:paraId="2030EA74" w14:textId="77777777" w:rsidR="00F100C3" w:rsidRPr="00610991" w:rsidRDefault="00F100C3" w:rsidP="00F100C3">
            <w:pPr>
              <w:rPr>
                <w:rFonts w:ascii="Times New Roman" w:hAnsi="Times New Roman" w:cs="Times New Roman"/>
              </w:rPr>
            </w:pPr>
            <w:r w:rsidRPr="00610991">
              <w:rPr>
                <w:rFonts w:ascii="Times New Roman" w:hAnsi="Times New Roman" w:cs="Times New Roman"/>
              </w:rPr>
              <w:t>1.</w:t>
            </w:r>
          </w:p>
        </w:tc>
        <w:tc>
          <w:tcPr>
            <w:tcW w:w="9027" w:type="dxa"/>
          </w:tcPr>
          <w:p w14:paraId="0F9F2DCC" w14:textId="0202B2BE" w:rsidR="00F100C3" w:rsidRPr="00610991" w:rsidRDefault="00F100C3" w:rsidP="00F100C3">
            <w:pPr>
              <w:rPr>
                <w:rFonts w:ascii="Times New Roman" w:hAnsi="Times New Roman" w:cs="Times New Roman"/>
              </w:rPr>
            </w:pPr>
            <w:r w:rsidRPr="00610991">
              <w:rPr>
                <w:rFonts w:ascii="Times New Roman" w:hAnsi="Times New Roman" w:cs="Times New Roman"/>
              </w:rPr>
              <w:t xml:space="preserve">Ietekmes uz vidi novērtējuma ziņojumā ir vērtēta vēja elektrostaciju iespējamā ietekme uz dažādu radiosakaru veidu darbību. Ziņojumā ir apskatīta un izdarīti secinājumi par iespējamo ietekmi uz radiolokācijas, radionavigācijas sakaru sistēmām un mobiliem sakariem. </w:t>
            </w:r>
          </w:p>
        </w:tc>
        <w:tc>
          <w:tcPr>
            <w:tcW w:w="5210" w:type="dxa"/>
          </w:tcPr>
          <w:p w14:paraId="68ACB3CA" w14:textId="52CF5BBD" w:rsidR="00F100C3" w:rsidRPr="00610991" w:rsidRDefault="00F100C3" w:rsidP="00F100C3">
            <w:pPr>
              <w:rPr>
                <w:rFonts w:ascii="Times New Roman" w:hAnsi="Times New Roman" w:cs="Times New Roman"/>
              </w:rPr>
            </w:pPr>
            <w:r w:rsidRPr="00610991">
              <w:rPr>
                <w:rFonts w:ascii="Times New Roman" w:hAnsi="Times New Roman" w:cs="Times New Roman"/>
              </w:rPr>
              <w:t>Papildināts IVN ziņojums: 6.11. nodaļa, balstoties uz SIA “Elektroniskie sakari” sniegtās informācijas</w:t>
            </w:r>
            <w:r w:rsidR="009B75D8">
              <w:rPr>
                <w:rFonts w:ascii="Times New Roman" w:hAnsi="Times New Roman" w:cs="Times New Roman"/>
              </w:rPr>
              <w:t xml:space="preserve"> pamata</w:t>
            </w:r>
            <w:r w:rsidRPr="00610991">
              <w:rPr>
                <w:rFonts w:ascii="Times New Roman" w:hAnsi="Times New Roman" w:cs="Times New Roman"/>
              </w:rPr>
              <w:t>.</w:t>
            </w:r>
          </w:p>
        </w:tc>
      </w:tr>
      <w:tr w:rsidR="00F100C3" w:rsidRPr="00610991" w14:paraId="72A0E464" w14:textId="77777777" w:rsidTr="0059266E">
        <w:tc>
          <w:tcPr>
            <w:tcW w:w="709" w:type="dxa"/>
          </w:tcPr>
          <w:p w14:paraId="1E32DDB5" w14:textId="77777777" w:rsidR="00F100C3" w:rsidRPr="00610991" w:rsidRDefault="00F100C3" w:rsidP="00F100C3">
            <w:pPr>
              <w:rPr>
                <w:rFonts w:ascii="Times New Roman" w:hAnsi="Times New Roman" w:cs="Times New Roman"/>
              </w:rPr>
            </w:pPr>
            <w:r w:rsidRPr="00610991">
              <w:rPr>
                <w:rFonts w:ascii="Times New Roman" w:hAnsi="Times New Roman" w:cs="Times New Roman"/>
              </w:rPr>
              <w:t>2.</w:t>
            </w:r>
          </w:p>
        </w:tc>
        <w:tc>
          <w:tcPr>
            <w:tcW w:w="9027" w:type="dxa"/>
          </w:tcPr>
          <w:p w14:paraId="20702DEA" w14:textId="54E4963A" w:rsidR="00F100C3" w:rsidRPr="00610991" w:rsidRDefault="00F100C3" w:rsidP="00F100C3">
            <w:pPr>
              <w:rPr>
                <w:rFonts w:ascii="Times New Roman" w:hAnsi="Times New Roman" w:cs="Times New Roman"/>
              </w:rPr>
            </w:pPr>
            <w:r w:rsidRPr="00610991">
              <w:rPr>
                <w:rFonts w:ascii="Times New Roman" w:hAnsi="Times New Roman" w:cs="Times New Roman"/>
              </w:rPr>
              <w:t>SIA “Elektroniskie sakari” ieskatā Ziņojums ir koriģējams, to papildinot ar secinājumiem par paredzētā vēja elektrostaciju parka iespējamo ietekmi uz publiskajiem mobilajiem sakariem attiecībā uz teritorijām ar mainīgas kvalitātes balss un interneta mobilajiem pakalpojumiem. Tāpat Ziņojums ir papildināms arī ar vērtējumu par vēja elektrostaciju parka iespējamo ietekmi uz fiksētā dienesta radiosakaru sistēmām, kuras tiek lietotas un kuru sakaru trases šķērso vēja elektrostaciju plānotās izvietošanas teritoriju.</w:t>
            </w:r>
          </w:p>
        </w:tc>
        <w:tc>
          <w:tcPr>
            <w:tcW w:w="5210" w:type="dxa"/>
          </w:tcPr>
          <w:p w14:paraId="0A9E3697" w14:textId="34F61A54" w:rsidR="00F100C3" w:rsidRPr="00610991" w:rsidRDefault="00F100C3" w:rsidP="00F100C3">
            <w:pPr>
              <w:rPr>
                <w:rFonts w:ascii="Times New Roman" w:hAnsi="Times New Roman" w:cs="Times New Roman"/>
              </w:rPr>
            </w:pPr>
            <w:r w:rsidRPr="00610991">
              <w:rPr>
                <w:rFonts w:ascii="Times New Roman" w:hAnsi="Times New Roman" w:cs="Times New Roman"/>
              </w:rPr>
              <w:t>Papildināts IVN ziņojums: 6.11. nodaļa, balstoties uz SIA “Elektroniskie sakari” sniegtās informācijas</w:t>
            </w:r>
            <w:r w:rsidR="009B75D8">
              <w:rPr>
                <w:rFonts w:ascii="Times New Roman" w:hAnsi="Times New Roman" w:cs="Times New Roman"/>
              </w:rPr>
              <w:t xml:space="preserve"> pamata</w:t>
            </w:r>
            <w:r w:rsidRPr="00610991">
              <w:rPr>
                <w:rFonts w:ascii="Times New Roman" w:hAnsi="Times New Roman" w:cs="Times New Roman"/>
              </w:rPr>
              <w:t>.</w:t>
            </w:r>
          </w:p>
        </w:tc>
      </w:tr>
      <w:tr w:rsidR="00F100C3" w:rsidRPr="00610991" w14:paraId="137DDE77" w14:textId="77777777" w:rsidTr="0059266E">
        <w:tc>
          <w:tcPr>
            <w:tcW w:w="709" w:type="dxa"/>
          </w:tcPr>
          <w:p w14:paraId="2166D09C" w14:textId="77777777" w:rsidR="00F100C3" w:rsidRPr="00610991" w:rsidRDefault="00F100C3" w:rsidP="00F100C3">
            <w:pPr>
              <w:rPr>
                <w:rFonts w:ascii="Times New Roman" w:hAnsi="Times New Roman" w:cs="Times New Roman"/>
              </w:rPr>
            </w:pPr>
            <w:r w:rsidRPr="00610991">
              <w:rPr>
                <w:rFonts w:ascii="Times New Roman" w:hAnsi="Times New Roman" w:cs="Times New Roman"/>
              </w:rPr>
              <w:t>3.</w:t>
            </w:r>
          </w:p>
        </w:tc>
        <w:tc>
          <w:tcPr>
            <w:tcW w:w="9027" w:type="dxa"/>
          </w:tcPr>
          <w:p w14:paraId="005DA2F4" w14:textId="7AFE1BCF" w:rsidR="00F100C3" w:rsidRPr="00610991" w:rsidRDefault="00F100C3" w:rsidP="00F100C3">
            <w:pPr>
              <w:rPr>
                <w:rFonts w:ascii="Times New Roman" w:hAnsi="Times New Roman" w:cs="Times New Roman"/>
              </w:rPr>
            </w:pPr>
            <w:r w:rsidRPr="00610991">
              <w:rPr>
                <w:rFonts w:ascii="Times New Roman" w:hAnsi="Times New Roman" w:cs="Times New Roman"/>
              </w:rPr>
              <w:t>Vēršam uzmanību uz to, ka Ziņojumā norādītais pieņēmums, ka vēja elektrostaciju daļas, kas var fragmentēt sakaru signālu, atradīsies augstāk par līniju, kas savieno sakaru torni ar pakalpojumu saņēmēju, nav attiecināms uz vēja elektrostaciju masta konstrukcijas iespējamo ietekmi un radiosignālu atstarojumiem no vēja elektrostaciju spārniem.</w:t>
            </w:r>
          </w:p>
        </w:tc>
        <w:tc>
          <w:tcPr>
            <w:tcW w:w="5210" w:type="dxa"/>
          </w:tcPr>
          <w:p w14:paraId="2341198C" w14:textId="29308210" w:rsidR="00F100C3" w:rsidRPr="00610991" w:rsidRDefault="00A859A7" w:rsidP="00F100C3">
            <w:pPr>
              <w:rPr>
                <w:rFonts w:ascii="Times New Roman" w:hAnsi="Times New Roman" w:cs="Times New Roman"/>
              </w:rPr>
            </w:pPr>
            <w:r w:rsidRPr="00610991">
              <w:rPr>
                <w:rFonts w:ascii="Times New Roman" w:hAnsi="Times New Roman" w:cs="Times New Roman"/>
              </w:rPr>
              <w:t>IVN ziņojumā papildināta 6.11.</w:t>
            </w:r>
            <w:r w:rsidRPr="00610991">
              <w:rPr>
                <w:rFonts w:ascii="Times New Roman" w:hAnsi="Times New Roman" w:cs="Times New Roman"/>
              </w:rPr>
              <w:tab/>
              <w:t>nodaļa “Informācija par tuvākajām lidostām un lidlaukiem un ietekmi uz sakaru sistēmām”.</w:t>
            </w:r>
            <w:r w:rsidR="00AC75BB" w:rsidRPr="00610991">
              <w:rPr>
                <w:rFonts w:ascii="Times New Roman" w:hAnsi="Times New Roman" w:cs="Times New Roman"/>
              </w:rPr>
              <w:t xml:space="preserve"> Pretrunas ir novēr</w:t>
            </w:r>
            <w:r w:rsidR="00EC211A" w:rsidRPr="00610991">
              <w:rPr>
                <w:rFonts w:ascii="Times New Roman" w:hAnsi="Times New Roman" w:cs="Times New Roman"/>
              </w:rPr>
              <w:t>s</w:t>
            </w:r>
            <w:r w:rsidR="00AC75BB" w:rsidRPr="00610991">
              <w:rPr>
                <w:rFonts w:ascii="Times New Roman" w:hAnsi="Times New Roman" w:cs="Times New Roman"/>
              </w:rPr>
              <w:t>tas.</w:t>
            </w:r>
          </w:p>
        </w:tc>
      </w:tr>
      <w:tr w:rsidR="00F100C3" w:rsidRPr="00610991" w14:paraId="1D88E199" w14:textId="77777777" w:rsidTr="0059266E">
        <w:tc>
          <w:tcPr>
            <w:tcW w:w="14946" w:type="dxa"/>
            <w:gridSpan w:val="3"/>
            <w:shd w:val="clear" w:color="auto" w:fill="D9D9D9" w:themeFill="background1" w:themeFillShade="D9"/>
          </w:tcPr>
          <w:p w14:paraId="37ED169A" w14:textId="1F3F4FB9" w:rsidR="00F100C3" w:rsidRPr="00610991" w:rsidRDefault="00F100C3" w:rsidP="00F100C3">
            <w:pPr>
              <w:pStyle w:val="Sarakstarindkopa"/>
              <w:numPr>
                <w:ilvl w:val="0"/>
                <w:numId w:val="6"/>
              </w:numPr>
              <w:rPr>
                <w:rFonts w:ascii="Times New Roman" w:hAnsi="Times New Roman" w:cs="Times New Roman"/>
                <w:b/>
              </w:rPr>
            </w:pPr>
            <w:r w:rsidRPr="00610991">
              <w:rPr>
                <w:rFonts w:ascii="Times New Roman" w:hAnsi="Times New Roman" w:cs="Times New Roman"/>
                <w:b/>
              </w:rPr>
              <w:t>Veselības inspekcijas 2024. gada 12. decembra vēstule Nr. 2.4.8.-1./1077</w:t>
            </w:r>
          </w:p>
        </w:tc>
      </w:tr>
      <w:tr w:rsidR="00F100C3" w:rsidRPr="00610991" w14:paraId="669F9154" w14:textId="77777777" w:rsidTr="0059266E">
        <w:tc>
          <w:tcPr>
            <w:tcW w:w="709" w:type="dxa"/>
          </w:tcPr>
          <w:p w14:paraId="27436148" w14:textId="77777777" w:rsidR="00F100C3" w:rsidRPr="00610991" w:rsidRDefault="00F100C3" w:rsidP="00F100C3">
            <w:pPr>
              <w:rPr>
                <w:rFonts w:ascii="Times New Roman" w:hAnsi="Times New Roman" w:cs="Times New Roman"/>
              </w:rPr>
            </w:pPr>
            <w:r w:rsidRPr="00610991">
              <w:rPr>
                <w:rFonts w:ascii="Times New Roman" w:hAnsi="Times New Roman" w:cs="Times New Roman"/>
              </w:rPr>
              <w:t>1.</w:t>
            </w:r>
          </w:p>
        </w:tc>
        <w:tc>
          <w:tcPr>
            <w:tcW w:w="9027" w:type="dxa"/>
          </w:tcPr>
          <w:p w14:paraId="17904ED0" w14:textId="462F59A3" w:rsidR="00F100C3" w:rsidRPr="00610991" w:rsidRDefault="00F100C3" w:rsidP="00F100C3">
            <w:pPr>
              <w:rPr>
                <w:rFonts w:ascii="Times New Roman" w:hAnsi="Times New Roman" w:cs="Times New Roman"/>
              </w:rPr>
            </w:pPr>
            <w:r w:rsidRPr="00610991">
              <w:rPr>
                <w:rFonts w:ascii="Times New Roman" w:hAnsi="Times New Roman" w:cs="Times New Roman"/>
              </w:rPr>
              <w:t xml:space="preserve">Inspekcija ir izskatījusi norādītajā tīmekļa vietnē pieejamo IVN Ziņojumu un konstatējusi, ka plānotajā VES parkā “Valmiera-Valka” ir divas alternatīvas ar sekojošu VES skaitu: A alternatīvas novietojuma variantā ir 27 VES (no kurām būtu būvējamas 25 VES) un B alternatīvas – 40 VES (no kurām būtu būvējamas 38 VES). Katras VES maksimālā nominālā jauda var sasniegt 8 MW. IVN procedūras ietvaros tiek vērtēta arī ar VES parka funkcionēšanu saistītā infrastruktūra – </w:t>
            </w:r>
            <w:r w:rsidRPr="00610991">
              <w:rPr>
                <w:rFonts w:ascii="Times New Roman" w:hAnsi="Times New Roman" w:cs="Times New Roman"/>
              </w:rPr>
              <w:lastRenderedPageBreak/>
              <w:t>elektropārvades kabeļlīniju, transformatoru apakšstaciju, saražotās elektroenerģijas akumulēšanas risinājumu, montāžas un apkopes laukumu un pievedceļu būvniecība un ekspluatācija. Kopumā plānotā VES parka un infrastruktūras izvietošana paredzēta 36 zemes vienībās.</w:t>
            </w:r>
          </w:p>
        </w:tc>
        <w:tc>
          <w:tcPr>
            <w:tcW w:w="5210" w:type="dxa"/>
          </w:tcPr>
          <w:p w14:paraId="3C1AAE5A" w14:textId="13054379" w:rsidR="00F100C3" w:rsidRPr="00610991" w:rsidRDefault="005B57ED" w:rsidP="005C1F17">
            <w:pPr>
              <w:rPr>
                <w:rFonts w:ascii="Times New Roman" w:hAnsi="Times New Roman" w:cs="Times New Roman"/>
                <w:highlight w:val="green"/>
              </w:rPr>
            </w:pPr>
            <w:r w:rsidRPr="00610991">
              <w:rPr>
                <w:rFonts w:ascii="Times New Roman" w:hAnsi="Times New Roman" w:cs="Times New Roman"/>
              </w:rPr>
              <w:lastRenderedPageBreak/>
              <w:t>Atbilst IVN ziņojum</w:t>
            </w:r>
            <w:r w:rsidR="005C1F17" w:rsidRPr="00610991">
              <w:rPr>
                <w:rFonts w:ascii="Times New Roman" w:hAnsi="Times New Roman" w:cs="Times New Roman"/>
              </w:rPr>
              <w:t xml:space="preserve">ā sniegtajai informācijai. </w:t>
            </w:r>
          </w:p>
        </w:tc>
      </w:tr>
      <w:tr w:rsidR="005C1F17" w:rsidRPr="00610991" w14:paraId="0A4DCBEE" w14:textId="77777777" w:rsidTr="0059266E">
        <w:tc>
          <w:tcPr>
            <w:tcW w:w="709" w:type="dxa"/>
          </w:tcPr>
          <w:p w14:paraId="4731C196" w14:textId="0ACA049C" w:rsidR="005C1F17" w:rsidRPr="00610991" w:rsidRDefault="005C1F17" w:rsidP="005C1F17">
            <w:pPr>
              <w:rPr>
                <w:rFonts w:ascii="Times New Roman" w:hAnsi="Times New Roman" w:cs="Times New Roman"/>
              </w:rPr>
            </w:pPr>
            <w:r w:rsidRPr="00610991">
              <w:rPr>
                <w:rFonts w:ascii="Times New Roman" w:hAnsi="Times New Roman" w:cs="Times New Roman"/>
              </w:rPr>
              <w:t xml:space="preserve">2. </w:t>
            </w:r>
          </w:p>
        </w:tc>
        <w:tc>
          <w:tcPr>
            <w:tcW w:w="9027" w:type="dxa"/>
          </w:tcPr>
          <w:p w14:paraId="19507AFD"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Vēja parku plānots izbūvēt Valkas novada teritorijas DR daļā un Valmieras novada DA daļā, ~1 km attālumā no Sedas, ~2 km attālumā no Strenčiem un ~5 km attālumā no Valkas. Citas tuvākās apdzīvotās vietas (ciemi) ir Vijciems, Sēļi un Jērcēni. Plānotā VES parka vieta pamatā ir purvu teritorijas: Z pusē – Laiviņu purvs, vidusdaļā – Pukšu purvs, D pusē – Gauja. VES parks atrodas teritorijā, ko R-A virzienā ierobežo valsts galvenais autoceļš A3 un reģionālais autoceļš P24, un upes: D virzienā – Gauja, Z virzienā – Seda (un arī P24). Plānotā vēja parka tiešā tuvumā atrodas arī 15 viensētas. IVN izpētes teritorija sevī ietver teritoriju Valmieras novada Brenguļu, Ēveles, Jercēnu un Trikātas pagastā, Sedas un Strenču pilsētā, Valkas novada Ērģemes un Zvārtavas pagasts un Valkas pilsētā, Smiltenes novada Bilskas pagastā (niecīga daļa), kā arī Valgas apriņķa Valgas pagastā (Valga vald), kas ietver arī Valgas pilsētu, novērtējot pārrobežu ietekmi. Attiecībā uz attālumu līdz VES, neviena no dzīvojamām mājām/publiskām ēkām neatrodas tuvāk par 800 m no plānotā vēja parka, kas ir atbilstoši Ministru kabineta 2013. gada 30. aprīļa noteikumos Nr. 240 “Vispārīgie teritorijas plānošanas, izmantošanas un apbūves noteikumi” noteiktajam minimālajam attālumam – vismaz 800 m. VES un montāžas un apkalpes laukumi atradīsies AS “Latvijas valsts meži” mežu teritorijās.</w:t>
            </w:r>
          </w:p>
          <w:p w14:paraId="3F8B08B6"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Saskaņā ar Valmieras un Valkas novada esošajiem teritorijas plānojumiem, VES parka būvniecības teritorijā ietilpst zemes vienības vai to daļas, kuru plānotā (atļautā) izmantošana pamatā noteikta kā mežu teritorija. Salīdzinoši nelielas platības VES parka būvniecības zonā aizņem ūdeņu teritorijas. Saskaņā ar šobrīd spēkā esošiem nosacījumiem Valkas novadā, plānotai vēja parka teritorijai būs jāizstrādā lokālplānojums, savukārt, lai varētu īstenot paredzēto darbību Valmieras novadā, ir nepieciešams veikt lokālplānojumu zemes vienībām, kur plānots uzstādīt VES vai iesniegt iesniegumu ar lūgumu, izstrādājot jauno Valmieras novada teritorijas plānojumu, paredzēt VES parka “Valmiera-Valka” būvniecību.</w:t>
            </w:r>
          </w:p>
          <w:p w14:paraId="53DA0EEC"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 xml:space="preserve">IVN Ziņojumā kā tehniskās alternatīvas salīdzināti pieci VES modeļi – Nordex N175/6.X (plānotais masta augstums 179 m, rotora diametrs 175 m, maksimālais spārna gala augstums 266,5 m), Vestas V162 (plānotais masta augstums 199 m, rotora diametrs 172 m, maksimālais spārna gala augstums 285,0 m), Enercon E175 (plānotais masta augstums 162 m, rotora diametrs 175 m, maksimālais spārna gala augstums 249,5 m), Siemens Gamesa Renewable Energy SG170 (plānotais masta augstums 155 m, rotora diametrs 170 m, maksimālais spārna gala augstums 270,0 m) un General Electric Cypress (plānotais masta augstums 167 m, rotora diametrs 164 m, maksimālais spārna gala augstums 249,0 m). Visu VES masti tiek komplektēti no tērauda posmiem, </w:t>
            </w:r>
            <w:r w:rsidRPr="00610991">
              <w:rPr>
                <w:rFonts w:ascii="Times New Roman" w:hAnsi="Times New Roman" w:cs="Times New Roman"/>
              </w:rPr>
              <w:lastRenderedPageBreak/>
              <w:t xml:space="preserve">rotorus veido trīs stiklšķiedras kompozītmateriāla spārni ar regulējamu spārnu vērsumu, katrā gondolā ir iebūvēts ģenerators, transformators, bremzes, jaudas pārneses iekārtas un mehānismi stacijas darbības uzraudzībai un vadībai. </w:t>
            </w:r>
          </w:p>
          <w:p w14:paraId="6F7B67A5" w14:textId="78184175" w:rsidR="005C1F17" w:rsidRPr="00610991" w:rsidRDefault="005C1F17" w:rsidP="005C1F17">
            <w:pPr>
              <w:rPr>
                <w:rFonts w:ascii="Times New Roman" w:hAnsi="Times New Roman" w:cs="Times New Roman"/>
              </w:rPr>
            </w:pPr>
            <w:r w:rsidRPr="00610991">
              <w:rPr>
                <w:rFonts w:ascii="Times New Roman" w:hAnsi="Times New Roman" w:cs="Times New Roman"/>
              </w:rPr>
              <w:t>IVN Ziņojumā sagatavots paredzētās darbības ietekmes uz vidi izvērtējums, kurā cita starpā iekļauta sekojošo faktoru analīze: troksnis (t.sk. ietekme VES ekspluatācijas laikā, kumulatīvās ietekmes, trokšņa dažādo frekvenču analīze), mirgošana, gaisa kvalitāte, vibrācija, elektromagnētiskā lauka iedarbība, ainava, kā arī noteikti pasākumi ietekmes uz vidi mazināšanai.</w:t>
            </w:r>
          </w:p>
          <w:p w14:paraId="6C442511"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IVN ietvaros veikti elektromagnētiskā lauka iedarbības aprēķini un secināts, ka elektromagnētiskie lauki, kas radīsies, ja vēja parka projekts tiks īstenots maksimālā apjomā, nav uzskatāmi par tādiem, kas varētu atstāt būtisku ietekmi uz sabiedrības veselību kopumā un vēju parka apkaimē dzīvojošo un ceļus gar apakšzemes kabeļu trasēm izmantojošo iedzīvotāju veselību un VES “Lode” teritorijā netiks pārsniegti Ministru kabineta 2018. gada 16. oktobra noteikumos Nr. 637 “Elektromagnētiskā lauka iedarbības uz iedzīvotājiem novērtēšanas un ierobežošanas noteikumi” noteiktie mērķlielumi.</w:t>
            </w:r>
          </w:p>
          <w:p w14:paraId="0D4EEE65"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 xml:space="preserve">IVN trokšņa piesārņojuma novērtējums veikts vadoties pēc Ministru kabineta 2014. gada 7. janvāra noteikumiem Nr. 16 “Trokšņa novērtēšanas un pārvaldības kārtība” (turpmāk – Noteikumi Nr. 16). Trokšņa novērtējumā izskatīti četri VES mastu augstumu varianti; izvēlēts skaļākais VES modelis – Nordex 175-6.8; rotora diametrs – 200 m. Papildus ņemts vērā troksnis, ko rada četru bateriju enerģijas saglabāšanas sistēmu BESS kopā ar transformatoriem (AST) saistītie palīgelementi – ventilācijas un gaisa kondicionēšanas (HVAC) iekārtas. </w:t>
            </w:r>
          </w:p>
          <w:p w14:paraId="281C5DDA"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 xml:space="preserve">Atbilstoši Noteikumu Nr. 16 prasībām gan A, gan B variantā nodrošināta pieļaujamā trokšņa līmeņa ievērošana viensētu teritorijās visos diennakts periodos. Summārais troksnis vakarā un dienā dzīvojamā mājā “Bērzi” nepārsniedz rūpnieciskā trokšņa vakara (50 dBA) un dienas (55 dBA) robežlielumus, vienīgā atšķirīgā situācija dzīvojamā mājā “Bērzi” (un visā VES parka ietekmes zonā) ir nakts, kurā summārais troksnis nebūtiski (par 1,4 dBA) pārsniedz rūpnieciskā trokšņa robežlielumu, joprojām paliekot būtiski zemāks (par 8,6 dBA) par satiksmes trokšņa robežlielumu. Atsevišķās viensētu teritorijās (A variants, mērpunkti 1, 4, 6, 8; B variants, mērpunkti 1, 4, 6, 8, 13) neizpildās PVO vadlīnijās VES troksnim rekomendētā diennakts LDVN vērtība &lt; 45 dBA. Lai ievērotu PVO vadlīnijās rekomendētās diennakts LDVN vērtības: A variantā attiecībā uz VES VV88, VV85, VV84, VV47, VV46, VV37, VV21, VV16 īstenojami pasākumi ietekmes mazināšanai: jāizvēlas VES modeļi, kuru radītais troksnis ievēro PVO rekomendācijas, uzstādīt VES ar pēc iespējas zemāku trokšņa emisijas līmeni vai aerodinamiski uzlabotiem spārniem. B variantā attiecībā uz VES VV88, VV85, VV84, VV66, VV47, VV46, VV37, VV21, VV16 īstenojami pasākumi ietekmes mazināšanai: jāizvēlas VES modeļi, kuru radītais troksnis ievēro </w:t>
            </w:r>
            <w:r w:rsidRPr="00610991">
              <w:rPr>
                <w:rFonts w:ascii="Times New Roman" w:hAnsi="Times New Roman" w:cs="Times New Roman"/>
              </w:rPr>
              <w:lastRenderedPageBreak/>
              <w:t>PVO rekomendācijas, uzstādīt VES ar pēc iespējas zemāku trokšņa emisijas līmeni vai aerodinamiski uzlabotiem spārniem.</w:t>
            </w:r>
          </w:p>
          <w:p w14:paraId="634940C5"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 xml:space="preserve">IVN veikta zemas frekvences trokšņa līmeņa novērtēšana, izmantojot Dānijas Vides un Pārtikas ministrijas rīkojuma Nr. 135 prasības. IVN modelētais zemas frekvences ārtelpas troksnis nevienā tuvējā apbūvē nesasniedz pat pašu zemāko iekštelpu līmeni: 15 dB(A). </w:t>
            </w:r>
          </w:p>
          <w:p w14:paraId="5ADC753A" w14:textId="7E8269FF" w:rsidR="005C1F17" w:rsidRPr="00610991" w:rsidRDefault="005C1F17" w:rsidP="005C1F17">
            <w:pPr>
              <w:rPr>
                <w:rFonts w:ascii="Times New Roman" w:hAnsi="Times New Roman" w:cs="Times New Roman"/>
              </w:rPr>
            </w:pPr>
            <w:r w:rsidRPr="00610991">
              <w:rPr>
                <w:rFonts w:ascii="Times New Roman" w:hAnsi="Times New Roman" w:cs="Times New Roman"/>
              </w:rPr>
              <w:t>IVN veikta mirgošanas ietekme pēc scenārija, kas ir tuvāks sliktākajam, nekā reālais. IVN ietvaros modelēti ēnu ilgumi uz visām mājām 1460 m rādiusā ap katru VES. Mirgošanas ietekmes veiktie aprēķini ir par potenciāli izbūvējamām VES, kas atbilst parka “Valmiera-Valka” novietojuma A alternatīvai un novietojuma B alternatīvai. VES ietekmes uz mirgošanas efektu vērtēšanā citās valstīs un arī jaunākajās Latvijas “Vadlīnijās vēja elektrostaciju ietekmes uz vidi novērtējumam un rekomendācijās prasībām vēja elektrostaciju būvniecībai” (2023) noteikti vēlamie mirgošanas efekta ietekmes mērķlielumi pēc reālā scenārija –10 stundas gadā.</w:t>
            </w:r>
          </w:p>
        </w:tc>
        <w:tc>
          <w:tcPr>
            <w:tcW w:w="5210" w:type="dxa"/>
          </w:tcPr>
          <w:p w14:paraId="568A14D3" w14:textId="543F0829" w:rsidR="005C1F17" w:rsidRPr="00610991" w:rsidRDefault="005C1F17" w:rsidP="005C1F17">
            <w:pPr>
              <w:rPr>
                <w:rFonts w:ascii="Times New Roman" w:hAnsi="Times New Roman" w:cs="Times New Roman"/>
                <w:highlight w:val="green"/>
              </w:rPr>
            </w:pPr>
            <w:r w:rsidRPr="00610991">
              <w:rPr>
                <w:rFonts w:ascii="Times New Roman" w:hAnsi="Times New Roman" w:cs="Times New Roman"/>
              </w:rPr>
              <w:lastRenderedPageBreak/>
              <w:t xml:space="preserve">Atbilst IVN ziņojumā sniegtajai informācijai. </w:t>
            </w:r>
          </w:p>
        </w:tc>
      </w:tr>
      <w:tr w:rsidR="005C1F17" w:rsidRPr="00610991" w14:paraId="49730D37" w14:textId="77777777" w:rsidTr="0059266E">
        <w:tc>
          <w:tcPr>
            <w:tcW w:w="709" w:type="dxa"/>
          </w:tcPr>
          <w:p w14:paraId="6745F337" w14:textId="1727C870" w:rsidR="005C1F17" w:rsidRPr="00610991" w:rsidRDefault="005C1F17" w:rsidP="005C1F17">
            <w:pPr>
              <w:rPr>
                <w:rFonts w:ascii="Times New Roman" w:hAnsi="Times New Roman" w:cs="Times New Roman"/>
              </w:rPr>
            </w:pPr>
            <w:r w:rsidRPr="00610991">
              <w:rPr>
                <w:rFonts w:ascii="Times New Roman" w:hAnsi="Times New Roman" w:cs="Times New Roman"/>
              </w:rPr>
              <w:lastRenderedPageBreak/>
              <w:t>3.</w:t>
            </w:r>
          </w:p>
        </w:tc>
        <w:tc>
          <w:tcPr>
            <w:tcW w:w="9027" w:type="dxa"/>
          </w:tcPr>
          <w:p w14:paraId="019068CA" w14:textId="1C7F2E91" w:rsidR="005C1F17" w:rsidRPr="00610991" w:rsidRDefault="005C1F17" w:rsidP="005C1F17">
            <w:pPr>
              <w:rPr>
                <w:rFonts w:ascii="Times New Roman" w:hAnsi="Times New Roman" w:cs="Times New Roman"/>
              </w:rPr>
            </w:pPr>
            <w:r w:rsidRPr="00610991">
              <w:rPr>
                <w:rFonts w:ascii="Times New Roman" w:hAnsi="Times New Roman" w:cs="Times New Roman"/>
              </w:rPr>
              <w:t xml:space="preserve">Valmieras-Valkas VES parka projektā kopumā ēnas ilguma mērķlielums 10 stundas gadā netiek pārsniegts nevienā mājā. Maksimālais ēnas ilgums gadā visās alternatīvās ir 2 h 16 min. jeb mazāk par ceturtdaļu mērķlieluma: mājā “Bērzi” no VES VV85. Atšķirību starp A un B alternatīvu nav, jo ēnas avots abos gadījumos ir viena un tā pati VES VV85, tāpat arī starp A’ un B’, jo šīs VES augstums tajās neatšķiras. Metodika ar ēnas intensitātes koeficientu atkarībā no mājas attāluma līdz ēnu metošajai VES tika pielietota šajā IVN no paša sākuma, kad tika provizoriski vērtēts 84 VES parks, kas radīja arī nelielus ēnu ilguma pārsniegumus, kuru novēršanai būtu jāpielieto ietekmes mazināšanas pasākumi (atsevišķu VES apturēšana saulainā laikā). Pašreizējā stadijā, kad ir divas alternatīvas ar ievērojami mazāku VES skaitu un starp atsijātajām ir tieši tās, kas mestu visilgākās ēnas no tuvākiem attālumiem, vairs neviens ēnas ilgums netuvojas mērķlielumam arī bez šāda koeficienta: visilgākā ir 4 h 46 min. ilga ēna B’ alternatīvā uz māju “Liepkalni” 1246 m attālumā no VES VV92 – ļoti vāja ēna tuvu nesaskatāmības robežai. </w:t>
            </w:r>
          </w:p>
        </w:tc>
        <w:tc>
          <w:tcPr>
            <w:tcW w:w="5210" w:type="dxa"/>
          </w:tcPr>
          <w:p w14:paraId="1C10BEC3" w14:textId="49D4275F" w:rsidR="005C1F17" w:rsidRPr="00610991" w:rsidRDefault="005C1F17" w:rsidP="005C1F17">
            <w:pPr>
              <w:rPr>
                <w:rFonts w:ascii="Times New Roman" w:hAnsi="Times New Roman" w:cs="Times New Roman"/>
              </w:rPr>
            </w:pPr>
            <w:r w:rsidRPr="00610991">
              <w:rPr>
                <w:rFonts w:ascii="Times New Roman" w:hAnsi="Times New Roman" w:cs="Times New Roman"/>
              </w:rPr>
              <w:t>Atbilst IVN ziņojumā sniegtajai informācijai.</w:t>
            </w:r>
          </w:p>
        </w:tc>
      </w:tr>
      <w:tr w:rsidR="005C1F17" w:rsidRPr="00610991" w14:paraId="0318ABE8" w14:textId="77777777" w:rsidTr="0059266E">
        <w:tc>
          <w:tcPr>
            <w:tcW w:w="709" w:type="dxa"/>
          </w:tcPr>
          <w:p w14:paraId="44CF3194" w14:textId="1A7F8C26" w:rsidR="005C1F17" w:rsidRPr="00610991" w:rsidRDefault="005C1F17" w:rsidP="005C1F17">
            <w:pPr>
              <w:rPr>
                <w:rFonts w:ascii="Times New Roman" w:hAnsi="Times New Roman" w:cs="Times New Roman"/>
              </w:rPr>
            </w:pPr>
            <w:r w:rsidRPr="00610991">
              <w:rPr>
                <w:rFonts w:ascii="Times New Roman" w:hAnsi="Times New Roman" w:cs="Times New Roman"/>
              </w:rPr>
              <w:t>4.</w:t>
            </w:r>
          </w:p>
        </w:tc>
        <w:tc>
          <w:tcPr>
            <w:tcW w:w="9027" w:type="dxa"/>
          </w:tcPr>
          <w:p w14:paraId="5BADD461" w14:textId="37ED68F1" w:rsidR="005C1F17" w:rsidRPr="00610991" w:rsidRDefault="005C1F17" w:rsidP="005C1F17">
            <w:pPr>
              <w:rPr>
                <w:rFonts w:ascii="Times New Roman" w:hAnsi="Times New Roman" w:cs="Times New Roman"/>
              </w:rPr>
            </w:pPr>
            <w:r w:rsidRPr="00610991">
              <w:rPr>
                <w:rFonts w:ascii="Times New Roman" w:hAnsi="Times New Roman" w:cs="Times New Roman"/>
              </w:rPr>
              <w:t xml:space="preserve">Izvērtējot uz augstāk minēto, Inspekcijai nav iebildumu vai priekšlikumu IVN Ziņojumam par SIA “Latvijas vēja parki” ierosināto VES parku “Valmiera-Valka” un tā saistītās infrastruktūras projektu Valmieras novada Plāņu pagastā un Valkas novada Vijciema un Valkas pagastos. Inspekcija vērš uzmanību, ka nododot vēja parku ekspluatācijā, kā arī sūdzību gadījumā par VES darbības rezultātā radīto traucējošo troksni, jāveic trokšņa mērījumus VES darbības ietekmētajās teritorijās, pie tuvākajām dzīvojamām mājām/mājām, no kurām saņemtas sūdzības, veicot mērījumus Noteikumu Nr. 16 noteiktajā kārtībā un vides trokšņa robežlielumu pārsniegšanas gadījumā jāveic prettrokšņa pasākumus. Tāpat pēc VES parka izbūves rekomendējams veikt potenciāli ietekmēto viensētu apsekojumus, novērtējot VES darbības programmēšanas rezultātus. Ja </w:t>
            </w:r>
            <w:r w:rsidRPr="00610991">
              <w:rPr>
                <w:rFonts w:ascii="Times New Roman" w:hAnsi="Times New Roman" w:cs="Times New Roman"/>
              </w:rPr>
              <w:lastRenderedPageBreak/>
              <w:t>apsekošanas procesā tiek konstatēti mirgošanas traucējumi, kas pārsniedz pieļaujamos, veicama atkārtota VES programmēšana, nodrošinot pieļaujamo robežvērtību ievērošanu.</w:t>
            </w:r>
          </w:p>
        </w:tc>
        <w:tc>
          <w:tcPr>
            <w:tcW w:w="5210" w:type="dxa"/>
          </w:tcPr>
          <w:p w14:paraId="36B9705F" w14:textId="07A2367C" w:rsidR="005C1F17" w:rsidRPr="00610991" w:rsidRDefault="005C1F17" w:rsidP="005C1F17">
            <w:pPr>
              <w:rPr>
                <w:rFonts w:ascii="Times New Roman" w:hAnsi="Times New Roman" w:cs="Times New Roman"/>
              </w:rPr>
            </w:pPr>
            <w:r w:rsidRPr="00610991">
              <w:rPr>
                <w:rFonts w:ascii="Times New Roman" w:hAnsi="Times New Roman" w:cs="Times New Roman"/>
              </w:rPr>
              <w:lastRenderedPageBreak/>
              <w:t xml:space="preserve">Ņemts vērā. IVN 11.nodaļa papildināta ar nosacījumu, ka </w:t>
            </w:r>
            <w:r w:rsidR="00F36200" w:rsidRPr="00610991">
              <w:rPr>
                <w:rFonts w:ascii="Times New Roman" w:hAnsi="Times New Roman" w:cs="Times New Roman"/>
              </w:rPr>
              <w:t xml:space="preserve">pie </w:t>
            </w:r>
            <w:r w:rsidR="00561240" w:rsidRPr="00610991">
              <w:rPr>
                <w:rFonts w:ascii="Times New Roman" w:hAnsi="Times New Roman" w:cs="Times New Roman"/>
              </w:rPr>
              <w:t>VES paraka darbības nosacījumiem</w:t>
            </w:r>
            <w:r w:rsidRPr="00610991">
              <w:rPr>
                <w:rFonts w:ascii="Times New Roman" w:hAnsi="Times New Roman" w:cs="Times New Roman"/>
              </w:rPr>
              <w:t xml:space="preserve"> iekļaujams šāds nosacījums: </w:t>
            </w:r>
            <w:r w:rsidRPr="00610991">
              <w:rPr>
                <w:rFonts w:ascii="Times New Roman" w:hAnsi="Times New Roman" w:cs="Times New Roman"/>
                <w:i/>
                <w:iCs/>
              </w:rPr>
              <w:t>“Nododot vēja parku ekspluatācijā, kā arī sūdzību gadījumā par VES darbības rezultātā radīto traucējošo troksni, jāveic trokšņa mērījumus VES darbības ietekmētajās teritorijās, pie tuvākajām dzīvojamām mājām/mājām, no kurām saņemtas sūdzības</w:t>
            </w:r>
            <w:r w:rsidR="001A1924">
              <w:rPr>
                <w:rFonts w:ascii="Times New Roman" w:hAnsi="Times New Roman" w:cs="Times New Roman"/>
                <w:i/>
                <w:iCs/>
              </w:rPr>
              <w:t>.</w:t>
            </w:r>
            <w:r w:rsidR="006904F7">
              <w:t xml:space="preserve"> </w:t>
            </w:r>
            <w:r w:rsidR="006904F7" w:rsidRPr="006904F7">
              <w:rPr>
                <w:rFonts w:ascii="Times New Roman" w:hAnsi="Times New Roman" w:cs="Times New Roman"/>
                <w:i/>
                <w:iCs/>
              </w:rPr>
              <w:t>Viensētu skaits saskaņojams ar Veselības inspekciju</w:t>
            </w:r>
            <w:r w:rsidR="006904F7">
              <w:rPr>
                <w:rFonts w:ascii="Times New Roman" w:hAnsi="Times New Roman" w:cs="Times New Roman"/>
                <w:i/>
                <w:iCs/>
              </w:rPr>
              <w:t>. V</w:t>
            </w:r>
            <w:r w:rsidRPr="00610991">
              <w:rPr>
                <w:rFonts w:ascii="Times New Roman" w:hAnsi="Times New Roman" w:cs="Times New Roman"/>
                <w:i/>
                <w:iCs/>
              </w:rPr>
              <w:t xml:space="preserve">eicot mērījumus Noteikumu Nr. 16 noteiktajā kārtībā un vides trokšņa robežlielumu </w:t>
            </w:r>
            <w:r w:rsidRPr="00610991">
              <w:rPr>
                <w:rFonts w:ascii="Times New Roman" w:hAnsi="Times New Roman" w:cs="Times New Roman"/>
                <w:i/>
                <w:iCs/>
              </w:rPr>
              <w:lastRenderedPageBreak/>
              <w:t>pārsniegšanas gadījumā jāveic prettrokšņa pasākumus</w:t>
            </w:r>
            <w:r w:rsidR="00CC18FC">
              <w:rPr>
                <w:rFonts w:ascii="Times New Roman" w:hAnsi="Times New Roman" w:cs="Times New Roman"/>
                <w:i/>
                <w:iCs/>
              </w:rPr>
              <w:t xml:space="preserve"> un </w:t>
            </w:r>
            <w:r w:rsidRPr="00610991">
              <w:rPr>
                <w:rFonts w:ascii="Times New Roman" w:hAnsi="Times New Roman" w:cs="Times New Roman"/>
                <w:i/>
                <w:iCs/>
              </w:rPr>
              <w:t>pēc VES parka izbūves rekomendējams veikt potenciāli ietekmēto viensētu apsekojumus, novērtējot VES darbības programmēšanas rezultātus. Ja apsekošanas procesā tiek konstatēti mirgošanas traucējumi, kas pārsniedz pieļaujamos, veicama atkārtota VES programmēšana, nodrošinot pieļaujamo robežvērtību ievērošanu.</w:t>
            </w:r>
            <w:r w:rsidR="002510D1">
              <w:rPr>
                <w:rFonts w:ascii="Times New Roman" w:hAnsi="Times New Roman" w:cs="Times New Roman"/>
                <w:i/>
                <w:iCs/>
              </w:rPr>
              <w:t xml:space="preserve"> </w:t>
            </w:r>
            <w:r w:rsidR="002510D1" w:rsidRPr="002510D1">
              <w:rPr>
                <w:rFonts w:ascii="Times New Roman" w:hAnsi="Times New Roman" w:cs="Times New Roman"/>
                <w:i/>
                <w:iCs/>
              </w:rPr>
              <w:t>Ja tiek veikti trokšņa mērījumi pie tuvākajām viensētām, tad mērījumu dati iesniedzami VVD un Veselības inspekcijā.</w:t>
            </w:r>
            <w:r w:rsidR="001F6A24">
              <w:rPr>
                <w:rFonts w:ascii="Times New Roman" w:hAnsi="Times New Roman" w:cs="Times New Roman"/>
                <w:i/>
                <w:iCs/>
              </w:rPr>
              <w:t>”</w:t>
            </w:r>
          </w:p>
        </w:tc>
      </w:tr>
      <w:tr w:rsidR="005C1F17" w:rsidRPr="00610991" w14:paraId="4CAC8271" w14:textId="77777777" w:rsidTr="0059266E">
        <w:tc>
          <w:tcPr>
            <w:tcW w:w="14946" w:type="dxa"/>
            <w:gridSpan w:val="3"/>
            <w:shd w:val="clear" w:color="auto" w:fill="D9D9D9" w:themeFill="background1" w:themeFillShade="D9"/>
          </w:tcPr>
          <w:p w14:paraId="23F5EE00" w14:textId="77777777" w:rsidR="005C1F17" w:rsidRPr="00610991" w:rsidRDefault="005C1F17" w:rsidP="005C1F17">
            <w:pPr>
              <w:pStyle w:val="Sarakstarindkopa"/>
              <w:numPr>
                <w:ilvl w:val="0"/>
                <w:numId w:val="6"/>
              </w:numPr>
              <w:rPr>
                <w:rFonts w:ascii="Times New Roman" w:hAnsi="Times New Roman" w:cs="Times New Roman"/>
                <w:b/>
              </w:rPr>
            </w:pPr>
            <w:r w:rsidRPr="00610991">
              <w:rPr>
                <w:rFonts w:ascii="Times New Roman" w:hAnsi="Times New Roman" w:cs="Times New Roman"/>
                <w:b/>
              </w:rPr>
              <w:lastRenderedPageBreak/>
              <w:t>Valsts vides dienesta 2024. gada 12. decembra vēstule Nr.</w:t>
            </w:r>
            <w:r w:rsidRPr="00610991">
              <w:rPr>
                <w:rFonts w:ascii="Times New Roman" w:eastAsia="Times New Roman" w:hAnsi="Times New Roman" w:cs="Times New Roman"/>
                <w:noProof/>
              </w:rPr>
              <w:t xml:space="preserve"> </w:t>
            </w:r>
            <w:r w:rsidRPr="00610991">
              <w:rPr>
                <w:rFonts w:ascii="Times New Roman" w:hAnsi="Times New Roman" w:cs="Times New Roman"/>
                <w:b/>
              </w:rPr>
              <w:t>2.3/AP/12703/2024</w:t>
            </w:r>
          </w:p>
          <w:p w14:paraId="12972D2B" w14:textId="2BD9A917" w:rsidR="005C1F17" w:rsidRPr="00610991" w:rsidRDefault="005C1F17" w:rsidP="005C1F17">
            <w:pPr>
              <w:rPr>
                <w:rFonts w:ascii="Times New Roman" w:hAnsi="Times New Roman" w:cs="Times New Roman"/>
                <w:b/>
              </w:rPr>
            </w:pPr>
            <w:r w:rsidRPr="00610991">
              <w:rPr>
                <w:rFonts w:ascii="Times New Roman" w:hAnsi="Times New Roman" w:cs="Times New Roman"/>
                <w:b/>
                <w:bCs/>
              </w:rPr>
              <w:t>Saņemts no VPVB 18.12.2024</w:t>
            </w:r>
            <w:r w:rsidRPr="00610991">
              <w:rPr>
                <w:rFonts w:ascii="Times New Roman" w:hAnsi="Times New Roman" w:cs="Times New Roman"/>
                <w:b/>
                <w:bCs/>
              </w:rPr>
              <w:tab/>
              <w:t>Nr. 5-01/1419/2024</w:t>
            </w:r>
            <w:r w:rsidR="00711827" w:rsidRPr="00610991">
              <w:rPr>
                <w:rFonts w:ascii="Times New Roman" w:hAnsi="Times New Roman" w:cs="Times New Roman"/>
                <w:b/>
                <w:bCs/>
              </w:rPr>
              <w:t xml:space="preserve"> </w:t>
            </w:r>
          </w:p>
        </w:tc>
      </w:tr>
      <w:tr w:rsidR="005C1F17" w:rsidRPr="00610991" w14:paraId="47F41BA9" w14:textId="77777777" w:rsidTr="0059266E">
        <w:tc>
          <w:tcPr>
            <w:tcW w:w="709" w:type="dxa"/>
          </w:tcPr>
          <w:p w14:paraId="11150F42"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1.</w:t>
            </w:r>
          </w:p>
        </w:tc>
        <w:tc>
          <w:tcPr>
            <w:tcW w:w="9027" w:type="dxa"/>
          </w:tcPr>
          <w:p w14:paraId="442B7973" w14:textId="77777777" w:rsidR="005C1F17" w:rsidRPr="00610991" w:rsidRDefault="005C1F17" w:rsidP="00C06DB5">
            <w:pPr>
              <w:rPr>
                <w:rFonts w:ascii="Times New Roman" w:hAnsi="Times New Roman" w:cs="Times New Roman"/>
              </w:rPr>
            </w:pPr>
            <w:r w:rsidRPr="00610991">
              <w:rPr>
                <w:rFonts w:ascii="Times New Roman" w:hAnsi="Times New Roman" w:cs="Times New Roman"/>
              </w:rPr>
              <w:t>Dienestam nav būtisku iebildumu par izstrādātā IVN Ziņojuma redakciju. Vienlaikus Dienests sniedz šādas atsauksmes/ norādījumus/ priekšlikumus, tajā skaitā par obligātajiem nosacījumiem, ar kādiem būtu pieļaujama vēja elektrostaciju (turpmāk – VES) parka “Valka-Valmiera” īstenošana:</w:t>
            </w:r>
          </w:p>
          <w:p w14:paraId="6FF70129" w14:textId="12DC99E5" w:rsidR="005C1F17" w:rsidRPr="00610991" w:rsidRDefault="005C1F17" w:rsidP="00C06DB5">
            <w:pPr>
              <w:rPr>
                <w:rFonts w:ascii="Times New Roman" w:hAnsi="Times New Roman" w:cs="Times New Roman"/>
              </w:rPr>
            </w:pPr>
            <w:r w:rsidRPr="00610991">
              <w:rPr>
                <w:rFonts w:ascii="Times New Roman" w:hAnsi="Times New Roman" w:cs="Times New Roman"/>
              </w:rPr>
              <w:t>1.</w:t>
            </w:r>
            <w:r w:rsidRPr="00610991">
              <w:rPr>
                <w:rFonts w:ascii="Times New Roman" w:hAnsi="Times New Roman" w:cs="Times New Roman"/>
              </w:rPr>
              <w:tab/>
              <w:t>Saistībā ar IVN Ziņojuma 6.7.nodaļā “Trokšņa līmeņa novērtējums” un 7.2.nodaļā “Trokšņa un vibrācijas līmeņa izmaiņas” iekļauto informāciju un vērtējumu, kā arī plānotajiem pasākumiem trokšņa ietekmes mazināšanai vai novēršanai, būvprojekta izstrādes laikā būtu jāveic atkārtotus vides trokšņa un zemas frekvences trokšņu aprēķinus atbilstoši konkrētajam izvēlētajam VES modelim un katras elektrostacijas un apakšstacijas izvietojumam, lai pārliecinātos, ka izvēlētie risinājumi nodrošinās Ministru kabineta 07.01.2014. noteikumos Nr.16 “Trokšņa novērtēšanas un pārvaldības kārtība” noteiktos vides trokšņa normatīvus un IVN Ziņojumā norādīto zemas frekvences trokšņa līmeni (20 dB), t.sk. precizējot iespējamās ietekmes zonā esošās dzīvojamās mājas. Plānotajā vēja parkā jāizvēlas un jābūvē vēja elektrostacijas, kuru radītais ietekmes līmenis tuvumā esošajās dzīvojamās apbūves teritorijās nepārsniedz Pasaules veselības organizācijas vadlīnijās ieteikto trokšņa līmeni. Nepieciešamības gadījumā būvprojektā objekta būvniecības un ekspluatācijas laikam jāparedz atbilstoši trokšņu samazināšanas pasākumi.</w:t>
            </w:r>
          </w:p>
        </w:tc>
        <w:tc>
          <w:tcPr>
            <w:tcW w:w="5210" w:type="dxa"/>
          </w:tcPr>
          <w:p w14:paraId="176DD47A" w14:textId="1605DD06" w:rsidR="00A45A65" w:rsidRPr="00610991" w:rsidRDefault="00A45A65" w:rsidP="00A45A65">
            <w:pPr>
              <w:rPr>
                <w:rFonts w:ascii="Times New Roman" w:hAnsi="Times New Roman" w:cs="Times New Roman"/>
              </w:rPr>
            </w:pPr>
            <w:r w:rsidRPr="00610991">
              <w:rPr>
                <w:rFonts w:ascii="Times New Roman" w:hAnsi="Times New Roman" w:cs="Times New Roman"/>
              </w:rPr>
              <w:t>Atbilstoši pabeigtajā IVN procesā izvirzītajiem nosacījumiem (institūciju tehniskie noteikumi) tiks veikta VES p</w:t>
            </w:r>
            <w:r w:rsidR="00756D91" w:rsidRPr="00610991">
              <w:rPr>
                <w:rFonts w:ascii="Times New Roman" w:hAnsi="Times New Roman" w:cs="Times New Roman"/>
              </w:rPr>
              <w:t>a</w:t>
            </w:r>
            <w:r w:rsidRPr="00610991">
              <w:rPr>
                <w:rFonts w:ascii="Times New Roman" w:hAnsi="Times New Roman" w:cs="Times New Roman"/>
              </w:rPr>
              <w:t>rk</w:t>
            </w:r>
            <w:r w:rsidR="00756D91" w:rsidRPr="00610991">
              <w:rPr>
                <w:rFonts w:ascii="Times New Roman" w:hAnsi="Times New Roman" w:cs="Times New Roman"/>
              </w:rPr>
              <w:t>a</w:t>
            </w:r>
            <w:r w:rsidRPr="00610991">
              <w:rPr>
                <w:rFonts w:ascii="Times New Roman" w:hAnsi="Times New Roman" w:cs="Times New Roman"/>
              </w:rPr>
              <w:t xml:space="preserve"> būvprojektēšana.</w:t>
            </w:r>
          </w:p>
          <w:p w14:paraId="71F465D9" w14:textId="6B7D12C0" w:rsidR="005C1F17" w:rsidRPr="00610991" w:rsidRDefault="00A45A65" w:rsidP="00A45A65">
            <w:pPr>
              <w:rPr>
                <w:rFonts w:ascii="Times New Roman" w:hAnsi="Times New Roman" w:cs="Times New Roman"/>
              </w:rPr>
            </w:pPr>
            <w:r w:rsidRPr="00610991">
              <w:rPr>
                <w:rFonts w:ascii="Times New Roman" w:hAnsi="Times New Roman" w:cs="Times New Roman"/>
              </w:rPr>
              <w:t>Sagatavojot VES parka būvprojektu – sadaļā Darbu organizācijas plāns tiks izpildīta šī prasība.</w:t>
            </w:r>
          </w:p>
        </w:tc>
      </w:tr>
      <w:tr w:rsidR="005C1F17" w:rsidRPr="00610991" w14:paraId="243BF92E" w14:textId="77777777" w:rsidTr="0059266E">
        <w:tc>
          <w:tcPr>
            <w:tcW w:w="709" w:type="dxa"/>
          </w:tcPr>
          <w:p w14:paraId="7AD5F689"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2.</w:t>
            </w:r>
          </w:p>
        </w:tc>
        <w:tc>
          <w:tcPr>
            <w:tcW w:w="9027" w:type="dxa"/>
          </w:tcPr>
          <w:p w14:paraId="7D5FE54B" w14:textId="3E71126C" w:rsidR="005C1F17" w:rsidRPr="00610991" w:rsidRDefault="005C1F17" w:rsidP="00C06DB5">
            <w:pPr>
              <w:rPr>
                <w:rFonts w:ascii="Times New Roman" w:hAnsi="Times New Roman" w:cs="Times New Roman"/>
              </w:rPr>
            </w:pPr>
            <w:r w:rsidRPr="00610991">
              <w:rPr>
                <w:rFonts w:ascii="Times New Roman" w:hAnsi="Times New Roman" w:cs="Times New Roman"/>
              </w:rPr>
              <w:t>2.</w:t>
            </w:r>
            <w:r w:rsidRPr="00610991">
              <w:rPr>
                <w:rFonts w:ascii="Times New Roman" w:hAnsi="Times New Roman" w:cs="Times New Roman"/>
              </w:rPr>
              <w:tab/>
              <w:t xml:space="preserve">Saskaņā ar IVN Ziņojuma 7.3. nodaļā “Mirgošanas efekta ietekme” iekļauto informāciju un vērtējumu, kā arī plānotos pasākumus trokšņa ietekmes mazināšanai vai novēršanai, būvprojekta izstrādes laikā būtu jāveic atkārtots mirgošanas efekta ietekmes laika aprēķins atbilstoši izvēlētajam VES modelim un katras vēja elektrostacijas izvietojumam, t.sk. precizējot iespējamās ietekmes zonā esošās dzīvojamās mājas. Nepieciešamības gadījumā jāparedz iekārtu apturēšanas darba režīma uzstādīšana VES, lai VES radītais mirgošanas efekta ietekmes laiks dzīvojamās un publiskās apbūves teritorijās nepārsniegtu 30 mirgošanas stundas gadā, ja tās aprēķinātas pēc </w:t>
            </w:r>
            <w:r w:rsidRPr="00610991">
              <w:rPr>
                <w:rFonts w:ascii="Times New Roman" w:hAnsi="Times New Roman" w:cs="Times New Roman"/>
              </w:rPr>
              <w:lastRenderedPageBreak/>
              <w:t xml:space="preserve">sliktākā scenārija metodes; 8 mirgošanas stundas gadā, ja tās aprēķinātas atbilstoši reālajam scenārijam; 30 minūtes vienā dienā abu vērtēšanas scenāriju izmantošanas gadījumā. </w:t>
            </w:r>
          </w:p>
        </w:tc>
        <w:tc>
          <w:tcPr>
            <w:tcW w:w="5210" w:type="dxa"/>
          </w:tcPr>
          <w:p w14:paraId="1D3DC9EC" w14:textId="77777777" w:rsidR="008E579B" w:rsidRPr="00610991" w:rsidRDefault="008E579B" w:rsidP="008E579B">
            <w:pPr>
              <w:rPr>
                <w:rFonts w:ascii="Times New Roman" w:hAnsi="Times New Roman" w:cs="Times New Roman"/>
              </w:rPr>
            </w:pPr>
            <w:r w:rsidRPr="00610991">
              <w:rPr>
                <w:rFonts w:ascii="Times New Roman" w:hAnsi="Times New Roman" w:cs="Times New Roman"/>
              </w:rPr>
              <w:lastRenderedPageBreak/>
              <w:t>Atbilstoši pabeigtajā IVN procesā izvirzītajiem nosacījumiem (institūciju tehniskie noteikumi) tiks veikta VES parka būvprojektēšana.</w:t>
            </w:r>
          </w:p>
          <w:p w14:paraId="62EC7471" w14:textId="66781AA1" w:rsidR="005C1F17" w:rsidRPr="00610991" w:rsidRDefault="008E579B" w:rsidP="008E579B">
            <w:pPr>
              <w:rPr>
                <w:rFonts w:ascii="Times New Roman" w:hAnsi="Times New Roman" w:cs="Times New Roman"/>
              </w:rPr>
            </w:pPr>
            <w:r w:rsidRPr="00610991">
              <w:rPr>
                <w:rFonts w:ascii="Times New Roman" w:hAnsi="Times New Roman" w:cs="Times New Roman"/>
              </w:rPr>
              <w:t>Sagatavojot VES parka būvprojektu – sadaļā Darbu organizācijas plāns tiks izpildīta šī prasība.</w:t>
            </w:r>
          </w:p>
        </w:tc>
      </w:tr>
      <w:tr w:rsidR="005C1F17" w:rsidRPr="00610991" w14:paraId="7F1A695A" w14:textId="77777777" w:rsidTr="0059266E">
        <w:tc>
          <w:tcPr>
            <w:tcW w:w="709" w:type="dxa"/>
          </w:tcPr>
          <w:p w14:paraId="2BD3234B"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3.</w:t>
            </w:r>
          </w:p>
        </w:tc>
        <w:tc>
          <w:tcPr>
            <w:tcW w:w="9027" w:type="dxa"/>
          </w:tcPr>
          <w:p w14:paraId="5DFDB5F5" w14:textId="667C024C" w:rsidR="005C1F17" w:rsidRPr="00610991" w:rsidRDefault="005C1F17" w:rsidP="00C06DB5">
            <w:pPr>
              <w:rPr>
                <w:rFonts w:ascii="Times New Roman" w:hAnsi="Times New Roman" w:cs="Times New Roman"/>
              </w:rPr>
            </w:pPr>
            <w:r w:rsidRPr="00610991">
              <w:rPr>
                <w:rFonts w:ascii="Times New Roman" w:hAnsi="Times New Roman" w:cs="Times New Roman"/>
              </w:rPr>
              <w:t>3.</w:t>
            </w:r>
            <w:r w:rsidRPr="00610991">
              <w:rPr>
                <w:rFonts w:ascii="Times New Roman" w:hAnsi="Times New Roman" w:cs="Times New Roman"/>
              </w:rPr>
              <w:tab/>
              <w:t>Negatīvo ietekmju samazināšanai vai novēršanai jāparedz IVN Ziņojuma 11. nodaļā “Risinājumu veidi un pasākumi, kas paredzēti, lai novērstu būtisku nelabvēlīgu ietekmi uz vidi” un 12. pielikuma “Ietekmi mazinošie pasākumi” tabulā norādītie pasākumi ietekmes mazināšanai uz īpaši aizsargājamiem biotopiem, īpaši aizsargājamām sugām un to dzīvotnēm, apkārtējo vidi kopumā, pārskatot un papildinot IVN Ziņojuma 12.pielikuma “Ietekmi mazinošie pasākumi” tabulu, t.sk. attiecībā uz pasākumiem trokšņa, mirgošanas ietekmju mazināšanai vēja parka “Valmiera-Valka” būvniecības/ekspluatācijas laikā, kas vērtētajā IVN Ziņojuma redakcijā nav uzrādīts, bet tabulā paredzēts;</w:t>
            </w:r>
          </w:p>
        </w:tc>
        <w:tc>
          <w:tcPr>
            <w:tcW w:w="5210" w:type="dxa"/>
          </w:tcPr>
          <w:p w14:paraId="693A5D4E" w14:textId="4046504C" w:rsidR="005C1F17" w:rsidRPr="00610991" w:rsidRDefault="005C1F17" w:rsidP="005C1F17">
            <w:pPr>
              <w:rPr>
                <w:rFonts w:ascii="Times New Roman" w:hAnsi="Times New Roman" w:cs="Times New Roman"/>
              </w:rPr>
            </w:pPr>
            <w:r w:rsidRPr="00610991">
              <w:rPr>
                <w:rFonts w:ascii="Times New Roman" w:hAnsi="Times New Roman" w:cs="Times New Roman"/>
              </w:rPr>
              <w:t>Paredzētās darbības īstenotājam jāņem vērā informācija, kas sniegta gan IVN Ziņojuma 11. nodaļā, gan 12. pielikumā.</w:t>
            </w:r>
          </w:p>
        </w:tc>
      </w:tr>
      <w:tr w:rsidR="005C1F17" w:rsidRPr="00610991" w14:paraId="36EF2A72" w14:textId="77777777" w:rsidTr="0059266E">
        <w:tc>
          <w:tcPr>
            <w:tcW w:w="709" w:type="dxa"/>
          </w:tcPr>
          <w:p w14:paraId="334890BD"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4.</w:t>
            </w:r>
          </w:p>
        </w:tc>
        <w:tc>
          <w:tcPr>
            <w:tcW w:w="9027" w:type="dxa"/>
          </w:tcPr>
          <w:p w14:paraId="01E583FF" w14:textId="6DD02DDA" w:rsidR="005C1F17" w:rsidRPr="00610991" w:rsidRDefault="005C1F17" w:rsidP="00C06DB5">
            <w:pPr>
              <w:rPr>
                <w:rFonts w:ascii="Times New Roman" w:hAnsi="Times New Roman" w:cs="Times New Roman"/>
              </w:rPr>
            </w:pPr>
            <w:r w:rsidRPr="00610991">
              <w:rPr>
                <w:rFonts w:ascii="Times New Roman" w:hAnsi="Times New Roman" w:cs="Times New Roman"/>
              </w:rPr>
              <w:t>4.</w:t>
            </w:r>
            <w:r w:rsidRPr="00610991">
              <w:rPr>
                <w:rFonts w:ascii="Times New Roman" w:hAnsi="Times New Roman" w:cs="Times New Roman"/>
              </w:rPr>
              <w:tab/>
              <w:t>Paredzētās darbības īstenošanai kā obligātie nosacījumi izvirzāmi IVN Ziņojuma 12. nodaļā un 12. pielikuma “Ietekmi mazinošie pasākumi” tabulā minētie monitoringa (uzraudzības) pasākumi VES parka “Valmiera-Valka” projektēšanas, būvniecības un ekspluatācijas laikā, iespēju robežās nosakot atbildīgās iestādes vai personas par katru obligātā nosacījuma izpildi;</w:t>
            </w:r>
          </w:p>
        </w:tc>
        <w:tc>
          <w:tcPr>
            <w:tcW w:w="5210" w:type="dxa"/>
          </w:tcPr>
          <w:p w14:paraId="5D057F3D" w14:textId="36B5ABE9" w:rsidR="005C1F17" w:rsidRPr="00610991" w:rsidRDefault="005C1F17" w:rsidP="005C1F17">
            <w:pPr>
              <w:rPr>
                <w:rFonts w:ascii="Times New Roman" w:hAnsi="Times New Roman" w:cs="Times New Roman"/>
              </w:rPr>
            </w:pPr>
            <w:r w:rsidRPr="00610991">
              <w:rPr>
                <w:rFonts w:ascii="Times New Roman" w:hAnsi="Times New Roman" w:cs="Times New Roman"/>
              </w:rPr>
              <w:t>Paredzētās darbības īstenotājam jāņem vērā informācija, kas sniegta gan IVN Ziņojuma 11. nodaļā, gan 12. pielikumā.</w:t>
            </w:r>
          </w:p>
        </w:tc>
      </w:tr>
      <w:tr w:rsidR="005C1F17" w:rsidRPr="00610991" w14:paraId="07836E85" w14:textId="77777777" w:rsidTr="0059266E">
        <w:tc>
          <w:tcPr>
            <w:tcW w:w="709" w:type="dxa"/>
          </w:tcPr>
          <w:p w14:paraId="103C1562"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5.</w:t>
            </w:r>
          </w:p>
        </w:tc>
        <w:tc>
          <w:tcPr>
            <w:tcW w:w="9027" w:type="dxa"/>
          </w:tcPr>
          <w:p w14:paraId="6C0D0C64" w14:textId="18401772" w:rsidR="005C1F17" w:rsidRPr="00610991" w:rsidRDefault="005C1F17" w:rsidP="00C06DB5">
            <w:pPr>
              <w:rPr>
                <w:rFonts w:ascii="Times New Roman" w:hAnsi="Times New Roman" w:cs="Times New Roman"/>
              </w:rPr>
            </w:pPr>
            <w:r w:rsidRPr="00610991">
              <w:rPr>
                <w:rFonts w:ascii="Times New Roman" w:hAnsi="Times New Roman" w:cs="Times New Roman"/>
              </w:rPr>
              <w:t>5.</w:t>
            </w:r>
            <w:r w:rsidRPr="00610991">
              <w:rPr>
                <w:rFonts w:ascii="Times New Roman" w:hAnsi="Times New Roman" w:cs="Times New Roman"/>
              </w:rPr>
              <w:tab/>
              <w:t>Dienests vērš uzmanību, ka paredzot izbūvēt VES montāžas laukumus, VES pamatus u.tml., tiks raktas apjomīgas būvbedres, IVN Ziņojumā paredzot liekās grunts (t.sk. derīgo izrakteņu) promvešanu no objekta, tāpēc kā obligātais nosacījums paredzētās darbības īstenošanai būtu jānorāda, ka par noraktās liekās augsnes un derīgo izrakteņu izvešanu no būvobjektiem Valsts vides dienestā ir jāsaņem dabas resursu lietošanas atļauja un jānomaksā dabas resursu nodoklis;</w:t>
            </w:r>
          </w:p>
        </w:tc>
        <w:tc>
          <w:tcPr>
            <w:tcW w:w="5210" w:type="dxa"/>
          </w:tcPr>
          <w:p w14:paraId="4BA15695" w14:textId="64B073EE" w:rsidR="005C1F17" w:rsidRPr="00610991" w:rsidRDefault="005C1F17" w:rsidP="005C1F17">
            <w:pPr>
              <w:rPr>
                <w:rFonts w:ascii="Times New Roman" w:hAnsi="Times New Roman" w:cs="Times New Roman"/>
                <w:highlight w:val="green"/>
              </w:rPr>
            </w:pPr>
            <w:r w:rsidRPr="00610991">
              <w:rPr>
                <w:rFonts w:ascii="Times New Roman" w:hAnsi="Times New Roman" w:cs="Times New Roman"/>
              </w:rPr>
              <w:t>Iekļauts nosacījumos 11.nodaļā.</w:t>
            </w:r>
          </w:p>
        </w:tc>
      </w:tr>
      <w:tr w:rsidR="005C1F17" w:rsidRPr="00610991" w14:paraId="3F6CD6B6" w14:textId="77777777" w:rsidTr="0059266E">
        <w:tc>
          <w:tcPr>
            <w:tcW w:w="709" w:type="dxa"/>
          </w:tcPr>
          <w:p w14:paraId="5833965E"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6.</w:t>
            </w:r>
          </w:p>
        </w:tc>
        <w:tc>
          <w:tcPr>
            <w:tcW w:w="9027" w:type="dxa"/>
          </w:tcPr>
          <w:p w14:paraId="4E1C7AE0" w14:textId="617347BD" w:rsidR="005C1F17" w:rsidRPr="00610991" w:rsidRDefault="005C1F17" w:rsidP="00C06DB5">
            <w:pPr>
              <w:rPr>
                <w:rFonts w:ascii="Times New Roman" w:hAnsi="Times New Roman" w:cs="Times New Roman"/>
              </w:rPr>
            </w:pPr>
            <w:r w:rsidRPr="00610991">
              <w:rPr>
                <w:rFonts w:ascii="Times New Roman" w:hAnsi="Times New Roman" w:cs="Times New Roman"/>
              </w:rPr>
              <w:t>6.</w:t>
            </w:r>
            <w:r w:rsidRPr="00610991">
              <w:rPr>
                <w:rFonts w:ascii="Times New Roman" w:hAnsi="Times New Roman" w:cs="Times New Roman"/>
              </w:rPr>
              <w:tab/>
              <w:t xml:space="preserve">Saskaņā ar IVN Ziņojuma 4.3.10. nodaļā “Būvniecības teritorijas un VES rekultivācija” ietverto informāciju pēc uzstādīto VES ekspluatācijas (~25-30 gadi) tiks veikta teritorijas rekultivācija pēc konstrukciju, t.sk. pamatu, demontāžas vai VES pārbūve uz esošiem vai jauniem pamatiem, neizslēdzot varbūtību VES demontāžai un pamatu konstrukcijas saglabāšanai varbūtējiem nākotnes projektiem, kas Dienesta ieskatā nebūtu pieļaujams. Tāpēc kā obligāto nosacījumu paredzētās darbības īstenošanai būtu jāparedz esošo pamatu konstrukciju demontāža, gadījumā, ja pēc VES ekspluatācijas beigām netiek veikta secīga VES pārbūve; </w:t>
            </w:r>
          </w:p>
        </w:tc>
        <w:tc>
          <w:tcPr>
            <w:tcW w:w="5210" w:type="dxa"/>
          </w:tcPr>
          <w:p w14:paraId="35A2BE57" w14:textId="2E31EDCF" w:rsidR="005C1F17" w:rsidRPr="00610991" w:rsidRDefault="005C1F17" w:rsidP="005C1F17">
            <w:pPr>
              <w:rPr>
                <w:rFonts w:ascii="Times New Roman" w:hAnsi="Times New Roman" w:cs="Times New Roman"/>
                <w:highlight w:val="green"/>
              </w:rPr>
            </w:pPr>
            <w:r w:rsidRPr="00610991">
              <w:rPr>
                <w:rFonts w:ascii="Times New Roman" w:hAnsi="Times New Roman" w:cs="Times New Roman"/>
              </w:rPr>
              <w:t>Iekļauts nosacījumos 11.nodaļā.</w:t>
            </w:r>
          </w:p>
        </w:tc>
      </w:tr>
      <w:tr w:rsidR="005C1F17" w:rsidRPr="00610991" w14:paraId="58597085" w14:textId="77777777" w:rsidTr="0059266E">
        <w:trPr>
          <w:trHeight w:val="579"/>
        </w:trPr>
        <w:tc>
          <w:tcPr>
            <w:tcW w:w="709" w:type="dxa"/>
          </w:tcPr>
          <w:p w14:paraId="4D75EC6B" w14:textId="132143F7" w:rsidR="005C1F17" w:rsidRPr="00610991" w:rsidRDefault="005C1F17" w:rsidP="005C1F17">
            <w:pPr>
              <w:rPr>
                <w:rFonts w:ascii="Times New Roman" w:hAnsi="Times New Roman" w:cs="Times New Roman"/>
              </w:rPr>
            </w:pPr>
            <w:r w:rsidRPr="00610991">
              <w:rPr>
                <w:rFonts w:ascii="Times New Roman" w:hAnsi="Times New Roman" w:cs="Times New Roman"/>
              </w:rPr>
              <w:t>7.</w:t>
            </w:r>
          </w:p>
        </w:tc>
        <w:tc>
          <w:tcPr>
            <w:tcW w:w="9027" w:type="dxa"/>
          </w:tcPr>
          <w:p w14:paraId="3FFB98B7" w14:textId="68D8D514" w:rsidR="005C1F17" w:rsidRPr="00610991" w:rsidRDefault="005C1F17" w:rsidP="00C06DB5">
            <w:pPr>
              <w:rPr>
                <w:rFonts w:ascii="Times New Roman" w:hAnsi="Times New Roman" w:cs="Times New Roman"/>
              </w:rPr>
            </w:pPr>
            <w:r w:rsidRPr="00610991">
              <w:rPr>
                <w:rFonts w:ascii="Times New Roman" w:hAnsi="Times New Roman" w:cs="Times New Roman"/>
              </w:rPr>
              <w:t>7.</w:t>
            </w:r>
            <w:r w:rsidRPr="00610991">
              <w:rPr>
                <w:rFonts w:ascii="Times New Roman" w:hAnsi="Times New Roman" w:cs="Times New Roman"/>
              </w:rPr>
              <w:tab/>
              <w:t>VES parka būvatļaujas saņemšanai būtu iekļaujama VAS “Latvijas gaisa satiksme” un Latvijas Republikas Aizsardzības ministrijas saskaņojumu saņemšana atbilstoši projektētajam VES izvietojumam un maksimālajam augstumam.</w:t>
            </w:r>
          </w:p>
        </w:tc>
        <w:tc>
          <w:tcPr>
            <w:tcW w:w="5210" w:type="dxa"/>
          </w:tcPr>
          <w:p w14:paraId="321E8823" w14:textId="5C26FE1C" w:rsidR="005C1F17" w:rsidRPr="00610991" w:rsidRDefault="005C1F17" w:rsidP="005C1F17">
            <w:pPr>
              <w:rPr>
                <w:rFonts w:ascii="Times New Roman" w:hAnsi="Times New Roman" w:cs="Times New Roman"/>
              </w:rPr>
            </w:pPr>
            <w:r w:rsidRPr="00610991">
              <w:rPr>
                <w:rFonts w:ascii="Times New Roman" w:hAnsi="Times New Roman" w:cs="Times New Roman"/>
              </w:rPr>
              <w:t>Ņemts vērā. Papildināta 1.daļa, 5.3.3. un 6.11.nodaļa.</w:t>
            </w:r>
          </w:p>
        </w:tc>
      </w:tr>
      <w:tr w:rsidR="005C1F17" w:rsidRPr="00610991" w14:paraId="0F45236E" w14:textId="77777777" w:rsidTr="0059266E">
        <w:trPr>
          <w:trHeight w:val="262"/>
        </w:trPr>
        <w:tc>
          <w:tcPr>
            <w:tcW w:w="14946" w:type="dxa"/>
            <w:gridSpan w:val="3"/>
            <w:shd w:val="clear" w:color="auto" w:fill="D9D9D9" w:themeFill="background1" w:themeFillShade="D9"/>
          </w:tcPr>
          <w:p w14:paraId="48642AD0" w14:textId="004D3B5D" w:rsidR="005C1F17" w:rsidRPr="00610991" w:rsidRDefault="005C1F17" w:rsidP="005C1F17">
            <w:pPr>
              <w:pStyle w:val="Sarakstarindkopa"/>
              <w:numPr>
                <w:ilvl w:val="0"/>
                <w:numId w:val="6"/>
              </w:numPr>
              <w:rPr>
                <w:rFonts w:ascii="Times New Roman" w:hAnsi="Times New Roman" w:cs="Times New Roman"/>
                <w:b/>
                <w:bCs/>
              </w:rPr>
            </w:pPr>
            <w:r w:rsidRPr="00610991">
              <w:rPr>
                <w:rFonts w:ascii="Times New Roman" w:hAnsi="Times New Roman" w:cs="Times New Roman"/>
                <w:b/>
                <w:bCs/>
              </w:rPr>
              <w:t xml:space="preserve">J. Priednieks 12.12.2024. komentāri </w:t>
            </w:r>
          </w:p>
          <w:p w14:paraId="3294BDE1" w14:textId="1AA87C7E" w:rsidR="005C1F17" w:rsidRPr="00610991" w:rsidRDefault="005C1F17" w:rsidP="005C1F17">
            <w:pPr>
              <w:rPr>
                <w:rFonts w:ascii="Times New Roman" w:hAnsi="Times New Roman" w:cs="Times New Roman"/>
                <w:b/>
                <w:bCs/>
              </w:rPr>
            </w:pPr>
            <w:r w:rsidRPr="00610991">
              <w:rPr>
                <w:rFonts w:ascii="Times New Roman" w:hAnsi="Times New Roman" w:cs="Times New Roman"/>
                <w:b/>
                <w:bCs/>
              </w:rPr>
              <w:t xml:space="preserve"> Saņemts no VPVB 18.12.2024</w:t>
            </w:r>
            <w:r w:rsidRPr="00610991">
              <w:rPr>
                <w:rFonts w:ascii="Times New Roman" w:hAnsi="Times New Roman" w:cs="Times New Roman"/>
                <w:b/>
                <w:bCs/>
              </w:rPr>
              <w:tab/>
              <w:t xml:space="preserve">Nr. 5-01/1419/2024 </w:t>
            </w:r>
          </w:p>
        </w:tc>
      </w:tr>
      <w:tr w:rsidR="005C1F17" w:rsidRPr="00610991" w14:paraId="4D5B8845" w14:textId="77777777" w:rsidTr="0059266E">
        <w:trPr>
          <w:trHeight w:val="266"/>
        </w:trPr>
        <w:tc>
          <w:tcPr>
            <w:tcW w:w="709" w:type="dxa"/>
          </w:tcPr>
          <w:p w14:paraId="6EC6B894" w14:textId="4343E14A" w:rsidR="005C1F17" w:rsidRPr="00610991" w:rsidRDefault="005C1F17" w:rsidP="005C1F17">
            <w:pPr>
              <w:rPr>
                <w:rFonts w:ascii="Times New Roman" w:hAnsi="Times New Roman" w:cs="Times New Roman"/>
              </w:rPr>
            </w:pPr>
            <w:r w:rsidRPr="00610991">
              <w:rPr>
                <w:rFonts w:ascii="Times New Roman" w:hAnsi="Times New Roman" w:cs="Times New Roman"/>
              </w:rPr>
              <w:t>1.</w:t>
            </w:r>
          </w:p>
        </w:tc>
        <w:tc>
          <w:tcPr>
            <w:tcW w:w="9027" w:type="dxa"/>
          </w:tcPr>
          <w:p w14:paraId="58A3FDE0" w14:textId="4E918451" w:rsidR="005C1F17" w:rsidRPr="00610991" w:rsidRDefault="005C1F17" w:rsidP="005C1F17">
            <w:pPr>
              <w:rPr>
                <w:rFonts w:ascii="Times New Roman" w:hAnsi="Times New Roman" w:cs="Times New Roman"/>
              </w:rPr>
            </w:pPr>
            <w:r w:rsidRPr="00610991">
              <w:rPr>
                <w:rFonts w:ascii="Times New Roman" w:hAnsi="Times New Roman" w:cs="Times New Roman"/>
              </w:rPr>
              <w:t xml:space="preserve">Komentāri sagatavoti, jo plānotā VES parka teritorija ir labi pazīstama – tajā un piegulošajās platībās, īpaši Natura 2000 teritorijā “Ziemeļgaujas aizsargājamo ainavu apvidus” kopš 2004. gada esmu veicis putnu teritoriālā izvietojuma izpēti un ligzdojošo putnu uzskaites, kas turpinājušās arī </w:t>
            </w:r>
            <w:r w:rsidRPr="00610991">
              <w:rPr>
                <w:rFonts w:ascii="Times New Roman" w:hAnsi="Times New Roman" w:cs="Times New Roman"/>
              </w:rPr>
              <w:lastRenderedPageBreak/>
              <w:t xml:space="preserve">2024. gadā (dienas putnu monitoringa maršruts). 2023. gadā pēc personīgas iniciatīvas apsekota arī daļa no plānoto VES punktiem, lai novērtētu sagaidāmos atmežošanas apjomus. Komentāri sniegti par putnu eksperta Edgara Dzeņa (sert. Nr. 081) pamata atzinumu un papildus atzinumu, kā arī alternatīvas ekspertes no Polijas atzinumu. </w:t>
            </w:r>
          </w:p>
        </w:tc>
        <w:tc>
          <w:tcPr>
            <w:tcW w:w="5210" w:type="dxa"/>
          </w:tcPr>
          <w:p w14:paraId="09988039"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lastRenderedPageBreak/>
              <w:t>Pieņemts zināšanai</w:t>
            </w:r>
            <w:r w:rsidR="002B7658" w:rsidRPr="00610991">
              <w:rPr>
                <w:rFonts w:ascii="Times New Roman" w:hAnsi="Times New Roman" w:cs="Times New Roman"/>
              </w:rPr>
              <w:t>.</w:t>
            </w:r>
          </w:p>
          <w:p w14:paraId="39B751AD" w14:textId="77777777" w:rsidR="002B7658" w:rsidRPr="00610991" w:rsidRDefault="002B7658" w:rsidP="005C1F17">
            <w:pPr>
              <w:rPr>
                <w:rFonts w:ascii="Times New Roman" w:hAnsi="Times New Roman" w:cs="Times New Roman"/>
              </w:rPr>
            </w:pPr>
          </w:p>
          <w:p w14:paraId="7409E027" w14:textId="77777777" w:rsidR="002B7658" w:rsidRDefault="002B7658" w:rsidP="005C1F17">
            <w:pPr>
              <w:rPr>
                <w:rFonts w:ascii="Times New Roman" w:hAnsi="Times New Roman" w:cs="Times New Roman"/>
              </w:rPr>
            </w:pPr>
            <w:r w:rsidRPr="00610991">
              <w:rPr>
                <w:rFonts w:ascii="Times New Roman" w:hAnsi="Times New Roman" w:cs="Times New Roman"/>
              </w:rPr>
              <w:lastRenderedPageBreak/>
              <w:t>Papildus lūdzu skatīt detālas atbildes uz DAP jautājumiem pārskata tabulas beigās.</w:t>
            </w:r>
          </w:p>
          <w:p w14:paraId="2C9415D9" w14:textId="77777777" w:rsidR="00896D81" w:rsidRPr="00896D81" w:rsidRDefault="00896D81" w:rsidP="00896D81">
            <w:pPr>
              <w:rPr>
                <w:rFonts w:ascii="Times New Roman" w:hAnsi="Times New Roman" w:cs="Times New Roman"/>
              </w:rPr>
            </w:pPr>
            <w:r w:rsidRPr="00896D81">
              <w:rPr>
                <w:rFonts w:ascii="Times New Roman" w:hAnsi="Times New Roman" w:cs="Times New Roman"/>
              </w:rPr>
              <w:t xml:space="preserve">Tāpat jāņem vērā, ka 2023. gada sezonā vēl nebija zināms galējais VES turbīnu skaits un izvietojums, kas jāņem vērā objektīvai situācijas izvērtēšanai par potenciālo VES ietekmi uz putnu sugām šajā teritorijā. </w:t>
            </w:r>
          </w:p>
          <w:p w14:paraId="264F5ACF" w14:textId="4816E0F3" w:rsidR="00F01815" w:rsidRPr="00610991" w:rsidRDefault="00896D81" w:rsidP="00896D81">
            <w:pPr>
              <w:rPr>
                <w:rFonts w:ascii="Times New Roman" w:hAnsi="Times New Roman" w:cs="Times New Roman"/>
              </w:rPr>
            </w:pPr>
            <w:r w:rsidRPr="00896D81">
              <w:rPr>
                <w:rFonts w:ascii="Times New Roman" w:hAnsi="Times New Roman" w:cs="Times New Roman"/>
              </w:rPr>
              <w:t>Kopš 2023. gada sezonas VES skaits ir būtiski samazināts, pēc ekspertu un IVN konsultācijām ir notikusi atteikšanās no vairākām VES, kas atstātu būtisku negatīvu ietekmi uz sugām vai biotopiem šajā teritorijā. Tādēļ objektīvai viedokļa sniegšanai, nepieciešams analizēt aktuālo VES un infrastruktūras novietojumu, kā arī ņemt vērā to, ka Paredzētās darbības teritorijā norit intensīva saimnieciskā darbība – mežistrāde, ceļu būvniecība, meliorācijas sistēmu uzlabošana, kas neatkarīgi no šīs Paredzētās darbības būtiski ietekmē bioloģisko daudzveidību šajā teritorijā.</w:t>
            </w:r>
          </w:p>
        </w:tc>
      </w:tr>
      <w:tr w:rsidR="005C1F17" w:rsidRPr="00610991" w14:paraId="450B2139" w14:textId="77777777" w:rsidTr="0059266E">
        <w:trPr>
          <w:trHeight w:val="269"/>
        </w:trPr>
        <w:tc>
          <w:tcPr>
            <w:tcW w:w="709" w:type="dxa"/>
          </w:tcPr>
          <w:p w14:paraId="2E2E4FB1" w14:textId="007745A1" w:rsidR="005C1F17" w:rsidRPr="00610991" w:rsidRDefault="005C1F17" w:rsidP="005C1F17">
            <w:pPr>
              <w:rPr>
                <w:rFonts w:ascii="Times New Roman" w:hAnsi="Times New Roman" w:cs="Times New Roman"/>
              </w:rPr>
            </w:pPr>
            <w:r w:rsidRPr="00610991">
              <w:rPr>
                <w:rFonts w:ascii="Times New Roman" w:hAnsi="Times New Roman" w:cs="Times New Roman"/>
              </w:rPr>
              <w:lastRenderedPageBreak/>
              <w:t>2.</w:t>
            </w:r>
          </w:p>
        </w:tc>
        <w:tc>
          <w:tcPr>
            <w:tcW w:w="9027" w:type="dxa"/>
          </w:tcPr>
          <w:p w14:paraId="41B3FF36" w14:textId="0BEF2172" w:rsidR="005C1F17" w:rsidRPr="00610991" w:rsidRDefault="005C1F17" w:rsidP="005C1F17">
            <w:pPr>
              <w:rPr>
                <w:rFonts w:ascii="Times New Roman" w:hAnsi="Times New Roman" w:cs="Times New Roman"/>
              </w:rPr>
            </w:pPr>
            <w:r w:rsidRPr="0037354C">
              <w:rPr>
                <w:rFonts w:ascii="Times New Roman" w:hAnsi="Times New Roman" w:cs="Times New Roman"/>
              </w:rPr>
              <w:t>Būtu jāizvērtē iespēja atteikties no VES parka “Valmiera – Valka” būvniecības pilnībā, jo</w:t>
            </w:r>
            <w:r w:rsidRPr="00610991">
              <w:rPr>
                <w:rFonts w:ascii="Times New Roman" w:hAnsi="Times New Roman" w:cs="Times New Roman"/>
              </w:rPr>
              <w:t xml:space="preserve"> ir tikai nedaudzas stacijas, kuru ietekme uz bioloģisko daudzveidību, īpaši putniem varētu būt nenozīmīga. Ieplānotā VES parka teritorija atrodas starp divām Natura 2000 teritorijām un noklāj lielus meža masīvus pilnībā, padarot tos praktiski nepieejamus putniem planētājiem – plēsīgajiem putniem un melnajam stārķim. Īpaši būtiska negatīva ietekme sagaidāma uz medņa populāciju, kuru šai reģionā var uzskatīt par Latvijas medņu populācijas kodolu. Sugas nākotne jau tā valstī ir apdraudēta intensīvās mežsaimniecības dēļ. Daudzas VES ieplānotas ļoti tuvu vai uz robežas ar Dabas skaitīšanā atrastajiem ES nozīmes īpaši aizsargājamiem biotopiem, atsevišķos gadījumos pat iekšā poligonā.</w:t>
            </w:r>
          </w:p>
        </w:tc>
        <w:tc>
          <w:tcPr>
            <w:tcW w:w="5210" w:type="dxa"/>
          </w:tcPr>
          <w:p w14:paraId="369DBA99"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Pieņemts zināšanai</w:t>
            </w:r>
            <w:r w:rsidR="002B7658" w:rsidRPr="00610991">
              <w:rPr>
                <w:rFonts w:ascii="Times New Roman" w:hAnsi="Times New Roman" w:cs="Times New Roman"/>
              </w:rPr>
              <w:t>.</w:t>
            </w:r>
          </w:p>
          <w:p w14:paraId="5CB904FB" w14:textId="77777777" w:rsidR="002B7658" w:rsidRPr="00610991" w:rsidRDefault="002B7658" w:rsidP="005C1F17">
            <w:pPr>
              <w:rPr>
                <w:rFonts w:ascii="Times New Roman" w:hAnsi="Times New Roman" w:cs="Times New Roman"/>
              </w:rPr>
            </w:pPr>
          </w:p>
          <w:p w14:paraId="15126AF2" w14:textId="77777777" w:rsidR="002B7658" w:rsidRDefault="002B7658" w:rsidP="005C1F17">
            <w:pPr>
              <w:rPr>
                <w:rFonts w:ascii="Times New Roman" w:hAnsi="Times New Roman" w:cs="Times New Roman"/>
              </w:rPr>
            </w:pPr>
            <w:r w:rsidRPr="00610991">
              <w:rPr>
                <w:rFonts w:ascii="Times New Roman" w:hAnsi="Times New Roman" w:cs="Times New Roman"/>
              </w:rPr>
              <w:t>Papildus lūdz</w:t>
            </w:r>
            <w:r w:rsidR="00EC634F" w:rsidRPr="00610991">
              <w:rPr>
                <w:rFonts w:ascii="Times New Roman" w:hAnsi="Times New Roman" w:cs="Times New Roman"/>
              </w:rPr>
              <w:t>am</w:t>
            </w:r>
            <w:r w:rsidRPr="00610991">
              <w:rPr>
                <w:rFonts w:ascii="Times New Roman" w:hAnsi="Times New Roman" w:cs="Times New Roman"/>
              </w:rPr>
              <w:t xml:space="preserve"> skatīt detālas atbildes uz DAP jautājumiem pārskata tabulas beigās.</w:t>
            </w:r>
          </w:p>
          <w:p w14:paraId="797D8C0D" w14:textId="77777777" w:rsidR="00CA2891" w:rsidRDefault="00CA2891" w:rsidP="005C1F17">
            <w:pPr>
              <w:rPr>
                <w:rFonts w:ascii="Times New Roman" w:hAnsi="Times New Roman" w:cs="Times New Roman"/>
              </w:rPr>
            </w:pPr>
          </w:p>
          <w:p w14:paraId="6072BC0B" w14:textId="77777777" w:rsidR="00CA2891" w:rsidRPr="00896D81" w:rsidRDefault="00CA2891" w:rsidP="00CA2891">
            <w:pPr>
              <w:rPr>
                <w:rFonts w:ascii="Times New Roman" w:hAnsi="Times New Roman" w:cs="Times New Roman"/>
              </w:rPr>
            </w:pPr>
            <w:r w:rsidRPr="00896D81">
              <w:rPr>
                <w:rFonts w:ascii="Times New Roman" w:hAnsi="Times New Roman" w:cs="Times New Roman"/>
              </w:rPr>
              <w:t xml:space="preserve">Tāpat jāņem vērā, ka 2023. gada sezonā vēl nebija zināms galējais VES turbīnu skaits un izvietojums, kas jāņem vērā objektīvai situācijas izvērtēšanai par potenciālo VES ietekmi uz putnu sugām šajā teritorijā. </w:t>
            </w:r>
          </w:p>
          <w:p w14:paraId="31528027" w14:textId="2CA4CC70" w:rsidR="00CA2891" w:rsidRPr="00610991" w:rsidRDefault="00CA2891" w:rsidP="00CA2891">
            <w:pPr>
              <w:rPr>
                <w:rFonts w:ascii="Times New Roman" w:hAnsi="Times New Roman" w:cs="Times New Roman"/>
              </w:rPr>
            </w:pPr>
            <w:r w:rsidRPr="00896D81">
              <w:rPr>
                <w:rFonts w:ascii="Times New Roman" w:hAnsi="Times New Roman" w:cs="Times New Roman"/>
              </w:rPr>
              <w:t xml:space="preserve">Kopš 2023. gada sezonas VES skaits ir būtiski samazināts, pēc ekspertu un IVN konsultācijām ir notikusi atteikšanās no vairākām VES, kas atstātu būtisku negatīvu ietekmi uz sugām vai biotopiem šajā teritorijā. Tādēļ objektīvai viedokļa sniegšanai, nepieciešams analizēt aktuālo VES un infrastruktūras novietojumu, kā arī ņemt vērā to, ka Paredzētās darbības teritorijā norit intensīva saimnieciskā darbība – </w:t>
            </w:r>
            <w:r w:rsidRPr="00896D81">
              <w:rPr>
                <w:rFonts w:ascii="Times New Roman" w:hAnsi="Times New Roman" w:cs="Times New Roman"/>
              </w:rPr>
              <w:lastRenderedPageBreak/>
              <w:t>mežistrāde, ceļu būvniecība, meliorācijas sistēmu uzlabošana, kas neatkarīgi no šīs Paredzētās darbības būtiski ietekmē bioloģisko daudzveidību šajā teritorijā.</w:t>
            </w:r>
          </w:p>
        </w:tc>
      </w:tr>
      <w:tr w:rsidR="005C1F17" w:rsidRPr="00610991" w14:paraId="4AC9B295" w14:textId="77777777" w:rsidTr="0059266E">
        <w:trPr>
          <w:trHeight w:val="269"/>
        </w:trPr>
        <w:tc>
          <w:tcPr>
            <w:tcW w:w="709" w:type="dxa"/>
          </w:tcPr>
          <w:p w14:paraId="1AAFE280" w14:textId="5766334A" w:rsidR="005C1F17" w:rsidRPr="00610991" w:rsidRDefault="005C1F17" w:rsidP="005C1F17">
            <w:pPr>
              <w:rPr>
                <w:rFonts w:ascii="Times New Roman" w:hAnsi="Times New Roman" w:cs="Times New Roman"/>
              </w:rPr>
            </w:pPr>
            <w:r w:rsidRPr="00610991">
              <w:rPr>
                <w:rFonts w:ascii="Times New Roman" w:hAnsi="Times New Roman" w:cs="Times New Roman"/>
              </w:rPr>
              <w:lastRenderedPageBreak/>
              <w:t>3.</w:t>
            </w:r>
          </w:p>
        </w:tc>
        <w:tc>
          <w:tcPr>
            <w:tcW w:w="9027" w:type="dxa"/>
          </w:tcPr>
          <w:p w14:paraId="68911719" w14:textId="097FC18F" w:rsidR="005C1F17" w:rsidRPr="00EB1A86" w:rsidRDefault="005C1F17" w:rsidP="005C1F17">
            <w:pPr>
              <w:rPr>
                <w:rFonts w:ascii="Times New Roman" w:hAnsi="Times New Roman" w:cs="Times New Roman"/>
              </w:rPr>
            </w:pPr>
            <w:r w:rsidRPr="00EB1A86">
              <w:rPr>
                <w:rFonts w:ascii="Times New Roman" w:hAnsi="Times New Roman" w:cs="Times New Roman"/>
              </w:rPr>
              <w:t>Tāpat ļoti būtiska ietekme sagaidāma uz urālpūces populāciju, kuras aizsardzības prasības atzinumos ir neadekvāti zemas, lielā mērā ignorējot oficiāli apstiprinātā Pūču sugu aizsardzības plānā minētās rekomendācijas. Īpaši nozīmīga ir iespējamā klinšu ērgļa ligzdošana – Latvijā ir apmēram tikai 5 pāri un populācija ir nestabila, jo sekmīgas ligzdošanas ir neregulāras. Šī situācija nav salīdzināma ar populāciju stāvokli Skotijā vai Zviedrijā par ko ir atsauces attiecībā uz pētījumiem.</w:t>
            </w:r>
          </w:p>
        </w:tc>
        <w:tc>
          <w:tcPr>
            <w:tcW w:w="5210" w:type="dxa"/>
          </w:tcPr>
          <w:p w14:paraId="6876EC0B"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Pieņemts zināšanai</w:t>
            </w:r>
            <w:r w:rsidR="002B7658" w:rsidRPr="00610991">
              <w:rPr>
                <w:rFonts w:ascii="Times New Roman" w:hAnsi="Times New Roman" w:cs="Times New Roman"/>
              </w:rPr>
              <w:t>.</w:t>
            </w:r>
          </w:p>
          <w:p w14:paraId="7E41F741" w14:textId="77777777" w:rsidR="002B7658" w:rsidRPr="00610991" w:rsidRDefault="002B7658" w:rsidP="005C1F17">
            <w:pPr>
              <w:rPr>
                <w:rFonts w:ascii="Times New Roman" w:hAnsi="Times New Roman" w:cs="Times New Roman"/>
              </w:rPr>
            </w:pPr>
          </w:p>
          <w:p w14:paraId="345CD161" w14:textId="77777777" w:rsidR="002B7658" w:rsidRDefault="002B7658" w:rsidP="005C1F17">
            <w:pPr>
              <w:rPr>
                <w:rFonts w:ascii="Times New Roman" w:hAnsi="Times New Roman" w:cs="Times New Roman"/>
              </w:rPr>
            </w:pPr>
            <w:r w:rsidRPr="00610991">
              <w:rPr>
                <w:rFonts w:ascii="Times New Roman" w:hAnsi="Times New Roman" w:cs="Times New Roman"/>
              </w:rPr>
              <w:t>Papildus lūdz</w:t>
            </w:r>
            <w:r w:rsidR="00EC634F" w:rsidRPr="00610991">
              <w:rPr>
                <w:rFonts w:ascii="Times New Roman" w:hAnsi="Times New Roman" w:cs="Times New Roman"/>
              </w:rPr>
              <w:t>am</w:t>
            </w:r>
            <w:r w:rsidRPr="00610991">
              <w:rPr>
                <w:rFonts w:ascii="Times New Roman" w:hAnsi="Times New Roman" w:cs="Times New Roman"/>
              </w:rPr>
              <w:t xml:space="preserve"> skatīt detālas atbildes uz DAP jautājumiem pārskata tabulas beigās.</w:t>
            </w:r>
          </w:p>
          <w:p w14:paraId="717F6865" w14:textId="77777777" w:rsidR="00CA2891" w:rsidRDefault="00CA2891" w:rsidP="005C1F17">
            <w:pPr>
              <w:rPr>
                <w:rFonts w:ascii="Times New Roman" w:hAnsi="Times New Roman" w:cs="Times New Roman"/>
              </w:rPr>
            </w:pPr>
          </w:p>
          <w:p w14:paraId="60AFB583" w14:textId="77777777" w:rsidR="007452F6" w:rsidRPr="007452F6" w:rsidRDefault="007452F6" w:rsidP="007452F6">
            <w:pPr>
              <w:rPr>
                <w:rFonts w:ascii="Times New Roman" w:hAnsi="Times New Roman" w:cs="Times New Roman"/>
              </w:rPr>
            </w:pPr>
            <w:r w:rsidRPr="007452F6">
              <w:rPr>
                <w:rFonts w:ascii="Times New Roman" w:hAnsi="Times New Roman" w:cs="Times New Roman"/>
              </w:rPr>
              <w:t xml:space="preserve">Tāpat, ornitologs ir precizējis nosacījumus par pirmsbūvniecības monitoringu uz turbīnām, kuras atrodas klinšu ērgļa tuvumā, lai izvērtētu nosacījumus to darbībai. </w:t>
            </w:r>
          </w:p>
          <w:p w14:paraId="213008AE" w14:textId="25E25AB7" w:rsidR="002030E7" w:rsidRPr="00610991" w:rsidRDefault="007452F6" w:rsidP="007452F6">
            <w:pPr>
              <w:rPr>
                <w:rFonts w:ascii="Times New Roman" w:hAnsi="Times New Roman" w:cs="Times New Roman"/>
              </w:rPr>
            </w:pPr>
            <w:r w:rsidRPr="007452F6">
              <w:rPr>
                <w:rFonts w:ascii="Times New Roman" w:hAnsi="Times New Roman" w:cs="Times New Roman"/>
              </w:rPr>
              <w:t xml:space="preserve">Tāpat vēršam uzmanību, ka IVN ietvaros veikta detalizēta trokšņa modelēšanas ietekme uz putniem, tai skaitā pūčveidīgajiem To detalizētāk var skatīt IVN ziņojuma </w:t>
            </w:r>
            <w:r w:rsidR="00AF0106">
              <w:rPr>
                <w:rFonts w:ascii="Times New Roman" w:hAnsi="Times New Roman" w:cs="Times New Roman"/>
              </w:rPr>
              <w:t>7.9.2</w:t>
            </w:r>
            <w:r w:rsidRPr="007452F6">
              <w:rPr>
                <w:rFonts w:ascii="Times New Roman" w:hAnsi="Times New Roman" w:cs="Times New Roman"/>
              </w:rPr>
              <w:t xml:space="preserve">. </w:t>
            </w:r>
            <w:r w:rsidR="005872CF">
              <w:rPr>
                <w:rFonts w:ascii="Times New Roman" w:hAnsi="Times New Roman" w:cs="Times New Roman"/>
              </w:rPr>
              <w:t>n</w:t>
            </w:r>
            <w:r w:rsidRPr="007452F6">
              <w:rPr>
                <w:rFonts w:ascii="Times New Roman" w:hAnsi="Times New Roman" w:cs="Times New Roman"/>
              </w:rPr>
              <w:t xml:space="preserve">odaļā </w:t>
            </w:r>
            <w:r w:rsidR="005872CF">
              <w:rPr>
                <w:rFonts w:ascii="Times New Roman" w:hAnsi="Times New Roman" w:cs="Times New Roman"/>
              </w:rPr>
              <w:t>(</w:t>
            </w:r>
            <w:r w:rsidR="00AF0106" w:rsidRPr="00AF0106">
              <w:rPr>
                <w:rFonts w:ascii="Times New Roman" w:hAnsi="Times New Roman" w:cs="Times New Roman"/>
              </w:rPr>
              <w:t xml:space="preserve">7.9.6. </w:t>
            </w:r>
            <w:r w:rsidRPr="007452F6">
              <w:rPr>
                <w:rFonts w:ascii="Times New Roman" w:hAnsi="Times New Roman" w:cs="Times New Roman"/>
              </w:rPr>
              <w:t>attēlā (</w:t>
            </w:r>
            <w:r w:rsidR="00BE2E51" w:rsidRPr="00BE2E51">
              <w:rPr>
                <w:rFonts w:ascii="Times New Roman" w:hAnsi="Times New Roman" w:cs="Times New Roman"/>
              </w:rPr>
              <w:t>Modelētais trokšņa piesārņojuma pieaugums</w:t>
            </w:r>
            <w:r w:rsidRPr="007452F6">
              <w:rPr>
                <w:rFonts w:ascii="Times New Roman" w:hAnsi="Times New Roman" w:cs="Times New Roman"/>
              </w:rPr>
              <w:t>)</w:t>
            </w:r>
          </w:p>
        </w:tc>
      </w:tr>
      <w:tr w:rsidR="005C1F17" w:rsidRPr="00610991" w14:paraId="0092F1D9" w14:textId="77777777" w:rsidTr="0059266E">
        <w:trPr>
          <w:trHeight w:val="269"/>
        </w:trPr>
        <w:tc>
          <w:tcPr>
            <w:tcW w:w="709" w:type="dxa"/>
          </w:tcPr>
          <w:p w14:paraId="5AF07B92" w14:textId="1FECCB0E" w:rsidR="005C1F17" w:rsidRPr="00610991" w:rsidRDefault="005C1F17" w:rsidP="005C1F17">
            <w:pPr>
              <w:rPr>
                <w:rFonts w:ascii="Times New Roman" w:hAnsi="Times New Roman" w:cs="Times New Roman"/>
              </w:rPr>
            </w:pPr>
            <w:r w:rsidRPr="00610991">
              <w:rPr>
                <w:rFonts w:ascii="Times New Roman" w:hAnsi="Times New Roman" w:cs="Times New Roman"/>
              </w:rPr>
              <w:t>4.</w:t>
            </w:r>
          </w:p>
        </w:tc>
        <w:tc>
          <w:tcPr>
            <w:tcW w:w="9027" w:type="dxa"/>
          </w:tcPr>
          <w:p w14:paraId="56C18513" w14:textId="23FF8FB2" w:rsidR="005C1F17" w:rsidRPr="00EB1A86" w:rsidRDefault="005C1F17" w:rsidP="005C1F17">
            <w:pPr>
              <w:rPr>
                <w:rFonts w:ascii="Times New Roman" w:hAnsi="Times New Roman" w:cs="Times New Roman"/>
              </w:rPr>
            </w:pPr>
            <w:r w:rsidRPr="00EB1A86">
              <w:rPr>
                <w:rFonts w:ascii="Times New Roman" w:hAnsi="Times New Roman" w:cs="Times New Roman"/>
              </w:rPr>
              <w:t>Manuprāt atzinumos nepamatoti lielas cerības tiek saistītas ar automātiskajām kamerām un saistīto rotoru apturēšanas sistēmu. Tās nenovērš putnu bojāeju 100% apmērā un ligzdojoša ērgļa vai melnā stārķa gadījumā bojā gājis pieaugušais putns pēc tam nozīmē arī mazuļu bojāeju ligzdā. Vismaz agrāk rotorus varēja apturēt tikai pēc vairākiem to apgriezieniem, kas nozīmē, ka kamerām jāfiksē tuvojošies putni visai lielā attālumā. Līdz šim pasaulē nav pētījumu par tik liela augstuma VES, kas uzbūvētas mežos, ietekmi uz putniem. Apstākļi Skandināvijā VES, kas uzbūvētas mežos ir būtiski atšķirīgi, jo tur tās ir kailcirtes lielās platībās. Latvijā vēl līdz šim jaunās tehnoloģijas, kas ļauj apturēt rotoru, kad tam tuvojas vidēja izmēra vai lielāki putni vai putnu bari nav pat izmēģinātas un nav zināms vai kāds no jau uzbūvētajiem parkiem tās mēģinās ieviest.</w:t>
            </w:r>
          </w:p>
        </w:tc>
        <w:tc>
          <w:tcPr>
            <w:tcW w:w="5210" w:type="dxa"/>
          </w:tcPr>
          <w:p w14:paraId="0AA3CE85"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Pieņemts zināšanai</w:t>
            </w:r>
            <w:r w:rsidR="002B7658" w:rsidRPr="00610991">
              <w:rPr>
                <w:rFonts w:ascii="Times New Roman" w:hAnsi="Times New Roman" w:cs="Times New Roman"/>
              </w:rPr>
              <w:t>.</w:t>
            </w:r>
          </w:p>
          <w:p w14:paraId="4887A4F6" w14:textId="77777777" w:rsidR="002B7658" w:rsidRDefault="002B7658" w:rsidP="005C1F17">
            <w:pPr>
              <w:rPr>
                <w:rFonts w:ascii="Times New Roman" w:hAnsi="Times New Roman" w:cs="Times New Roman"/>
              </w:rPr>
            </w:pPr>
          </w:p>
          <w:p w14:paraId="2BF51BA8" w14:textId="77777777" w:rsidR="00EE597C" w:rsidRPr="00EE597C" w:rsidRDefault="00EE597C" w:rsidP="00EE597C">
            <w:pPr>
              <w:rPr>
                <w:rFonts w:ascii="Times New Roman" w:hAnsi="Times New Roman" w:cs="Times New Roman"/>
              </w:rPr>
            </w:pPr>
            <w:r w:rsidRPr="00EE597C">
              <w:rPr>
                <w:rFonts w:ascii="Times New Roman" w:hAnsi="Times New Roman" w:cs="Times New Roman"/>
              </w:rPr>
              <w:t xml:space="preserve">Tāpat vēršam uzmanību, ka šādas automātiskās kameras ir uzstādītas vēja parkos Lietuvā, kā arī šī gada ietvaros tiks uzstādītas vismaz 2 vēja parkos Latvijā, kas līdz šī vēja parka būvniecībai ļaus precizēt kādas iekārtas un algoritmi ir nepieciešami katrā konkrētajā VES parkā. </w:t>
            </w:r>
          </w:p>
          <w:p w14:paraId="27CBA9A8" w14:textId="0BF9A928" w:rsidR="00EE597C" w:rsidRDefault="00EE597C" w:rsidP="00EE597C">
            <w:pPr>
              <w:rPr>
                <w:rFonts w:ascii="Times New Roman" w:hAnsi="Times New Roman" w:cs="Times New Roman"/>
              </w:rPr>
            </w:pPr>
            <w:r w:rsidRPr="00EE597C">
              <w:rPr>
                <w:rFonts w:ascii="Times New Roman" w:hAnsi="Times New Roman" w:cs="Times New Roman"/>
              </w:rPr>
              <w:t>Pašreiz Latvijā jau tiek būvēts vēja parks, kura maksimālais augstums būs 266</w:t>
            </w:r>
            <w:r w:rsidR="00307576">
              <w:rPr>
                <w:rFonts w:ascii="Times New Roman" w:hAnsi="Times New Roman" w:cs="Times New Roman"/>
              </w:rPr>
              <w:t>,</w:t>
            </w:r>
            <w:r w:rsidRPr="00EE597C">
              <w:rPr>
                <w:rFonts w:ascii="Times New Roman" w:hAnsi="Times New Roman" w:cs="Times New Roman"/>
              </w:rPr>
              <w:t>5 metri un uz šīm turbīnām tiks uzstādītas kameru sistēmas, kas ļaus iegūt reprezentatīvus datus par šāda izmēra turbīnu ietekmi uz putniem Latvijā un piemeklēt labākos risinājumus šim vēja parkam pirmsbūvniecības monitoringa laikā.</w:t>
            </w:r>
          </w:p>
          <w:p w14:paraId="62340B5C" w14:textId="77777777" w:rsidR="00EE597C" w:rsidRPr="00610991" w:rsidRDefault="00EE597C" w:rsidP="005C1F17">
            <w:pPr>
              <w:rPr>
                <w:rFonts w:ascii="Times New Roman" w:hAnsi="Times New Roman" w:cs="Times New Roman"/>
              </w:rPr>
            </w:pPr>
          </w:p>
          <w:p w14:paraId="591B1F77" w14:textId="0C365A4F" w:rsidR="002B7658" w:rsidRPr="00610991" w:rsidRDefault="002B7658" w:rsidP="005C1F17">
            <w:pPr>
              <w:rPr>
                <w:rFonts w:ascii="Times New Roman" w:hAnsi="Times New Roman" w:cs="Times New Roman"/>
              </w:rPr>
            </w:pPr>
            <w:r w:rsidRPr="00610991">
              <w:rPr>
                <w:rFonts w:ascii="Times New Roman" w:hAnsi="Times New Roman" w:cs="Times New Roman"/>
              </w:rPr>
              <w:t>Papildus lūdz</w:t>
            </w:r>
            <w:r w:rsidR="00EC634F" w:rsidRPr="00610991">
              <w:rPr>
                <w:rFonts w:ascii="Times New Roman" w:hAnsi="Times New Roman" w:cs="Times New Roman"/>
              </w:rPr>
              <w:t>am</w:t>
            </w:r>
            <w:r w:rsidRPr="00610991">
              <w:rPr>
                <w:rFonts w:ascii="Times New Roman" w:hAnsi="Times New Roman" w:cs="Times New Roman"/>
              </w:rPr>
              <w:t xml:space="preserve"> skatīt detālas atbildes uz DAP jautājumiem pārskata tabulas beigās.</w:t>
            </w:r>
          </w:p>
        </w:tc>
      </w:tr>
      <w:tr w:rsidR="005C1F17" w:rsidRPr="00610991" w14:paraId="752C9572" w14:textId="77777777" w:rsidTr="0059266E">
        <w:trPr>
          <w:trHeight w:val="269"/>
        </w:trPr>
        <w:tc>
          <w:tcPr>
            <w:tcW w:w="709" w:type="dxa"/>
          </w:tcPr>
          <w:p w14:paraId="20C7E38D" w14:textId="74166403" w:rsidR="005C1F17" w:rsidRPr="00610991" w:rsidRDefault="005C1F17" w:rsidP="005C1F17">
            <w:pPr>
              <w:rPr>
                <w:rFonts w:ascii="Times New Roman" w:hAnsi="Times New Roman" w:cs="Times New Roman"/>
              </w:rPr>
            </w:pPr>
            <w:r w:rsidRPr="00610991">
              <w:rPr>
                <w:rFonts w:ascii="Times New Roman" w:hAnsi="Times New Roman" w:cs="Times New Roman"/>
              </w:rPr>
              <w:lastRenderedPageBreak/>
              <w:t>5.</w:t>
            </w:r>
          </w:p>
        </w:tc>
        <w:tc>
          <w:tcPr>
            <w:tcW w:w="9027" w:type="dxa"/>
          </w:tcPr>
          <w:p w14:paraId="2F714D0C" w14:textId="048A5E09" w:rsidR="005C1F17" w:rsidRPr="00EB1A86" w:rsidRDefault="005C1F17" w:rsidP="005C1F17">
            <w:pPr>
              <w:rPr>
                <w:rFonts w:ascii="Times New Roman" w:hAnsi="Times New Roman" w:cs="Times New Roman"/>
              </w:rPr>
            </w:pPr>
            <w:r w:rsidRPr="00EB1A86">
              <w:rPr>
                <w:rFonts w:ascii="Times New Roman" w:hAnsi="Times New Roman" w:cs="Times New Roman"/>
              </w:rPr>
              <w:t>Uzskatu, ka bez pilotpētījumiem un jauno tehnoloģiju aprobēšanas nav pieļaujama tāda apmēra vēja parku būvēšana mežos. Tie varētu būt pilotprojekti ar nelielu staciju skaitu.</w:t>
            </w:r>
          </w:p>
        </w:tc>
        <w:tc>
          <w:tcPr>
            <w:tcW w:w="5210" w:type="dxa"/>
          </w:tcPr>
          <w:p w14:paraId="2CFC9604" w14:textId="77777777" w:rsidR="005C1F17" w:rsidRDefault="005C1F17" w:rsidP="005C1F17">
            <w:pPr>
              <w:rPr>
                <w:rFonts w:ascii="Times New Roman" w:hAnsi="Times New Roman" w:cs="Times New Roman"/>
              </w:rPr>
            </w:pPr>
            <w:r w:rsidRPr="00610991">
              <w:rPr>
                <w:rFonts w:ascii="Times New Roman" w:hAnsi="Times New Roman" w:cs="Times New Roman"/>
              </w:rPr>
              <w:t>Pieņemts zināšanai</w:t>
            </w:r>
            <w:r w:rsidR="002B7658" w:rsidRPr="00610991">
              <w:rPr>
                <w:rFonts w:ascii="Times New Roman" w:hAnsi="Times New Roman" w:cs="Times New Roman"/>
              </w:rPr>
              <w:t>.</w:t>
            </w:r>
          </w:p>
          <w:p w14:paraId="609AE7A2" w14:textId="77777777" w:rsidR="002466C5" w:rsidRDefault="002466C5" w:rsidP="005C1F17">
            <w:pPr>
              <w:rPr>
                <w:rFonts w:ascii="Times New Roman" w:hAnsi="Times New Roman" w:cs="Times New Roman"/>
              </w:rPr>
            </w:pPr>
          </w:p>
          <w:p w14:paraId="2E9D1D62" w14:textId="37BE8155" w:rsidR="002466C5" w:rsidRPr="00610991" w:rsidRDefault="002466C5" w:rsidP="005C1F17">
            <w:pPr>
              <w:rPr>
                <w:rFonts w:ascii="Times New Roman" w:hAnsi="Times New Roman" w:cs="Times New Roman"/>
              </w:rPr>
            </w:pPr>
            <w:r w:rsidRPr="002466C5">
              <w:rPr>
                <w:rFonts w:ascii="Times New Roman" w:hAnsi="Times New Roman" w:cs="Times New Roman"/>
              </w:rPr>
              <w:t>Pašreiz Latvijā jau tiek būvēts vēja parks, kura maksimālais augstums būs 266</w:t>
            </w:r>
            <w:r>
              <w:rPr>
                <w:rFonts w:ascii="Times New Roman" w:hAnsi="Times New Roman" w:cs="Times New Roman"/>
              </w:rPr>
              <w:t>,</w:t>
            </w:r>
            <w:r w:rsidRPr="002466C5">
              <w:rPr>
                <w:rFonts w:ascii="Times New Roman" w:hAnsi="Times New Roman" w:cs="Times New Roman"/>
              </w:rPr>
              <w:t>5 metri un uz šīm turbīnām tiks uzstādītas kameru sistēmas, kas ļaus iegūt reprezentatīvus datus par šāda izmēra turbīnu ietekmi uz putniem Latvijā un piemeklēt labākos risinājumus šim vēja parkam pirmsbūvniecības monitoringa laikā.</w:t>
            </w:r>
          </w:p>
          <w:p w14:paraId="21EF2085" w14:textId="77777777" w:rsidR="002B7658" w:rsidRPr="00610991" w:rsidRDefault="002B7658" w:rsidP="005C1F17">
            <w:pPr>
              <w:rPr>
                <w:rFonts w:ascii="Times New Roman" w:hAnsi="Times New Roman" w:cs="Times New Roman"/>
              </w:rPr>
            </w:pPr>
          </w:p>
          <w:p w14:paraId="28A5A160" w14:textId="280CD6B4" w:rsidR="002B7658" w:rsidRPr="00610991" w:rsidRDefault="002B7658" w:rsidP="005C1F17">
            <w:pPr>
              <w:rPr>
                <w:rFonts w:ascii="Times New Roman" w:hAnsi="Times New Roman" w:cs="Times New Roman"/>
              </w:rPr>
            </w:pPr>
            <w:r w:rsidRPr="00610991">
              <w:rPr>
                <w:rFonts w:ascii="Times New Roman" w:hAnsi="Times New Roman" w:cs="Times New Roman"/>
              </w:rPr>
              <w:t>Papildus lūdz</w:t>
            </w:r>
            <w:r w:rsidR="00EC634F" w:rsidRPr="00610991">
              <w:rPr>
                <w:rFonts w:ascii="Times New Roman" w:hAnsi="Times New Roman" w:cs="Times New Roman"/>
              </w:rPr>
              <w:t>am</w:t>
            </w:r>
            <w:r w:rsidRPr="00610991">
              <w:rPr>
                <w:rFonts w:ascii="Times New Roman" w:hAnsi="Times New Roman" w:cs="Times New Roman"/>
              </w:rPr>
              <w:t xml:space="preserve"> skatīt detālas atbildes uz DAP jautājumiem pārskata tabulas beigās.</w:t>
            </w:r>
          </w:p>
        </w:tc>
      </w:tr>
      <w:tr w:rsidR="005C1F17" w:rsidRPr="00610991" w14:paraId="0E85AD6A" w14:textId="77777777" w:rsidTr="0059266E">
        <w:trPr>
          <w:trHeight w:val="269"/>
        </w:trPr>
        <w:tc>
          <w:tcPr>
            <w:tcW w:w="709" w:type="dxa"/>
          </w:tcPr>
          <w:p w14:paraId="57D4D827" w14:textId="6151A152" w:rsidR="005C1F17" w:rsidRPr="00610991" w:rsidRDefault="005C1F17" w:rsidP="005C1F17">
            <w:pPr>
              <w:rPr>
                <w:rFonts w:ascii="Times New Roman" w:hAnsi="Times New Roman" w:cs="Times New Roman"/>
              </w:rPr>
            </w:pPr>
            <w:r w:rsidRPr="00610991">
              <w:rPr>
                <w:rFonts w:ascii="Times New Roman" w:hAnsi="Times New Roman" w:cs="Times New Roman"/>
              </w:rPr>
              <w:t>6.</w:t>
            </w:r>
          </w:p>
        </w:tc>
        <w:tc>
          <w:tcPr>
            <w:tcW w:w="9027" w:type="dxa"/>
          </w:tcPr>
          <w:p w14:paraId="0EA69B7E" w14:textId="77777777" w:rsidR="005C1F17" w:rsidRPr="00610991" w:rsidRDefault="005C1F17" w:rsidP="005C1F17">
            <w:pPr>
              <w:rPr>
                <w:rFonts w:ascii="Times New Roman" w:hAnsi="Times New Roman" w:cs="Times New Roman"/>
                <w:i/>
              </w:rPr>
            </w:pPr>
            <w:r w:rsidRPr="00610991">
              <w:rPr>
                <w:rFonts w:ascii="Times New Roman" w:hAnsi="Times New Roman" w:cs="Times New Roman"/>
                <w:i/>
              </w:rPr>
              <w:t>Komentārs par eksperta E. Dzeņa atzinumiem</w:t>
            </w:r>
          </w:p>
          <w:p w14:paraId="28A7E899"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Lai gan eksperts ir veicis lielu lauka pētījumu apjomu un pamatoti rekomendējis nebūvēt veselu virkni plānoto staciju, tomēr uzskatu, ka šim sarakstam vajadzētu būt garākam. Pārāk daudzos gadījumos ir plānots balstīties uz automātiskajām rotoru apturēšanas sistēmām, un ļoti apšaubāms ir apgalvojums, ka rotoru varēs apturēt dažās sekundēs. Rekomendētā buferzona klinšu ērgļa ligzdošanas vietas aizsardzībai ir nepietiekama, ko man personīgi apliecināja divi vadošie klinšu ērgļa un citu plēsīgo putnu eksperti Latvijā – U. Bergmanis un J. Ķuze.</w:t>
            </w:r>
          </w:p>
          <w:p w14:paraId="1B7544C2" w14:textId="74F23E87" w:rsidR="005C1F17" w:rsidRPr="00610991" w:rsidRDefault="005C1F17" w:rsidP="005C1F17">
            <w:pPr>
              <w:rPr>
                <w:rFonts w:ascii="Times New Roman" w:hAnsi="Times New Roman" w:cs="Times New Roman"/>
              </w:rPr>
            </w:pPr>
            <w:r w:rsidRPr="00610991">
              <w:rPr>
                <w:rFonts w:ascii="Times New Roman" w:hAnsi="Times New Roman" w:cs="Times New Roman"/>
              </w:rPr>
              <w:t>Lielā mērā ir ignorētas Pūču sugu plāna rekomendācijas, īpaši attiecībā uz urālpūci. Tā kā tai līdz šim nav veidoti mikroliegumi, tad nav skaidrs kā tiks noteiktas vietas, kur mērīt trokšņa līmeni atbilstoši eksperta ierosinājumam. Acīmredzot arī šo ierosinājumu varētu pārbaudīt kāda neliela pilotprojekta ietvaros. Tāpat manuprāt nepietiekamas ir buferzonas ap medņu riestiem, ņemot vērā, cik liela ietekme uz to riestu varētu būt pastāvīgajam “baltajam troksnim” no VES darbības, jo medņu riesta dziesmas ir ļoti klusas. Priekšlikumi izslēgt VES tikai 2 stundas no rīta medņa gadījumā ir nepietiekami. Lielā mērā ignorētas ir arī tādu sugu aizsardzības vajadzības kā mežirbe, melnā dzilna un meža balodis. Pārāk optimistisks ir pieņēmums, ka VES būvniecības rezultātā nepieaugs jau tā lielā mežaudžu fragmentācija un ka izdosies vienoties par mežizstrādes intensitātes samazināšanu tik lielos meža masīvos.</w:t>
            </w:r>
          </w:p>
        </w:tc>
        <w:tc>
          <w:tcPr>
            <w:tcW w:w="5210" w:type="dxa"/>
          </w:tcPr>
          <w:p w14:paraId="7CDB923A" w14:textId="69E55880" w:rsidR="005C1F17" w:rsidRPr="00610991" w:rsidRDefault="005C1F17" w:rsidP="005C1F17">
            <w:pPr>
              <w:rPr>
                <w:rFonts w:ascii="Times New Roman" w:hAnsi="Times New Roman" w:cs="Times New Roman"/>
              </w:rPr>
            </w:pPr>
            <w:r w:rsidRPr="00610991">
              <w:rPr>
                <w:rFonts w:ascii="Times New Roman" w:hAnsi="Times New Roman" w:cs="Times New Roman"/>
              </w:rPr>
              <w:t>Saskaņā ar putnu sugu eksperta atzinumu par paredzēto darbību IVN ziņojuma izstrādes ietvaros saistībā ar paredzēto darbību nav vērtētas tās izpētes teritorijā sastopamās Īpaši aizsargājamās putnu sugas par kurām literatūrā, un arī līdzšinējā praksē Latvijā, netiek uzskatītas par vēja parku īpaši apdraudētām. Tie ir Īpaši Aizsargājamie zvirbuļveidīgie putni, meža balodis, vakarlēpis, melnā dzilna u. c. Netiek uzskatīts, ka šo sugu klātbūtne būtu pietiekams pamats mainīt vēja parka konfigurāciju, vai rekomendēt papildus darbības ierobežojumus. Šo sugu aizsardzība tiek nodrošināta, ievērojot rekomendācijas vairāk apdraudēto sugu aizsardzībai.</w:t>
            </w:r>
          </w:p>
        </w:tc>
      </w:tr>
      <w:tr w:rsidR="005C1F17" w:rsidRPr="00610991" w14:paraId="6088ADAE" w14:textId="77777777" w:rsidTr="0059266E">
        <w:trPr>
          <w:trHeight w:val="269"/>
        </w:trPr>
        <w:tc>
          <w:tcPr>
            <w:tcW w:w="709" w:type="dxa"/>
          </w:tcPr>
          <w:p w14:paraId="21F859FD" w14:textId="7BE8356D" w:rsidR="005C1F17" w:rsidRPr="00610991" w:rsidRDefault="005C1F17" w:rsidP="005C1F17">
            <w:pPr>
              <w:rPr>
                <w:rFonts w:ascii="Times New Roman" w:hAnsi="Times New Roman" w:cs="Times New Roman"/>
              </w:rPr>
            </w:pPr>
            <w:r w:rsidRPr="00610991">
              <w:rPr>
                <w:rFonts w:ascii="Times New Roman" w:hAnsi="Times New Roman" w:cs="Times New Roman"/>
              </w:rPr>
              <w:t>7.</w:t>
            </w:r>
          </w:p>
        </w:tc>
        <w:tc>
          <w:tcPr>
            <w:tcW w:w="9027" w:type="dxa"/>
          </w:tcPr>
          <w:p w14:paraId="120E7398" w14:textId="77777777" w:rsidR="005C1F17" w:rsidRPr="00610991" w:rsidRDefault="005C1F17" w:rsidP="005C1F17">
            <w:pPr>
              <w:rPr>
                <w:rFonts w:ascii="Times New Roman" w:hAnsi="Times New Roman" w:cs="Times New Roman"/>
                <w:i/>
              </w:rPr>
            </w:pPr>
            <w:r w:rsidRPr="00610991">
              <w:rPr>
                <w:rFonts w:ascii="Times New Roman" w:hAnsi="Times New Roman" w:cs="Times New Roman"/>
                <w:i/>
              </w:rPr>
              <w:t>Komentārs par poļu ekspertes secinājumiem</w:t>
            </w:r>
          </w:p>
          <w:p w14:paraId="4F755553"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 xml:space="preserve">Poļu ekspertes atzinumu nevar uzskatīt par vērā ņemamu, jo teritorija nav apmeklēta un pats atzinums ir nekvalitatīvs. Tajā citētās literatūras izvēle nav reprezentatīva (aptver tikai dažas valstis) un pētījumu rezultāti ir tikai atsevišķos gadījumos attiecināmi uz Latvijas apstākļiem. Par atzinuma kvalitāti liecina ne tikai drukas kļūdas, bet arī kļūdas sugu nosaukumos (medņa vietā </w:t>
            </w:r>
            <w:r w:rsidRPr="00610991">
              <w:rPr>
                <w:rFonts w:ascii="Times New Roman" w:hAnsi="Times New Roman" w:cs="Times New Roman"/>
              </w:rPr>
              <w:lastRenderedPageBreak/>
              <w:t>minēts rubenis, bet vistu vanaga vietā zvirbuļvanags). Apspriežot urālpūci, nav neviena citēta avota, kas attiektos uz šīs sugas pētījumiem.</w:t>
            </w:r>
          </w:p>
          <w:p w14:paraId="63573973" w14:textId="77777777" w:rsidR="005C1F17" w:rsidRPr="00610991" w:rsidRDefault="005C1F17" w:rsidP="005C1F17">
            <w:pPr>
              <w:rPr>
                <w:rFonts w:ascii="Times New Roman" w:hAnsi="Times New Roman" w:cs="Times New Roman"/>
              </w:rPr>
            </w:pPr>
          </w:p>
          <w:p w14:paraId="4FA111DB" w14:textId="76915F5E" w:rsidR="005C1F17" w:rsidRPr="00610991" w:rsidRDefault="005C1F17" w:rsidP="005C1F17">
            <w:pPr>
              <w:rPr>
                <w:rFonts w:ascii="Times New Roman" w:hAnsi="Times New Roman" w:cs="Times New Roman"/>
              </w:rPr>
            </w:pPr>
            <w:r w:rsidRPr="00610991">
              <w:rPr>
                <w:rFonts w:ascii="Times New Roman" w:hAnsi="Times New Roman" w:cs="Times New Roman"/>
              </w:rPr>
              <w:t>Ierosināts tomēr atļaut vairāku VES būvniecību, no kurām rosināja atteikties Latvijas eksperts. Tas nav atbalstāms, jo kā jau augstāk minēts, pagaidām nav pamata tik ļoti paļauties uz rotoru automātiskās apturēšanas tehnoloģijām. Tāpat nepamatots no sugu ekoloģijas viedokļa ir pieņēmums, ka sugas atradīs citas barošanās vietas. Visdrīzāk ligzdošanas teritorijas tiks pamestas.</w:t>
            </w:r>
          </w:p>
        </w:tc>
        <w:tc>
          <w:tcPr>
            <w:tcW w:w="5210" w:type="dxa"/>
          </w:tcPr>
          <w:p w14:paraId="7136DB51" w14:textId="0025187F" w:rsidR="005C1F17" w:rsidRPr="00610991" w:rsidRDefault="005C1F17" w:rsidP="005C1F17">
            <w:pPr>
              <w:rPr>
                <w:rFonts w:ascii="Times New Roman" w:hAnsi="Times New Roman" w:cs="Times New Roman"/>
              </w:rPr>
            </w:pPr>
            <w:r w:rsidRPr="00311102">
              <w:rPr>
                <w:rFonts w:ascii="Times New Roman" w:hAnsi="Times New Roman" w:cs="Times New Roman"/>
              </w:rPr>
              <w:lastRenderedPageBreak/>
              <w:t>Poļu ekspertes atzinums</w:t>
            </w:r>
            <w:r w:rsidR="00B13F00" w:rsidRPr="00311102">
              <w:rPr>
                <w:rFonts w:ascii="Times New Roman" w:hAnsi="Times New Roman" w:cs="Times New Roman"/>
              </w:rPr>
              <w:t>, kurš bija pievienots IVN Ziņojuma Sabiedriskās apspriešanas redakcijas</w:t>
            </w:r>
            <w:r w:rsidR="00311102" w:rsidRPr="00311102">
              <w:rPr>
                <w:rFonts w:ascii="Times New Roman" w:hAnsi="Times New Roman" w:cs="Times New Roman"/>
              </w:rPr>
              <w:t xml:space="preserve"> </w:t>
            </w:r>
            <w:r w:rsidRPr="00311102">
              <w:rPr>
                <w:rFonts w:ascii="Times New Roman" w:hAnsi="Times New Roman" w:cs="Times New Roman"/>
              </w:rPr>
              <w:t>15.pielikumā</w:t>
            </w:r>
            <w:r w:rsidR="00311102" w:rsidRPr="00311102">
              <w:rPr>
                <w:rFonts w:ascii="Times New Roman" w:hAnsi="Times New Roman" w:cs="Times New Roman"/>
              </w:rPr>
              <w:t xml:space="preserve">, </w:t>
            </w:r>
            <w:r w:rsidRPr="00311102">
              <w:rPr>
                <w:rFonts w:ascii="Times New Roman" w:hAnsi="Times New Roman" w:cs="Times New Roman"/>
              </w:rPr>
              <w:t>netika izmantots secinājumiem un aktuālajā IVN redakcijā vairs netiek pievienots.</w:t>
            </w:r>
          </w:p>
        </w:tc>
      </w:tr>
      <w:tr w:rsidR="005C1F17" w:rsidRPr="00610991" w14:paraId="2ED38EB7" w14:textId="77777777" w:rsidTr="0059266E">
        <w:trPr>
          <w:trHeight w:val="269"/>
        </w:trPr>
        <w:tc>
          <w:tcPr>
            <w:tcW w:w="709" w:type="dxa"/>
          </w:tcPr>
          <w:p w14:paraId="7A41B4FC" w14:textId="44371222" w:rsidR="005C1F17" w:rsidRPr="00610991" w:rsidRDefault="005C1F17" w:rsidP="005C1F17">
            <w:pPr>
              <w:rPr>
                <w:rFonts w:ascii="Times New Roman" w:hAnsi="Times New Roman" w:cs="Times New Roman"/>
              </w:rPr>
            </w:pPr>
            <w:r w:rsidRPr="00610991">
              <w:rPr>
                <w:rFonts w:ascii="Times New Roman" w:hAnsi="Times New Roman" w:cs="Times New Roman"/>
              </w:rPr>
              <w:t>8.</w:t>
            </w:r>
          </w:p>
        </w:tc>
        <w:tc>
          <w:tcPr>
            <w:tcW w:w="9027" w:type="dxa"/>
          </w:tcPr>
          <w:p w14:paraId="09AB2BA0" w14:textId="77777777" w:rsidR="005C1F17" w:rsidRPr="00610991" w:rsidRDefault="005C1F17" w:rsidP="005C1F17">
            <w:pPr>
              <w:rPr>
                <w:rFonts w:ascii="Times New Roman" w:hAnsi="Times New Roman" w:cs="Times New Roman"/>
                <w:i/>
              </w:rPr>
            </w:pPr>
            <w:r w:rsidRPr="00610991">
              <w:rPr>
                <w:rFonts w:ascii="Times New Roman" w:hAnsi="Times New Roman" w:cs="Times New Roman"/>
                <w:i/>
              </w:rPr>
              <w:t>Komentāri par 2023. g. izlases veidā apsekoto staciju plānotajām atrašanās vietām</w:t>
            </w:r>
          </w:p>
          <w:p w14:paraId="06B55D3D"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Apsekotie plānoto VES punkti pēc pašreizējās numerācijas IVN projektā.</w:t>
            </w:r>
          </w:p>
          <w:p w14:paraId="76C6A4E7"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VV46:</w:t>
            </w:r>
          </w:p>
          <w:p w14:paraId="3DB13784"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Nogabala D mala pie stigas ar 258. kv. Putnu Risku kartē augsta vērtība, ir prior. dzeņu/pūču kvadrāti. Pieaugusi priežu audze, ir ES biotops 91T0, tas pats arī apkārtējos nogabalos.</w:t>
            </w:r>
          </w:p>
          <w:p w14:paraId="52AB97B2"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VV37:</w:t>
            </w:r>
          </w:p>
          <w:p w14:paraId="651195C6" w14:textId="46548460" w:rsidR="005C1F17" w:rsidRPr="00610991" w:rsidRDefault="005C1F17" w:rsidP="005C1F17">
            <w:pPr>
              <w:rPr>
                <w:rFonts w:ascii="Times New Roman" w:hAnsi="Times New Roman" w:cs="Times New Roman"/>
              </w:rPr>
            </w:pPr>
            <w:r w:rsidRPr="00610991">
              <w:rPr>
                <w:rFonts w:ascii="Times New Roman" w:hAnsi="Times New Roman" w:cs="Times New Roman"/>
              </w:rPr>
              <w:t>Nogabala Z daļa 30 m no LVM ceļa. Punkts iekšā ES biotopā 91T0 - pieaugusi priežu audze! Risku kartē vid. vērtība, bet ir prior. teritorija dzeņu/pūču plānos. Nogabalā sausoknis ar melnās dzilnas dobumu. Nogabalu acīmredzot paredzēts nocirst.</w:t>
            </w:r>
          </w:p>
          <w:p w14:paraId="6EABC856"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VV36:</w:t>
            </w:r>
          </w:p>
          <w:p w14:paraId="4F316B4D"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Nogabala Z daļa. Pieaugusi priežu audze, ap 30 m uz A ir ES biotops 9010*! Punktam nav piebraucamo ceļu - arī no braucamas šaurās stigas, kas ir 150-200 m attālumā, nav nekādu brauktuvju. Putnu Risku kartē* augsta vērtība, ir dzeņu/pūču prior. kvadrāti. Līdz medņu mikroliegumam ir mazāk par 1 km.</w:t>
            </w:r>
          </w:p>
          <w:p w14:paraId="35EE3DB8"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VV42:</w:t>
            </w:r>
          </w:p>
          <w:p w14:paraId="0FC28008"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Vid. vecuma priežu audze. Ap 200 m no LVM lielā ceļa. Putnu Risku kartē augsta vērtība, dzeņu/pūču plānos prioritāras teritorijas. Tieši pie robežas ar ES biotopu 9010* (29.nog.), ap 200 m uz ZR no VES punkta - ES biotops 91T0.</w:t>
            </w:r>
          </w:p>
          <w:p w14:paraId="33B6719F"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VV22:</w:t>
            </w:r>
          </w:p>
          <w:p w14:paraId="7931BBDF"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Vid. vecuma priežu audze. Putnu Risku kartē augsta vērtība, ir arī prioritārās teritorijas dzeņu/pūču plānā (arī apkārtējos kvadrātos).</w:t>
            </w:r>
          </w:p>
          <w:p w14:paraId="0401556C"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VV47:</w:t>
            </w:r>
          </w:p>
          <w:p w14:paraId="4236CA01"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Ap 100 m no lielā ceļa, ap 30 m no ES biotopa 91T0, kurš nocirsts pirms apmēram 5 gadiem (tagad priežu kultūra). Putnu Risku kartē netālu uz A ir augsta vērtība un dzeņu/pūču prioritārie kvadrāti.</w:t>
            </w:r>
          </w:p>
          <w:p w14:paraId="4AF063ED"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VV82:</w:t>
            </w:r>
          </w:p>
          <w:p w14:paraId="03365398"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 xml:space="preserve">Priežu kultūra uz Natura 2000 robežas, tikai 100 m no ES biotopa 9010*. Daļa 1 km kvadrāta ietver prioritāras dzeņu/pūču plānu teritorijas. Putnu Risku kartē augsta vērtība apmēram 1/3 1 km </w:t>
            </w:r>
            <w:r w:rsidRPr="00610991">
              <w:rPr>
                <w:rFonts w:ascii="Times New Roman" w:hAnsi="Times New Roman" w:cs="Times New Roman"/>
              </w:rPr>
              <w:lastRenderedPageBreak/>
              <w:t>kvadrāta, bet ne VES punktā. Nav piebraucamā ceļa - tikai brauktuve (2 sliedes) no lielā ceļa ap 200 m attālumā!</w:t>
            </w:r>
          </w:p>
          <w:p w14:paraId="56318F30" w14:textId="77777777" w:rsidR="005C1F17" w:rsidRPr="00610991" w:rsidRDefault="005C1F17" w:rsidP="005C1F17">
            <w:pPr>
              <w:rPr>
                <w:rFonts w:ascii="Times New Roman" w:hAnsi="Times New Roman" w:cs="Times New Roman"/>
              </w:rPr>
            </w:pPr>
          </w:p>
          <w:p w14:paraId="45C92799" w14:textId="464EFB48" w:rsidR="005C1F17" w:rsidRPr="00610991" w:rsidRDefault="005C1F17" w:rsidP="005C1F17">
            <w:pPr>
              <w:rPr>
                <w:rFonts w:ascii="Times New Roman" w:hAnsi="Times New Roman" w:cs="Times New Roman"/>
              </w:rPr>
            </w:pPr>
            <w:r w:rsidRPr="00610991">
              <w:rPr>
                <w:rFonts w:ascii="Times New Roman" w:hAnsi="Times New Roman" w:cs="Times New Roman"/>
              </w:rPr>
              <w:t>*Putnu Risku karte sagatavota LU projekta "Vēja parki un putni – metodika ietekmju izvērtēšanai un risku karte" (LU sadarbībā ar Dabas aizsardzības pārvaldi)</w:t>
            </w:r>
          </w:p>
        </w:tc>
        <w:tc>
          <w:tcPr>
            <w:tcW w:w="5210" w:type="dxa"/>
          </w:tcPr>
          <w:p w14:paraId="384584DC" w14:textId="77777777" w:rsidR="005C1F17" w:rsidRDefault="005C1F17" w:rsidP="005C1F17">
            <w:pPr>
              <w:rPr>
                <w:rFonts w:ascii="Times New Roman" w:hAnsi="Times New Roman" w:cs="Times New Roman"/>
              </w:rPr>
            </w:pPr>
            <w:r w:rsidRPr="00610991">
              <w:rPr>
                <w:rFonts w:ascii="Times New Roman" w:hAnsi="Times New Roman" w:cs="Times New Roman"/>
              </w:rPr>
              <w:lastRenderedPageBreak/>
              <w:t>Pieņemts zināšanai</w:t>
            </w:r>
            <w:r w:rsidR="002B7658" w:rsidRPr="00610991">
              <w:rPr>
                <w:rFonts w:ascii="Times New Roman" w:hAnsi="Times New Roman" w:cs="Times New Roman"/>
              </w:rPr>
              <w:t>.</w:t>
            </w:r>
          </w:p>
          <w:p w14:paraId="3FCE7D71" w14:textId="77777777" w:rsidR="00EE2781" w:rsidRDefault="00EE2781" w:rsidP="005C1F17">
            <w:pPr>
              <w:rPr>
                <w:rFonts w:ascii="Times New Roman" w:hAnsi="Times New Roman" w:cs="Times New Roman"/>
              </w:rPr>
            </w:pPr>
          </w:p>
          <w:p w14:paraId="30EB748D" w14:textId="538331D6" w:rsidR="00EE2781" w:rsidRDefault="00EE2781" w:rsidP="005C1F17">
            <w:pPr>
              <w:rPr>
                <w:rFonts w:ascii="Times New Roman" w:hAnsi="Times New Roman" w:cs="Times New Roman"/>
              </w:rPr>
            </w:pPr>
            <w:r w:rsidRPr="00EE2781">
              <w:rPr>
                <w:rFonts w:ascii="Times New Roman" w:hAnsi="Times New Roman" w:cs="Times New Roman"/>
              </w:rPr>
              <w:t>Tāpat jāņem vērā, ka 2023. gada sezonā vēl nebija zināms galējais VES turbīnu skaits un izvietojums, kas jāņem vērā objektīvai situācijas izvērtēšanai par potenciālo VES ietekmi uz biotopu sugām šajā teritorijā. Detalizētu teritorijas vērtējumu un ietekmi uz biotopiem ir sagatavojis sertificēts biotopu eksperts, savu zināšanu un kompetences ietvaros.</w:t>
            </w:r>
          </w:p>
          <w:p w14:paraId="20144119" w14:textId="77777777" w:rsidR="009715A6" w:rsidRDefault="009715A6" w:rsidP="005C1F17">
            <w:pPr>
              <w:rPr>
                <w:rFonts w:ascii="Times New Roman" w:hAnsi="Times New Roman" w:cs="Times New Roman"/>
              </w:rPr>
            </w:pPr>
          </w:p>
          <w:p w14:paraId="699E991A" w14:textId="77777777" w:rsidR="00185735" w:rsidRDefault="005A7F93" w:rsidP="005A7F93">
            <w:pPr>
              <w:rPr>
                <w:rFonts w:ascii="Times New Roman" w:hAnsi="Times New Roman" w:cs="Times New Roman"/>
              </w:rPr>
            </w:pPr>
            <w:r w:rsidRPr="005A7F93">
              <w:rPr>
                <w:rFonts w:ascii="Times New Roman" w:hAnsi="Times New Roman" w:cs="Times New Roman"/>
              </w:rPr>
              <w:t>Kopš 2023. gada sezonas VES skaits ir būtiski samazināts, pēc ekspertu un IVN konsultācijām ir notikusi atteikšanās no vairākām VES, kas atstātu būtisku negatīvu ietekmi uz sugām vai biotopiem šajā teritorijā. Tāpat ir noticis vairāku VES turbīnu pārvietojums. Tādēļ objektīvai viedokļa sniegšanai, nepieciešams analizēt aktuālo VES un infrastruktūras novietojumu, kā arī ņemt vērā to, ka Paredzētās darbības teritorijā norit intensīva saimnieciskā darbība – mežistrāde, ceļu būvniecība, meliorācijas sistēmu uzlabošana, kas neatkarīgi no šīs Paredzētās darbības būtiski ietekmē bioloģisko daudzveidību šajā teritorijā.</w:t>
            </w:r>
          </w:p>
          <w:p w14:paraId="1BF8F88B" w14:textId="77777777" w:rsidR="00185735" w:rsidRDefault="00185735" w:rsidP="005A7F93">
            <w:pPr>
              <w:rPr>
                <w:rFonts w:ascii="Times New Roman" w:hAnsi="Times New Roman" w:cs="Times New Roman"/>
              </w:rPr>
            </w:pPr>
          </w:p>
          <w:p w14:paraId="57A4125C" w14:textId="04646EBD" w:rsidR="005A7F93" w:rsidRPr="005A7F93" w:rsidRDefault="005A7F93" w:rsidP="005A7F93">
            <w:pPr>
              <w:rPr>
                <w:rFonts w:ascii="Times New Roman" w:hAnsi="Times New Roman" w:cs="Times New Roman"/>
              </w:rPr>
            </w:pPr>
            <w:r w:rsidRPr="005A7F93">
              <w:rPr>
                <w:rFonts w:ascii="Times New Roman" w:hAnsi="Times New Roman" w:cs="Times New Roman"/>
              </w:rPr>
              <w:t xml:space="preserve">Putnu riska karte šī IVN ietvaros nav detalizēti vērtēta, jo IVN ziņojuma sagatavošanas ietvaros projekts "Vēja parki un putni – metodika ietekmju izvērtēšanai un risku </w:t>
            </w:r>
            <w:r w:rsidRPr="005A7F93">
              <w:rPr>
                <w:rFonts w:ascii="Times New Roman" w:hAnsi="Times New Roman" w:cs="Times New Roman"/>
              </w:rPr>
              <w:lastRenderedPageBreak/>
              <w:t xml:space="preserve">karte" nav noslēgts un publiski nav pieejama informācija par šī projekta rezultātiem. </w:t>
            </w:r>
          </w:p>
          <w:p w14:paraId="3E61809A" w14:textId="77777777" w:rsidR="00185735" w:rsidRDefault="00185735" w:rsidP="005A7F93">
            <w:pPr>
              <w:rPr>
                <w:rFonts w:ascii="Times New Roman" w:hAnsi="Times New Roman" w:cs="Times New Roman"/>
              </w:rPr>
            </w:pPr>
          </w:p>
          <w:p w14:paraId="510102C1" w14:textId="3963A298" w:rsidR="002B7658" w:rsidRPr="00610991" w:rsidRDefault="005A7F93" w:rsidP="005A7F93">
            <w:pPr>
              <w:rPr>
                <w:rFonts w:ascii="Times New Roman" w:hAnsi="Times New Roman" w:cs="Times New Roman"/>
              </w:rPr>
            </w:pPr>
            <w:r w:rsidRPr="005A7F93">
              <w:rPr>
                <w:rFonts w:ascii="Times New Roman" w:hAnsi="Times New Roman" w:cs="Times New Roman"/>
              </w:rPr>
              <w:t>Papildus lūdzam skatīt detālas atbildes uz DAP jautājumiem pārskata tabulas beigās.</w:t>
            </w:r>
          </w:p>
        </w:tc>
      </w:tr>
      <w:tr w:rsidR="005C1F17" w:rsidRPr="00610991" w14:paraId="626E3B88" w14:textId="77777777" w:rsidTr="0059266E">
        <w:tc>
          <w:tcPr>
            <w:tcW w:w="14946" w:type="dxa"/>
            <w:gridSpan w:val="3"/>
            <w:shd w:val="clear" w:color="auto" w:fill="B2A1C7" w:themeFill="accent4" w:themeFillTint="99"/>
          </w:tcPr>
          <w:p w14:paraId="579AA30E" w14:textId="6E40E9DF" w:rsidR="005C1F17" w:rsidRPr="00610991" w:rsidRDefault="005C1F17" w:rsidP="005C1F17">
            <w:pPr>
              <w:pStyle w:val="Sarakstarindkopa"/>
              <w:numPr>
                <w:ilvl w:val="0"/>
                <w:numId w:val="6"/>
              </w:numPr>
              <w:rPr>
                <w:rFonts w:ascii="Times New Roman" w:hAnsi="Times New Roman" w:cs="Times New Roman"/>
                <w:b/>
                <w:bCs/>
              </w:rPr>
            </w:pPr>
            <w:r w:rsidRPr="00610991">
              <w:rPr>
                <w:rFonts w:ascii="Times New Roman" w:hAnsi="Times New Roman" w:cs="Times New Roman"/>
                <w:b/>
                <w:bCs/>
              </w:rPr>
              <w:lastRenderedPageBreak/>
              <w:t>Sabiedriskā apspriešana 2024.gada 27. novembrī Sedā</w:t>
            </w:r>
          </w:p>
        </w:tc>
      </w:tr>
      <w:tr w:rsidR="005C1F17" w:rsidRPr="00610991" w14:paraId="50E897E6" w14:textId="77777777" w:rsidTr="0059266E">
        <w:tc>
          <w:tcPr>
            <w:tcW w:w="709" w:type="dxa"/>
          </w:tcPr>
          <w:p w14:paraId="39EEBC61" w14:textId="6870E782" w:rsidR="005C1F17" w:rsidRPr="00610991" w:rsidRDefault="005C1F17" w:rsidP="005C1F17">
            <w:pPr>
              <w:rPr>
                <w:rFonts w:ascii="Times New Roman" w:hAnsi="Times New Roman" w:cs="Times New Roman"/>
              </w:rPr>
            </w:pPr>
            <w:r w:rsidRPr="00610991">
              <w:rPr>
                <w:rFonts w:ascii="Times New Roman" w:hAnsi="Times New Roman" w:cs="Times New Roman"/>
              </w:rPr>
              <w:t>1.</w:t>
            </w:r>
          </w:p>
        </w:tc>
        <w:tc>
          <w:tcPr>
            <w:tcW w:w="9027" w:type="dxa"/>
          </w:tcPr>
          <w:p w14:paraId="16BDA544" w14:textId="5DA59639" w:rsidR="005C1F17" w:rsidRPr="00610991" w:rsidRDefault="004F074C" w:rsidP="005C1F17">
            <w:pPr>
              <w:rPr>
                <w:rFonts w:ascii="Times New Roman" w:hAnsi="Times New Roman" w:cs="Times New Roman"/>
              </w:rPr>
            </w:pPr>
            <w:r w:rsidRPr="00610991">
              <w:rPr>
                <w:rFonts w:ascii="Times New Roman" w:hAnsi="Times New Roman" w:cs="Times New Roman"/>
                <w:b/>
                <w:bCs/>
              </w:rPr>
              <w:t>Sanāksmes dalībniek</w:t>
            </w:r>
            <w:r>
              <w:rPr>
                <w:rFonts w:ascii="Times New Roman" w:hAnsi="Times New Roman" w:cs="Times New Roman"/>
                <w:b/>
                <w:bCs/>
              </w:rPr>
              <w:t>s</w:t>
            </w:r>
            <w:r w:rsidRPr="004F074C">
              <w:rPr>
                <w:rFonts w:ascii="Times New Roman" w:hAnsi="Times New Roman" w:cs="Times New Roman"/>
              </w:rPr>
              <w:t>:</w:t>
            </w:r>
            <w:r w:rsidR="005C1F17" w:rsidRPr="00610991">
              <w:rPr>
                <w:rFonts w:ascii="Times New Roman" w:hAnsi="Times New Roman" w:cs="Times New Roman"/>
              </w:rPr>
              <w:t xml:space="preserve"> IVN ziņojumā būtu jāvērtē CO2 aprēķinos demontāža un VES lāpstiņu maiņa; 4. Pielikums būtu jāpapildina – jānorāda vai priekšlikums ir ņemts vērā; IVN ziņojumā jāiekļauj informācija par to, ka portālā “mana balss.lv” tika savākti vairāk kā 1000 iedzīvotāju paraksti “pret” VES parka būvniecību</w:t>
            </w:r>
          </w:p>
        </w:tc>
        <w:tc>
          <w:tcPr>
            <w:tcW w:w="5210" w:type="dxa"/>
          </w:tcPr>
          <w:p w14:paraId="356B8F4B"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t>Aprēķinos izmantotais vidējais vēja enerģijas CO</w:t>
            </w:r>
            <w:r w:rsidRPr="00610991">
              <w:rPr>
                <w:rFonts w:ascii="Times New Roman" w:hAnsi="Times New Roman" w:cs="Times New Roman"/>
                <w:vertAlign w:val="subscript"/>
              </w:rPr>
              <w:t>2</w:t>
            </w:r>
            <w:r w:rsidRPr="00610991">
              <w:rPr>
                <w:rFonts w:ascii="Times New Roman" w:hAnsi="Times New Roman" w:cs="Times New Roman"/>
              </w:rPr>
              <w:t xml:space="preserve"> emisiju apjoms 20 g CO</w:t>
            </w:r>
            <w:r w:rsidRPr="00610991">
              <w:rPr>
                <w:rFonts w:ascii="Times New Roman" w:hAnsi="Times New Roman" w:cs="Times New Roman"/>
                <w:vertAlign w:val="subscript"/>
              </w:rPr>
              <w:t>2</w:t>
            </w:r>
            <w:r w:rsidRPr="00610991">
              <w:rPr>
                <w:rFonts w:ascii="Times New Roman" w:hAnsi="Times New Roman" w:cs="Times New Roman"/>
              </w:rPr>
              <w:t xml:space="preserve"> ekv./KWh ietver šādus komponentus: emisijas VES ražošanā, transportēšanā, uzstādīšanā, ekspluatācijā un demontāžā. Demontāža ietver arī utilizāciju.</w:t>
            </w:r>
          </w:p>
          <w:p w14:paraId="258709B8" w14:textId="77777777" w:rsidR="009C2CFF" w:rsidRDefault="00A65053" w:rsidP="005C1F17">
            <w:pPr>
              <w:rPr>
                <w:rFonts w:ascii="Times New Roman" w:hAnsi="Times New Roman" w:cs="Times New Roman"/>
              </w:rPr>
            </w:pPr>
            <w:r w:rsidRPr="00610991">
              <w:rPr>
                <w:rFonts w:ascii="Times New Roman" w:hAnsi="Times New Roman" w:cs="Times New Roman"/>
              </w:rPr>
              <w:t xml:space="preserve">Sabiedriskās apspriedes </w:t>
            </w:r>
            <w:r w:rsidR="00325E34" w:rsidRPr="00610991">
              <w:rPr>
                <w:rFonts w:ascii="Times New Roman" w:hAnsi="Times New Roman" w:cs="Times New Roman"/>
              </w:rPr>
              <w:t>informācija tiek pievienota IVN ziņojuma pielikumā.</w:t>
            </w:r>
            <w:r w:rsidRPr="00610991">
              <w:rPr>
                <w:rFonts w:ascii="Times New Roman" w:hAnsi="Times New Roman" w:cs="Times New Roman"/>
              </w:rPr>
              <w:t xml:space="preserve"> </w:t>
            </w:r>
            <w:r w:rsidR="004F5315" w:rsidRPr="00610991">
              <w:rPr>
                <w:rFonts w:ascii="Times New Roman" w:hAnsi="Times New Roman" w:cs="Times New Roman"/>
              </w:rPr>
              <w:t xml:space="preserve">Atbilstoši portāla </w:t>
            </w:r>
            <w:r w:rsidR="00E96476" w:rsidRPr="00610991">
              <w:rPr>
                <w:rFonts w:ascii="Times New Roman" w:hAnsi="Times New Roman" w:cs="Times New Roman"/>
              </w:rPr>
              <w:t>aktu</w:t>
            </w:r>
            <w:r w:rsidR="009C102A" w:rsidRPr="00610991">
              <w:rPr>
                <w:rFonts w:ascii="Times New Roman" w:hAnsi="Times New Roman" w:cs="Times New Roman"/>
              </w:rPr>
              <w:t>ā</w:t>
            </w:r>
            <w:r w:rsidR="00E96476" w:rsidRPr="00610991">
              <w:rPr>
                <w:rFonts w:ascii="Times New Roman" w:hAnsi="Times New Roman" w:cs="Times New Roman"/>
              </w:rPr>
              <w:t>l</w:t>
            </w:r>
            <w:r w:rsidR="009C102A" w:rsidRPr="00610991">
              <w:rPr>
                <w:rFonts w:ascii="Times New Roman" w:hAnsi="Times New Roman" w:cs="Times New Roman"/>
              </w:rPr>
              <w:t>a</w:t>
            </w:r>
            <w:r w:rsidR="00E96476" w:rsidRPr="00610991">
              <w:rPr>
                <w:rFonts w:ascii="Times New Roman" w:hAnsi="Times New Roman" w:cs="Times New Roman"/>
              </w:rPr>
              <w:t xml:space="preserve">jai </w:t>
            </w:r>
            <w:r w:rsidR="004F5315" w:rsidRPr="00610991">
              <w:rPr>
                <w:rFonts w:ascii="Times New Roman" w:hAnsi="Times New Roman" w:cs="Times New Roman"/>
              </w:rPr>
              <w:t>informācijai</w:t>
            </w:r>
            <w:r w:rsidR="00E96476" w:rsidRPr="00610991">
              <w:rPr>
                <w:rFonts w:ascii="Times New Roman" w:hAnsi="Times New Roman" w:cs="Times New Roman"/>
              </w:rPr>
              <w:t xml:space="preserve"> pievienojam </w:t>
            </w:r>
            <w:r w:rsidR="006142A1" w:rsidRPr="00610991">
              <w:rPr>
                <w:rFonts w:ascii="Times New Roman" w:hAnsi="Times New Roman" w:cs="Times New Roman"/>
              </w:rPr>
              <w:t>interneta saiti</w:t>
            </w:r>
            <w:r w:rsidR="004F5315" w:rsidRPr="00610991">
              <w:rPr>
                <w:rFonts w:ascii="Times New Roman" w:hAnsi="Times New Roman" w:cs="Times New Roman"/>
              </w:rPr>
              <w:t xml:space="preserve">: </w:t>
            </w:r>
            <w:hyperlink r:id="rId14" w:history="1">
              <w:r w:rsidR="004F5315" w:rsidRPr="00610991">
                <w:rPr>
                  <w:rStyle w:val="Hipersaite"/>
                  <w:rFonts w:ascii="Times New Roman" w:hAnsi="Times New Roman" w:cs="Times New Roman"/>
                </w:rPr>
                <w:t>https://manabalss.lv/par-labaku-praksi-veja-parku-izbuvei-latvijas-mezos/show</w:t>
              </w:r>
            </w:hyperlink>
            <w:r w:rsidR="004F5315" w:rsidRPr="00610991">
              <w:rPr>
                <w:rFonts w:ascii="Times New Roman" w:hAnsi="Times New Roman" w:cs="Times New Roman"/>
              </w:rPr>
              <w:t xml:space="preserve"> </w:t>
            </w:r>
          </w:p>
          <w:p w14:paraId="0479D4E2" w14:textId="6C132EAC" w:rsidR="00980945" w:rsidRPr="00610991" w:rsidRDefault="00980945" w:rsidP="005C1F17">
            <w:pPr>
              <w:rPr>
                <w:rFonts w:ascii="Times New Roman" w:hAnsi="Times New Roman" w:cs="Times New Roman"/>
              </w:rPr>
            </w:pPr>
            <w:r w:rsidRPr="00980945">
              <w:rPr>
                <w:rFonts w:ascii="Times New Roman" w:hAnsi="Times New Roman" w:cs="Times New Roman"/>
              </w:rPr>
              <w:t>IVN izstrādes laikā šī iniciatīva pieņemta zināšanai, taču pats IVN un Paredzētā darbība vērtēta atbilstoši spēkā esošajiem normatīvajiem aktiem, kas nav pretrunā ar šādām iedzīvotāju iniciatīvām.</w:t>
            </w:r>
          </w:p>
        </w:tc>
      </w:tr>
      <w:tr w:rsidR="005C1F17" w:rsidRPr="00610991" w14:paraId="6C5F0D0A" w14:textId="77777777" w:rsidTr="0059266E">
        <w:tc>
          <w:tcPr>
            <w:tcW w:w="709" w:type="dxa"/>
          </w:tcPr>
          <w:p w14:paraId="06183C6F" w14:textId="4B514FBB" w:rsidR="005C1F17" w:rsidRPr="00610991" w:rsidRDefault="005C1F17" w:rsidP="005C1F17">
            <w:pPr>
              <w:rPr>
                <w:rFonts w:ascii="Times New Roman" w:hAnsi="Times New Roman" w:cs="Times New Roman"/>
              </w:rPr>
            </w:pPr>
            <w:r w:rsidRPr="00610991">
              <w:rPr>
                <w:rFonts w:ascii="Times New Roman" w:hAnsi="Times New Roman" w:cs="Times New Roman"/>
              </w:rPr>
              <w:t>2.</w:t>
            </w:r>
          </w:p>
        </w:tc>
        <w:tc>
          <w:tcPr>
            <w:tcW w:w="9027" w:type="dxa"/>
          </w:tcPr>
          <w:p w14:paraId="6AD314AF" w14:textId="0794872A" w:rsidR="005C1F17" w:rsidRPr="00610991" w:rsidRDefault="005C1F17" w:rsidP="005C1F17">
            <w:pPr>
              <w:rPr>
                <w:rFonts w:ascii="Times New Roman" w:hAnsi="Times New Roman" w:cs="Times New Roman"/>
              </w:rPr>
            </w:pPr>
            <w:r w:rsidRPr="00610991">
              <w:rPr>
                <w:rFonts w:ascii="Times New Roman" w:hAnsi="Times New Roman" w:cs="Times New Roman"/>
                <w:b/>
                <w:bCs/>
              </w:rPr>
              <w:t>Sanāksmes dalībnieks</w:t>
            </w:r>
            <w:r w:rsidR="004F074C">
              <w:rPr>
                <w:rFonts w:ascii="Times New Roman" w:hAnsi="Times New Roman" w:cs="Times New Roman"/>
              </w:rPr>
              <w:t>:</w:t>
            </w:r>
            <w:r w:rsidRPr="00610991">
              <w:rPr>
                <w:rFonts w:ascii="Times New Roman" w:hAnsi="Times New Roman" w:cs="Times New Roman"/>
              </w:rPr>
              <w:t xml:space="preserve"> IVN ziņojumā nav informācija par ietekmi uz kultūrvēsturisko objektu</w:t>
            </w:r>
            <w:r w:rsidRPr="00610991">
              <w:rPr>
                <w:rFonts w:ascii="Times New Roman" w:hAnsi="Times New Roman" w:cs="Times New Roman"/>
                <w:b/>
                <w:bCs/>
              </w:rPr>
              <w:t xml:space="preserve"> </w:t>
            </w:r>
            <w:r w:rsidRPr="00610991">
              <w:rPr>
                <w:rFonts w:ascii="Times New Roman" w:hAnsi="Times New Roman" w:cs="Times New Roman"/>
                <w:b/>
                <w:bCs/>
                <w:i/>
                <w:iCs/>
              </w:rPr>
              <w:t>Bijušās Saules kokzāģētavas skursteni</w:t>
            </w:r>
            <w:r w:rsidRPr="00610991">
              <w:rPr>
                <w:rFonts w:ascii="Times New Roman" w:hAnsi="Times New Roman" w:cs="Times New Roman"/>
                <w:b/>
                <w:bCs/>
              </w:rPr>
              <w:t>.</w:t>
            </w:r>
            <w:r w:rsidRPr="00610991">
              <w:rPr>
                <w:rFonts w:ascii="Times New Roman" w:hAnsi="Times New Roman" w:cs="Times New Roman"/>
              </w:rPr>
              <w:t xml:space="preserve"> Tiek lūgts IVN ziņojumā norādīt, kam pieder zeme, uz kuras ir šis kultūrvēsturiskais objekts.</w:t>
            </w:r>
          </w:p>
        </w:tc>
        <w:tc>
          <w:tcPr>
            <w:tcW w:w="5210" w:type="dxa"/>
          </w:tcPr>
          <w:p w14:paraId="3ECD7DC7" w14:textId="7066632B" w:rsidR="005C1F17" w:rsidRPr="00610991" w:rsidRDefault="00AF799F" w:rsidP="005C1F17">
            <w:pPr>
              <w:rPr>
                <w:rFonts w:ascii="Times New Roman" w:hAnsi="Times New Roman" w:cs="Times New Roman"/>
              </w:rPr>
            </w:pPr>
            <w:r w:rsidRPr="00AF799F">
              <w:rPr>
                <w:rFonts w:ascii="Times New Roman" w:hAnsi="Times New Roman" w:cs="Times New Roman"/>
              </w:rPr>
              <w:t>Šāda ietekme IVN izstrādes laikā  nav detalizēti vērtēta, kā arī nav analizēta informācija</w:t>
            </w:r>
            <w:r w:rsidR="00B957A9">
              <w:rPr>
                <w:rFonts w:ascii="Times New Roman" w:hAnsi="Times New Roman" w:cs="Times New Roman"/>
              </w:rPr>
              <w:t xml:space="preserve"> </w:t>
            </w:r>
            <w:r w:rsidRPr="00AF799F">
              <w:rPr>
                <w:rFonts w:ascii="Times New Roman" w:hAnsi="Times New Roman" w:cs="Times New Roman"/>
              </w:rPr>
              <w:t xml:space="preserve">par </w:t>
            </w:r>
            <w:r w:rsidR="00D97C41">
              <w:rPr>
                <w:rFonts w:ascii="Times New Roman" w:hAnsi="Times New Roman" w:cs="Times New Roman"/>
              </w:rPr>
              <w:t>B</w:t>
            </w:r>
            <w:r w:rsidRPr="00AF799F">
              <w:rPr>
                <w:rFonts w:ascii="Times New Roman" w:hAnsi="Times New Roman" w:cs="Times New Roman"/>
              </w:rPr>
              <w:t>ijušās Saules kokzāģētavas skursteņa īpašumtiesībām, jo ainavu ekspert</w:t>
            </w:r>
            <w:r w:rsidR="00D97C41">
              <w:rPr>
                <w:rFonts w:ascii="Times New Roman" w:hAnsi="Times New Roman" w:cs="Times New Roman"/>
              </w:rPr>
              <w:t>s,</w:t>
            </w:r>
            <w:r w:rsidRPr="00AF799F">
              <w:rPr>
                <w:rFonts w:ascii="Times New Roman" w:hAnsi="Times New Roman" w:cs="Times New Roman"/>
              </w:rPr>
              <w:t xml:space="preserve"> veicot teritorijas apsekojumu, </w:t>
            </w:r>
            <w:r w:rsidR="006F6C87" w:rsidRPr="00AF799F">
              <w:rPr>
                <w:rFonts w:ascii="Times New Roman" w:hAnsi="Times New Roman" w:cs="Times New Roman"/>
              </w:rPr>
              <w:t>konstatē</w:t>
            </w:r>
            <w:r w:rsidR="006F6C87">
              <w:rPr>
                <w:rFonts w:ascii="Times New Roman" w:hAnsi="Times New Roman" w:cs="Times New Roman"/>
              </w:rPr>
              <w:t>ja</w:t>
            </w:r>
            <w:r w:rsidR="00D97C41">
              <w:rPr>
                <w:rFonts w:ascii="Times New Roman" w:hAnsi="Times New Roman" w:cs="Times New Roman"/>
              </w:rPr>
              <w:t>,</w:t>
            </w:r>
            <w:r w:rsidRPr="00AF799F">
              <w:rPr>
                <w:rFonts w:ascii="Times New Roman" w:hAnsi="Times New Roman" w:cs="Times New Roman"/>
              </w:rPr>
              <w:t xml:space="preserve"> ka objekts dabā vairs neeksistē, kas norādīts arī IVN ziņojum</w:t>
            </w:r>
            <w:r w:rsidR="00D3195B">
              <w:rPr>
                <w:rFonts w:ascii="Times New Roman" w:hAnsi="Times New Roman" w:cs="Times New Roman"/>
              </w:rPr>
              <w:t>ā (7.7.2.nodaļā</w:t>
            </w:r>
            <w:r w:rsidR="005C2E7D">
              <w:rPr>
                <w:rFonts w:ascii="Times New Roman" w:hAnsi="Times New Roman" w:cs="Times New Roman"/>
              </w:rPr>
              <w:t>) un</w:t>
            </w:r>
            <w:r w:rsidRPr="00AF799F">
              <w:rPr>
                <w:rFonts w:ascii="Times New Roman" w:hAnsi="Times New Roman" w:cs="Times New Roman"/>
              </w:rPr>
              <w:t xml:space="preserve"> pievienotajā ainavu </w:t>
            </w:r>
            <w:r w:rsidR="005C2E7D">
              <w:rPr>
                <w:rFonts w:ascii="Times New Roman" w:hAnsi="Times New Roman" w:cs="Times New Roman"/>
              </w:rPr>
              <w:t>novērtējumā 9.pielikumā</w:t>
            </w:r>
            <w:r w:rsidRPr="00AF799F">
              <w:rPr>
                <w:rFonts w:ascii="Times New Roman" w:hAnsi="Times New Roman" w:cs="Times New Roman"/>
              </w:rPr>
              <w:t>.</w:t>
            </w:r>
          </w:p>
        </w:tc>
      </w:tr>
      <w:tr w:rsidR="005C1F17" w:rsidRPr="00610991" w14:paraId="51673562" w14:textId="77777777" w:rsidTr="0059266E">
        <w:tc>
          <w:tcPr>
            <w:tcW w:w="709" w:type="dxa"/>
          </w:tcPr>
          <w:p w14:paraId="158418FE" w14:textId="15EE9CDB" w:rsidR="005C1F17" w:rsidRPr="00610991" w:rsidRDefault="005C1F17" w:rsidP="005C1F17">
            <w:pPr>
              <w:rPr>
                <w:rFonts w:ascii="Times New Roman" w:hAnsi="Times New Roman" w:cs="Times New Roman"/>
              </w:rPr>
            </w:pPr>
            <w:r w:rsidRPr="00610991">
              <w:rPr>
                <w:rFonts w:ascii="Times New Roman" w:hAnsi="Times New Roman" w:cs="Times New Roman"/>
              </w:rPr>
              <w:t>3.</w:t>
            </w:r>
          </w:p>
        </w:tc>
        <w:tc>
          <w:tcPr>
            <w:tcW w:w="9027" w:type="dxa"/>
            <w:shd w:val="clear" w:color="auto" w:fill="auto"/>
          </w:tcPr>
          <w:p w14:paraId="2B0624B2" w14:textId="7D007B61" w:rsidR="005C1F17" w:rsidRPr="00610991" w:rsidRDefault="004F074C" w:rsidP="005C1F17">
            <w:pPr>
              <w:rPr>
                <w:rFonts w:ascii="Times New Roman" w:hAnsi="Times New Roman" w:cs="Times New Roman"/>
              </w:rPr>
            </w:pPr>
            <w:r w:rsidRPr="00610991">
              <w:rPr>
                <w:rFonts w:ascii="Times New Roman" w:hAnsi="Times New Roman" w:cs="Times New Roman"/>
                <w:b/>
                <w:bCs/>
              </w:rPr>
              <w:t>Sanāksmes dalībnieks</w:t>
            </w:r>
            <w:r>
              <w:rPr>
                <w:rFonts w:ascii="Times New Roman" w:hAnsi="Times New Roman" w:cs="Times New Roman"/>
              </w:rPr>
              <w:t>:</w:t>
            </w:r>
            <w:r w:rsidR="005C1F17" w:rsidRPr="00610991">
              <w:rPr>
                <w:rFonts w:ascii="Times New Roman" w:hAnsi="Times New Roman" w:cs="Times New Roman"/>
              </w:rPr>
              <w:t xml:space="preserve"> vai vērtējot trokšņa ietekmi vērtēta arī viļņu koherence (vienāda fāze un frekvence)? </w:t>
            </w:r>
          </w:p>
          <w:p w14:paraId="07BF9288" w14:textId="0C5649B6" w:rsidR="005C1F17" w:rsidRPr="00610991" w:rsidRDefault="005C1F17" w:rsidP="005C1F17">
            <w:pPr>
              <w:rPr>
                <w:rFonts w:ascii="Times New Roman" w:hAnsi="Times New Roman" w:cs="Times New Roman"/>
              </w:rPr>
            </w:pPr>
            <w:r w:rsidRPr="00610991">
              <w:rPr>
                <w:rFonts w:ascii="Times New Roman" w:hAnsi="Times New Roman" w:cs="Times New Roman"/>
                <w:b/>
                <w:bCs/>
              </w:rPr>
              <w:t>V. Felsbergs</w:t>
            </w:r>
            <w:r w:rsidRPr="00610991">
              <w:rPr>
                <w:rFonts w:ascii="Times New Roman" w:hAnsi="Times New Roman" w:cs="Times New Roman"/>
              </w:rPr>
              <w:t xml:space="preserve"> atbild</w:t>
            </w:r>
            <w:r w:rsidR="00AB486B">
              <w:rPr>
                <w:rFonts w:ascii="Times New Roman" w:hAnsi="Times New Roman" w:cs="Times New Roman"/>
              </w:rPr>
              <w:t>:</w:t>
            </w:r>
            <w:r w:rsidRPr="00610991">
              <w:rPr>
                <w:rFonts w:ascii="Times New Roman" w:hAnsi="Times New Roman" w:cs="Times New Roman"/>
              </w:rPr>
              <w:t xml:space="preserve"> trokšņa modelēšanā ir ievadīti visi trokšņa avoti, ietekmes vērtējums sniedz summāro informāciju, frekvences ir ņemtas vērā. Par papildus precizējumu (par fāzi) dalībnieks tiek lūgts precizēt jautājumu un iesniegt to rakstiski, lai to būtu iespējams rūpīgi izvērtēt.</w:t>
            </w:r>
          </w:p>
        </w:tc>
        <w:tc>
          <w:tcPr>
            <w:tcW w:w="5210" w:type="dxa"/>
          </w:tcPr>
          <w:p w14:paraId="5B651F1B" w14:textId="0E9E3C2F" w:rsidR="00B3317E" w:rsidRPr="00610991" w:rsidRDefault="00215BF2" w:rsidP="001470A0">
            <w:pPr>
              <w:rPr>
                <w:rFonts w:ascii="Times New Roman" w:hAnsi="Times New Roman" w:cs="Times New Roman"/>
              </w:rPr>
            </w:pPr>
            <w:r w:rsidRPr="00610991">
              <w:rPr>
                <w:rFonts w:ascii="Times New Roman" w:hAnsi="Times New Roman" w:cs="Times New Roman"/>
              </w:rPr>
              <w:t>Trokšņa novērtējums veikts atbilstoši MK 07.01.2014. noteikum</w:t>
            </w:r>
            <w:r w:rsidR="00220889" w:rsidRPr="00610991">
              <w:rPr>
                <w:rFonts w:ascii="Times New Roman" w:hAnsi="Times New Roman" w:cs="Times New Roman"/>
              </w:rPr>
              <w:t xml:space="preserve">u 1.pielikumā </w:t>
            </w:r>
            <w:r w:rsidRPr="00610991">
              <w:rPr>
                <w:rFonts w:ascii="Times New Roman" w:hAnsi="Times New Roman" w:cs="Times New Roman"/>
              </w:rPr>
              <w:t>"Trokšņa novērtēšanas un pārvaldības kārtība"</w:t>
            </w:r>
            <w:r w:rsidR="00155AFA" w:rsidRPr="00610991">
              <w:rPr>
                <w:rFonts w:ascii="Times New Roman" w:hAnsi="Times New Roman" w:cs="Times New Roman"/>
              </w:rPr>
              <w:t xml:space="preserve"> noteiktajām metodēm, tostarp VES troksnis – atbilstoši </w:t>
            </w:r>
            <w:r w:rsidR="00852956" w:rsidRPr="00610991">
              <w:rPr>
                <w:rFonts w:ascii="Times New Roman" w:hAnsi="Times New Roman" w:cs="Times New Roman"/>
              </w:rPr>
              <w:t xml:space="preserve">tā </w:t>
            </w:r>
            <w:r w:rsidR="00155AFA" w:rsidRPr="00610991">
              <w:rPr>
                <w:rFonts w:ascii="Times New Roman" w:hAnsi="Times New Roman" w:cs="Times New Roman"/>
              </w:rPr>
              <w:t xml:space="preserve">6.1. punktā un satiksmes troksnis – atbilstoši </w:t>
            </w:r>
            <w:r w:rsidR="00852956" w:rsidRPr="00610991">
              <w:rPr>
                <w:rFonts w:ascii="Times New Roman" w:hAnsi="Times New Roman" w:cs="Times New Roman"/>
              </w:rPr>
              <w:t>tā 6.3. punktā noteiktajām metodēm</w:t>
            </w:r>
            <w:r w:rsidR="0060344A" w:rsidRPr="00610991">
              <w:rPr>
                <w:rFonts w:ascii="Times New Roman" w:hAnsi="Times New Roman" w:cs="Times New Roman"/>
              </w:rPr>
              <w:t>.</w:t>
            </w:r>
          </w:p>
        </w:tc>
      </w:tr>
      <w:tr w:rsidR="005C1F17" w:rsidRPr="00610991" w14:paraId="75792CD1" w14:textId="77777777" w:rsidTr="0059266E">
        <w:tc>
          <w:tcPr>
            <w:tcW w:w="709" w:type="dxa"/>
          </w:tcPr>
          <w:p w14:paraId="7F77E3FD" w14:textId="02CB6D15" w:rsidR="005C1F17" w:rsidRPr="00610991" w:rsidRDefault="005C1F17" w:rsidP="005C1F17">
            <w:pPr>
              <w:rPr>
                <w:rFonts w:ascii="Times New Roman" w:hAnsi="Times New Roman" w:cs="Times New Roman"/>
              </w:rPr>
            </w:pPr>
            <w:r w:rsidRPr="00610991">
              <w:rPr>
                <w:rFonts w:ascii="Times New Roman" w:hAnsi="Times New Roman" w:cs="Times New Roman"/>
              </w:rPr>
              <w:t>4.</w:t>
            </w:r>
          </w:p>
        </w:tc>
        <w:tc>
          <w:tcPr>
            <w:tcW w:w="9027" w:type="dxa"/>
            <w:shd w:val="clear" w:color="auto" w:fill="auto"/>
          </w:tcPr>
          <w:p w14:paraId="68D0C465" w14:textId="2E2C303B" w:rsidR="005C1F17" w:rsidRPr="00610991" w:rsidRDefault="00AB486B" w:rsidP="005C1F17">
            <w:pPr>
              <w:rPr>
                <w:rFonts w:ascii="Times New Roman" w:hAnsi="Times New Roman" w:cs="Times New Roman"/>
              </w:rPr>
            </w:pPr>
            <w:r w:rsidRPr="00610991">
              <w:rPr>
                <w:rFonts w:ascii="Times New Roman" w:hAnsi="Times New Roman" w:cs="Times New Roman"/>
                <w:b/>
                <w:bCs/>
              </w:rPr>
              <w:t>Sanāksmes dalībnieks</w:t>
            </w:r>
            <w:r>
              <w:rPr>
                <w:rFonts w:ascii="Times New Roman" w:hAnsi="Times New Roman" w:cs="Times New Roman"/>
              </w:rPr>
              <w:t>:</w:t>
            </w:r>
            <w:r>
              <w:rPr>
                <w:rFonts w:ascii="Times New Roman" w:hAnsi="Times New Roman" w:cs="Times New Roman"/>
              </w:rPr>
              <w:t xml:space="preserve"> </w:t>
            </w:r>
            <w:r w:rsidR="005C1F17" w:rsidRPr="00610991">
              <w:rPr>
                <w:rFonts w:ascii="Times New Roman" w:hAnsi="Times New Roman" w:cs="Times New Roman"/>
              </w:rPr>
              <w:t>kas ir zināms par VES radīto infraskaņu un zemfrekvences svārstībām un vai ir pētījumi par to iedarbību uz cilvēkiem. Kas ir plaši aprakstītais "VES sindroms"?</w:t>
            </w:r>
          </w:p>
          <w:p w14:paraId="357256A0" w14:textId="1DBB08D7" w:rsidR="005C1F17" w:rsidRPr="00610991" w:rsidRDefault="005C1F17" w:rsidP="005C1F17">
            <w:pPr>
              <w:rPr>
                <w:rFonts w:ascii="Times New Roman" w:hAnsi="Times New Roman" w:cs="Times New Roman"/>
              </w:rPr>
            </w:pPr>
            <w:r w:rsidRPr="007A44A3">
              <w:rPr>
                <w:rFonts w:ascii="Times New Roman" w:hAnsi="Times New Roman" w:cs="Times New Roman"/>
                <w:b/>
                <w:bCs/>
              </w:rPr>
              <w:lastRenderedPageBreak/>
              <w:t>V. Felsbergs</w:t>
            </w:r>
            <w:r w:rsidRPr="00610991">
              <w:rPr>
                <w:rFonts w:ascii="Times New Roman" w:hAnsi="Times New Roman" w:cs="Times New Roman"/>
              </w:rPr>
              <w:t xml:space="preserve"> atbild</w:t>
            </w:r>
            <w:r w:rsidR="007A44A3">
              <w:rPr>
                <w:rFonts w:ascii="Times New Roman" w:hAnsi="Times New Roman" w:cs="Times New Roman"/>
              </w:rPr>
              <w:t>:</w:t>
            </w:r>
            <w:r w:rsidRPr="00610991">
              <w:rPr>
                <w:rFonts w:ascii="Times New Roman" w:hAnsi="Times New Roman" w:cs="Times New Roman"/>
              </w:rPr>
              <w:t xml:space="preserve"> IVN ziņojumā ir sniegts vērtējums par VES radīto infraskaņu un zemfrekvences zemes svārstībām, sniegts novērtējums (7.2. nodaļa). Ietekme nav sagaidāma. Par “VES sindroma” pētījumu informācija nav iekļauta, bet, ja tiks iesniegta papildus precizējoša informācija norādot konkrētu pētījumu, kurš nav analizēts, tad izskatīsim.</w:t>
            </w:r>
          </w:p>
        </w:tc>
        <w:tc>
          <w:tcPr>
            <w:tcW w:w="5210" w:type="dxa"/>
          </w:tcPr>
          <w:p w14:paraId="3AC7307C" w14:textId="1FCB5F63" w:rsidR="008E5571" w:rsidRPr="00610991" w:rsidRDefault="008E5571" w:rsidP="008E5571">
            <w:pPr>
              <w:rPr>
                <w:rFonts w:ascii="Times New Roman" w:hAnsi="Times New Roman" w:cs="Times New Roman"/>
              </w:rPr>
            </w:pPr>
            <w:r w:rsidRPr="00610991">
              <w:rPr>
                <w:rFonts w:ascii="Times New Roman" w:hAnsi="Times New Roman" w:cs="Times New Roman"/>
              </w:rPr>
              <w:lastRenderedPageBreak/>
              <w:t>Informācija IVN ziņojumā ir papildināta ar 7.2.3.</w:t>
            </w:r>
            <w:r w:rsidR="008D256F" w:rsidRPr="00610991">
              <w:rPr>
                <w:rFonts w:ascii="Times New Roman" w:hAnsi="Times New Roman" w:cs="Times New Roman"/>
              </w:rPr>
              <w:t> </w:t>
            </w:r>
            <w:r w:rsidRPr="00610991">
              <w:rPr>
                <w:rFonts w:ascii="Times New Roman" w:hAnsi="Times New Roman" w:cs="Times New Roman"/>
              </w:rPr>
              <w:t>apakšnodaļ</w:t>
            </w:r>
            <w:r w:rsidR="008D256F" w:rsidRPr="00610991">
              <w:rPr>
                <w:rFonts w:ascii="Times New Roman" w:hAnsi="Times New Roman" w:cs="Times New Roman"/>
              </w:rPr>
              <w:t>u</w:t>
            </w:r>
            <w:r w:rsidRPr="00610991">
              <w:rPr>
                <w:rFonts w:ascii="Times New Roman" w:hAnsi="Times New Roman" w:cs="Times New Roman"/>
              </w:rPr>
              <w:t xml:space="preserve">, kurā ir </w:t>
            </w:r>
            <w:r w:rsidR="00497C09" w:rsidRPr="00610991">
              <w:rPr>
                <w:rFonts w:ascii="Times New Roman" w:hAnsi="Times New Roman" w:cs="Times New Roman"/>
              </w:rPr>
              <w:t xml:space="preserve">atspoguļota modelēšana </w:t>
            </w:r>
            <w:r w:rsidR="00497C09" w:rsidRPr="00610991">
              <w:rPr>
                <w:rFonts w:ascii="Times New Roman" w:hAnsi="Times New Roman" w:cs="Times New Roman"/>
              </w:rPr>
              <w:lastRenderedPageBreak/>
              <w:t>(pievienota 7. pielikumā)</w:t>
            </w:r>
            <w:r w:rsidRPr="00610991">
              <w:rPr>
                <w:rFonts w:ascii="Times New Roman" w:hAnsi="Times New Roman" w:cs="Times New Roman"/>
              </w:rPr>
              <w:t xml:space="preserve"> minētās ietekmes novērtējumam un secināts</w:t>
            </w:r>
            <w:r w:rsidR="00487387" w:rsidRPr="00610991">
              <w:rPr>
                <w:rFonts w:ascii="Times New Roman" w:hAnsi="Times New Roman" w:cs="Times New Roman"/>
              </w:rPr>
              <w:t>,</w:t>
            </w:r>
            <w:r w:rsidRPr="00610991">
              <w:rPr>
                <w:rFonts w:ascii="Times New Roman" w:hAnsi="Times New Roman" w:cs="Times New Roman"/>
              </w:rPr>
              <w:t xml:space="preserve"> ka nav sagaidāma infraskaņas ietekme</w:t>
            </w:r>
            <w:r w:rsidR="00EC32CF" w:rsidRPr="00610991">
              <w:rPr>
                <w:rFonts w:ascii="Times New Roman" w:hAnsi="Times New Roman" w:cs="Times New Roman"/>
              </w:rPr>
              <w:t>.</w:t>
            </w:r>
          </w:p>
          <w:p w14:paraId="7E71F962" w14:textId="2DD7F756" w:rsidR="005C1F17" w:rsidRPr="00610991" w:rsidRDefault="00901D3E" w:rsidP="00901D3E">
            <w:pPr>
              <w:rPr>
                <w:rFonts w:ascii="Times New Roman" w:hAnsi="Times New Roman" w:cs="Times New Roman"/>
              </w:rPr>
            </w:pPr>
            <w:r w:rsidRPr="00610991">
              <w:rPr>
                <w:rFonts w:ascii="Times New Roman" w:hAnsi="Times New Roman" w:cs="Times New Roman"/>
              </w:rPr>
              <w:t>IVN ziņojuma 7.2.2. nodaļā “Zemo frekvenču trokšņa novērtējums un nozīmīgums” ir sniegta informācija par “nocebo efektu”.</w:t>
            </w:r>
          </w:p>
        </w:tc>
      </w:tr>
      <w:tr w:rsidR="005C1F17" w:rsidRPr="00610991" w14:paraId="2AF31A82" w14:textId="77777777" w:rsidTr="0059266E">
        <w:tc>
          <w:tcPr>
            <w:tcW w:w="709" w:type="dxa"/>
          </w:tcPr>
          <w:p w14:paraId="073A4329" w14:textId="7E0C498C" w:rsidR="005C1F17" w:rsidRPr="00610991" w:rsidRDefault="005C1F17" w:rsidP="005C1F17">
            <w:pPr>
              <w:rPr>
                <w:rFonts w:ascii="Times New Roman" w:hAnsi="Times New Roman" w:cs="Times New Roman"/>
              </w:rPr>
            </w:pPr>
            <w:r w:rsidRPr="00610991">
              <w:rPr>
                <w:rFonts w:ascii="Times New Roman" w:hAnsi="Times New Roman" w:cs="Times New Roman"/>
              </w:rPr>
              <w:lastRenderedPageBreak/>
              <w:t>5.</w:t>
            </w:r>
          </w:p>
        </w:tc>
        <w:tc>
          <w:tcPr>
            <w:tcW w:w="9027" w:type="dxa"/>
          </w:tcPr>
          <w:p w14:paraId="612F27CD" w14:textId="34F72AC7" w:rsidR="005C1F17" w:rsidRPr="00610991" w:rsidRDefault="00AB486B" w:rsidP="005C1F17">
            <w:pPr>
              <w:rPr>
                <w:rFonts w:ascii="Times New Roman" w:hAnsi="Times New Roman" w:cs="Times New Roman"/>
              </w:rPr>
            </w:pPr>
            <w:r w:rsidRPr="00610991">
              <w:rPr>
                <w:rFonts w:ascii="Times New Roman" w:hAnsi="Times New Roman" w:cs="Times New Roman"/>
                <w:b/>
                <w:bCs/>
              </w:rPr>
              <w:t>Sanāksmes dalībnieks</w:t>
            </w:r>
            <w:r>
              <w:rPr>
                <w:rFonts w:ascii="Times New Roman" w:hAnsi="Times New Roman" w:cs="Times New Roman"/>
              </w:rPr>
              <w:t xml:space="preserve">: </w:t>
            </w:r>
            <w:r w:rsidR="005C1F17" w:rsidRPr="00610991">
              <w:rPr>
                <w:rFonts w:ascii="Times New Roman" w:hAnsi="Times New Roman" w:cs="Times New Roman"/>
              </w:rPr>
              <w:t>kā Latvijas sabiedrības un iedzīvotāju pārstāve izsaku kategorisku pret vēja parka “Valka-Valmiera” izbūvi, turklāt atsaucos uz Satversmes 115.pantu- Valsts aizsargā ikviena tiesības dzīvot labvēlīgā vidē, sniedzot ziņas par vides stāvokli un rūpējoties par tās saglabāšanu un uzlabošanu."</w:t>
            </w:r>
          </w:p>
        </w:tc>
        <w:tc>
          <w:tcPr>
            <w:tcW w:w="5210" w:type="dxa"/>
          </w:tcPr>
          <w:p w14:paraId="557C04B5" w14:textId="1D9BDF7F" w:rsidR="00692E95" w:rsidRPr="00610991" w:rsidRDefault="008855E4" w:rsidP="005C1F17">
            <w:pPr>
              <w:rPr>
                <w:rFonts w:ascii="Times New Roman" w:hAnsi="Times New Roman" w:cs="Times New Roman"/>
              </w:rPr>
            </w:pPr>
            <w:r w:rsidRPr="00610991">
              <w:rPr>
                <w:rFonts w:ascii="Times New Roman" w:hAnsi="Times New Roman" w:cs="Times New Roman"/>
              </w:rPr>
              <w:t xml:space="preserve">Vēja parku izveide Latvijā notiek atbilstoši </w:t>
            </w:r>
            <w:r w:rsidR="00F13FE9" w:rsidRPr="00610991">
              <w:rPr>
                <w:rFonts w:ascii="Times New Roman" w:hAnsi="Times New Roman" w:cs="Times New Roman"/>
              </w:rPr>
              <w:t xml:space="preserve">spēkā esošiem </w:t>
            </w:r>
            <w:r w:rsidR="00692E95" w:rsidRPr="00610991">
              <w:rPr>
                <w:rFonts w:ascii="Times New Roman" w:hAnsi="Times New Roman" w:cs="Times New Roman"/>
              </w:rPr>
              <w:t xml:space="preserve">vides </w:t>
            </w:r>
            <w:r w:rsidRPr="00610991">
              <w:rPr>
                <w:rFonts w:ascii="Times New Roman" w:hAnsi="Times New Roman" w:cs="Times New Roman"/>
              </w:rPr>
              <w:t>politikas plānošanas dokumentiem</w:t>
            </w:r>
            <w:r w:rsidR="00E66B87" w:rsidRPr="00610991">
              <w:rPr>
                <w:rFonts w:ascii="Times New Roman" w:hAnsi="Times New Roman" w:cs="Times New Roman"/>
              </w:rPr>
              <w:t>, t.sk. atbilstoši “Nacionālais enerģētikas un klimata plāns 2021.-2030. gadam</w:t>
            </w:r>
            <w:r w:rsidR="0055604B" w:rsidRPr="00610991">
              <w:rPr>
                <w:rFonts w:ascii="Times New Roman" w:hAnsi="Times New Roman" w:cs="Times New Roman"/>
              </w:rPr>
              <w:t>”, kuram ir veikta</w:t>
            </w:r>
            <w:r w:rsidR="00E84107" w:rsidRPr="00610991">
              <w:rPr>
                <w:rFonts w:ascii="Times New Roman" w:hAnsi="Times New Roman" w:cs="Times New Roman"/>
              </w:rPr>
              <w:t xml:space="preserve"> stratēģiskās iet</w:t>
            </w:r>
            <w:r w:rsidR="00692E95" w:rsidRPr="00610991">
              <w:rPr>
                <w:rFonts w:ascii="Times New Roman" w:hAnsi="Times New Roman" w:cs="Times New Roman"/>
              </w:rPr>
              <w:t>e</w:t>
            </w:r>
            <w:r w:rsidR="00E84107" w:rsidRPr="00610991">
              <w:rPr>
                <w:rFonts w:ascii="Times New Roman" w:hAnsi="Times New Roman" w:cs="Times New Roman"/>
              </w:rPr>
              <w:t>kmes uz vidi novērt</w:t>
            </w:r>
            <w:r w:rsidR="00692E95" w:rsidRPr="00610991">
              <w:rPr>
                <w:rFonts w:ascii="Times New Roman" w:hAnsi="Times New Roman" w:cs="Times New Roman"/>
              </w:rPr>
              <w:t>ē</w:t>
            </w:r>
            <w:r w:rsidR="00E84107" w:rsidRPr="00610991">
              <w:rPr>
                <w:rFonts w:ascii="Times New Roman" w:hAnsi="Times New Roman" w:cs="Times New Roman"/>
              </w:rPr>
              <w:t>juma proced</w:t>
            </w:r>
            <w:r w:rsidR="00692E95" w:rsidRPr="00610991">
              <w:rPr>
                <w:rFonts w:ascii="Times New Roman" w:hAnsi="Times New Roman" w:cs="Times New Roman"/>
              </w:rPr>
              <w:t>ū</w:t>
            </w:r>
            <w:r w:rsidR="00E84107" w:rsidRPr="00610991">
              <w:rPr>
                <w:rFonts w:ascii="Times New Roman" w:hAnsi="Times New Roman" w:cs="Times New Roman"/>
              </w:rPr>
              <w:t>ra</w:t>
            </w:r>
            <w:r w:rsidR="00692E95" w:rsidRPr="00610991">
              <w:rPr>
                <w:rFonts w:ascii="Times New Roman" w:hAnsi="Times New Roman" w:cs="Times New Roman"/>
              </w:rPr>
              <w:t>.</w:t>
            </w:r>
          </w:p>
          <w:p w14:paraId="2C2F748A" w14:textId="77777777" w:rsidR="005C1F17" w:rsidRDefault="00395252" w:rsidP="005C1F17">
            <w:pPr>
              <w:rPr>
                <w:rFonts w:ascii="Times New Roman" w:hAnsi="Times New Roman" w:cs="Times New Roman"/>
              </w:rPr>
            </w:pPr>
            <w:r w:rsidRPr="00610991">
              <w:rPr>
                <w:rFonts w:ascii="Times New Roman" w:hAnsi="Times New Roman" w:cs="Times New Roman"/>
              </w:rPr>
              <w:t>Ierosinātāj</w:t>
            </w:r>
            <w:r w:rsidR="00D72B23" w:rsidRPr="00610991">
              <w:rPr>
                <w:rFonts w:ascii="Times New Roman" w:hAnsi="Times New Roman" w:cs="Times New Roman"/>
              </w:rPr>
              <w:t>a</w:t>
            </w:r>
            <w:r w:rsidRPr="00610991">
              <w:rPr>
                <w:rFonts w:ascii="Times New Roman" w:hAnsi="Times New Roman" w:cs="Times New Roman"/>
              </w:rPr>
              <w:t xml:space="preserve"> šajā gadījumā </w:t>
            </w:r>
            <w:r w:rsidR="00D65DCA" w:rsidRPr="00610991">
              <w:rPr>
                <w:rFonts w:ascii="Times New Roman" w:hAnsi="Times New Roman" w:cs="Times New Roman"/>
              </w:rPr>
              <w:t>izmanto</w:t>
            </w:r>
            <w:r w:rsidRPr="00610991">
              <w:rPr>
                <w:rFonts w:ascii="Times New Roman" w:hAnsi="Times New Roman" w:cs="Times New Roman"/>
              </w:rPr>
              <w:t xml:space="preserve"> ta</w:t>
            </w:r>
            <w:r w:rsidR="008E5D5E" w:rsidRPr="00610991">
              <w:rPr>
                <w:rFonts w:ascii="Times New Roman" w:hAnsi="Times New Roman" w:cs="Times New Roman"/>
              </w:rPr>
              <w:t>i</w:t>
            </w:r>
            <w:r w:rsidRPr="00610991">
              <w:rPr>
                <w:rFonts w:ascii="Times New Roman" w:hAnsi="Times New Roman" w:cs="Times New Roman"/>
              </w:rPr>
              <w:t xml:space="preserve"> paredzētās tiesības</w:t>
            </w:r>
            <w:r w:rsidR="00E52DC3" w:rsidRPr="00610991">
              <w:rPr>
                <w:rFonts w:ascii="Times New Roman" w:hAnsi="Times New Roman" w:cs="Times New Roman"/>
              </w:rPr>
              <w:t xml:space="preserve"> speciāli atlasītās teritorijās </w:t>
            </w:r>
            <w:r w:rsidR="002768AA" w:rsidRPr="00610991">
              <w:rPr>
                <w:rFonts w:ascii="Times New Roman" w:hAnsi="Times New Roman" w:cs="Times New Roman"/>
              </w:rPr>
              <w:t xml:space="preserve">veikt zinātnisko izpēti, lai pārbaudītu </w:t>
            </w:r>
            <w:r w:rsidR="004340D2" w:rsidRPr="00610991">
              <w:rPr>
                <w:rFonts w:ascii="Times New Roman" w:hAnsi="Times New Roman" w:cs="Times New Roman"/>
              </w:rPr>
              <w:t xml:space="preserve">VES </w:t>
            </w:r>
            <w:r w:rsidR="00E04187" w:rsidRPr="00610991">
              <w:rPr>
                <w:rFonts w:ascii="Times New Roman" w:hAnsi="Times New Roman" w:cs="Times New Roman"/>
              </w:rPr>
              <w:t xml:space="preserve">parka </w:t>
            </w:r>
            <w:r w:rsidR="004340D2" w:rsidRPr="00610991">
              <w:rPr>
                <w:rFonts w:ascii="Times New Roman" w:hAnsi="Times New Roman" w:cs="Times New Roman"/>
              </w:rPr>
              <w:t>izbūves nosacījumu iespēj</w:t>
            </w:r>
            <w:r w:rsidR="00F716CF" w:rsidRPr="00610991">
              <w:rPr>
                <w:rFonts w:ascii="Times New Roman" w:hAnsi="Times New Roman" w:cs="Times New Roman"/>
              </w:rPr>
              <w:t>a</w:t>
            </w:r>
            <w:r w:rsidR="004340D2" w:rsidRPr="00610991">
              <w:rPr>
                <w:rFonts w:ascii="Times New Roman" w:hAnsi="Times New Roman" w:cs="Times New Roman"/>
              </w:rPr>
              <w:t>mību.</w:t>
            </w:r>
          </w:p>
          <w:p w14:paraId="6916CE3E" w14:textId="3A6B412E" w:rsidR="00AF3FD8" w:rsidRPr="00610991" w:rsidRDefault="00AF3FD8" w:rsidP="005C1F17">
            <w:pPr>
              <w:rPr>
                <w:rFonts w:ascii="Times New Roman" w:hAnsi="Times New Roman" w:cs="Times New Roman"/>
              </w:rPr>
            </w:pPr>
            <w:r w:rsidRPr="00AF3FD8">
              <w:rPr>
                <w:rFonts w:ascii="Times New Roman" w:hAnsi="Times New Roman" w:cs="Times New Roman"/>
              </w:rPr>
              <w:t>Tāpat laika gaitā tiesiskais regulējums tiek grozīts un attiecīgi tas neparedz personai tiesības uz nemainīgu apkārtējo vidi.</w:t>
            </w:r>
          </w:p>
        </w:tc>
      </w:tr>
      <w:tr w:rsidR="005C1F17" w:rsidRPr="00610991" w14:paraId="51A7E389" w14:textId="77777777" w:rsidTr="0059266E">
        <w:tc>
          <w:tcPr>
            <w:tcW w:w="709" w:type="dxa"/>
          </w:tcPr>
          <w:p w14:paraId="04AAD60C" w14:textId="03F7032F" w:rsidR="005C1F17" w:rsidRPr="00610991" w:rsidRDefault="005C1F17" w:rsidP="005C1F17">
            <w:pPr>
              <w:rPr>
                <w:rFonts w:ascii="Times New Roman" w:hAnsi="Times New Roman" w:cs="Times New Roman"/>
              </w:rPr>
            </w:pPr>
            <w:r w:rsidRPr="00610991">
              <w:rPr>
                <w:rFonts w:ascii="Times New Roman" w:hAnsi="Times New Roman" w:cs="Times New Roman"/>
              </w:rPr>
              <w:t>6.</w:t>
            </w:r>
          </w:p>
        </w:tc>
        <w:tc>
          <w:tcPr>
            <w:tcW w:w="9027" w:type="dxa"/>
          </w:tcPr>
          <w:p w14:paraId="0A0B840C" w14:textId="356B9D2E" w:rsidR="005C1F17" w:rsidRPr="00610991" w:rsidRDefault="00AB486B" w:rsidP="005C1F17">
            <w:pPr>
              <w:rPr>
                <w:rFonts w:ascii="Times New Roman" w:hAnsi="Times New Roman" w:cs="Times New Roman"/>
              </w:rPr>
            </w:pPr>
            <w:r w:rsidRPr="00610991">
              <w:rPr>
                <w:rFonts w:ascii="Times New Roman" w:hAnsi="Times New Roman" w:cs="Times New Roman"/>
                <w:b/>
                <w:bCs/>
              </w:rPr>
              <w:t>Sanāksmes dalībnieks</w:t>
            </w:r>
            <w:r>
              <w:rPr>
                <w:rFonts w:ascii="Times New Roman" w:hAnsi="Times New Roman" w:cs="Times New Roman"/>
              </w:rPr>
              <w:t xml:space="preserve">: </w:t>
            </w:r>
            <w:r w:rsidR="005C1F17" w:rsidRPr="00610991">
              <w:rPr>
                <w:rFonts w:ascii="Times New Roman" w:hAnsi="Times New Roman" w:cs="Times New Roman"/>
              </w:rPr>
              <w:t xml:space="preserve">vai ietekmes uz klimata pārmaiņām un ekonomiskajos aprēķinos ir ņemts vērā tas, ka enerģijas iegūšanā ar katru gadu ar vien lielāku daļu veidos no atjaunojamiem energoresursiem iegūtās enerģijas īpatsvars? </w:t>
            </w:r>
          </w:p>
          <w:p w14:paraId="28E23CB7" w14:textId="28230C0C" w:rsidR="005C1F17" w:rsidRPr="00610991" w:rsidRDefault="005C1F17" w:rsidP="005C1F17">
            <w:pPr>
              <w:rPr>
                <w:rFonts w:ascii="Times New Roman" w:hAnsi="Times New Roman" w:cs="Times New Roman"/>
              </w:rPr>
            </w:pPr>
            <w:r w:rsidRPr="00610991">
              <w:rPr>
                <w:rFonts w:ascii="Times New Roman" w:hAnsi="Times New Roman" w:cs="Times New Roman"/>
                <w:b/>
                <w:bCs/>
              </w:rPr>
              <w:t>V. Felsb</w:t>
            </w:r>
            <w:r w:rsidR="007A44A3">
              <w:rPr>
                <w:rFonts w:ascii="Times New Roman" w:hAnsi="Times New Roman" w:cs="Times New Roman"/>
                <w:b/>
                <w:bCs/>
              </w:rPr>
              <w:t>e</w:t>
            </w:r>
            <w:r w:rsidRPr="00610991">
              <w:rPr>
                <w:rFonts w:ascii="Times New Roman" w:hAnsi="Times New Roman" w:cs="Times New Roman"/>
                <w:b/>
                <w:bCs/>
              </w:rPr>
              <w:t>rgs</w:t>
            </w:r>
            <w:r w:rsidR="007A44A3">
              <w:rPr>
                <w:rFonts w:ascii="Times New Roman" w:hAnsi="Times New Roman" w:cs="Times New Roman"/>
              </w:rPr>
              <w:t>:</w:t>
            </w:r>
            <w:r w:rsidRPr="00610991">
              <w:rPr>
                <w:rFonts w:ascii="Times New Roman" w:hAnsi="Times New Roman" w:cs="Times New Roman"/>
              </w:rPr>
              <w:t xml:space="preserve"> šis jautājums tiks precizēts sazinoties ar šo sadaļu autoriem, iespējams, ka tas nav šobrīd ņemts vērā. </w:t>
            </w:r>
          </w:p>
        </w:tc>
        <w:tc>
          <w:tcPr>
            <w:tcW w:w="5210" w:type="dxa"/>
          </w:tcPr>
          <w:p w14:paraId="40EF0CF1" w14:textId="77777777" w:rsidR="00D65E24" w:rsidRPr="00610991" w:rsidRDefault="00D65E24" w:rsidP="00D65E24">
            <w:pPr>
              <w:rPr>
                <w:rFonts w:ascii="Times New Roman" w:hAnsi="Times New Roman" w:cs="Times New Roman"/>
              </w:rPr>
            </w:pPr>
            <w:r w:rsidRPr="00610991">
              <w:rPr>
                <w:rFonts w:ascii="Times New Roman" w:hAnsi="Times New Roman" w:cs="Times New Roman"/>
              </w:rPr>
              <w:t>Vēja parku izveide Latvijā notiek atbilstoši spēkā esošiem vides politikas plānošanas dokumentiem, t.sk. atbilstoši “Nacionālais enerģētikas un klimata plāns 2021.-2030. gadam”, kuram ir veikta stratēģiskās ietekmes uz vidi novērtējuma procedūra.</w:t>
            </w:r>
          </w:p>
          <w:p w14:paraId="0A3FEE5C" w14:textId="55AB662B" w:rsidR="009F695E" w:rsidRPr="00610991" w:rsidRDefault="009F695E" w:rsidP="005C1F17">
            <w:pPr>
              <w:rPr>
                <w:rFonts w:ascii="Times New Roman" w:hAnsi="Times New Roman" w:cs="Times New Roman"/>
              </w:rPr>
            </w:pPr>
            <w:r w:rsidRPr="00610991">
              <w:rPr>
                <w:rFonts w:ascii="Times New Roman" w:hAnsi="Times New Roman" w:cs="Times New Roman"/>
              </w:rPr>
              <w:t xml:space="preserve">IVN ziņojuma ietvaros, tiek </w:t>
            </w:r>
            <w:r w:rsidR="00F52C36" w:rsidRPr="00610991">
              <w:rPr>
                <w:rFonts w:ascii="Times New Roman" w:hAnsi="Times New Roman" w:cs="Times New Roman"/>
              </w:rPr>
              <w:t>veikts</w:t>
            </w:r>
            <w:r w:rsidR="00383577" w:rsidRPr="00610991">
              <w:rPr>
                <w:rFonts w:ascii="Times New Roman" w:hAnsi="Times New Roman" w:cs="Times New Roman"/>
              </w:rPr>
              <w:t xml:space="preserve"> konkrētā VES parka </w:t>
            </w:r>
            <w:r w:rsidR="00B97A43" w:rsidRPr="00610991">
              <w:rPr>
                <w:rFonts w:ascii="Times New Roman" w:hAnsi="Times New Roman" w:cs="Times New Roman"/>
              </w:rPr>
              <w:t>izmaksu un ieguvumu aprēķins</w:t>
            </w:r>
            <w:r w:rsidR="005F0006" w:rsidRPr="00610991">
              <w:rPr>
                <w:rFonts w:ascii="Times New Roman" w:hAnsi="Times New Roman" w:cs="Times New Roman"/>
              </w:rPr>
              <w:t xml:space="preserve"> (11. pielikums)</w:t>
            </w:r>
            <w:r w:rsidR="00077957" w:rsidRPr="00610991">
              <w:rPr>
                <w:rFonts w:ascii="Times New Roman" w:hAnsi="Times New Roman" w:cs="Times New Roman"/>
              </w:rPr>
              <w:t>.</w:t>
            </w:r>
          </w:p>
        </w:tc>
      </w:tr>
      <w:tr w:rsidR="005C1F17" w:rsidRPr="00610991" w14:paraId="10C0D9CE" w14:textId="77777777" w:rsidTr="0059266E">
        <w:tc>
          <w:tcPr>
            <w:tcW w:w="709" w:type="dxa"/>
          </w:tcPr>
          <w:p w14:paraId="2B219AC0" w14:textId="175F6BC0" w:rsidR="005C1F17" w:rsidRPr="00610991" w:rsidRDefault="005C1F17" w:rsidP="005C1F17">
            <w:pPr>
              <w:rPr>
                <w:rFonts w:ascii="Times New Roman" w:hAnsi="Times New Roman" w:cs="Times New Roman"/>
              </w:rPr>
            </w:pPr>
            <w:r w:rsidRPr="00610991">
              <w:rPr>
                <w:rFonts w:ascii="Times New Roman" w:hAnsi="Times New Roman" w:cs="Times New Roman"/>
              </w:rPr>
              <w:t>7.</w:t>
            </w:r>
          </w:p>
        </w:tc>
        <w:tc>
          <w:tcPr>
            <w:tcW w:w="9027" w:type="dxa"/>
          </w:tcPr>
          <w:p w14:paraId="4129ADE0" w14:textId="493B4FB8" w:rsidR="005C1F17" w:rsidRPr="00610991" w:rsidRDefault="007A44A3" w:rsidP="005C1F17">
            <w:pPr>
              <w:rPr>
                <w:rFonts w:ascii="Times New Roman" w:hAnsi="Times New Roman" w:cs="Times New Roman"/>
              </w:rPr>
            </w:pPr>
            <w:r w:rsidRPr="00610991">
              <w:rPr>
                <w:rFonts w:ascii="Times New Roman" w:hAnsi="Times New Roman" w:cs="Times New Roman"/>
                <w:b/>
                <w:bCs/>
              </w:rPr>
              <w:t>Sanāksmes dalībnieks</w:t>
            </w:r>
            <w:r>
              <w:rPr>
                <w:rFonts w:ascii="Times New Roman" w:hAnsi="Times New Roman" w:cs="Times New Roman"/>
              </w:rPr>
              <w:t xml:space="preserve">: </w:t>
            </w:r>
            <w:r w:rsidR="005C1F17" w:rsidRPr="00610991">
              <w:rPr>
                <w:rFonts w:ascii="Times New Roman" w:hAnsi="Times New Roman" w:cs="Times New Roman"/>
              </w:rPr>
              <w:t>vai būtu iespējams IVN ziņojumu papildināt ar ekspertu sniegto informāciju par citu valstu zinātnisko publikāciju analīzi, lai varētu pārliecināties, ka ir izvērtēta visa pieejamā zinātniskā informācija un publikācijas.</w:t>
            </w:r>
          </w:p>
          <w:p w14:paraId="433A8500" w14:textId="3506F420" w:rsidR="005C1F17" w:rsidRPr="00610991" w:rsidRDefault="005C1F17" w:rsidP="005C1F17">
            <w:pPr>
              <w:rPr>
                <w:rFonts w:ascii="Times New Roman" w:hAnsi="Times New Roman" w:cs="Times New Roman"/>
              </w:rPr>
            </w:pPr>
            <w:r w:rsidRPr="00610991">
              <w:rPr>
                <w:rFonts w:ascii="Times New Roman" w:hAnsi="Times New Roman" w:cs="Times New Roman"/>
                <w:b/>
                <w:bCs/>
              </w:rPr>
              <w:t>L. Blanka</w:t>
            </w:r>
            <w:r w:rsidRPr="00610991">
              <w:rPr>
                <w:rFonts w:ascii="Times New Roman" w:hAnsi="Times New Roman" w:cs="Times New Roman"/>
              </w:rPr>
              <w:t xml:space="preserve"> atbild</w:t>
            </w:r>
            <w:r w:rsidR="007A44A3">
              <w:rPr>
                <w:rFonts w:ascii="Times New Roman" w:hAnsi="Times New Roman" w:cs="Times New Roman"/>
              </w:rPr>
              <w:t>:</w:t>
            </w:r>
            <w:r w:rsidRPr="00610991">
              <w:rPr>
                <w:rFonts w:ascii="Times New Roman" w:hAnsi="Times New Roman" w:cs="Times New Roman"/>
              </w:rPr>
              <w:t xml:space="preserve"> ieteikums tiks ņemts vērā un tiks pārskatīta informācija, kas sniegta ekspertu atzinumos un, ja nepieciešams, IVN ziņojums tiks papildināts.</w:t>
            </w:r>
          </w:p>
        </w:tc>
        <w:tc>
          <w:tcPr>
            <w:tcW w:w="5210" w:type="dxa"/>
          </w:tcPr>
          <w:p w14:paraId="43C7F43E" w14:textId="77777777" w:rsidR="005C1F17" w:rsidRDefault="00D5718A" w:rsidP="005C1F17">
            <w:pPr>
              <w:rPr>
                <w:rFonts w:ascii="Times New Roman" w:hAnsi="Times New Roman" w:cs="Times New Roman"/>
              </w:rPr>
            </w:pPr>
            <w:r w:rsidRPr="00610991">
              <w:rPr>
                <w:rFonts w:ascii="Times New Roman" w:hAnsi="Times New Roman" w:cs="Times New Roman"/>
              </w:rPr>
              <w:t>IVN ziņojums ir pārbaudīts</w:t>
            </w:r>
            <w:r w:rsidR="005C1F17" w:rsidRPr="00610991">
              <w:rPr>
                <w:rFonts w:ascii="Times New Roman" w:hAnsi="Times New Roman" w:cs="Times New Roman"/>
              </w:rPr>
              <w:t xml:space="preserve">, eksperti korekti balstījušies un atsaukušies uz pietiekama skaita un spektra pētījumu. Norādījumi par konkrētu vērā neņemtu zinātnisku informāciju </w:t>
            </w:r>
            <w:r w:rsidR="00985984" w:rsidRPr="00610991">
              <w:rPr>
                <w:rFonts w:ascii="Times New Roman" w:hAnsi="Times New Roman" w:cs="Times New Roman"/>
              </w:rPr>
              <w:t>sabiedrisk</w:t>
            </w:r>
            <w:r w:rsidR="00544E6E" w:rsidRPr="00610991">
              <w:rPr>
                <w:rFonts w:ascii="Times New Roman" w:hAnsi="Times New Roman" w:cs="Times New Roman"/>
              </w:rPr>
              <w:t xml:space="preserve">ajā apspriedes laikā </w:t>
            </w:r>
            <w:r w:rsidR="005C1F17" w:rsidRPr="00610991">
              <w:rPr>
                <w:rFonts w:ascii="Times New Roman" w:hAnsi="Times New Roman" w:cs="Times New Roman"/>
              </w:rPr>
              <w:t xml:space="preserve">netika </w:t>
            </w:r>
            <w:r w:rsidR="00D27671" w:rsidRPr="00610991">
              <w:rPr>
                <w:rFonts w:ascii="Times New Roman" w:hAnsi="Times New Roman" w:cs="Times New Roman"/>
              </w:rPr>
              <w:t>saņemts</w:t>
            </w:r>
            <w:r w:rsidR="005C1F17" w:rsidRPr="00610991">
              <w:rPr>
                <w:rFonts w:ascii="Times New Roman" w:hAnsi="Times New Roman" w:cs="Times New Roman"/>
              </w:rPr>
              <w:t>.</w:t>
            </w:r>
          </w:p>
          <w:p w14:paraId="370D3541" w14:textId="0E1FA7EF" w:rsidR="00BB0645" w:rsidRPr="00610991" w:rsidRDefault="00BB0645" w:rsidP="005C1F17">
            <w:pPr>
              <w:rPr>
                <w:rFonts w:ascii="Times New Roman" w:hAnsi="Times New Roman" w:cs="Times New Roman"/>
              </w:rPr>
            </w:pPr>
            <w:r>
              <w:rPr>
                <w:rFonts w:ascii="Times New Roman" w:hAnsi="Times New Roman" w:cs="Times New Roman"/>
              </w:rPr>
              <w:t xml:space="preserve">Taču IVN ziņojumā, tāpat kā ekspertu atzinumos ir pieejamas atsauces uz informācijas avotiem un normatīvajiem aktiem, ko eksperti un IVN konsultanti ir izmantojuši atzinumu un ziņojuma sagatavošanai. </w:t>
            </w:r>
            <w:r>
              <w:rPr>
                <w:rFonts w:ascii="Times New Roman" w:hAnsi="Times New Roman" w:cs="Times New Roman"/>
              </w:rPr>
              <w:lastRenderedPageBreak/>
              <w:t>Būtiskākais ir spēkā esošais normatīvais regulējums, kas ievērots šī ziņojuma sagatavošanā un VES teritorijas plānošanā.</w:t>
            </w:r>
          </w:p>
        </w:tc>
      </w:tr>
      <w:tr w:rsidR="005C1F17" w:rsidRPr="00610991" w14:paraId="6494A4AE" w14:textId="77777777" w:rsidTr="0059266E">
        <w:tc>
          <w:tcPr>
            <w:tcW w:w="709" w:type="dxa"/>
          </w:tcPr>
          <w:p w14:paraId="50C9E498" w14:textId="434B4C21" w:rsidR="005C1F17" w:rsidRPr="00610991" w:rsidRDefault="005C1F17" w:rsidP="005C1F17">
            <w:pPr>
              <w:rPr>
                <w:rFonts w:ascii="Times New Roman" w:hAnsi="Times New Roman" w:cs="Times New Roman"/>
              </w:rPr>
            </w:pPr>
            <w:r w:rsidRPr="00610991">
              <w:rPr>
                <w:rFonts w:ascii="Times New Roman" w:hAnsi="Times New Roman" w:cs="Times New Roman"/>
              </w:rPr>
              <w:lastRenderedPageBreak/>
              <w:t>8.</w:t>
            </w:r>
          </w:p>
        </w:tc>
        <w:tc>
          <w:tcPr>
            <w:tcW w:w="9027" w:type="dxa"/>
          </w:tcPr>
          <w:p w14:paraId="55CD19EC" w14:textId="04E31715" w:rsidR="005C1F17" w:rsidRPr="00610991" w:rsidRDefault="00A11C25" w:rsidP="005C1F17">
            <w:pPr>
              <w:rPr>
                <w:rFonts w:ascii="Times New Roman" w:hAnsi="Times New Roman" w:cs="Times New Roman"/>
              </w:rPr>
            </w:pPr>
            <w:r w:rsidRPr="00610991">
              <w:rPr>
                <w:rFonts w:ascii="Times New Roman" w:hAnsi="Times New Roman" w:cs="Times New Roman"/>
                <w:b/>
                <w:bCs/>
              </w:rPr>
              <w:t>Sanāksmes dalībnieks</w:t>
            </w:r>
            <w:r>
              <w:rPr>
                <w:rFonts w:ascii="Times New Roman" w:hAnsi="Times New Roman" w:cs="Times New Roman"/>
              </w:rPr>
              <w:t>:</w:t>
            </w:r>
            <w:r w:rsidR="005C1F17" w:rsidRPr="00610991">
              <w:rPr>
                <w:rFonts w:ascii="Times New Roman" w:hAnsi="Times New Roman" w:cs="Times New Roman"/>
              </w:rPr>
              <w:t xml:space="preserve"> IVN ziņojums ir sagatavots ļoti sliktā kvalitātē. Nav informācija par zemes dzīļu izpētēm, un citi līdzīgi trūkumi uz kuriem tiek sniegtas atbildes, ka informācija tiks vēl papildināta.</w:t>
            </w:r>
          </w:p>
          <w:p w14:paraId="6C5382D8" w14:textId="70BB4834" w:rsidR="005C1F17" w:rsidRPr="00610991" w:rsidRDefault="005C1F17" w:rsidP="005C1F17">
            <w:pPr>
              <w:rPr>
                <w:rFonts w:ascii="Times New Roman" w:hAnsi="Times New Roman" w:cs="Times New Roman"/>
              </w:rPr>
            </w:pPr>
            <w:r w:rsidRPr="00A11C25">
              <w:rPr>
                <w:rFonts w:ascii="Times New Roman" w:hAnsi="Times New Roman" w:cs="Times New Roman"/>
                <w:b/>
                <w:bCs/>
              </w:rPr>
              <w:t xml:space="preserve">K. Eglīte </w:t>
            </w:r>
            <w:r w:rsidRPr="00A11C25">
              <w:rPr>
                <w:rFonts w:ascii="Times New Roman" w:hAnsi="Times New Roman" w:cs="Times New Roman"/>
              </w:rPr>
              <w:t>un</w:t>
            </w:r>
            <w:r w:rsidRPr="00A11C25">
              <w:rPr>
                <w:rFonts w:ascii="Times New Roman" w:hAnsi="Times New Roman" w:cs="Times New Roman"/>
                <w:b/>
                <w:bCs/>
              </w:rPr>
              <w:t xml:space="preserve"> P.Blumats</w:t>
            </w:r>
            <w:r w:rsidRPr="00610991">
              <w:rPr>
                <w:rFonts w:ascii="Times New Roman" w:hAnsi="Times New Roman" w:cs="Times New Roman"/>
              </w:rPr>
              <w:t xml:space="preserve"> atbild</w:t>
            </w:r>
            <w:r w:rsidR="00A11C25">
              <w:rPr>
                <w:rFonts w:ascii="Times New Roman" w:hAnsi="Times New Roman" w:cs="Times New Roman"/>
              </w:rPr>
              <w:t>:</w:t>
            </w:r>
            <w:r w:rsidRPr="00610991">
              <w:rPr>
                <w:rFonts w:ascii="Times New Roman" w:hAnsi="Times New Roman" w:cs="Times New Roman"/>
              </w:rPr>
              <w:t xml:space="preserve"> šajā projekta stadijā virkne izvērtējumu vēl nav bijuši, jo IVN izstrāde tiek veikta projekta sākuma stadijā. Iedzīvotāju un institūciju paustie ieteikumi tiks izvērtēti un ņemti vērā uzlabojot IVN ziņojumu.</w:t>
            </w:r>
          </w:p>
        </w:tc>
        <w:tc>
          <w:tcPr>
            <w:tcW w:w="5210" w:type="dxa"/>
          </w:tcPr>
          <w:p w14:paraId="12D92572" w14:textId="621E6CA7" w:rsidR="00815E0A" w:rsidRPr="00610991" w:rsidRDefault="00815E0A" w:rsidP="005C1F17">
            <w:pPr>
              <w:rPr>
                <w:rFonts w:ascii="Times New Roman" w:hAnsi="Times New Roman" w:cs="Times New Roman"/>
              </w:rPr>
            </w:pPr>
            <w:r w:rsidRPr="00610991">
              <w:rPr>
                <w:rFonts w:ascii="Times New Roman" w:hAnsi="Times New Roman" w:cs="Times New Roman"/>
              </w:rPr>
              <w:t>IVN procedūra</w:t>
            </w:r>
            <w:r w:rsidR="00B35FDB" w:rsidRPr="00610991">
              <w:rPr>
                <w:rFonts w:ascii="Times New Roman" w:hAnsi="Times New Roman" w:cs="Times New Roman"/>
              </w:rPr>
              <w:t>, t.sk. IVN ziņojuma izstrāde ir publisks process, kurā ir iesaistītas</w:t>
            </w:r>
            <w:r w:rsidR="00F419C5" w:rsidRPr="00610991">
              <w:rPr>
                <w:rFonts w:ascii="Times New Roman" w:hAnsi="Times New Roman" w:cs="Times New Roman"/>
              </w:rPr>
              <w:t xml:space="preserve"> dažādas puses </w:t>
            </w:r>
            <w:r w:rsidR="00543675" w:rsidRPr="00610991">
              <w:rPr>
                <w:rFonts w:ascii="Times New Roman" w:hAnsi="Times New Roman" w:cs="Times New Roman"/>
              </w:rPr>
              <w:t>ar mērķi, lai galīgā IVN ziņojumā ir iekļauta visa informācija attiecībā uz vērtēj</w:t>
            </w:r>
            <w:r w:rsidR="00C379E4" w:rsidRPr="00610991">
              <w:rPr>
                <w:rFonts w:ascii="Times New Roman" w:hAnsi="Times New Roman" w:cs="Times New Roman"/>
              </w:rPr>
              <w:t>a</w:t>
            </w:r>
            <w:r w:rsidR="00543675" w:rsidRPr="00610991">
              <w:rPr>
                <w:rFonts w:ascii="Times New Roman" w:hAnsi="Times New Roman" w:cs="Times New Roman"/>
              </w:rPr>
              <w:t>mo priekšmetu.</w:t>
            </w:r>
            <w:r w:rsidR="006C6884" w:rsidRPr="00610991">
              <w:rPr>
                <w:rFonts w:ascii="Times New Roman" w:hAnsi="Times New Roman" w:cs="Times New Roman"/>
              </w:rPr>
              <w:t xml:space="preserve"> Sabiedriskajai apspriedei tika nodota IVN ziņojuma 1.redakcija</w:t>
            </w:r>
            <w:r w:rsidR="00392988" w:rsidRPr="00610991">
              <w:rPr>
                <w:rFonts w:ascii="Times New Roman" w:hAnsi="Times New Roman" w:cs="Times New Roman"/>
              </w:rPr>
              <w:t>, kas pēc būtības tiek pap</w:t>
            </w:r>
            <w:r w:rsidR="00A21AD9" w:rsidRPr="00610991">
              <w:rPr>
                <w:rFonts w:ascii="Times New Roman" w:hAnsi="Times New Roman" w:cs="Times New Roman"/>
              </w:rPr>
              <w:t>ildināta atbilstoši priekšlikumiem</w:t>
            </w:r>
            <w:r w:rsidR="009465BD" w:rsidRPr="00610991">
              <w:rPr>
                <w:rFonts w:ascii="Times New Roman" w:hAnsi="Times New Roman" w:cs="Times New Roman"/>
              </w:rPr>
              <w:t>.</w:t>
            </w:r>
          </w:p>
          <w:p w14:paraId="70351779" w14:textId="77777777" w:rsidR="005C1F17" w:rsidRDefault="009465BD" w:rsidP="005C1F17">
            <w:pPr>
              <w:rPr>
                <w:rFonts w:ascii="Times New Roman" w:hAnsi="Times New Roman" w:cs="Times New Roman"/>
              </w:rPr>
            </w:pPr>
            <w:r w:rsidRPr="00610991">
              <w:rPr>
                <w:rFonts w:ascii="Times New Roman" w:hAnsi="Times New Roman" w:cs="Times New Roman"/>
              </w:rPr>
              <w:t>IVN ziņojums ir p</w:t>
            </w:r>
            <w:r w:rsidR="005C1F17" w:rsidRPr="00610991">
              <w:rPr>
                <w:rFonts w:ascii="Times New Roman" w:hAnsi="Times New Roman" w:cs="Times New Roman"/>
              </w:rPr>
              <w:t xml:space="preserve">ārbaudīts, IVN </w:t>
            </w:r>
            <w:r w:rsidR="001D70AA" w:rsidRPr="00610991">
              <w:rPr>
                <w:rFonts w:ascii="Times New Roman" w:hAnsi="Times New Roman" w:cs="Times New Roman"/>
              </w:rPr>
              <w:t xml:space="preserve">ir </w:t>
            </w:r>
            <w:r w:rsidR="005C1F17" w:rsidRPr="00610991">
              <w:rPr>
                <w:rFonts w:ascii="Times New Roman" w:hAnsi="Times New Roman" w:cs="Times New Roman"/>
              </w:rPr>
              <w:t>sniegta pietiekama informācija, kas atbilst IVN procedūrai. Padziļināta izpēte (piem., inženiertehniskā izpēte) ietilpst būvprojektēšanā</w:t>
            </w:r>
            <w:r w:rsidR="008A5C4E" w:rsidRPr="00610991">
              <w:rPr>
                <w:rFonts w:ascii="Times New Roman" w:hAnsi="Times New Roman" w:cs="Times New Roman"/>
              </w:rPr>
              <w:t>, kas attiecas uz projekta vēlākās dokumentācijas stadiju</w:t>
            </w:r>
            <w:r w:rsidR="005C1F17" w:rsidRPr="00610991">
              <w:rPr>
                <w:rFonts w:ascii="Times New Roman" w:hAnsi="Times New Roman" w:cs="Times New Roman"/>
              </w:rPr>
              <w:t>.</w:t>
            </w:r>
          </w:p>
          <w:p w14:paraId="5ACF7A53" w14:textId="4648AD92" w:rsidR="005316E7" w:rsidRPr="00610991" w:rsidRDefault="005316E7" w:rsidP="005C1F17">
            <w:pPr>
              <w:rPr>
                <w:rFonts w:ascii="Times New Roman" w:hAnsi="Times New Roman" w:cs="Times New Roman"/>
              </w:rPr>
            </w:pPr>
            <w:r w:rsidRPr="005316E7">
              <w:rPr>
                <w:rFonts w:ascii="Times New Roman" w:hAnsi="Times New Roman" w:cs="Times New Roman"/>
              </w:rPr>
              <w:t>Tāpat, pēc Sabiedriskās apspriešanas IVN ziņojums ir papildināts un novērstas nepilnības, kas konstatētas Sabiedriskās apspriešanas laikā, kā arī veikti papildinājumi atbilstoši Latvijas un Igaunijas institūciju viedokļiem</w:t>
            </w:r>
            <w:r>
              <w:rPr>
                <w:rFonts w:ascii="Times New Roman" w:hAnsi="Times New Roman" w:cs="Times New Roman"/>
              </w:rPr>
              <w:t>.</w:t>
            </w:r>
          </w:p>
        </w:tc>
      </w:tr>
      <w:tr w:rsidR="005C1F17" w:rsidRPr="00610991" w14:paraId="1AC540C0" w14:textId="77777777" w:rsidTr="0059266E">
        <w:tc>
          <w:tcPr>
            <w:tcW w:w="709" w:type="dxa"/>
          </w:tcPr>
          <w:p w14:paraId="567C4812" w14:textId="3522ABA6" w:rsidR="005C1F17" w:rsidRPr="00610991" w:rsidRDefault="005C1F17" w:rsidP="005C1F17">
            <w:pPr>
              <w:rPr>
                <w:rFonts w:ascii="Times New Roman" w:hAnsi="Times New Roman" w:cs="Times New Roman"/>
              </w:rPr>
            </w:pPr>
            <w:r w:rsidRPr="00610991">
              <w:rPr>
                <w:rFonts w:ascii="Times New Roman" w:hAnsi="Times New Roman" w:cs="Times New Roman"/>
              </w:rPr>
              <w:t>9.</w:t>
            </w:r>
          </w:p>
        </w:tc>
        <w:tc>
          <w:tcPr>
            <w:tcW w:w="9027" w:type="dxa"/>
          </w:tcPr>
          <w:p w14:paraId="78E5AD08" w14:textId="65F5D66C" w:rsidR="005C1F17" w:rsidRPr="00610991" w:rsidRDefault="00A11C25" w:rsidP="005C1F17">
            <w:pPr>
              <w:rPr>
                <w:rFonts w:ascii="Times New Roman" w:hAnsi="Times New Roman" w:cs="Times New Roman"/>
              </w:rPr>
            </w:pPr>
            <w:r w:rsidRPr="00610991">
              <w:rPr>
                <w:rFonts w:ascii="Times New Roman" w:hAnsi="Times New Roman" w:cs="Times New Roman"/>
                <w:b/>
                <w:bCs/>
              </w:rPr>
              <w:t>Sanāksmes dalībnieks</w:t>
            </w:r>
            <w:r>
              <w:rPr>
                <w:rFonts w:ascii="Times New Roman" w:hAnsi="Times New Roman" w:cs="Times New Roman"/>
              </w:rPr>
              <w:t xml:space="preserve">: </w:t>
            </w:r>
            <w:r w:rsidR="005C1F17" w:rsidRPr="00610991">
              <w:rPr>
                <w:rFonts w:ascii="Times New Roman" w:hAnsi="Times New Roman" w:cs="Times New Roman"/>
              </w:rPr>
              <w:t>IVN ziņojumā pieļautā iespēja VES būvēt 275m augstumā, ņemot vērā VES parka ietekmi uz Gaujas ielejas ainavu un AAA Ziemeļgauja ainavu, nav pieņemama.</w:t>
            </w:r>
          </w:p>
        </w:tc>
        <w:tc>
          <w:tcPr>
            <w:tcW w:w="5210" w:type="dxa"/>
          </w:tcPr>
          <w:p w14:paraId="7377BED5" w14:textId="77777777" w:rsidR="005C1F17" w:rsidRDefault="008A3CDE" w:rsidP="001F3AF3">
            <w:pPr>
              <w:rPr>
                <w:rFonts w:ascii="Times New Roman" w:hAnsi="Times New Roman" w:cs="Times New Roman"/>
              </w:rPr>
            </w:pPr>
            <w:r w:rsidRPr="00610991">
              <w:rPr>
                <w:rFonts w:ascii="Times New Roman" w:hAnsi="Times New Roman" w:cs="Times New Roman"/>
              </w:rPr>
              <w:t>IVN ziņojuma 9. pielikumā 3. nodaļā ir uzskaitīta metodika pēc kuras ir sagatavots ainavu jeb VES saskatāmības modelis. Metodikas izvēle ir pamatota ar atsaucēm. Lai samazinātu VES parka ietekmi uz Aizsargājamo ainavu apvid</w:t>
            </w:r>
            <w:r w:rsidR="001960DB" w:rsidRPr="00610991">
              <w:rPr>
                <w:rFonts w:ascii="Times New Roman" w:hAnsi="Times New Roman" w:cs="Times New Roman"/>
              </w:rPr>
              <w:t>u</w:t>
            </w:r>
            <w:r w:rsidRPr="00610991">
              <w:rPr>
                <w:rFonts w:ascii="Times New Roman" w:hAnsi="Times New Roman" w:cs="Times New Roman"/>
              </w:rPr>
              <w:t xml:space="preserve"> Ziemeļgauja ir rekomendēta vairāku turbīnu grupu izbūve (VES VV71, VV69, VV65, VV49 un VV68) ar samazinātu augstumu.</w:t>
            </w:r>
          </w:p>
          <w:p w14:paraId="1E2C0B96" w14:textId="2D98C86D" w:rsidR="00CE0A8B" w:rsidRPr="00610991" w:rsidRDefault="00CE0A8B" w:rsidP="001F3AF3">
            <w:pPr>
              <w:rPr>
                <w:rFonts w:ascii="Times New Roman" w:hAnsi="Times New Roman" w:cs="Times New Roman"/>
              </w:rPr>
            </w:pPr>
            <w:r w:rsidRPr="00CE0A8B">
              <w:rPr>
                <w:rFonts w:ascii="Times New Roman" w:hAnsi="Times New Roman" w:cs="Times New Roman"/>
              </w:rPr>
              <w:t>IVN un teritorijas plānošanas laikā ņemts vērā spēkā esošais regulējums, kas Paredzētās darbības teritorijā nenosaka augstuma ierobežojumus vēja turbīnām.</w:t>
            </w:r>
          </w:p>
        </w:tc>
      </w:tr>
      <w:tr w:rsidR="005C1F17" w:rsidRPr="00610991" w14:paraId="6F6E2ED7" w14:textId="77777777" w:rsidTr="0059266E">
        <w:tc>
          <w:tcPr>
            <w:tcW w:w="14946" w:type="dxa"/>
            <w:gridSpan w:val="3"/>
            <w:shd w:val="clear" w:color="auto" w:fill="B2A1C7" w:themeFill="accent4" w:themeFillTint="99"/>
          </w:tcPr>
          <w:p w14:paraId="67DEF51C" w14:textId="4E6BE0CC" w:rsidR="005C1F17" w:rsidRPr="00610991" w:rsidRDefault="005C1F17" w:rsidP="005C1F17">
            <w:pPr>
              <w:pStyle w:val="Sarakstarindkopa"/>
              <w:numPr>
                <w:ilvl w:val="0"/>
                <w:numId w:val="6"/>
              </w:numPr>
              <w:rPr>
                <w:rFonts w:ascii="Times New Roman" w:hAnsi="Times New Roman" w:cs="Times New Roman"/>
              </w:rPr>
            </w:pPr>
            <w:r w:rsidRPr="00610991">
              <w:rPr>
                <w:rFonts w:ascii="Times New Roman" w:hAnsi="Times New Roman" w:cs="Times New Roman"/>
                <w:b/>
                <w:bCs/>
              </w:rPr>
              <w:t>Sabiedriskā apspriešana 2024.gada 26. novembrī Valkā</w:t>
            </w:r>
          </w:p>
        </w:tc>
      </w:tr>
      <w:tr w:rsidR="005C1F17" w:rsidRPr="00610991" w14:paraId="56CBDDE1" w14:textId="77777777" w:rsidTr="0059266E">
        <w:tc>
          <w:tcPr>
            <w:tcW w:w="709" w:type="dxa"/>
          </w:tcPr>
          <w:p w14:paraId="3C9E0239" w14:textId="7298C320" w:rsidR="005C1F17" w:rsidRPr="00610991" w:rsidRDefault="005C1F17" w:rsidP="005C1F17">
            <w:pPr>
              <w:rPr>
                <w:rFonts w:ascii="Times New Roman" w:hAnsi="Times New Roman" w:cs="Times New Roman"/>
              </w:rPr>
            </w:pPr>
            <w:r w:rsidRPr="00610991">
              <w:rPr>
                <w:rFonts w:ascii="Times New Roman" w:hAnsi="Times New Roman" w:cs="Times New Roman"/>
              </w:rPr>
              <w:t>1.</w:t>
            </w:r>
          </w:p>
        </w:tc>
        <w:tc>
          <w:tcPr>
            <w:tcW w:w="9027" w:type="dxa"/>
          </w:tcPr>
          <w:p w14:paraId="33878DAA" w14:textId="4B677FFD" w:rsidR="005C1F17" w:rsidRPr="00610991" w:rsidRDefault="00A11C25" w:rsidP="005C1F17">
            <w:pPr>
              <w:rPr>
                <w:rFonts w:ascii="Times New Roman" w:hAnsi="Times New Roman" w:cs="Times New Roman"/>
              </w:rPr>
            </w:pPr>
            <w:r w:rsidRPr="00610991">
              <w:rPr>
                <w:rFonts w:ascii="Times New Roman" w:hAnsi="Times New Roman" w:cs="Times New Roman"/>
                <w:b/>
                <w:bCs/>
              </w:rPr>
              <w:t>Sanāksmes dalībnieks</w:t>
            </w:r>
            <w:r>
              <w:rPr>
                <w:rFonts w:ascii="Times New Roman" w:hAnsi="Times New Roman" w:cs="Times New Roman"/>
              </w:rPr>
              <w:t xml:space="preserve">: </w:t>
            </w:r>
            <w:r w:rsidR="005C1F17" w:rsidRPr="00610991">
              <w:rPr>
                <w:rFonts w:ascii="Times New Roman" w:hAnsi="Times New Roman" w:cs="Times New Roman"/>
              </w:rPr>
              <w:t>AAA “Ziemeļgauja” ainavu redzamība norādīta tikai no Gaujas, kas ir 3-4 m zemāk nekā parkveida pļavas. No pļavām var redzēt daudz tālāk, un redzamības karte ir zem katras kritikas. LIDAR dati ir 3 gadus veci, bet parkveida pļavas atjaunotas pērn un šogad.</w:t>
            </w:r>
          </w:p>
          <w:p w14:paraId="725273CB" w14:textId="77777777" w:rsidR="005C1F17" w:rsidRPr="00610991" w:rsidRDefault="005C1F17" w:rsidP="005C1F17">
            <w:pPr>
              <w:rPr>
                <w:rFonts w:ascii="Times New Roman" w:hAnsi="Times New Roman" w:cs="Times New Roman"/>
              </w:rPr>
            </w:pPr>
            <w:r w:rsidRPr="00610991">
              <w:rPr>
                <w:rFonts w:ascii="Times New Roman" w:hAnsi="Times New Roman" w:cs="Times New Roman"/>
              </w:rPr>
              <w:lastRenderedPageBreak/>
              <w:t>Dāvis Immurs. Ainaviskā ietekme uz AAA “Ziemeļgauja” ir vērtēta un atzīta par nebūtisku B scenārijā. No Vekšu mājas pļavām varēs redzēt VES augšējās daļas. Ja jāaktualizē, aktualizēsim, bet LIDAR dati ir jaunākie pieejamie, bet mēs esam tos vēl atjaunojuši, izgriežot izcirtumus pēc VMD informācijas. No Gaujas VES var redzēt tālāk nekā no pļavām.</w:t>
            </w:r>
          </w:p>
          <w:p w14:paraId="7B7BCD8B" w14:textId="77777777" w:rsidR="005C1F17" w:rsidRPr="00610991" w:rsidRDefault="005C1F17" w:rsidP="005C1F17">
            <w:pPr>
              <w:rPr>
                <w:rFonts w:ascii="Times New Roman" w:hAnsi="Times New Roman" w:cs="Times New Roman"/>
              </w:rPr>
            </w:pPr>
          </w:p>
          <w:p w14:paraId="6031260F" w14:textId="77777777" w:rsidR="005C1F17" w:rsidRPr="00610991" w:rsidRDefault="005C1F17" w:rsidP="005C1F17">
            <w:pPr>
              <w:rPr>
                <w:rFonts w:ascii="Times New Roman" w:hAnsi="Times New Roman" w:cs="Times New Roman"/>
              </w:rPr>
            </w:pPr>
            <w:r w:rsidRPr="00610991">
              <w:rPr>
                <w:rFonts w:ascii="Times New Roman" w:hAnsi="Times New Roman" w:cs="Times New Roman"/>
                <w:highlight w:val="red"/>
              </w:rPr>
              <w:t>Sanita Āboliņa</w:t>
            </w:r>
            <w:r w:rsidRPr="00610991">
              <w:rPr>
                <w:rFonts w:ascii="Times New Roman" w:hAnsi="Times New Roman" w:cs="Times New Roman"/>
              </w:rPr>
              <w:t>. Kā tiks precizēti tie dati? Vai tajā būs 100 ha atjaunoto pļavu pie Vekšu mājām?</w:t>
            </w:r>
          </w:p>
          <w:p w14:paraId="14C80A9E" w14:textId="588DFC44" w:rsidR="005C1F17" w:rsidRPr="00610991" w:rsidRDefault="005C1F17" w:rsidP="005C1F17">
            <w:pPr>
              <w:rPr>
                <w:rFonts w:ascii="Times New Roman" w:hAnsi="Times New Roman" w:cs="Times New Roman"/>
              </w:rPr>
            </w:pPr>
            <w:r w:rsidRPr="00610991">
              <w:rPr>
                <w:rFonts w:ascii="Times New Roman" w:hAnsi="Times New Roman" w:cs="Times New Roman"/>
              </w:rPr>
              <w:t>Dāvis Immurs. Ja ir iespējams iegūt informāciju par novākto apaugumu – izdarīsim.</w:t>
            </w:r>
          </w:p>
        </w:tc>
        <w:tc>
          <w:tcPr>
            <w:tcW w:w="5210" w:type="dxa"/>
          </w:tcPr>
          <w:p w14:paraId="0E3518EC" w14:textId="77777777" w:rsidR="009B0474" w:rsidRDefault="003A20EF" w:rsidP="003A20EF">
            <w:pPr>
              <w:rPr>
                <w:rFonts w:ascii="Times New Roman" w:hAnsi="Times New Roman" w:cs="Times New Roman"/>
              </w:rPr>
            </w:pPr>
            <w:r w:rsidRPr="00610991">
              <w:rPr>
                <w:rFonts w:ascii="Times New Roman" w:hAnsi="Times New Roman" w:cs="Times New Roman"/>
              </w:rPr>
              <w:lastRenderedPageBreak/>
              <w:t>IVN ziņojuma 9. pielikumā 3. nodaļā ir uzskaitīta metodika</w:t>
            </w:r>
            <w:r w:rsidR="0091517F" w:rsidRPr="00610991">
              <w:rPr>
                <w:rFonts w:ascii="Times New Roman" w:hAnsi="Times New Roman" w:cs="Times New Roman"/>
              </w:rPr>
              <w:t>,</w:t>
            </w:r>
            <w:r w:rsidRPr="00610991">
              <w:rPr>
                <w:rFonts w:ascii="Times New Roman" w:hAnsi="Times New Roman" w:cs="Times New Roman"/>
              </w:rPr>
              <w:t xml:space="preserve"> pēc kuras ir sagatavots ainavu jeb VES </w:t>
            </w:r>
            <w:r w:rsidRPr="00610991">
              <w:rPr>
                <w:rFonts w:ascii="Times New Roman" w:hAnsi="Times New Roman" w:cs="Times New Roman"/>
              </w:rPr>
              <w:lastRenderedPageBreak/>
              <w:t xml:space="preserve">turbīnu saskatāmības modelis. Metodikas izvēle ir pamatota ar atsaucēm. </w:t>
            </w:r>
          </w:p>
          <w:p w14:paraId="2807B2CE" w14:textId="77777777" w:rsidR="00447225" w:rsidRDefault="00447225" w:rsidP="003A20EF">
            <w:pPr>
              <w:rPr>
                <w:rFonts w:ascii="Times New Roman" w:hAnsi="Times New Roman" w:cs="Times New Roman"/>
              </w:rPr>
            </w:pPr>
          </w:p>
          <w:p w14:paraId="61ADB9F1" w14:textId="25E6FF25" w:rsidR="00447225" w:rsidRDefault="005E7A41" w:rsidP="003A20EF">
            <w:pPr>
              <w:rPr>
                <w:rFonts w:ascii="Times New Roman" w:hAnsi="Times New Roman" w:cs="Times New Roman"/>
              </w:rPr>
            </w:pPr>
            <w:r w:rsidRPr="005E7A41">
              <w:rPr>
                <w:rFonts w:ascii="Times New Roman" w:hAnsi="Times New Roman" w:cs="Times New Roman"/>
              </w:rPr>
              <w:t xml:space="preserve">Latvijā pašlaik ir pieejami LIDAR dati, ko ir publicējusi Aizsardzības ministrijas pakļautības iestāde Latvijas ģeotelpiskā informācijas aģentūra. Tomēr, atšķirībā no citas kartogrāfiskās informācijas avotiem, LIDAR dati, kas izmantoti reljefa analīzei ir uzskatāmi par aktuāliem, jo dabā nav vērojamas straujas reljefa izmaiņas un šie dati ir precīzākais informācijas avots, kas sniedz Informāciju par apkārtnes reljefu ar precizitāti ne sliktāku kā 12 cm, pret Valsts ģeodēzisko tīklu, kas uzskatāms par augstas precizitātes datu avotu. Vairāk informācijas par šiem datiem: </w:t>
            </w:r>
            <w:hyperlink r:id="rId15" w:history="1">
              <w:r w:rsidRPr="002765C2">
                <w:rPr>
                  <w:rStyle w:val="Hipersaite"/>
                  <w:rFonts w:ascii="Times New Roman" w:hAnsi="Times New Roman" w:cs="Times New Roman"/>
                </w:rPr>
                <w:t>https://www.lgia.gov.lv/lv/digitalie-augstuma-modeli-0</w:t>
              </w:r>
            </w:hyperlink>
          </w:p>
          <w:p w14:paraId="518711E2" w14:textId="77777777" w:rsidR="005E7A41" w:rsidRDefault="005E7A41" w:rsidP="003A20EF">
            <w:pPr>
              <w:rPr>
                <w:rFonts w:ascii="Times New Roman" w:hAnsi="Times New Roman" w:cs="Times New Roman"/>
              </w:rPr>
            </w:pPr>
          </w:p>
          <w:p w14:paraId="04400694" w14:textId="35841ADF" w:rsidR="003A20EF" w:rsidRPr="00610991" w:rsidRDefault="003A20EF" w:rsidP="003A20EF">
            <w:pPr>
              <w:rPr>
                <w:rFonts w:ascii="Times New Roman" w:hAnsi="Times New Roman" w:cs="Times New Roman"/>
              </w:rPr>
            </w:pPr>
            <w:r w:rsidRPr="00610991">
              <w:rPr>
                <w:rFonts w:ascii="Times New Roman" w:hAnsi="Times New Roman" w:cs="Times New Roman"/>
              </w:rPr>
              <w:t>Pielikuma 26.lpp “Gaujas ainavas” aprakstā ir sniegta informācija par parkveida pļavām. Tāpat IVN ziņojumā ir apkopota informācija par līdz šim izveidotajām parkveida pļavām, kas ņemta vērā ainavu modelēšanā.</w:t>
            </w:r>
          </w:p>
          <w:p w14:paraId="53F6E4EC" w14:textId="77777777" w:rsidR="000F6A6D" w:rsidRPr="00610991" w:rsidRDefault="003A20EF" w:rsidP="005C1F17">
            <w:pPr>
              <w:rPr>
                <w:rFonts w:ascii="Times New Roman" w:hAnsi="Times New Roman" w:cs="Times New Roman"/>
              </w:rPr>
            </w:pPr>
            <w:r w:rsidRPr="00610991">
              <w:rPr>
                <w:rFonts w:ascii="Times New Roman" w:hAnsi="Times New Roman" w:cs="Times New Roman"/>
              </w:rPr>
              <w:t>Lai samazinātu VES parka ietekmi uz Aizsargājamo ainavu apvid</w:t>
            </w:r>
            <w:r w:rsidR="001960DB" w:rsidRPr="00610991">
              <w:rPr>
                <w:rFonts w:ascii="Times New Roman" w:hAnsi="Times New Roman" w:cs="Times New Roman"/>
              </w:rPr>
              <w:t>u</w:t>
            </w:r>
            <w:r w:rsidRPr="00610991">
              <w:rPr>
                <w:rFonts w:ascii="Times New Roman" w:hAnsi="Times New Roman" w:cs="Times New Roman"/>
              </w:rPr>
              <w:t xml:space="preserve"> Ziemeļgauja ir rekomendēta vairāku turbīnu grupu izbūve (VES VV71, VV69, VV65, VV49 un VV68) ar samazinātu augstumu.</w:t>
            </w:r>
          </w:p>
          <w:p w14:paraId="14F3DE81" w14:textId="77777777" w:rsidR="00E81A1D" w:rsidRPr="00610991" w:rsidRDefault="00E81A1D" w:rsidP="00E81A1D">
            <w:pPr>
              <w:rPr>
                <w:rFonts w:ascii="Times New Roman" w:hAnsi="Times New Roman" w:cs="Times New Roman"/>
              </w:rPr>
            </w:pPr>
          </w:p>
          <w:p w14:paraId="61D92D51" w14:textId="79C1A56A" w:rsidR="00E81A1D" w:rsidRPr="00610991" w:rsidRDefault="00E81A1D" w:rsidP="00E81A1D">
            <w:pPr>
              <w:rPr>
                <w:rFonts w:ascii="Times New Roman" w:hAnsi="Times New Roman" w:cs="Times New Roman"/>
              </w:rPr>
            </w:pPr>
            <w:r w:rsidRPr="00610991">
              <w:rPr>
                <w:rFonts w:ascii="Times New Roman" w:hAnsi="Times New Roman" w:cs="Times New Roman"/>
              </w:rPr>
              <w:t>Ziņojumā izmantota oficiālā projekta GrassLIFE atsauce, kura norāda, ka atjaunoti 16 ha parkveida pļavu, citas oficiālās atsauces vai un datu nav eksperta rīcībā.</w:t>
            </w:r>
          </w:p>
          <w:p w14:paraId="594C14EE" w14:textId="2E6B1665" w:rsidR="00544A2C" w:rsidRPr="00610991" w:rsidRDefault="00E81A1D" w:rsidP="005C1F17">
            <w:pPr>
              <w:rPr>
                <w:rFonts w:ascii="Times New Roman" w:hAnsi="Times New Roman" w:cs="Times New Roman"/>
              </w:rPr>
            </w:pPr>
            <w:r w:rsidRPr="00610991">
              <w:rPr>
                <w:rFonts w:ascii="Times New Roman" w:hAnsi="Times New Roman" w:cs="Times New Roman"/>
              </w:rPr>
              <w:t xml:space="preserve">Atsauce: </w:t>
            </w:r>
            <w:r w:rsidRPr="00610991">
              <w:rPr>
                <w:rFonts w:ascii="Times New Roman" w:hAnsi="Times New Roman" w:cs="Times New Roman"/>
                <w:color w:val="007BB8"/>
              </w:rPr>
              <w:t>https://grasslife.lv/veksi-iespeja-veidot-savu-skaisto-parkveida-plavu/</w:t>
            </w:r>
          </w:p>
        </w:tc>
      </w:tr>
      <w:tr w:rsidR="000F6A6D" w:rsidRPr="00610991" w14:paraId="06D909DA" w14:textId="77777777" w:rsidTr="0059266E">
        <w:tc>
          <w:tcPr>
            <w:tcW w:w="709" w:type="dxa"/>
          </w:tcPr>
          <w:p w14:paraId="2ABD1488" w14:textId="51F5A4A0" w:rsidR="000F6A6D" w:rsidRPr="00610991" w:rsidRDefault="000F6A6D" w:rsidP="000F6A6D">
            <w:pPr>
              <w:rPr>
                <w:rFonts w:ascii="Times New Roman" w:hAnsi="Times New Roman" w:cs="Times New Roman"/>
              </w:rPr>
            </w:pPr>
            <w:r w:rsidRPr="00610991">
              <w:rPr>
                <w:rFonts w:ascii="Times New Roman" w:hAnsi="Times New Roman" w:cs="Times New Roman"/>
              </w:rPr>
              <w:lastRenderedPageBreak/>
              <w:t>2.</w:t>
            </w:r>
          </w:p>
        </w:tc>
        <w:tc>
          <w:tcPr>
            <w:tcW w:w="9027" w:type="dxa"/>
          </w:tcPr>
          <w:p w14:paraId="2DC96D35" w14:textId="77777777" w:rsidR="000F6A6D" w:rsidRPr="00610991" w:rsidRDefault="000F6A6D" w:rsidP="000F6A6D">
            <w:pPr>
              <w:rPr>
                <w:rFonts w:ascii="Times New Roman" w:hAnsi="Times New Roman" w:cs="Times New Roman"/>
              </w:rPr>
            </w:pPr>
            <w:r w:rsidRPr="00610991">
              <w:rPr>
                <w:rFonts w:ascii="Times New Roman" w:hAnsi="Times New Roman" w:cs="Times New Roman"/>
                <w:b/>
                <w:bCs/>
                <w:highlight w:val="red"/>
              </w:rPr>
              <w:t>Lauma Tjuniņa.</w:t>
            </w:r>
            <w:r w:rsidRPr="00610991">
              <w:rPr>
                <w:rFonts w:ascii="Times New Roman" w:hAnsi="Times New Roman" w:cs="Times New Roman"/>
              </w:rPr>
              <w:t xml:space="preserve"> Lūdzu ekonomisko pamatojumu, kā VES parks samazinās elektroenerģijas cenu.</w:t>
            </w:r>
          </w:p>
          <w:p w14:paraId="236F4539" w14:textId="77777777" w:rsidR="000F6A6D" w:rsidRPr="00610991" w:rsidRDefault="000F6A6D" w:rsidP="000F6A6D">
            <w:pPr>
              <w:rPr>
                <w:rFonts w:ascii="Times New Roman" w:hAnsi="Times New Roman" w:cs="Times New Roman"/>
              </w:rPr>
            </w:pPr>
            <w:r w:rsidRPr="00610991">
              <w:rPr>
                <w:rFonts w:ascii="Times New Roman" w:hAnsi="Times New Roman" w:cs="Times New Roman"/>
                <w:b/>
                <w:bCs/>
              </w:rPr>
              <w:lastRenderedPageBreak/>
              <w:t>Kristīne Eglīte.</w:t>
            </w:r>
            <w:r w:rsidRPr="00610991">
              <w:rPr>
                <w:rFonts w:ascii="Times New Roman" w:hAnsi="Times New Roman" w:cs="Times New Roman"/>
              </w:rPr>
              <w:t xml:space="preserve"> Nav IVN jautājums. Kad saņemsim atļauju ar visiem nosacījumiem un veiksim ģeotehnisko izpēti, izvērtēsim socioekonomisko pienesumu. Tirgus princips: jo lielāks piedāvājums, jo zemāka cena.</w:t>
            </w:r>
          </w:p>
          <w:p w14:paraId="7EBF73AB" w14:textId="77777777" w:rsidR="000F6A6D" w:rsidRPr="00610991" w:rsidRDefault="000F6A6D" w:rsidP="000F6A6D">
            <w:pPr>
              <w:rPr>
                <w:rFonts w:ascii="Times New Roman" w:hAnsi="Times New Roman" w:cs="Times New Roman"/>
              </w:rPr>
            </w:pPr>
            <w:r w:rsidRPr="00610991">
              <w:rPr>
                <w:rFonts w:ascii="Times New Roman" w:hAnsi="Times New Roman" w:cs="Times New Roman"/>
                <w:b/>
                <w:bCs/>
              </w:rPr>
              <w:t>Valdis Felsbergs.</w:t>
            </w:r>
            <w:r w:rsidRPr="00610991">
              <w:rPr>
                <w:rFonts w:ascii="Times New Roman" w:hAnsi="Times New Roman" w:cs="Times New Roman"/>
              </w:rPr>
              <w:t xml:space="preserve"> Jau ir sociālekonomiskais aprēķins alternatīvām A un B. Precīzajai īstenojamajai alternatīvai precizēs, bet jebkurā gadījumā tas būs pozitīvs.</w:t>
            </w:r>
          </w:p>
          <w:p w14:paraId="11C570C4" w14:textId="77777777" w:rsidR="000F6A6D" w:rsidRPr="00610991" w:rsidRDefault="000F6A6D" w:rsidP="000F6A6D">
            <w:pPr>
              <w:rPr>
                <w:rFonts w:ascii="Times New Roman" w:hAnsi="Times New Roman" w:cs="Times New Roman"/>
              </w:rPr>
            </w:pPr>
            <w:r w:rsidRPr="00610991">
              <w:rPr>
                <w:rFonts w:ascii="Times New Roman" w:hAnsi="Times New Roman" w:cs="Times New Roman"/>
                <w:b/>
                <w:bCs/>
                <w:highlight w:val="red"/>
              </w:rPr>
              <w:t>Anna Broka.</w:t>
            </w:r>
            <w:r w:rsidRPr="00610991">
              <w:rPr>
                <w:rFonts w:ascii="Times New Roman" w:hAnsi="Times New Roman" w:cs="Times New Roman"/>
              </w:rPr>
              <w:t xml:space="preserve"> Kas aprēķinos ir patērētāji?</w:t>
            </w:r>
          </w:p>
          <w:p w14:paraId="32C96F23" w14:textId="7F62B42B" w:rsidR="000F6A6D" w:rsidRPr="00610991" w:rsidRDefault="000F6A6D" w:rsidP="000F6A6D">
            <w:pPr>
              <w:rPr>
                <w:rFonts w:ascii="Times New Roman" w:hAnsi="Times New Roman" w:cs="Times New Roman"/>
              </w:rPr>
            </w:pPr>
            <w:r w:rsidRPr="00610991">
              <w:rPr>
                <w:rFonts w:ascii="Times New Roman" w:hAnsi="Times New Roman" w:cs="Times New Roman"/>
                <w:b/>
                <w:bCs/>
              </w:rPr>
              <w:t>Pēteris Blumats.</w:t>
            </w:r>
            <w:r w:rsidRPr="00610991">
              <w:rPr>
                <w:rFonts w:ascii="Times New Roman" w:hAnsi="Times New Roman" w:cs="Times New Roman"/>
              </w:rPr>
              <w:t xml:space="preserve"> Otrajā redakcijā precizēsim.</w:t>
            </w:r>
          </w:p>
        </w:tc>
        <w:tc>
          <w:tcPr>
            <w:tcW w:w="5210" w:type="dxa"/>
          </w:tcPr>
          <w:p w14:paraId="780CF6E4" w14:textId="77777777" w:rsidR="000F6A6D" w:rsidRPr="00610991" w:rsidRDefault="000F6A6D" w:rsidP="000F6A6D">
            <w:pPr>
              <w:rPr>
                <w:rFonts w:ascii="Times New Roman" w:hAnsi="Times New Roman" w:cs="Times New Roman"/>
              </w:rPr>
            </w:pPr>
            <w:r w:rsidRPr="00610991">
              <w:rPr>
                <w:rFonts w:ascii="Times New Roman" w:hAnsi="Times New Roman" w:cs="Times New Roman"/>
              </w:rPr>
              <w:lastRenderedPageBreak/>
              <w:t xml:space="preserve">Vēja parku izveide Latvijā notiek atbilstoši spēkā esošiem vides politikas plānošanas dokumentiem, t.sk. atbilstoši “Nacionālais enerģētikas un klimata plāns </w:t>
            </w:r>
            <w:r w:rsidRPr="00610991">
              <w:rPr>
                <w:rFonts w:ascii="Times New Roman" w:hAnsi="Times New Roman" w:cs="Times New Roman"/>
              </w:rPr>
              <w:lastRenderedPageBreak/>
              <w:t>2021.-2030. gadam”, kuram ir veikta stratēģiskās ietekmes uz vidi novērtējuma procedūra.</w:t>
            </w:r>
          </w:p>
          <w:p w14:paraId="090F287F" w14:textId="77777777" w:rsidR="005F2069" w:rsidRPr="00610991" w:rsidRDefault="005F2069" w:rsidP="000F6A6D">
            <w:pPr>
              <w:rPr>
                <w:rFonts w:ascii="Times New Roman" w:hAnsi="Times New Roman" w:cs="Times New Roman"/>
              </w:rPr>
            </w:pPr>
          </w:p>
          <w:p w14:paraId="6B534973" w14:textId="77777777" w:rsidR="000F6A6D" w:rsidRDefault="000F6A6D" w:rsidP="000F6A6D">
            <w:pPr>
              <w:rPr>
                <w:rFonts w:ascii="Times New Roman" w:hAnsi="Times New Roman" w:cs="Times New Roman"/>
              </w:rPr>
            </w:pPr>
            <w:r w:rsidRPr="00610991">
              <w:rPr>
                <w:rFonts w:ascii="Times New Roman" w:hAnsi="Times New Roman" w:cs="Times New Roman"/>
              </w:rPr>
              <w:t>IVN ziņojuma ietvaros, tiek veikts konkrētā VES parka izmaksu un ieguvumu aprēķins (11. pielikums).</w:t>
            </w:r>
          </w:p>
          <w:p w14:paraId="28A9B7E9" w14:textId="77777777" w:rsidR="00866A39" w:rsidRDefault="00866A39" w:rsidP="000F6A6D">
            <w:pPr>
              <w:rPr>
                <w:rFonts w:ascii="Times New Roman" w:hAnsi="Times New Roman" w:cs="Times New Roman"/>
              </w:rPr>
            </w:pPr>
          </w:p>
          <w:p w14:paraId="74B9615C" w14:textId="22CBA743" w:rsidR="00866A39" w:rsidRPr="00610991" w:rsidRDefault="00866A39" w:rsidP="000F6A6D">
            <w:pPr>
              <w:rPr>
                <w:rFonts w:ascii="Times New Roman" w:hAnsi="Times New Roman" w:cs="Times New Roman"/>
              </w:rPr>
            </w:pPr>
            <w:r w:rsidRPr="00866A39">
              <w:rPr>
                <w:rFonts w:ascii="Times New Roman" w:hAnsi="Times New Roman" w:cs="Times New Roman"/>
              </w:rPr>
              <w:t>Konkrētas cenu izmaiņas ilgtermiņā nav iespējams prognozēt, tikai to tendences. Un šeit spēkā ir nosacījums, ka palielinoties piedāvājumam, samazinās arī preces cena, šo pašlaik var redzēt Nordpool cenas datos, ka vasaras laikā, kad darbojas iepriekš uzstādītie saules parki, cenas samazinās.</w:t>
            </w:r>
          </w:p>
        </w:tc>
      </w:tr>
      <w:tr w:rsidR="000F6A6D" w:rsidRPr="00610991" w14:paraId="7976BC8B" w14:textId="77777777" w:rsidTr="0059266E">
        <w:tc>
          <w:tcPr>
            <w:tcW w:w="709" w:type="dxa"/>
          </w:tcPr>
          <w:p w14:paraId="088AE9F4" w14:textId="7D9CEE7F" w:rsidR="000F6A6D" w:rsidRPr="00610991" w:rsidRDefault="000F6A6D" w:rsidP="000F6A6D">
            <w:pPr>
              <w:rPr>
                <w:rFonts w:ascii="Times New Roman" w:hAnsi="Times New Roman" w:cs="Times New Roman"/>
              </w:rPr>
            </w:pPr>
            <w:r w:rsidRPr="00610991">
              <w:rPr>
                <w:rFonts w:ascii="Times New Roman" w:hAnsi="Times New Roman" w:cs="Times New Roman"/>
              </w:rPr>
              <w:lastRenderedPageBreak/>
              <w:t>3.</w:t>
            </w:r>
          </w:p>
        </w:tc>
        <w:tc>
          <w:tcPr>
            <w:tcW w:w="9027" w:type="dxa"/>
          </w:tcPr>
          <w:p w14:paraId="472CD6BA" w14:textId="77777777" w:rsidR="000F6A6D" w:rsidRPr="00610991" w:rsidRDefault="000F6A6D" w:rsidP="000F6A6D">
            <w:pPr>
              <w:rPr>
                <w:rFonts w:ascii="Times New Roman" w:hAnsi="Times New Roman" w:cs="Times New Roman"/>
              </w:rPr>
            </w:pPr>
            <w:r w:rsidRPr="00610991">
              <w:rPr>
                <w:rFonts w:ascii="Times New Roman" w:hAnsi="Times New Roman" w:cs="Times New Roman"/>
                <w:b/>
                <w:bCs/>
                <w:highlight w:val="red"/>
              </w:rPr>
              <w:t>Armands Broks</w:t>
            </w:r>
            <w:r w:rsidRPr="00610991">
              <w:rPr>
                <w:rFonts w:ascii="Times New Roman" w:hAnsi="Times New Roman" w:cs="Times New Roman"/>
                <w:b/>
                <w:bCs/>
              </w:rPr>
              <w:t>.</w:t>
            </w:r>
            <w:r w:rsidRPr="00610991">
              <w:rPr>
                <w:rFonts w:ascii="Times New Roman" w:hAnsi="Times New Roman" w:cs="Times New Roman"/>
              </w:rPr>
              <w:t xml:space="preserve"> CO</w:t>
            </w:r>
            <w:r w:rsidRPr="00610991">
              <w:rPr>
                <w:rFonts w:ascii="Times New Roman" w:hAnsi="Times New Roman" w:cs="Times New Roman"/>
                <w:vertAlign w:val="subscript"/>
              </w:rPr>
              <w:t>2</w:t>
            </w:r>
            <w:r w:rsidRPr="00610991">
              <w:rPr>
                <w:rFonts w:ascii="Times New Roman" w:hAnsi="Times New Roman" w:cs="Times New Roman"/>
              </w:rPr>
              <w:t xml:space="preserve"> aprēķins mežiem ir 50 gadiem, elektrības ražošanai 50 gadiem, VES kalpošanas laiks ir 25 gadi. Vai to var noreducēt uz vienu mainīgo, vienu termiņu?</w:t>
            </w:r>
          </w:p>
          <w:p w14:paraId="1E3665BB" w14:textId="77777777" w:rsidR="000F6A6D" w:rsidRPr="00610991" w:rsidRDefault="000F6A6D" w:rsidP="000F6A6D">
            <w:pPr>
              <w:rPr>
                <w:rFonts w:ascii="Times New Roman" w:hAnsi="Times New Roman" w:cs="Times New Roman"/>
              </w:rPr>
            </w:pPr>
            <w:r w:rsidRPr="00610991">
              <w:rPr>
                <w:rFonts w:ascii="Times New Roman" w:hAnsi="Times New Roman" w:cs="Times New Roman"/>
                <w:b/>
                <w:bCs/>
              </w:rPr>
              <w:t>Pēteris Blumats.</w:t>
            </w:r>
            <w:r w:rsidRPr="00610991">
              <w:rPr>
                <w:rFonts w:ascii="Times New Roman" w:hAnsi="Times New Roman" w:cs="Times New Roman"/>
              </w:rPr>
              <w:t xml:space="preserve"> Meža eksperts veicis aprēķinus ilgākā laika periodā, jo tur ir salīdzināmība ar citiem darbības veidiem, piemēram, enerģētiskās koksnes audzēšanu, tāpēc periodi ir dažādi, kas ir paskaidrots.</w:t>
            </w:r>
          </w:p>
          <w:p w14:paraId="27E96757" w14:textId="77777777" w:rsidR="000F6A6D" w:rsidRPr="00610991" w:rsidRDefault="000F6A6D" w:rsidP="000F6A6D">
            <w:pPr>
              <w:rPr>
                <w:rFonts w:ascii="Times New Roman" w:hAnsi="Times New Roman" w:cs="Times New Roman"/>
              </w:rPr>
            </w:pPr>
            <w:r w:rsidRPr="00610991">
              <w:rPr>
                <w:rFonts w:ascii="Times New Roman" w:hAnsi="Times New Roman" w:cs="Times New Roman"/>
                <w:b/>
                <w:bCs/>
                <w:highlight w:val="red"/>
              </w:rPr>
              <w:t>Armands Broks</w:t>
            </w:r>
            <w:r w:rsidRPr="00610991">
              <w:rPr>
                <w:rFonts w:ascii="Times New Roman" w:hAnsi="Times New Roman" w:cs="Times New Roman"/>
                <w:b/>
                <w:bCs/>
              </w:rPr>
              <w:t>.</w:t>
            </w:r>
            <w:r w:rsidRPr="00610991">
              <w:rPr>
                <w:rFonts w:ascii="Times New Roman" w:hAnsi="Times New Roman" w:cs="Times New Roman"/>
              </w:rPr>
              <w:t xml:space="preserve"> Meža aprēķins ir detalizēts, bet tā īpatsvars ir 10 %. Lielākajai daļai šādas detalizācijas nav.</w:t>
            </w:r>
          </w:p>
          <w:p w14:paraId="543DF76D" w14:textId="247BE897" w:rsidR="000F6A6D" w:rsidRPr="00610991" w:rsidRDefault="000F6A6D" w:rsidP="000F6A6D">
            <w:pPr>
              <w:rPr>
                <w:rFonts w:ascii="Times New Roman" w:hAnsi="Times New Roman" w:cs="Times New Roman"/>
              </w:rPr>
            </w:pPr>
            <w:r w:rsidRPr="00610991">
              <w:rPr>
                <w:rFonts w:ascii="Times New Roman" w:hAnsi="Times New Roman" w:cs="Times New Roman"/>
                <w:b/>
                <w:bCs/>
              </w:rPr>
              <w:t>Pēteris Blumats.</w:t>
            </w:r>
            <w:r w:rsidRPr="00610991">
              <w:rPr>
                <w:rFonts w:ascii="Times New Roman" w:hAnsi="Times New Roman" w:cs="Times New Roman"/>
              </w:rPr>
              <w:t xml:space="preserve"> Visu šo precizēsim.</w:t>
            </w:r>
          </w:p>
        </w:tc>
        <w:tc>
          <w:tcPr>
            <w:tcW w:w="5210" w:type="dxa"/>
          </w:tcPr>
          <w:p w14:paraId="6849FCDE" w14:textId="15378542" w:rsidR="000F6A6D" w:rsidRPr="00610991" w:rsidRDefault="000F6A6D" w:rsidP="000F6A6D">
            <w:pPr>
              <w:rPr>
                <w:rFonts w:ascii="Times New Roman" w:hAnsi="Times New Roman" w:cs="Times New Roman"/>
              </w:rPr>
            </w:pPr>
            <w:r w:rsidRPr="00610991">
              <w:rPr>
                <w:rFonts w:ascii="Times New Roman" w:hAnsi="Times New Roman" w:cs="Times New Roman"/>
              </w:rPr>
              <w:t>Ietekmes uz klimata pārmaiņām novērtējums ir metodoloģiski pamatots atbilstoši IVN stadijai. CO</w:t>
            </w:r>
            <w:r w:rsidRPr="00610991">
              <w:rPr>
                <w:rFonts w:ascii="Times New Roman" w:hAnsi="Times New Roman" w:cs="Times New Roman"/>
                <w:vertAlign w:val="subscript"/>
              </w:rPr>
              <w:t>2</w:t>
            </w:r>
            <w:r w:rsidRPr="00610991">
              <w:rPr>
                <w:rFonts w:ascii="Times New Roman" w:hAnsi="Times New Roman" w:cs="Times New Roman"/>
              </w:rPr>
              <w:t xml:space="preserve"> aprēķins ar meža atjaunošanās dinamiku 50 gadu periodā ir metodoloģiski pamatots neatkarīgi no VES kalpošanas laika, savukārt VES kalpošanas laiks 25-30 gadi atbilst maksimālās piesardzības principam: ja šis laiks būs ilgāks, pozitīvā ietekme uz CO</w:t>
            </w:r>
            <w:r w:rsidRPr="00610991">
              <w:rPr>
                <w:rFonts w:ascii="Times New Roman" w:hAnsi="Times New Roman" w:cs="Times New Roman"/>
                <w:vertAlign w:val="subscript"/>
              </w:rPr>
              <w:t>2</w:t>
            </w:r>
            <w:r w:rsidRPr="00610991">
              <w:rPr>
                <w:rFonts w:ascii="Times New Roman" w:hAnsi="Times New Roman" w:cs="Times New Roman"/>
              </w:rPr>
              <w:t xml:space="preserve"> izmešu samazinājumu tikai palielināsies.</w:t>
            </w:r>
          </w:p>
        </w:tc>
      </w:tr>
      <w:tr w:rsidR="000F6A6D" w:rsidRPr="00610991" w14:paraId="24F0CA09" w14:textId="77777777" w:rsidTr="0059266E">
        <w:tc>
          <w:tcPr>
            <w:tcW w:w="709" w:type="dxa"/>
          </w:tcPr>
          <w:p w14:paraId="7A9EF390" w14:textId="431C1553" w:rsidR="000F6A6D" w:rsidRPr="00610991" w:rsidRDefault="000F6A6D" w:rsidP="000F6A6D">
            <w:pPr>
              <w:rPr>
                <w:rFonts w:ascii="Times New Roman" w:hAnsi="Times New Roman" w:cs="Times New Roman"/>
              </w:rPr>
            </w:pPr>
            <w:r w:rsidRPr="00610991">
              <w:rPr>
                <w:rFonts w:ascii="Times New Roman" w:hAnsi="Times New Roman" w:cs="Times New Roman"/>
              </w:rPr>
              <w:t>4.</w:t>
            </w:r>
          </w:p>
        </w:tc>
        <w:tc>
          <w:tcPr>
            <w:tcW w:w="9027" w:type="dxa"/>
          </w:tcPr>
          <w:p w14:paraId="63B61BE9" w14:textId="77777777" w:rsidR="000F6A6D" w:rsidRPr="00610991" w:rsidRDefault="000F6A6D" w:rsidP="000F6A6D">
            <w:pPr>
              <w:rPr>
                <w:rFonts w:ascii="Times New Roman" w:hAnsi="Times New Roman" w:cs="Times New Roman"/>
              </w:rPr>
            </w:pPr>
            <w:r w:rsidRPr="00610991">
              <w:rPr>
                <w:rFonts w:ascii="Times New Roman" w:hAnsi="Times New Roman" w:cs="Times New Roman"/>
                <w:b/>
                <w:bCs/>
                <w:highlight w:val="red"/>
              </w:rPr>
              <w:t>Armands Broks.</w:t>
            </w:r>
            <w:r w:rsidRPr="00610991">
              <w:rPr>
                <w:rFonts w:ascii="Times New Roman" w:hAnsi="Times New Roman" w:cs="Times New Roman"/>
              </w:rPr>
              <w:t xml:space="preserve"> Kur kartēs ir BESS un apakšstacijas?</w:t>
            </w:r>
          </w:p>
          <w:p w14:paraId="3EF2E362" w14:textId="5C56090B" w:rsidR="000F6A6D" w:rsidRPr="00610991" w:rsidRDefault="000F6A6D" w:rsidP="000F6A6D">
            <w:pPr>
              <w:rPr>
                <w:rFonts w:ascii="Times New Roman" w:hAnsi="Times New Roman" w:cs="Times New Roman"/>
              </w:rPr>
            </w:pPr>
            <w:r w:rsidRPr="00610991">
              <w:rPr>
                <w:rFonts w:ascii="Times New Roman" w:hAnsi="Times New Roman" w:cs="Times New Roman"/>
                <w:b/>
                <w:bCs/>
              </w:rPr>
              <w:t>Kristīne Eglīte.</w:t>
            </w:r>
            <w:r w:rsidRPr="00610991">
              <w:rPr>
                <w:rFonts w:ascii="Times New Roman" w:hAnsi="Times New Roman" w:cs="Times New Roman"/>
              </w:rPr>
              <w:t xml:space="preserve"> Karte 5.3.7., bet uzskatāmību uzlabosim.</w:t>
            </w:r>
          </w:p>
        </w:tc>
        <w:tc>
          <w:tcPr>
            <w:tcW w:w="5210" w:type="dxa"/>
          </w:tcPr>
          <w:p w14:paraId="0709FB0D" w14:textId="04B1ED6A" w:rsidR="000F6A6D" w:rsidRPr="00610991" w:rsidRDefault="00822C32" w:rsidP="000F6A6D">
            <w:pPr>
              <w:rPr>
                <w:rFonts w:ascii="Times New Roman" w:hAnsi="Times New Roman" w:cs="Times New Roman"/>
              </w:rPr>
            </w:pPr>
            <w:r>
              <w:rPr>
                <w:rFonts w:ascii="Times New Roman" w:hAnsi="Times New Roman" w:cs="Times New Roman"/>
              </w:rPr>
              <w:t>Uzlabota kartogrāfisko materiālu uzskatāmība</w:t>
            </w:r>
            <w:r w:rsidR="008E04B7">
              <w:rPr>
                <w:rFonts w:ascii="Times New Roman" w:hAnsi="Times New Roman" w:cs="Times New Roman"/>
              </w:rPr>
              <w:t xml:space="preserve">, </w:t>
            </w:r>
            <w:r w:rsidR="00F3145D" w:rsidRPr="00610991">
              <w:rPr>
                <w:rFonts w:ascii="Times New Roman" w:hAnsi="Times New Roman" w:cs="Times New Roman"/>
              </w:rPr>
              <w:t>BESS un AST ir attēlotas 4.1.4., 5.3.7., 5.3.8., 6.4.5. un 7.9.1. attēlā</w:t>
            </w:r>
            <w:r w:rsidR="00445651">
              <w:rPr>
                <w:rFonts w:ascii="Times New Roman" w:hAnsi="Times New Roman" w:cs="Times New Roman"/>
              </w:rPr>
              <w:t xml:space="preserve">, kā arī </w:t>
            </w:r>
            <w:r w:rsidR="00015AE2">
              <w:rPr>
                <w:rFonts w:ascii="Times New Roman" w:hAnsi="Times New Roman" w:cs="Times New Roman"/>
              </w:rPr>
              <w:t>kartogrāfiskā materiāla apkopojumā – 14.pielikumā</w:t>
            </w:r>
          </w:p>
        </w:tc>
      </w:tr>
      <w:tr w:rsidR="000F6A6D" w:rsidRPr="00610991" w14:paraId="47DCC20C" w14:textId="77777777" w:rsidTr="0059266E">
        <w:tc>
          <w:tcPr>
            <w:tcW w:w="709" w:type="dxa"/>
          </w:tcPr>
          <w:p w14:paraId="5AFC885A" w14:textId="49B21BDF" w:rsidR="000F6A6D" w:rsidRPr="00610991" w:rsidRDefault="000F6A6D" w:rsidP="000F6A6D">
            <w:pPr>
              <w:rPr>
                <w:rFonts w:ascii="Times New Roman" w:hAnsi="Times New Roman" w:cs="Times New Roman"/>
              </w:rPr>
            </w:pPr>
            <w:r w:rsidRPr="00610991">
              <w:rPr>
                <w:rFonts w:ascii="Times New Roman" w:hAnsi="Times New Roman" w:cs="Times New Roman"/>
              </w:rPr>
              <w:t>5.</w:t>
            </w:r>
          </w:p>
        </w:tc>
        <w:tc>
          <w:tcPr>
            <w:tcW w:w="9027" w:type="dxa"/>
          </w:tcPr>
          <w:p w14:paraId="6614AE72" w14:textId="77777777" w:rsidR="000F6A6D" w:rsidRPr="00610991" w:rsidRDefault="000F6A6D" w:rsidP="000F6A6D">
            <w:pPr>
              <w:rPr>
                <w:rFonts w:ascii="Times New Roman" w:hAnsi="Times New Roman" w:cs="Times New Roman"/>
              </w:rPr>
            </w:pPr>
            <w:r w:rsidRPr="00610991">
              <w:rPr>
                <w:rFonts w:ascii="Times New Roman" w:hAnsi="Times New Roman" w:cs="Times New Roman"/>
                <w:b/>
                <w:bCs/>
                <w:highlight w:val="red"/>
              </w:rPr>
              <w:t>Anete</w:t>
            </w:r>
            <w:r w:rsidRPr="00610991">
              <w:rPr>
                <w:rFonts w:ascii="Times New Roman" w:hAnsi="Times New Roman" w:cs="Times New Roman"/>
                <w:b/>
                <w:bCs/>
              </w:rPr>
              <w:t>.</w:t>
            </w:r>
            <w:r w:rsidRPr="00610991">
              <w:rPr>
                <w:rFonts w:ascii="Times New Roman" w:hAnsi="Times New Roman" w:cs="Times New Roman"/>
              </w:rPr>
              <w:t xml:space="preserve"> Kādu labumu projekts dos Valkas novadam?</w:t>
            </w:r>
          </w:p>
          <w:p w14:paraId="4275428D" w14:textId="77777777" w:rsidR="000F6A6D" w:rsidRPr="00610991" w:rsidRDefault="000F6A6D" w:rsidP="000F6A6D">
            <w:pPr>
              <w:rPr>
                <w:rFonts w:ascii="Times New Roman" w:hAnsi="Times New Roman" w:cs="Times New Roman"/>
              </w:rPr>
            </w:pPr>
            <w:r w:rsidRPr="00610991">
              <w:rPr>
                <w:rFonts w:ascii="Times New Roman" w:hAnsi="Times New Roman" w:cs="Times New Roman"/>
                <w:b/>
                <w:bCs/>
              </w:rPr>
              <w:t>Valdis Felsbergs.</w:t>
            </w:r>
            <w:r w:rsidRPr="00610991">
              <w:rPr>
                <w:rFonts w:ascii="Times New Roman" w:hAnsi="Times New Roman" w:cs="Times New Roman"/>
              </w:rPr>
              <w:t xml:space="preserve"> Atkārto prezentāciju par kopienas maksājumu un paskaidro citus ekonomiskos ieguvumus būvniecības un ekspluatācijas laikā.</w:t>
            </w:r>
          </w:p>
          <w:p w14:paraId="2786EDB8" w14:textId="77777777" w:rsidR="000F6A6D" w:rsidRPr="00610991" w:rsidRDefault="000F6A6D" w:rsidP="000F6A6D">
            <w:pPr>
              <w:rPr>
                <w:rFonts w:ascii="Times New Roman" w:hAnsi="Times New Roman" w:cs="Times New Roman"/>
              </w:rPr>
            </w:pPr>
            <w:r w:rsidRPr="00610991">
              <w:rPr>
                <w:rFonts w:ascii="Times New Roman" w:hAnsi="Times New Roman" w:cs="Times New Roman"/>
                <w:b/>
                <w:bCs/>
                <w:highlight w:val="red"/>
              </w:rPr>
              <w:t>Adele Bērziņa</w:t>
            </w:r>
            <w:r w:rsidRPr="00610991">
              <w:rPr>
                <w:rFonts w:ascii="Times New Roman" w:hAnsi="Times New Roman" w:cs="Times New Roman"/>
                <w:b/>
                <w:bCs/>
              </w:rPr>
              <w:t>.</w:t>
            </w:r>
            <w:r w:rsidRPr="00610991">
              <w:rPr>
                <w:rFonts w:ascii="Times New Roman" w:hAnsi="Times New Roman" w:cs="Times New Roman"/>
              </w:rPr>
              <w:t xml:space="preserve"> Lūdz nosaukt konkrētas darbavietas.</w:t>
            </w:r>
          </w:p>
          <w:p w14:paraId="7E5A8528" w14:textId="77777777" w:rsidR="000F6A6D" w:rsidRPr="00610991" w:rsidRDefault="000F6A6D" w:rsidP="000F6A6D">
            <w:pPr>
              <w:rPr>
                <w:rFonts w:ascii="Times New Roman" w:hAnsi="Times New Roman" w:cs="Times New Roman"/>
              </w:rPr>
            </w:pPr>
            <w:r w:rsidRPr="00610991">
              <w:rPr>
                <w:rFonts w:ascii="Times New Roman" w:hAnsi="Times New Roman" w:cs="Times New Roman"/>
                <w:b/>
                <w:bCs/>
              </w:rPr>
              <w:t>Pēteris Blumats.</w:t>
            </w:r>
            <w:r w:rsidRPr="00610991">
              <w:rPr>
                <w:rFonts w:ascii="Times New Roman" w:hAnsi="Times New Roman" w:cs="Times New Roman"/>
              </w:rPr>
              <w:t xml:space="preserve"> Sociālekonomiskā ietekme ir gradēta trīs slāņos: vietējā, reģionālā un valstiskā. Ieguvumu-izmaksu analīzes metodika.</w:t>
            </w:r>
          </w:p>
          <w:p w14:paraId="2507D829" w14:textId="7CF358AC" w:rsidR="000F6A6D" w:rsidRPr="00610991" w:rsidRDefault="000F6A6D" w:rsidP="000F6A6D">
            <w:pPr>
              <w:rPr>
                <w:rFonts w:ascii="Times New Roman" w:hAnsi="Times New Roman" w:cs="Times New Roman"/>
              </w:rPr>
            </w:pPr>
            <w:r w:rsidRPr="00610991">
              <w:rPr>
                <w:rFonts w:ascii="Times New Roman" w:hAnsi="Times New Roman" w:cs="Times New Roman"/>
                <w:b/>
                <w:bCs/>
              </w:rPr>
              <w:t>Kristīne Eglīte.</w:t>
            </w:r>
            <w:r w:rsidRPr="00610991">
              <w:rPr>
                <w:rFonts w:ascii="Times New Roman" w:hAnsi="Times New Roman" w:cs="Times New Roman"/>
              </w:rPr>
              <w:t xml:space="preserve"> Noteikti apskatīsim, vai varam papildināt.</w:t>
            </w:r>
          </w:p>
        </w:tc>
        <w:tc>
          <w:tcPr>
            <w:tcW w:w="5210" w:type="dxa"/>
          </w:tcPr>
          <w:p w14:paraId="423A5F55" w14:textId="0EA6F77B" w:rsidR="009979CC" w:rsidRPr="009979CC" w:rsidRDefault="009979CC" w:rsidP="009979CC">
            <w:pPr>
              <w:rPr>
                <w:rFonts w:ascii="Times New Roman" w:hAnsi="Times New Roman" w:cs="Times New Roman"/>
              </w:rPr>
            </w:pPr>
            <w:r w:rsidRPr="009979CC">
              <w:rPr>
                <w:rFonts w:ascii="Times New Roman" w:hAnsi="Times New Roman" w:cs="Times New Roman"/>
              </w:rPr>
              <w:t xml:space="preserve">Atbilstoši MK noteikumiem nr. 577 "Vēja elektrostaciju maksājumu kārtība vietējās kopienas attīstībai", ja vēja parks atrodas arī Valkas novadā, tad attīstītājs veic ikgadēju maksājumu vietējai kopienai 2500 </w:t>
            </w:r>
            <w:r w:rsidR="00987255" w:rsidRPr="009979CC">
              <w:rPr>
                <w:rFonts w:ascii="Times New Roman" w:hAnsi="Times New Roman" w:cs="Times New Roman"/>
              </w:rPr>
              <w:t>eiro</w:t>
            </w:r>
            <w:r w:rsidRPr="009979CC">
              <w:rPr>
                <w:rFonts w:ascii="Times New Roman" w:hAnsi="Times New Roman" w:cs="Times New Roman"/>
              </w:rPr>
              <w:t xml:space="preserve"> bez pievienotās vērtības nodokļa par katru (arī nepilnu) vēja elektrostacijas nominālās jaudas megavatu. </w:t>
            </w:r>
          </w:p>
          <w:p w14:paraId="54680530" w14:textId="77777777" w:rsidR="009979CC" w:rsidRPr="009979CC" w:rsidRDefault="009979CC" w:rsidP="009979CC">
            <w:pPr>
              <w:rPr>
                <w:rFonts w:ascii="Times New Roman" w:hAnsi="Times New Roman" w:cs="Times New Roman"/>
              </w:rPr>
            </w:pPr>
            <w:r w:rsidRPr="009979CC">
              <w:rPr>
                <w:rFonts w:ascii="Times New Roman" w:hAnsi="Times New Roman" w:cs="Times New Roman"/>
              </w:rPr>
              <w:t xml:space="preserve">Maksājumu saņem mājsaimniecības 2 km attālumā no VES un administrējošā pašvaldība. </w:t>
            </w:r>
          </w:p>
          <w:p w14:paraId="359BDCF4" w14:textId="77777777" w:rsidR="009979CC" w:rsidRPr="009979CC" w:rsidRDefault="009979CC" w:rsidP="009979CC">
            <w:pPr>
              <w:rPr>
                <w:rFonts w:ascii="Times New Roman" w:hAnsi="Times New Roman" w:cs="Times New Roman"/>
              </w:rPr>
            </w:pPr>
            <w:r w:rsidRPr="009979CC">
              <w:rPr>
                <w:rFonts w:ascii="Times New Roman" w:hAnsi="Times New Roman" w:cs="Times New Roman"/>
              </w:rPr>
              <w:t xml:space="preserve">Administrējošā pašvaldība 50 % no saņemtā maksājuma kopienai sadala proporcionāli šo noteikumu 5.2. </w:t>
            </w:r>
            <w:r w:rsidRPr="009979CC">
              <w:rPr>
                <w:rFonts w:ascii="Times New Roman" w:hAnsi="Times New Roman" w:cs="Times New Roman"/>
              </w:rPr>
              <w:lastRenderedPageBreak/>
              <w:t>apakšpunktā minēto mājsaimniecību skaitam un katru gadu līdz 1. jūnijam pārskaita maksājumu attiecīgajiem subjektiem uz viņu norādīto fiziskai personai piederošo bankas kontu, bet pārējos 50 %  ieskaita pašvaldības budžeta ieņēmumos un izlieto šo noteikumu 17. punktā minētajiem mērķiem. Ja nav zināms saņēmēja bankas konts, uz kuru pārskaitīt maksājumu kopienai, administrējošā pašvaldība sazinās ar mājsaimniecību un noskaidro maksājuma rekvizītus.</w:t>
            </w:r>
          </w:p>
          <w:p w14:paraId="0BE62EE8" w14:textId="77777777" w:rsidR="009979CC" w:rsidRDefault="009979CC" w:rsidP="009979CC">
            <w:pPr>
              <w:rPr>
                <w:rFonts w:ascii="Times New Roman" w:hAnsi="Times New Roman" w:cs="Times New Roman"/>
              </w:rPr>
            </w:pPr>
            <w:r w:rsidRPr="009979CC">
              <w:rPr>
                <w:rFonts w:ascii="Times New Roman" w:hAnsi="Times New Roman" w:cs="Times New Roman"/>
              </w:rPr>
              <w:t xml:space="preserve"> Maksājums kopienai, ko viena mājsaimniecība saņem gadā, ir ne mazāks par vienu minimālo mēneša darba algu, bet ne lielāks par trim minimālajām mēneša darba algām atbilstoši attiecīgajā gadā noteiktajam minimālās mēneša darba algas līmenim valstī. </w:t>
            </w:r>
          </w:p>
          <w:p w14:paraId="4A380974" w14:textId="3038BE38" w:rsidR="001F36DE" w:rsidRPr="00610991" w:rsidRDefault="001F36DE" w:rsidP="009979CC">
            <w:pPr>
              <w:rPr>
                <w:rFonts w:ascii="Times New Roman" w:hAnsi="Times New Roman" w:cs="Times New Roman"/>
              </w:rPr>
            </w:pPr>
            <w:r w:rsidRPr="00610991">
              <w:rPr>
                <w:rFonts w:ascii="Times New Roman" w:hAnsi="Times New Roman" w:cs="Times New Roman"/>
              </w:rPr>
              <w:t>Vēja parku izveide Latvijā notiek atbilstoši spēkā esošiem vides politikas plānošanas dokumentiem, t.sk. atbilstoši “Nacionālais enerģētikas un klimata plāns 2021.-2030. gadam”, kuram ir veikta stratēģiskās ietekmes uz vidi novērtējuma procedūra.</w:t>
            </w:r>
          </w:p>
          <w:p w14:paraId="301FC96F" w14:textId="4BD38308" w:rsidR="001F36DE" w:rsidRPr="00610991" w:rsidRDefault="001F36DE" w:rsidP="001F36DE">
            <w:pPr>
              <w:rPr>
                <w:rFonts w:ascii="Times New Roman" w:hAnsi="Times New Roman" w:cs="Times New Roman"/>
              </w:rPr>
            </w:pPr>
            <w:r w:rsidRPr="00610991">
              <w:rPr>
                <w:rFonts w:ascii="Times New Roman" w:hAnsi="Times New Roman" w:cs="Times New Roman"/>
              </w:rPr>
              <w:t>IVN ziņojuma ietvaros, tiek veikts konkrētā VES parka izmaksu un ieguvumu aprēķins (11. pielikums).</w:t>
            </w:r>
          </w:p>
          <w:p w14:paraId="38FC7336" w14:textId="5482C47D" w:rsidR="000F6A6D" w:rsidRPr="00610991" w:rsidRDefault="000F6A6D" w:rsidP="000F6A6D">
            <w:pPr>
              <w:rPr>
                <w:rFonts w:ascii="Times New Roman" w:hAnsi="Times New Roman" w:cs="Times New Roman"/>
              </w:rPr>
            </w:pPr>
            <w:r w:rsidRPr="00610991">
              <w:rPr>
                <w:rFonts w:ascii="Times New Roman" w:hAnsi="Times New Roman" w:cs="Times New Roman"/>
              </w:rPr>
              <w:t>Nozares pētījumos – zinātniskajā literatūrā nav minēti konkrēti amati vai darba vietas. Kopumā jaunradītās darba vietas attiecas uz būvniecības procesu un secīgo VES ekspluatācijas/apkopes procesu.</w:t>
            </w:r>
          </w:p>
        </w:tc>
      </w:tr>
      <w:tr w:rsidR="000F6A6D" w:rsidRPr="00610991" w14:paraId="61EEB787" w14:textId="77777777" w:rsidTr="0059266E">
        <w:tc>
          <w:tcPr>
            <w:tcW w:w="709" w:type="dxa"/>
          </w:tcPr>
          <w:p w14:paraId="2B4C8852" w14:textId="698C30AC" w:rsidR="000F6A6D" w:rsidRPr="00610991" w:rsidRDefault="000F6A6D" w:rsidP="000F6A6D">
            <w:pPr>
              <w:rPr>
                <w:rFonts w:ascii="Times New Roman" w:hAnsi="Times New Roman" w:cs="Times New Roman"/>
              </w:rPr>
            </w:pPr>
            <w:r w:rsidRPr="00610991">
              <w:rPr>
                <w:rFonts w:ascii="Times New Roman" w:hAnsi="Times New Roman" w:cs="Times New Roman"/>
              </w:rPr>
              <w:lastRenderedPageBreak/>
              <w:t>6.</w:t>
            </w:r>
          </w:p>
        </w:tc>
        <w:tc>
          <w:tcPr>
            <w:tcW w:w="9027" w:type="dxa"/>
          </w:tcPr>
          <w:p w14:paraId="0558C821" w14:textId="77777777" w:rsidR="000F6A6D" w:rsidRPr="00610991" w:rsidRDefault="000F6A6D" w:rsidP="000F6A6D">
            <w:pPr>
              <w:rPr>
                <w:rFonts w:ascii="Times New Roman" w:hAnsi="Times New Roman" w:cs="Times New Roman"/>
              </w:rPr>
            </w:pPr>
            <w:r w:rsidRPr="00610991">
              <w:rPr>
                <w:rFonts w:ascii="Times New Roman" w:hAnsi="Times New Roman" w:cs="Times New Roman"/>
                <w:b/>
                <w:bCs/>
                <w:highlight w:val="red"/>
              </w:rPr>
              <w:t>Ainis Āboliņš</w:t>
            </w:r>
            <w:r w:rsidRPr="00610991">
              <w:rPr>
                <w:rFonts w:ascii="Times New Roman" w:hAnsi="Times New Roman" w:cs="Times New Roman"/>
                <w:b/>
                <w:bCs/>
              </w:rPr>
              <w:t>.</w:t>
            </w:r>
            <w:r w:rsidRPr="00610991">
              <w:rPr>
                <w:rFonts w:ascii="Times New Roman" w:hAnsi="Times New Roman" w:cs="Times New Roman"/>
              </w:rPr>
              <w:t xml:space="preserve"> Jāvērtē arī ietekme uz lauksaimniecības dzīvniekiem.</w:t>
            </w:r>
          </w:p>
          <w:p w14:paraId="3A025841" w14:textId="77777777" w:rsidR="000F6A6D" w:rsidRPr="00610991" w:rsidRDefault="000F6A6D" w:rsidP="000F6A6D">
            <w:pPr>
              <w:rPr>
                <w:rFonts w:ascii="Times New Roman" w:hAnsi="Times New Roman" w:cs="Times New Roman"/>
              </w:rPr>
            </w:pPr>
            <w:r w:rsidRPr="00610991">
              <w:rPr>
                <w:rFonts w:ascii="Times New Roman" w:hAnsi="Times New Roman" w:cs="Times New Roman"/>
                <w:b/>
                <w:bCs/>
              </w:rPr>
              <w:t>Valdis Felsbergs.</w:t>
            </w:r>
            <w:r w:rsidRPr="00610991">
              <w:rPr>
                <w:rFonts w:ascii="Times New Roman" w:hAnsi="Times New Roman" w:cs="Times New Roman"/>
              </w:rPr>
              <w:t xml:space="preserve"> Igauņi prasīja ietekmi uz medījamo dzīvnieku migrāciju.</w:t>
            </w:r>
          </w:p>
          <w:p w14:paraId="07008D48" w14:textId="77777777" w:rsidR="000F6A6D" w:rsidRPr="00610991" w:rsidRDefault="000F6A6D" w:rsidP="000F6A6D">
            <w:pPr>
              <w:rPr>
                <w:rFonts w:ascii="Times New Roman" w:hAnsi="Times New Roman" w:cs="Times New Roman"/>
              </w:rPr>
            </w:pPr>
            <w:r w:rsidRPr="00610991">
              <w:rPr>
                <w:rFonts w:ascii="Times New Roman" w:hAnsi="Times New Roman" w:cs="Times New Roman"/>
                <w:b/>
                <w:bCs/>
                <w:highlight w:val="red"/>
              </w:rPr>
              <w:t>Ainis Āboliņš</w:t>
            </w:r>
            <w:r w:rsidRPr="00610991">
              <w:rPr>
                <w:rFonts w:ascii="Times New Roman" w:hAnsi="Times New Roman" w:cs="Times New Roman"/>
                <w:b/>
                <w:bCs/>
              </w:rPr>
              <w:t>.</w:t>
            </w:r>
            <w:r w:rsidRPr="00610991">
              <w:rPr>
                <w:rFonts w:ascii="Times New Roman" w:hAnsi="Times New Roman" w:cs="Times New Roman"/>
              </w:rPr>
              <w:t xml:space="preserve"> Meža dzīvniekiem esot intelekts un iespēja pielāgot savus maršrutus. Kāda iespēja pielāgoties ir lauksaimniecības dzīvniekiem?</w:t>
            </w:r>
          </w:p>
          <w:p w14:paraId="3216833D" w14:textId="76A05C4A" w:rsidR="000F6A6D" w:rsidRPr="00610991" w:rsidRDefault="000F6A6D" w:rsidP="000F6A6D">
            <w:pPr>
              <w:rPr>
                <w:rFonts w:ascii="Times New Roman" w:hAnsi="Times New Roman" w:cs="Times New Roman"/>
              </w:rPr>
            </w:pPr>
            <w:r w:rsidRPr="00610991">
              <w:rPr>
                <w:rFonts w:ascii="Times New Roman" w:hAnsi="Times New Roman" w:cs="Times New Roman"/>
                <w:b/>
                <w:bCs/>
              </w:rPr>
              <w:t>Kristīne Eglīte.</w:t>
            </w:r>
            <w:r w:rsidRPr="00610991">
              <w:rPr>
                <w:rFonts w:ascii="Times New Roman" w:hAnsi="Times New Roman" w:cs="Times New Roman"/>
              </w:rPr>
              <w:t xml:space="preserve"> Paskatīsimies, ko varam papildināt, bet ir vēja parks Tārgalē, tuvumā ir fermas, bet nav sūdzību.</w:t>
            </w:r>
          </w:p>
        </w:tc>
        <w:tc>
          <w:tcPr>
            <w:tcW w:w="5210" w:type="dxa"/>
          </w:tcPr>
          <w:p w14:paraId="014A6450" w14:textId="77777777" w:rsidR="00FB1E59" w:rsidRPr="00FB1E59" w:rsidRDefault="00FB1E59" w:rsidP="00FB1E59">
            <w:pPr>
              <w:rPr>
                <w:rFonts w:ascii="Times New Roman" w:hAnsi="Times New Roman" w:cs="Times New Roman"/>
              </w:rPr>
            </w:pPr>
            <w:r w:rsidRPr="00FB1E59">
              <w:rPr>
                <w:rFonts w:ascii="Times New Roman" w:hAnsi="Times New Roman" w:cs="Times New Roman"/>
              </w:rPr>
              <w:t xml:space="preserve">IVN ziņojums sagatavots atbilstoši EVA izsniegtajai programmai. Atbilstoši EVA programmai un VVD 2023. gadā apstiprinātajām vadlīnijām "Vadlīnijas ietekmes uz vidi sākotnējā izvērtējuma veikšanai vēja elektrostaciju būvniecības radīto ietekmju uz vidi izvērtēšanai" norādīts, ka IVN ziņojumam ir jāpievieno sugu un biotopu, putnu un sikspārņu atzinums. Balstoties uz Igaunijas prasībām, pārrobežu IVN </w:t>
            </w:r>
            <w:r w:rsidRPr="00FB1E59">
              <w:rPr>
                <w:rFonts w:ascii="Times New Roman" w:hAnsi="Times New Roman" w:cs="Times New Roman"/>
              </w:rPr>
              <w:lastRenderedPageBreak/>
              <w:t xml:space="preserve">ietvaros sagatavots atzinums par VES ietekmi uz lielajiem zīdītājiem. </w:t>
            </w:r>
          </w:p>
          <w:p w14:paraId="24B57FA6" w14:textId="1DF704EA" w:rsidR="000F6A6D" w:rsidRPr="00610991" w:rsidRDefault="00FB1E59" w:rsidP="00FB1E59">
            <w:pPr>
              <w:rPr>
                <w:rFonts w:ascii="Times New Roman" w:hAnsi="Times New Roman" w:cs="Times New Roman"/>
              </w:rPr>
            </w:pPr>
            <w:r w:rsidRPr="00FB1E59">
              <w:rPr>
                <w:rFonts w:ascii="Times New Roman" w:hAnsi="Times New Roman" w:cs="Times New Roman"/>
              </w:rPr>
              <w:t>Tāpat vēršam uzmanību, ka Paredzētā darbība atrodas meža teritorijā, kas ir ļoti skraji apdzīvota, tāpēc IVN ietvaros vērtētas būtiskākās ietekmes, kas ir atbilstošas šai teritorijai.</w:t>
            </w:r>
          </w:p>
        </w:tc>
      </w:tr>
      <w:tr w:rsidR="000F6A6D" w:rsidRPr="00610991" w14:paraId="58C73B98" w14:textId="77777777" w:rsidTr="0059266E">
        <w:tc>
          <w:tcPr>
            <w:tcW w:w="709" w:type="dxa"/>
          </w:tcPr>
          <w:p w14:paraId="60788557" w14:textId="6617A725" w:rsidR="000F6A6D" w:rsidRPr="00610991" w:rsidRDefault="000F6A6D" w:rsidP="000F6A6D">
            <w:pPr>
              <w:rPr>
                <w:rFonts w:ascii="Times New Roman" w:hAnsi="Times New Roman" w:cs="Times New Roman"/>
              </w:rPr>
            </w:pPr>
            <w:r w:rsidRPr="00610991">
              <w:rPr>
                <w:rFonts w:ascii="Times New Roman" w:hAnsi="Times New Roman" w:cs="Times New Roman"/>
              </w:rPr>
              <w:lastRenderedPageBreak/>
              <w:t>7.</w:t>
            </w:r>
          </w:p>
        </w:tc>
        <w:tc>
          <w:tcPr>
            <w:tcW w:w="9027" w:type="dxa"/>
          </w:tcPr>
          <w:p w14:paraId="0AA046CE" w14:textId="5A86703D" w:rsidR="000F6A6D" w:rsidRPr="00610991" w:rsidRDefault="000F6A6D" w:rsidP="000F6A6D">
            <w:pPr>
              <w:rPr>
                <w:rFonts w:ascii="Times New Roman" w:hAnsi="Times New Roman" w:cs="Times New Roman"/>
                <w:b/>
                <w:bCs/>
              </w:rPr>
            </w:pPr>
            <w:r w:rsidRPr="00610991">
              <w:rPr>
                <w:rFonts w:ascii="Times New Roman" w:hAnsi="Times New Roman" w:cs="Times New Roman"/>
                <w:b/>
                <w:bCs/>
                <w:highlight w:val="red"/>
              </w:rPr>
              <w:t>Armands Broks, Adele Bērziņa.</w:t>
            </w:r>
            <w:r w:rsidRPr="00610991">
              <w:rPr>
                <w:rFonts w:ascii="Times New Roman" w:hAnsi="Times New Roman" w:cs="Times New Roman"/>
                <w:b/>
                <w:bCs/>
              </w:rPr>
              <w:t xml:space="preserve"> </w:t>
            </w:r>
            <w:r w:rsidRPr="00610991">
              <w:rPr>
                <w:rFonts w:ascii="Times New Roman" w:hAnsi="Times New Roman" w:cs="Times New Roman"/>
              </w:rPr>
              <w:t>Iesaka pārskatīt visas atsauces: IVN ziņojumā ir daudz nepamatotu apgalvojumu bez atsaucēm.</w:t>
            </w:r>
          </w:p>
        </w:tc>
        <w:tc>
          <w:tcPr>
            <w:tcW w:w="5210" w:type="dxa"/>
          </w:tcPr>
          <w:p w14:paraId="33FCCEDD" w14:textId="77777777" w:rsidR="0016092A" w:rsidRPr="0016092A" w:rsidRDefault="0016092A" w:rsidP="0016092A">
            <w:pPr>
              <w:rPr>
                <w:rFonts w:ascii="Times New Roman" w:hAnsi="Times New Roman" w:cs="Times New Roman"/>
              </w:rPr>
            </w:pPr>
            <w:r w:rsidRPr="0016092A">
              <w:rPr>
                <w:rFonts w:ascii="Times New Roman" w:hAnsi="Times New Roman" w:cs="Times New Roman"/>
              </w:rPr>
              <w:t xml:space="preserve">Katra eksperta atzinumos, IVN ziņojumā ir pieejamas atsauces uz normatīvajiem aktiem un informācijas avotiem, kas izmantoti sagatavojot eksperta atzinumu un IVN ziņojumu. </w:t>
            </w:r>
          </w:p>
          <w:p w14:paraId="0498B5B4" w14:textId="77777777" w:rsidR="0016092A" w:rsidRPr="0016092A" w:rsidRDefault="0016092A" w:rsidP="0016092A">
            <w:pPr>
              <w:rPr>
                <w:rFonts w:ascii="Times New Roman" w:hAnsi="Times New Roman" w:cs="Times New Roman"/>
              </w:rPr>
            </w:pPr>
            <w:r w:rsidRPr="0016092A">
              <w:rPr>
                <w:rFonts w:ascii="Times New Roman" w:hAnsi="Times New Roman" w:cs="Times New Roman"/>
              </w:rPr>
              <w:t xml:space="preserve">Tāpat, sertificēti un IVN konsultanta eksperti var izdarīt secinājumus, izvērtējot gan normatīvos aktus, gan dažādus literatūras avotus savas kompetences ietvaros. </w:t>
            </w:r>
          </w:p>
          <w:p w14:paraId="562FE517" w14:textId="59A7111E" w:rsidR="00224254" w:rsidRDefault="0016092A" w:rsidP="0016092A">
            <w:pPr>
              <w:rPr>
                <w:rFonts w:ascii="Times New Roman" w:hAnsi="Times New Roman" w:cs="Times New Roman"/>
              </w:rPr>
            </w:pPr>
            <w:r w:rsidRPr="0016092A">
              <w:rPr>
                <w:rFonts w:ascii="Times New Roman" w:hAnsi="Times New Roman" w:cs="Times New Roman"/>
              </w:rPr>
              <w:t>Detalizēti ar IVN ziņojumā izmantotajām atsaucēm var iepazīties IVN ziņojuma</w:t>
            </w:r>
            <w:r w:rsidR="007D2FC2">
              <w:rPr>
                <w:rFonts w:ascii="Times New Roman" w:hAnsi="Times New Roman" w:cs="Times New Roman"/>
              </w:rPr>
              <w:t xml:space="preserve"> 17.nodaļā.</w:t>
            </w:r>
          </w:p>
          <w:p w14:paraId="41C90B67" w14:textId="7687E382" w:rsidR="000F6A6D" w:rsidRPr="00610991" w:rsidRDefault="000F6A6D" w:rsidP="00833C6A">
            <w:pPr>
              <w:rPr>
                <w:rFonts w:ascii="Times New Roman" w:hAnsi="Times New Roman" w:cs="Times New Roman"/>
              </w:rPr>
            </w:pPr>
            <w:r w:rsidRPr="00610991">
              <w:rPr>
                <w:rFonts w:ascii="Times New Roman" w:hAnsi="Times New Roman" w:cs="Times New Roman"/>
              </w:rPr>
              <w:t>Norādījumi uz konkrētiem apgalvojumiem, kuriem esot vajadzīgas atsauces, netika saņemti</w:t>
            </w:r>
            <w:r w:rsidR="00833C6A" w:rsidRPr="00610991">
              <w:rPr>
                <w:rFonts w:ascii="Times New Roman" w:hAnsi="Times New Roman" w:cs="Times New Roman"/>
              </w:rPr>
              <w:t xml:space="preserve"> sabiedriskās apspriedes laikā</w:t>
            </w:r>
            <w:r w:rsidRPr="00610991">
              <w:rPr>
                <w:rFonts w:ascii="Times New Roman" w:hAnsi="Times New Roman" w:cs="Times New Roman"/>
              </w:rPr>
              <w:t>.</w:t>
            </w:r>
          </w:p>
        </w:tc>
      </w:tr>
      <w:tr w:rsidR="000F6A6D" w:rsidRPr="00610991" w14:paraId="15448ABC" w14:textId="77777777" w:rsidTr="0059266E">
        <w:tc>
          <w:tcPr>
            <w:tcW w:w="14946" w:type="dxa"/>
            <w:gridSpan w:val="3"/>
            <w:shd w:val="clear" w:color="auto" w:fill="D9D9D9" w:themeFill="background1" w:themeFillShade="D9"/>
          </w:tcPr>
          <w:p w14:paraId="44B956D2" w14:textId="6D7B04D5" w:rsidR="000F6A6D" w:rsidRPr="00610991" w:rsidRDefault="000F6A6D" w:rsidP="000F6A6D">
            <w:pPr>
              <w:pStyle w:val="Sarakstarindkopa"/>
              <w:numPr>
                <w:ilvl w:val="0"/>
                <w:numId w:val="6"/>
              </w:numPr>
              <w:rPr>
                <w:rFonts w:ascii="Times New Roman" w:hAnsi="Times New Roman" w:cs="Times New Roman"/>
                <w:b/>
                <w:bCs/>
              </w:rPr>
            </w:pPr>
            <w:r w:rsidRPr="00610991">
              <w:rPr>
                <w:rFonts w:ascii="Times New Roman" w:hAnsi="Times New Roman" w:cs="Times New Roman"/>
                <w:b/>
                <w:bCs/>
              </w:rPr>
              <w:t>Andra Lupgina E-pasts 2024.gada 2.; 7; 9. decembris.</w:t>
            </w:r>
          </w:p>
        </w:tc>
      </w:tr>
      <w:tr w:rsidR="000F6A6D" w:rsidRPr="00610991" w14:paraId="18A6A731" w14:textId="77777777" w:rsidTr="0059266E">
        <w:tc>
          <w:tcPr>
            <w:tcW w:w="709" w:type="dxa"/>
          </w:tcPr>
          <w:p w14:paraId="018B1CFA" w14:textId="77777777" w:rsidR="000F6A6D" w:rsidRPr="00610991" w:rsidRDefault="000F6A6D" w:rsidP="000F6A6D">
            <w:pPr>
              <w:rPr>
                <w:rFonts w:ascii="Times New Roman" w:hAnsi="Times New Roman" w:cs="Times New Roman"/>
              </w:rPr>
            </w:pPr>
            <w:r w:rsidRPr="00610991">
              <w:rPr>
                <w:rFonts w:ascii="Times New Roman" w:hAnsi="Times New Roman" w:cs="Times New Roman"/>
              </w:rPr>
              <w:t>1.</w:t>
            </w:r>
          </w:p>
        </w:tc>
        <w:tc>
          <w:tcPr>
            <w:tcW w:w="9027" w:type="dxa"/>
          </w:tcPr>
          <w:p w14:paraId="29DA6DE6" w14:textId="77777777" w:rsidR="000F6A6D" w:rsidRPr="00610991" w:rsidRDefault="000F6A6D" w:rsidP="000F6A6D">
            <w:pPr>
              <w:rPr>
                <w:rFonts w:ascii="Times New Roman" w:hAnsi="Times New Roman" w:cs="Times New Roman"/>
              </w:rPr>
            </w:pPr>
            <w:r w:rsidRPr="00610991">
              <w:rPr>
                <w:rFonts w:ascii="Times New Roman" w:hAnsi="Times New Roman" w:cs="Times New Roman"/>
              </w:rPr>
              <w:t>Lasu VES "Valmiera-Valka" IVN ziņojumu, un vēlos saprast, kā tika iegūtas 14.1. tabulā norādītās ekonomisko ieguvumu monetārās un CO2 ekv. vērtības. Sevišķi interesē Elektroenerģijas aizvietošanas aprēķins.</w:t>
            </w:r>
          </w:p>
          <w:p w14:paraId="2EDA4FD9" w14:textId="77777777" w:rsidR="000F6A6D" w:rsidRPr="00610991" w:rsidRDefault="000F6A6D" w:rsidP="000F6A6D">
            <w:pPr>
              <w:rPr>
                <w:rFonts w:ascii="Times New Roman" w:hAnsi="Times New Roman" w:cs="Times New Roman"/>
              </w:rPr>
            </w:pPr>
            <w:r w:rsidRPr="00610991">
              <w:rPr>
                <w:rFonts w:ascii="Times New Roman" w:hAnsi="Times New Roman" w:cs="Times New Roman"/>
              </w:rPr>
              <w:t>Vai jūs, lūdzu, varētu atsūtīt aprēķina modeli?</w:t>
            </w:r>
          </w:p>
          <w:p w14:paraId="19ECAC37" w14:textId="77777777" w:rsidR="000F6A6D" w:rsidRPr="00610991" w:rsidRDefault="000F6A6D" w:rsidP="000F6A6D">
            <w:pPr>
              <w:rPr>
                <w:rFonts w:ascii="Times New Roman" w:hAnsi="Times New Roman" w:cs="Times New Roman"/>
              </w:rPr>
            </w:pPr>
          </w:p>
          <w:p w14:paraId="57E6197F" w14:textId="77777777" w:rsidR="000F6A6D" w:rsidRPr="00610991" w:rsidRDefault="000F6A6D" w:rsidP="000F6A6D">
            <w:pPr>
              <w:rPr>
                <w:rFonts w:ascii="Times New Roman" w:hAnsi="Times New Roman" w:cs="Times New Roman"/>
              </w:rPr>
            </w:pPr>
            <w:r w:rsidRPr="00610991">
              <w:rPr>
                <w:rFonts w:ascii="Times New Roman" w:hAnsi="Times New Roman" w:cs="Times New Roman"/>
              </w:rPr>
              <w:t>Kāpēc aprēķinā tiek izmantota emisijas faktora 8 gadu vidējā vērtība?</w:t>
            </w:r>
            <w:r w:rsidRPr="00610991">
              <w:rPr>
                <w:rFonts w:ascii="Times New Roman" w:hAnsi="Times New Roman" w:cs="Times New Roman"/>
              </w:rPr>
              <w:br/>
              <w:t>Nākošo 25-30 gadu emisijas neietekmē fosilā kurināmā īpatsvars pirms 8 gadiem.</w:t>
            </w:r>
            <w:r w:rsidRPr="00610991">
              <w:rPr>
                <w:rFonts w:ascii="Times New Roman" w:hAnsi="Times New Roman" w:cs="Times New Roman"/>
              </w:rPr>
              <w:br/>
              <w:t>Jāizmanto aktuālais rādītājs - 0,0451.</w:t>
            </w:r>
          </w:p>
          <w:p w14:paraId="316D1480" w14:textId="77777777" w:rsidR="000F6A6D" w:rsidRPr="00610991" w:rsidRDefault="000F6A6D" w:rsidP="000F6A6D">
            <w:pPr>
              <w:rPr>
                <w:rFonts w:ascii="Times New Roman" w:hAnsi="Times New Roman" w:cs="Times New Roman"/>
              </w:rPr>
            </w:pPr>
            <w:r w:rsidRPr="00610991">
              <w:rPr>
                <w:rFonts w:ascii="Times New Roman" w:hAnsi="Times New Roman" w:cs="Times New Roman"/>
              </w:rPr>
              <w:t>Siltumnīcefekta gāzu emisiju aprēķina metodikas 30. punktā norādīts, ka jāizmanto " ‒ CO</w:t>
            </w:r>
            <w:r w:rsidRPr="00610991">
              <w:rPr>
                <w:rFonts w:ascii="Times New Roman" w:hAnsi="Times New Roman" w:cs="Times New Roman"/>
                <w:vertAlign w:val="subscript"/>
              </w:rPr>
              <w:t>2</w:t>
            </w:r>
            <w:r w:rsidRPr="00610991">
              <w:rPr>
                <w:rFonts w:ascii="Times New Roman" w:hAnsi="Times New Roman" w:cs="Times New Roman"/>
              </w:rPr>
              <w:t> emisijas faktors elektroenerģijai atbilstoši šo noteikumu </w:t>
            </w:r>
            <w:hyperlink r:id="rId16" w:anchor="piel1" w:tgtFrame="_blank" w:history="1">
              <w:r w:rsidRPr="00610991">
                <w:rPr>
                  <w:rStyle w:val="Hipersaite"/>
                  <w:rFonts w:ascii="Times New Roman" w:hAnsi="Times New Roman" w:cs="Times New Roman"/>
                </w:rPr>
                <w:t>1.</w:t>
              </w:r>
            </w:hyperlink>
            <w:r w:rsidRPr="00610991">
              <w:rPr>
                <w:rFonts w:ascii="Times New Roman" w:hAnsi="Times New Roman" w:cs="Times New Roman"/>
              </w:rPr>
              <w:t> pielikuma 1. punktam". Šajā punktā un pielikumā nav minēts nekas par vidējo faktoru izmantošanu.</w:t>
            </w:r>
            <w:r w:rsidRPr="00610991">
              <w:rPr>
                <w:rFonts w:ascii="Times New Roman" w:hAnsi="Times New Roman" w:cs="Times New Roman"/>
              </w:rPr>
              <w:br/>
              <w:t>Arī citos IVN ziņojumos tiek izmantots aktuālais emisijas faktors. Piemēri:</w:t>
            </w:r>
            <w:r w:rsidRPr="00610991">
              <w:rPr>
                <w:rFonts w:ascii="Times New Roman" w:hAnsi="Times New Roman" w:cs="Times New Roman"/>
              </w:rPr>
              <w:br/>
            </w:r>
            <w:hyperlink r:id="rId17" w:tgtFrame="_blank" w:history="1">
              <w:r w:rsidRPr="00610991">
                <w:rPr>
                  <w:rStyle w:val="Hipersaite"/>
                  <w:rFonts w:ascii="Times New Roman" w:hAnsi="Times New Roman" w:cs="Times New Roman"/>
                </w:rPr>
                <w:t>https://environment.lv/assets/upload/PDF/LODE%20SA/IVN%20Zinojums_Lode_sabiedriskai%20apsprie%C5%A1anai_F_01072024.pdf</w:t>
              </w:r>
              <w:r w:rsidRPr="00610991">
                <w:rPr>
                  <w:rStyle w:val="Hipersaite"/>
                  <w:rFonts w:ascii="Times New Roman" w:hAnsi="Times New Roman" w:cs="Times New Roman"/>
                </w:rPr>
                <w:br/>
              </w:r>
            </w:hyperlink>
            <w:hyperlink r:id="rId18" w:tgtFrame="_blank" w:history="1">
              <w:r w:rsidRPr="00610991">
                <w:rPr>
                  <w:rStyle w:val="Hipersaite"/>
                  <w:rFonts w:ascii="Times New Roman" w:hAnsi="Times New Roman" w:cs="Times New Roman"/>
                </w:rPr>
                <w:t>https://environment.lv/assets/upload/PDF/Valpene%20precizets/Zinojums_Dundaga_Valpene_ar_precizejumiem.pdf</w:t>
              </w:r>
            </w:hyperlink>
          </w:p>
          <w:p w14:paraId="40B8338A" w14:textId="77777777" w:rsidR="000F6A6D" w:rsidRPr="00610991" w:rsidRDefault="000F6A6D" w:rsidP="000F6A6D">
            <w:pPr>
              <w:rPr>
                <w:rFonts w:ascii="Times New Roman" w:hAnsi="Times New Roman" w:cs="Times New Roman"/>
              </w:rPr>
            </w:pPr>
            <w:r w:rsidRPr="00610991">
              <w:rPr>
                <w:rFonts w:ascii="Times New Roman" w:hAnsi="Times New Roman" w:cs="Times New Roman"/>
              </w:rPr>
              <w:br/>
              <w:t>Rēķinot emisijas 25 gadiem, objektīvāk būtu ņemt vērā arī emisijas faktora lejupejošo tendenci un enerģētikas plānā noteikto atjaunojamās enerģijas īpatsvara pieaugumu līdz 60%.</w:t>
            </w:r>
          </w:p>
          <w:p w14:paraId="304ADE0E" w14:textId="77777777" w:rsidR="000F6A6D" w:rsidRPr="00610991" w:rsidRDefault="000F6A6D" w:rsidP="000F6A6D">
            <w:pPr>
              <w:rPr>
                <w:rFonts w:ascii="Times New Roman" w:hAnsi="Times New Roman" w:cs="Times New Roman"/>
              </w:rPr>
            </w:pPr>
          </w:p>
          <w:p w14:paraId="76BD7BAB" w14:textId="58163C8C" w:rsidR="000F6A6D" w:rsidRPr="00610991" w:rsidRDefault="000F6A6D" w:rsidP="000F6A6D">
            <w:pPr>
              <w:rPr>
                <w:rFonts w:ascii="Times New Roman" w:hAnsi="Times New Roman" w:cs="Times New Roman"/>
              </w:rPr>
            </w:pPr>
            <w:r w:rsidRPr="00610991">
              <w:rPr>
                <w:rFonts w:ascii="Times New Roman" w:hAnsi="Times New Roman" w:cs="Times New Roman"/>
              </w:rPr>
              <w:t>Ņemot aktuālo faktoru, kopējais CO2 emisiju samazinājums būs vismaz par 64% mazāks. Vai Jums tas šķiet nenozīmīgi? Ja Jūs vēl ierēķinātu demontāžas un utilizācijas emisijas, tad samazinājums tuvotos nullei.</w:t>
            </w:r>
            <w:r w:rsidRPr="00610991">
              <w:rPr>
                <w:rFonts w:ascii="Times New Roman" w:hAnsi="Times New Roman" w:cs="Times New Roman"/>
              </w:rPr>
              <w:br/>
              <w:t>MK Nr. 42 noteikumos, uz kuriem atsaucaties arī IVN, ir precīzi norādīta formula emisiju izmaiņu aprēķinam. Tajā norādīts, ka jāizmanto emisijas faktors nevis vidējais. Tur nav vietas interpretācijai.</w:t>
            </w:r>
            <w:r w:rsidRPr="00610991">
              <w:rPr>
                <w:rFonts w:ascii="Times New Roman" w:hAnsi="Times New Roman" w:cs="Times New Roman"/>
              </w:rPr>
              <w:br/>
              <w:t>Vai Jums tiešām liekas, ka fosilās elektroenerģijas īpatsvars turpmākajos gados atgriezīsies 2016.-2021. gada līmenī? Šķiet neticami, ņemot vērā, ar kādu agresiju tiek bīdīti VES projekti, un ka VES dēļ Jūs esiet gatavi iznīcināt mūsu labākos mežus.</w:t>
            </w:r>
          </w:p>
        </w:tc>
        <w:tc>
          <w:tcPr>
            <w:tcW w:w="5210" w:type="dxa"/>
          </w:tcPr>
          <w:p w14:paraId="43FCD23D" w14:textId="5AA40FB6" w:rsidR="000F6A6D" w:rsidRPr="00610991" w:rsidRDefault="009F1E78" w:rsidP="000F6A6D">
            <w:pPr>
              <w:shd w:val="clear" w:color="auto" w:fill="FFFFFF" w:themeFill="background1"/>
              <w:rPr>
                <w:rFonts w:ascii="Times New Roman" w:hAnsi="Times New Roman" w:cs="Times New Roman"/>
              </w:rPr>
            </w:pPr>
            <w:r w:rsidRPr="00610991">
              <w:rPr>
                <w:rFonts w:ascii="Times New Roman" w:hAnsi="Times New Roman" w:cs="Times New Roman"/>
              </w:rPr>
              <w:lastRenderedPageBreak/>
              <w:t xml:space="preserve">IVN ziņojuma 11. pielikums ir precizēts. </w:t>
            </w:r>
            <w:r w:rsidR="000F6A6D" w:rsidRPr="00610991">
              <w:rPr>
                <w:rFonts w:ascii="Times New Roman" w:hAnsi="Times New Roman" w:cs="Times New Roman"/>
              </w:rPr>
              <w:t>14.1. tabulā sniegtās informācijas pamatā ir IVN ziņojuma ir 11. pielikums. Šis ir autordarbs, un publiski MS Excel modelis netiek piedāvāts</w:t>
            </w:r>
            <w:r w:rsidR="00DB69E1" w:rsidRPr="00610991">
              <w:rPr>
                <w:rFonts w:ascii="Times New Roman" w:hAnsi="Times New Roman" w:cs="Times New Roman"/>
              </w:rPr>
              <w:t>. A</w:t>
            </w:r>
            <w:r w:rsidR="000F6A6D" w:rsidRPr="00610991">
              <w:rPr>
                <w:rFonts w:ascii="Times New Roman" w:hAnsi="Times New Roman" w:cs="Times New Roman"/>
              </w:rPr>
              <w:t>prēķiniem izmantotie dati ir meža eksperta aprēķinu dati</w:t>
            </w:r>
            <w:r w:rsidR="00DB69E1" w:rsidRPr="00610991">
              <w:rPr>
                <w:rFonts w:ascii="Times New Roman" w:hAnsi="Times New Roman" w:cs="Times New Roman"/>
              </w:rPr>
              <w:t xml:space="preserve"> (5.pielikums)</w:t>
            </w:r>
            <w:r w:rsidR="000F6A6D" w:rsidRPr="00610991">
              <w:rPr>
                <w:rFonts w:ascii="Times New Roman" w:hAnsi="Times New Roman" w:cs="Times New Roman"/>
              </w:rPr>
              <w:t>.</w:t>
            </w:r>
          </w:p>
          <w:p w14:paraId="551A3FC2" w14:textId="5B05A6AB" w:rsidR="000F6A6D" w:rsidRPr="00610991" w:rsidRDefault="000F6A6D" w:rsidP="000F6A6D">
            <w:pPr>
              <w:shd w:val="clear" w:color="auto" w:fill="FFFFFF" w:themeFill="background1"/>
              <w:rPr>
                <w:rFonts w:ascii="Times New Roman" w:hAnsi="Times New Roman" w:cs="Times New Roman"/>
              </w:rPr>
            </w:pPr>
            <w:r w:rsidRPr="00610991">
              <w:rPr>
                <w:rFonts w:ascii="Times New Roman" w:hAnsi="Times New Roman" w:cs="Times New Roman"/>
              </w:rPr>
              <w:t>Vienotas metodikas ekonomisko ieguvumu monetārās un CO</w:t>
            </w:r>
            <w:r w:rsidRPr="00610991">
              <w:rPr>
                <w:rFonts w:ascii="Times New Roman" w:hAnsi="Times New Roman" w:cs="Times New Roman"/>
                <w:vertAlign w:val="subscript"/>
              </w:rPr>
              <w:t>2</w:t>
            </w:r>
            <w:r w:rsidRPr="00610991">
              <w:rPr>
                <w:rFonts w:ascii="Times New Roman" w:hAnsi="Times New Roman" w:cs="Times New Roman"/>
              </w:rPr>
              <w:t xml:space="preserve"> ekv. vērtības aprēķiniem nav, ir tikai rekomendācijas.</w:t>
            </w:r>
          </w:p>
          <w:p w14:paraId="5E3E5744" w14:textId="7363AE5A" w:rsidR="000F6A6D" w:rsidRPr="00610991" w:rsidRDefault="000F6A6D" w:rsidP="000F6A6D">
            <w:pPr>
              <w:shd w:val="clear" w:color="auto" w:fill="FFFFFF" w:themeFill="background1"/>
              <w:rPr>
                <w:rFonts w:ascii="Times New Roman" w:hAnsi="Times New Roman" w:cs="Times New Roman"/>
              </w:rPr>
            </w:pPr>
            <w:r w:rsidRPr="00610991">
              <w:rPr>
                <w:rFonts w:ascii="Times New Roman" w:hAnsi="Times New Roman" w:cs="Times New Roman"/>
              </w:rPr>
              <w:t>IVN ziņojumā ir veikts CO</w:t>
            </w:r>
            <w:r w:rsidRPr="00610991">
              <w:rPr>
                <w:rFonts w:ascii="Times New Roman" w:hAnsi="Times New Roman" w:cs="Times New Roman"/>
                <w:vertAlign w:val="subscript"/>
              </w:rPr>
              <w:t xml:space="preserve">2 </w:t>
            </w:r>
            <w:r w:rsidRPr="00610991">
              <w:rPr>
                <w:rFonts w:ascii="Times New Roman" w:hAnsi="Times New Roman" w:cs="Times New Roman"/>
              </w:rPr>
              <w:t>aizvietošanas ietekmes pārrēķins, izmantojot aktuālo CO</w:t>
            </w:r>
            <w:r w:rsidRPr="00610991">
              <w:rPr>
                <w:rFonts w:ascii="Times New Roman" w:hAnsi="Times New Roman" w:cs="Times New Roman"/>
                <w:vertAlign w:val="subscript"/>
              </w:rPr>
              <w:t>2</w:t>
            </w:r>
            <w:r w:rsidRPr="00610991">
              <w:rPr>
                <w:rFonts w:ascii="Times New Roman" w:hAnsi="Times New Roman" w:cs="Times New Roman"/>
              </w:rPr>
              <w:t xml:space="preserve"> emisijas faktoru 0,0451. Ziņojumā ir ņemtas vērā ar VES demontāžu/utilizāciju saistītās CO</w:t>
            </w:r>
            <w:r w:rsidRPr="00610991">
              <w:rPr>
                <w:rFonts w:ascii="Times New Roman" w:hAnsi="Times New Roman" w:cs="Times New Roman"/>
                <w:vertAlign w:val="subscript"/>
              </w:rPr>
              <w:t>2</w:t>
            </w:r>
            <w:r w:rsidRPr="00610991">
              <w:rPr>
                <w:rFonts w:ascii="Times New Roman" w:hAnsi="Times New Roman" w:cs="Times New Roman"/>
              </w:rPr>
              <w:t xml:space="preserve"> emisijas (vidējais vēja enerģijas CO</w:t>
            </w:r>
            <w:r w:rsidRPr="00610991">
              <w:rPr>
                <w:rFonts w:ascii="Times New Roman" w:hAnsi="Times New Roman" w:cs="Times New Roman"/>
                <w:vertAlign w:val="subscript"/>
              </w:rPr>
              <w:t>2</w:t>
            </w:r>
            <w:r w:rsidRPr="00610991">
              <w:rPr>
                <w:rFonts w:ascii="Times New Roman" w:hAnsi="Times New Roman" w:cs="Times New Roman"/>
              </w:rPr>
              <w:t xml:space="preserve"> emisiju apjoms, ko rada VES ražošana, transportēšana, uzstādīšana, darbība un likvidēšana (angļu val.: decommissioning): 20 g CO</w:t>
            </w:r>
            <w:r w:rsidRPr="00610991">
              <w:rPr>
                <w:rFonts w:ascii="Times New Roman" w:hAnsi="Times New Roman" w:cs="Times New Roman"/>
                <w:vertAlign w:val="subscript"/>
              </w:rPr>
              <w:t>2</w:t>
            </w:r>
            <w:r w:rsidRPr="00610991">
              <w:rPr>
                <w:rFonts w:ascii="Times New Roman" w:hAnsi="Times New Roman" w:cs="Times New Roman"/>
              </w:rPr>
              <w:t xml:space="preserve"> </w:t>
            </w:r>
            <w:r w:rsidRPr="00610991">
              <w:rPr>
                <w:rFonts w:ascii="Times New Roman" w:hAnsi="Times New Roman" w:cs="Times New Roman"/>
              </w:rPr>
              <w:lastRenderedPageBreak/>
              <w:t>ekv./KWh). Autoru rīcībā nav ticamas un faktos/pētījumos pamatotas prognozes par Latvijas enerģijas ražošanas īpatsvara izmaiņām, kuras varētu pamatot CO</w:t>
            </w:r>
            <w:r w:rsidRPr="00610991">
              <w:rPr>
                <w:rFonts w:ascii="Times New Roman" w:hAnsi="Times New Roman" w:cs="Times New Roman"/>
                <w:vertAlign w:val="subscript"/>
              </w:rPr>
              <w:t>2</w:t>
            </w:r>
            <w:r w:rsidRPr="00610991">
              <w:rPr>
                <w:rFonts w:ascii="Times New Roman" w:hAnsi="Times New Roman" w:cs="Times New Roman"/>
              </w:rPr>
              <w:t xml:space="preserve"> emisijas faktora elektroenerģijai skaitliskās izmaiņas nākotnē.</w:t>
            </w:r>
          </w:p>
        </w:tc>
      </w:tr>
      <w:tr w:rsidR="000F6A6D" w:rsidRPr="00610991" w14:paraId="730A035C" w14:textId="77777777" w:rsidTr="0059266E">
        <w:tc>
          <w:tcPr>
            <w:tcW w:w="14946" w:type="dxa"/>
            <w:gridSpan w:val="3"/>
            <w:shd w:val="clear" w:color="auto" w:fill="D9D9D9" w:themeFill="background1" w:themeFillShade="D9"/>
          </w:tcPr>
          <w:p w14:paraId="32D01031" w14:textId="681BC962" w:rsidR="000F6A6D" w:rsidRPr="00610991" w:rsidRDefault="000F6A6D" w:rsidP="000F6A6D">
            <w:pPr>
              <w:pStyle w:val="Sarakstarindkopa"/>
              <w:numPr>
                <w:ilvl w:val="0"/>
                <w:numId w:val="6"/>
              </w:numPr>
              <w:rPr>
                <w:rFonts w:ascii="Times New Roman" w:hAnsi="Times New Roman" w:cs="Times New Roman"/>
                <w:b/>
                <w:bCs/>
              </w:rPr>
            </w:pPr>
            <w:r w:rsidRPr="00610991">
              <w:rPr>
                <w:rFonts w:ascii="Times New Roman" w:hAnsi="Times New Roman" w:cs="Times New Roman"/>
                <w:b/>
                <w:bCs/>
              </w:rPr>
              <w:lastRenderedPageBreak/>
              <w:t>Adeles Bērziņas e-pasts 2024. gada 9. decembrī</w:t>
            </w:r>
          </w:p>
        </w:tc>
      </w:tr>
      <w:tr w:rsidR="000F6A6D" w:rsidRPr="00610991" w14:paraId="7D1877CF" w14:textId="77777777" w:rsidTr="0059266E">
        <w:tc>
          <w:tcPr>
            <w:tcW w:w="709" w:type="dxa"/>
          </w:tcPr>
          <w:p w14:paraId="7F6264F6" w14:textId="23BE96AD" w:rsidR="000F6A6D" w:rsidRPr="00610991" w:rsidRDefault="000F6A6D" w:rsidP="000F6A6D">
            <w:pPr>
              <w:rPr>
                <w:rFonts w:ascii="Times New Roman" w:hAnsi="Times New Roman" w:cs="Times New Roman"/>
              </w:rPr>
            </w:pPr>
            <w:r w:rsidRPr="00610991">
              <w:rPr>
                <w:rFonts w:ascii="Times New Roman" w:hAnsi="Times New Roman" w:cs="Times New Roman"/>
              </w:rPr>
              <w:t>1.</w:t>
            </w:r>
          </w:p>
        </w:tc>
        <w:tc>
          <w:tcPr>
            <w:tcW w:w="9027" w:type="dxa"/>
          </w:tcPr>
          <w:p w14:paraId="4C1494B0" w14:textId="77777777" w:rsidR="000F6A6D" w:rsidRPr="00610991" w:rsidRDefault="000F6A6D" w:rsidP="000F6A6D">
            <w:pPr>
              <w:rPr>
                <w:rFonts w:ascii="Times New Roman" w:hAnsi="Times New Roman" w:cs="Times New Roman"/>
              </w:rPr>
            </w:pPr>
            <w:r w:rsidRPr="00610991">
              <w:rPr>
                <w:rFonts w:ascii="Times New Roman" w:hAnsi="Times New Roman" w:cs="Times New Roman"/>
              </w:rPr>
              <w:t xml:space="preserve">Labdien, vai attīstītājs ņems vērā sabiedrības ierosinājumu un vēlmi līdziesaistīties, pagarinot IVN ziņojuma apspriešanas termiņu? </w:t>
            </w:r>
          </w:p>
          <w:p w14:paraId="4C991215" w14:textId="77777777" w:rsidR="000F6A6D" w:rsidRPr="00610991" w:rsidRDefault="000F6A6D" w:rsidP="000F6A6D">
            <w:pPr>
              <w:rPr>
                <w:rFonts w:ascii="Times New Roman" w:hAnsi="Times New Roman" w:cs="Times New Roman"/>
              </w:rPr>
            </w:pPr>
          </w:p>
          <w:p w14:paraId="7CC83CE1" w14:textId="275789EB" w:rsidR="000F6A6D" w:rsidRPr="00610991" w:rsidRDefault="000F6A6D" w:rsidP="000F6A6D">
            <w:pPr>
              <w:rPr>
                <w:rFonts w:ascii="Times New Roman" w:hAnsi="Times New Roman" w:cs="Times New Roman"/>
              </w:rPr>
            </w:pPr>
            <w:r w:rsidRPr="00610991">
              <w:rPr>
                <w:rFonts w:ascii="Times New Roman" w:hAnsi="Times New Roman" w:cs="Times New Roman"/>
              </w:rPr>
              <w:t>Vēršu uzmanību uz faktu, ka IVN procedūrā ir pārkāpts Valsts valodas likums, kas ietekmē sabiedrības spēju pilnvērtīgi IVN likuma noteiktajos ietvaros iesaistīties procedūrā. Latvijas Satversmes 115. pants nosaka, ka "Valsts aizsargā ikviena tiesības dzīvot labvēlīgā vidē, sniedzot ziņas par vides stāvokli un rūpējoties par tās saglabāšanu un uzlabošanu". Ja informācija nav pieejama latviešu valodā, pilnvērtīga iespēja līdziesaistīties lēmuma pieņemšanā, ir ierobežota.</w:t>
            </w:r>
          </w:p>
        </w:tc>
        <w:tc>
          <w:tcPr>
            <w:tcW w:w="5210" w:type="dxa"/>
          </w:tcPr>
          <w:p w14:paraId="75B06FA7" w14:textId="77777777" w:rsidR="000F6A6D" w:rsidRPr="00610991" w:rsidRDefault="000F6A6D" w:rsidP="000F6A6D">
            <w:pPr>
              <w:rPr>
                <w:rFonts w:ascii="Times New Roman" w:hAnsi="Times New Roman" w:cs="Times New Roman"/>
                <w:bCs/>
              </w:rPr>
            </w:pPr>
            <w:r w:rsidRPr="00610991">
              <w:rPr>
                <w:rFonts w:ascii="Times New Roman" w:hAnsi="Times New Roman" w:cs="Times New Roman"/>
                <w:bCs/>
              </w:rPr>
              <w:t>Ņemts vērā. SA termiņš tika pagarināts līdz 2025.gada 12.janvārim:</w:t>
            </w:r>
          </w:p>
          <w:p w14:paraId="6B33F2FD" w14:textId="7052DEE3" w:rsidR="000F6A6D" w:rsidRPr="00610991" w:rsidRDefault="000F6A6D" w:rsidP="000F6A6D">
            <w:pPr>
              <w:rPr>
                <w:rFonts w:ascii="Times New Roman" w:hAnsi="Times New Roman" w:cs="Times New Roman"/>
                <w:bCs/>
              </w:rPr>
            </w:pPr>
            <w:r w:rsidRPr="00610991">
              <w:rPr>
                <w:rFonts w:ascii="Times New Roman" w:hAnsi="Times New Roman" w:cs="Times New Roman"/>
                <w:bCs/>
              </w:rPr>
              <w:t>https://www.vpvb.gov.lv/lv/jaunums/pazinojums-par-veja-elektrostaciju-parka-valmiera-valka-ietekmes-uz-vidi-novertejuma-zinojuma-sabiedriskas-apspriesanas-pagarinajumu</w:t>
            </w:r>
            <w:r w:rsidR="002A579A" w:rsidRPr="00610991">
              <w:rPr>
                <w:rFonts w:ascii="Times New Roman" w:hAnsi="Times New Roman" w:cs="Times New Roman"/>
                <w:bCs/>
              </w:rPr>
              <w:t>.</w:t>
            </w:r>
          </w:p>
          <w:p w14:paraId="18ADF786" w14:textId="77777777" w:rsidR="000F6A6D" w:rsidRPr="00610991" w:rsidRDefault="000F6A6D" w:rsidP="000F6A6D">
            <w:pPr>
              <w:rPr>
                <w:rFonts w:ascii="Times New Roman" w:hAnsi="Times New Roman" w:cs="Times New Roman"/>
              </w:rPr>
            </w:pPr>
          </w:p>
          <w:p w14:paraId="7FACE2CD" w14:textId="6CF35E2D" w:rsidR="000F6A6D" w:rsidRPr="00610991" w:rsidRDefault="000F6A6D" w:rsidP="000F6A6D">
            <w:pPr>
              <w:rPr>
                <w:rFonts w:ascii="Times New Roman" w:hAnsi="Times New Roman" w:cs="Times New Roman"/>
              </w:rPr>
            </w:pPr>
            <w:r w:rsidRPr="00610991">
              <w:rPr>
                <w:rFonts w:ascii="Times New Roman" w:hAnsi="Times New Roman" w:cs="Times New Roman"/>
              </w:rPr>
              <w:t>Ņemts vērā. Pēc SA sanāksmes, no 14.decembra, bija pieejams Polijas ekspertes viedokļa, par VES parka ietekmi uz putnu sugām, tulkojums:</w:t>
            </w:r>
          </w:p>
          <w:p w14:paraId="28D48C56" w14:textId="607ECA88" w:rsidR="000F6A6D" w:rsidRPr="00610991" w:rsidRDefault="000F6A6D" w:rsidP="000F6A6D">
            <w:pPr>
              <w:rPr>
                <w:rFonts w:ascii="Times New Roman" w:hAnsi="Times New Roman" w:cs="Times New Roman"/>
                <w:highlight w:val="green"/>
              </w:rPr>
            </w:pPr>
            <w:hyperlink r:id="rId19" w:history="1">
              <w:r w:rsidRPr="00610991">
                <w:rPr>
                  <w:rStyle w:val="Hipersaite"/>
                  <w:rFonts w:ascii="Times New Roman" w:hAnsi="Times New Roman" w:cs="Times New Roman"/>
                </w:rPr>
                <w:t>https://www.enviro.lv/files/VES_parks_Valmiera-Valka2/</w:t>
              </w:r>
            </w:hyperlink>
            <w:r w:rsidRPr="00610991">
              <w:rPr>
                <w:rFonts w:ascii="Times New Roman" w:hAnsi="Times New Roman" w:cs="Times New Roman"/>
              </w:rPr>
              <w:t xml:space="preserve"> Aktuālajā redakcijā šis pielikums izņemts.</w:t>
            </w:r>
          </w:p>
        </w:tc>
      </w:tr>
      <w:tr w:rsidR="000F6A6D" w:rsidRPr="00610991" w14:paraId="6B953CF9" w14:textId="77777777" w:rsidTr="0059266E">
        <w:tc>
          <w:tcPr>
            <w:tcW w:w="14946" w:type="dxa"/>
            <w:gridSpan w:val="3"/>
            <w:shd w:val="clear" w:color="auto" w:fill="F2F2F2" w:themeFill="background1" w:themeFillShade="F2"/>
          </w:tcPr>
          <w:p w14:paraId="49B20CEE" w14:textId="77777777" w:rsidR="000F6A6D" w:rsidRPr="00610991" w:rsidRDefault="000F6A6D" w:rsidP="000F6A6D">
            <w:pPr>
              <w:pStyle w:val="Sarakstarindkopa"/>
              <w:numPr>
                <w:ilvl w:val="0"/>
                <w:numId w:val="6"/>
              </w:numPr>
              <w:rPr>
                <w:rFonts w:ascii="Times New Roman" w:hAnsi="Times New Roman" w:cs="Times New Roman"/>
                <w:b/>
                <w:bCs/>
              </w:rPr>
            </w:pPr>
            <w:r w:rsidRPr="00610991">
              <w:rPr>
                <w:rFonts w:ascii="Times New Roman" w:hAnsi="Times New Roman" w:cs="Times New Roman"/>
                <w:b/>
                <w:bCs/>
              </w:rPr>
              <w:t>Fiziskas personas 2024. gada 19. decembra sūdzība (datne: 1_pielikums_sudziba_ZSA_veja_parka_Valmier_Valka_buvnieciba.pdf).</w:t>
            </w:r>
          </w:p>
          <w:p w14:paraId="38CB5554" w14:textId="3B7617C3" w:rsidR="000F6A6D" w:rsidRPr="00610991" w:rsidRDefault="000F6A6D" w:rsidP="000F6A6D">
            <w:pPr>
              <w:rPr>
                <w:rFonts w:ascii="Times New Roman" w:hAnsi="Times New Roman" w:cs="Times New Roman"/>
                <w:b/>
                <w:bCs/>
              </w:rPr>
            </w:pPr>
            <w:r w:rsidRPr="00610991">
              <w:rPr>
                <w:rFonts w:ascii="Times New Roman" w:hAnsi="Times New Roman" w:cs="Times New Roman"/>
                <w:b/>
                <w:bCs/>
              </w:rPr>
              <w:t>Saņemts no VPVB 16.01.2025</w:t>
            </w:r>
            <w:r w:rsidRPr="00610991">
              <w:rPr>
                <w:rFonts w:ascii="Times New Roman" w:hAnsi="Times New Roman" w:cs="Times New Roman"/>
                <w:b/>
                <w:bCs/>
              </w:rPr>
              <w:tab/>
              <w:t>Nr. 5-01/85/2025</w:t>
            </w:r>
          </w:p>
        </w:tc>
      </w:tr>
      <w:tr w:rsidR="000F6A6D" w:rsidRPr="00610991" w14:paraId="586F11D4" w14:textId="77777777" w:rsidTr="0059266E">
        <w:tc>
          <w:tcPr>
            <w:tcW w:w="709" w:type="dxa"/>
          </w:tcPr>
          <w:p w14:paraId="5E54B1CF" w14:textId="67B5749C" w:rsidR="000F6A6D" w:rsidRPr="00610991" w:rsidRDefault="000F6A6D" w:rsidP="000F6A6D">
            <w:pPr>
              <w:rPr>
                <w:rFonts w:ascii="Times New Roman" w:hAnsi="Times New Roman" w:cs="Times New Roman"/>
              </w:rPr>
            </w:pPr>
            <w:r w:rsidRPr="00610991">
              <w:rPr>
                <w:rFonts w:ascii="Times New Roman" w:hAnsi="Times New Roman" w:cs="Times New Roman"/>
              </w:rPr>
              <w:t>1.</w:t>
            </w:r>
          </w:p>
        </w:tc>
        <w:tc>
          <w:tcPr>
            <w:tcW w:w="9027" w:type="dxa"/>
          </w:tcPr>
          <w:p w14:paraId="702A2CE9" w14:textId="64CD74DA" w:rsidR="000F6A6D" w:rsidRPr="00610991" w:rsidRDefault="000F6A6D" w:rsidP="000F6A6D">
            <w:pPr>
              <w:rPr>
                <w:rFonts w:ascii="Times New Roman" w:hAnsi="Times New Roman" w:cs="Times New Roman"/>
              </w:rPr>
            </w:pPr>
            <w:r w:rsidRPr="00610991">
              <w:rPr>
                <w:rFonts w:ascii="Times New Roman" w:hAnsi="Times New Roman" w:cs="Times New Roman"/>
              </w:rPr>
              <w:t xml:space="preserve">Likuma “Par ietekmes uz vidi novērtējumu” 17. panta 6. daļā ir noteikts, ka ierosinātāja pienākums ir noskaidrot sabiedrības viedokli, veicinot to iedzīvotāju līdzdalību sabiedriskajā apspriešanā, kurus var ietekmēt paredzētā darbība, vai aptaujājot šos iedzīvotājus, savukārt likuma 26. panta 1. daļā ir noteikts, ka jebkurš saskaņā ar šo likumu pieņemts lēmums, arī darbība vai bezdarbība, </w:t>
            </w:r>
            <w:r w:rsidRPr="00610991">
              <w:rPr>
                <w:rFonts w:ascii="Times New Roman" w:hAnsi="Times New Roman" w:cs="Times New Roman"/>
              </w:rPr>
              <w:lastRenderedPageBreak/>
              <w:t xml:space="preserve">nedrīkst pārkāpt vai ignorēt normatīvajos aktos noteiktās sabiedrības tiesības uz informāciju vai līdzdalību ietekmes uz vidi novērtējuma procesā. </w:t>
            </w:r>
          </w:p>
          <w:p w14:paraId="69337613" w14:textId="01BCC1AA" w:rsidR="000F6A6D" w:rsidRPr="00610991" w:rsidRDefault="000F6A6D" w:rsidP="000F6A6D">
            <w:pPr>
              <w:rPr>
                <w:rFonts w:ascii="Times New Roman" w:hAnsi="Times New Roman" w:cs="Times New Roman"/>
              </w:rPr>
            </w:pPr>
            <w:r w:rsidRPr="00610991">
              <w:rPr>
                <w:rFonts w:ascii="Times New Roman" w:hAnsi="Times New Roman" w:cs="Times New Roman"/>
              </w:rPr>
              <w:t>Likuma 26. panta 2. daļā ir noteikts, ka, ja ietekmes uz vidi novērtējuma procesā ir pārkāptas vai ignorētas normatīvajos aktos noteiktās sabiedrības tiesības uz informāciju vai līdzdalību, ikvienam ir tiesības iesniegt, kompetentajai institūcijai sūdzību par ierosinātāja vai izstrādātāja rīcību visā ietekmes uz vidi novērtējuma procesā līdz tam laikam, kad kompetentā institūcija ir sniegusi atzinumu par ziņojumu vai vides pārskatu.</w:t>
            </w:r>
          </w:p>
          <w:p w14:paraId="6B68FA29" w14:textId="0987FEBC" w:rsidR="000F6A6D" w:rsidRPr="00610991" w:rsidRDefault="000F6A6D" w:rsidP="000F6A6D">
            <w:pPr>
              <w:rPr>
                <w:rFonts w:ascii="Times New Roman" w:hAnsi="Times New Roman" w:cs="Times New Roman"/>
              </w:rPr>
            </w:pPr>
            <w:r w:rsidRPr="00610991">
              <w:rPr>
                <w:rFonts w:ascii="Times New Roman" w:hAnsi="Times New Roman" w:cs="Times New Roman"/>
              </w:rPr>
              <w:t>Izmantojot likumā piešķirtās tiesības vēlos iesniegt sūdzību par sabiedriskās līdzdalības tiesību pārkāpumu, veicot ietekmes uz vidi novērtējuma ziņojuma sabiedrisko apspriešanu paredzētajai darbībai “Vēja elektrostacija parka “Valmiera-Valka” un tā saistītās infrastruktūras projekta īstenošanu Valmieras novada Plāņu pagastā un Valkas novada Vijciema un Valkas pagastos”.</w:t>
            </w:r>
          </w:p>
          <w:p w14:paraId="42CB56BD" w14:textId="07D2784E" w:rsidR="000F6A6D" w:rsidRPr="00610991" w:rsidRDefault="000F6A6D" w:rsidP="000F6A6D">
            <w:pPr>
              <w:rPr>
                <w:rFonts w:ascii="Times New Roman" w:hAnsi="Times New Roman" w:cs="Times New Roman"/>
              </w:rPr>
            </w:pPr>
            <w:r w:rsidRPr="00610991">
              <w:rPr>
                <w:rFonts w:ascii="Times New Roman" w:hAnsi="Times New Roman" w:cs="Times New Roman"/>
              </w:rPr>
              <w:t>Saskaņā ar paziņojumu, kas publicēts 2024. gada 12. novembra laikrakstos “Liesma” un “Ziemeļlatvija”, ziņojuma sabiedriskā apspriešana notika no 2024. gada 12. novembrim līdz 12. decembrim, savukārt sanāksmes 2024. gada 26. un 27. novembrī. Ministru kabineta 2015. gada 13. janvāra noteikumi Nr. 18 “Kārtība, kādā novērtē paredzētās darbības ietekmi uz vidi un akceptē paredzēto darbību” 46. punkts nosaka, ka ierosinātājs piecu darba dienu laikā pēc sabiedriskās apspriešanas sanāksmes dienas nosūta sanāksmes protokolu birojam un pašvaldībai, kā arī ievieto ierosinātāja vai tā pilnvarotas personas tīmekļa vietnē. [..] Ikvienam sanāksmes dalībniekam ir tiesības septiņu dienu laikā pēc sabiedriskās apspriešanas sanāksmes dienas iesniegt ierosinātājam un birojam pievienošanai protokolam atsevišķu viedokli par protokolā atspoguļoto informāciju par sabiedriskās apspriešanas sanāksmi.</w:t>
            </w:r>
          </w:p>
          <w:p w14:paraId="504FBC00" w14:textId="0C81A0D3" w:rsidR="000F6A6D" w:rsidRPr="00610991" w:rsidRDefault="000F6A6D" w:rsidP="000F6A6D">
            <w:pPr>
              <w:rPr>
                <w:rFonts w:ascii="Times New Roman" w:hAnsi="Times New Roman" w:cs="Times New Roman"/>
              </w:rPr>
            </w:pPr>
            <w:r w:rsidRPr="00610991">
              <w:rPr>
                <w:rFonts w:ascii="Times New Roman" w:hAnsi="Times New Roman" w:cs="Times New Roman"/>
              </w:rPr>
              <w:t xml:space="preserve">Protokols par sabiedriskās apspriešanas sanāksmēm 26. un 27. novembrī nav publicēts ne ierosinātās mājaslapā (vējaparki.lv), ne ziņojuma izstrādātāja mājaslapā www.enviro.lv , lai gan pēc pēdējās sanāksmes jau ir pagājušas 16 darba dienas. </w:t>
            </w:r>
          </w:p>
          <w:p w14:paraId="3ED8091F" w14:textId="51C60461" w:rsidR="000F6A6D" w:rsidRPr="00610991" w:rsidRDefault="000F6A6D" w:rsidP="000F6A6D">
            <w:pPr>
              <w:rPr>
                <w:rFonts w:ascii="Times New Roman" w:hAnsi="Times New Roman" w:cs="Times New Roman"/>
              </w:rPr>
            </w:pPr>
            <w:r w:rsidRPr="00610991">
              <w:rPr>
                <w:rFonts w:ascii="Times New Roman" w:hAnsi="Times New Roman" w:cs="Times New Roman"/>
              </w:rPr>
              <w:t>Manā ieskatā ir pārkāptas un ignorētas normatīvajos aktos noteiktās mūsu tiesības uz informāciju un vai līdzdalību, jo, neiepazīstoties ar sanāksmes protokolu, mēs nevaram septiņu dienu laikā sniegt viedokli par protokolā atspoguļoto informāciju.</w:t>
            </w:r>
          </w:p>
          <w:p w14:paraId="694F6756" w14:textId="68305B11" w:rsidR="000F6A6D" w:rsidRPr="00610991" w:rsidRDefault="000F6A6D" w:rsidP="000F6A6D">
            <w:pPr>
              <w:rPr>
                <w:rFonts w:ascii="Times New Roman" w:hAnsi="Times New Roman" w:cs="Times New Roman"/>
              </w:rPr>
            </w:pPr>
            <w:r w:rsidRPr="00610991">
              <w:rPr>
                <w:rFonts w:ascii="Times New Roman" w:hAnsi="Times New Roman" w:cs="Times New Roman"/>
              </w:rPr>
              <w:t>Lūdzam kompetento institūciju nodrošināt atkārtotas sabiedriskās apspriešanas organizēšanu likumā un Ministru kabineta noteikumos noteiktajā kārtībā.</w:t>
            </w:r>
          </w:p>
          <w:p w14:paraId="440E34AB" w14:textId="77777777" w:rsidR="000F6A6D" w:rsidRPr="00610991" w:rsidRDefault="000F6A6D" w:rsidP="000F6A6D">
            <w:pPr>
              <w:rPr>
                <w:rFonts w:ascii="Times New Roman" w:hAnsi="Times New Roman" w:cs="Times New Roman"/>
              </w:rPr>
            </w:pPr>
          </w:p>
          <w:p w14:paraId="7236497B" w14:textId="5D7D1B23" w:rsidR="000F6A6D" w:rsidRPr="00610991" w:rsidRDefault="000F6A6D" w:rsidP="000F6A6D">
            <w:pPr>
              <w:rPr>
                <w:rFonts w:ascii="Times New Roman" w:hAnsi="Times New Roman" w:cs="Times New Roman"/>
              </w:rPr>
            </w:pPr>
            <w:r w:rsidRPr="00610991">
              <w:rPr>
                <w:rFonts w:ascii="Times New Roman" w:hAnsi="Times New Roman" w:cs="Times New Roman"/>
              </w:rPr>
              <w:t>Lūdzam kompetento institūciju informēt par pieņemto lēmumu, lai varētu izvērtēt nepieciešamību izmantot likuma 26. panta 1.daļas 2. punktā piešķirtās tiesības.</w:t>
            </w:r>
          </w:p>
        </w:tc>
        <w:tc>
          <w:tcPr>
            <w:tcW w:w="5210" w:type="dxa"/>
          </w:tcPr>
          <w:p w14:paraId="3B7873D7" w14:textId="045F6383" w:rsidR="00606D0B" w:rsidRDefault="00606D0B" w:rsidP="000F6A6D">
            <w:pPr>
              <w:rPr>
                <w:rFonts w:ascii="Times New Roman" w:hAnsi="Times New Roman" w:cs="Times New Roman"/>
              </w:rPr>
            </w:pPr>
            <w:r w:rsidRPr="00606D0B">
              <w:rPr>
                <w:rFonts w:ascii="Times New Roman" w:hAnsi="Times New Roman" w:cs="Times New Roman"/>
              </w:rPr>
              <w:lastRenderedPageBreak/>
              <w:t xml:space="preserve">Protokoli pieejami IVN ziņojuma </w:t>
            </w:r>
            <w:r w:rsidR="00D06ABF">
              <w:rPr>
                <w:rFonts w:ascii="Times New Roman" w:hAnsi="Times New Roman" w:cs="Times New Roman"/>
              </w:rPr>
              <w:t>3. un 4</w:t>
            </w:r>
            <w:r w:rsidRPr="00606D0B">
              <w:rPr>
                <w:rFonts w:ascii="Times New Roman" w:hAnsi="Times New Roman" w:cs="Times New Roman"/>
              </w:rPr>
              <w:t>.</w:t>
            </w:r>
            <w:r w:rsidR="00A813A3">
              <w:rPr>
                <w:rFonts w:ascii="Times New Roman" w:hAnsi="Times New Roman" w:cs="Times New Roman"/>
              </w:rPr>
              <w:t>4</w:t>
            </w:r>
            <w:r w:rsidRPr="00606D0B">
              <w:rPr>
                <w:rFonts w:ascii="Times New Roman" w:hAnsi="Times New Roman" w:cs="Times New Roman"/>
              </w:rPr>
              <w:t xml:space="preserve"> pielikumā un IVN ziņojuma izstrādātāja mājasalapā Enviro.lv</w:t>
            </w:r>
          </w:p>
          <w:p w14:paraId="554E5E71" w14:textId="13A852AD" w:rsidR="000F6A6D" w:rsidRPr="00610991" w:rsidRDefault="000F6A6D" w:rsidP="000F6A6D">
            <w:pPr>
              <w:rPr>
                <w:rFonts w:ascii="Times New Roman" w:hAnsi="Times New Roman" w:cs="Times New Roman"/>
              </w:rPr>
            </w:pPr>
            <w:r w:rsidRPr="00610991">
              <w:rPr>
                <w:rFonts w:ascii="Times New Roman" w:hAnsi="Times New Roman" w:cs="Times New Roman"/>
              </w:rPr>
              <w:t xml:space="preserve">Apspriešanas sanāksmes notika 2024.gada 26.(Valkā) un 27.(Sedā) novembrī. Protokoli tika iesniegti internetā </w:t>
            </w:r>
            <w:r w:rsidRPr="00610991">
              <w:rPr>
                <w:rFonts w:ascii="Times New Roman" w:hAnsi="Times New Roman" w:cs="Times New Roman"/>
              </w:rPr>
              <w:lastRenderedPageBreak/>
              <w:t>4.decembrī: 5 darbdienas pēc sanāksmes Sedā, 6 darbdienas pēc sanāksmes Valkā, 15 dienu pirms sūdzības datuma. Sabiedriskā apspriešana tika vēl pagarināta par mēnesi un atkārtotajā publikācijā arī protokoli tika vēl atkārtoti publicēti.</w:t>
            </w:r>
          </w:p>
          <w:p w14:paraId="3668AAC3" w14:textId="26A10BBE" w:rsidR="002D59AB" w:rsidRPr="00610991" w:rsidRDefault="00416287" w:rsidP="000F6A6D">
            <w:pPr>
              <w:rPr>
                <w:rFonts w:ascii="Times New Roman" w:hAnsi="Times New Roman" w:cs="Times New Roman"/>
              </w:rPr>
            </w:pPr>
            <w:r w:rsidRPr="00610991">
              <w:rPr>
                <w:rFonts w:ascii="Times New Roman" w:hAnsi="Times New Roman" w:cs="Times New Roman"/>
              </w:rPr>
              <w:t>Sakarā ar šo pagarinājumu v</w:t>
            </w:r>
            <w:r w:rsidR="000F6A6D" w:rsidRPr="00610991">
              <w:rPr>
                <w:rFonts w:ascii="Times New Roman" w:hAnsi="Times New Roman" w:cs="Times New Roman"/>
              </w:rPr>
              <w:t>iedok</w:t>
            </w:r>
            <w:r w:rsidR="0077426F" w:rsidRPr="00610991">
              <w:rPr>
                <w:rFonts w:ascii="Times New Roman" w:hAnsi="Times New Roman" w:cs="Times New Roman"/>
              </w:rPr>
              <w:t>ļa sniegšanai</w:t>
            </w:r>
            <w:r w:rsidR="000F6A6D" w:rsidRPr="00610991">
              <w:rPr>
                <w:rFonts w:ascii="Times New Roman" w:hAnsi="Times New Roman" w:cs="Times New Roman"/>
              </w:rPr>
              <w:t xml:space="preserve"> par protokoliem bija</w:t>
            </w:r>
            <w:r w:rsidR="00C06C37" w:rsidRPr="00610991">
              <w:rPr>
                <w:rFonts w:ascii="Times New Roman" w:hAnsi="Times New Roman" w:cs="Times New Roman"/>
              </w:rPr>
              <w:t xml:space="preserve"> atvēlēts daudz ilgāks laiks nek</w:t>
            </w:r>
            <w:r w:rsidR="00CE2448" w:rsidRPr="00610991">
              <w:rPr>
                <w:rFonts w:ascii="Times New Roman" w:hAnsi="Times New Roman" w:cs="Times New Roman"/>
              </w:rPr>
              <w:t>ā likumā noteiktais minimālais</w:t>
            </w:r>
            <w:r w:rsidR="000F6A6D" w:rsidRPr="00610991">
              <w:rPr>
                <w:rFonts w:ascii="Times New Roman" w:hAnsi="Times New Roman" w:cs="Times New Roman"/>
              </w:rPr>
              <w:t xml:space="preserve">: ja </w:t>
            </w:r>
            <w:r w:rsidR="00CE2448" w:rsidRPr="00610991">
              <w:rPr>
                <w:rFonts w:ascii="Times New Roman" w:hAnsi="Times New Roman" w:cs="Times New Roman"/>
              </w:rPr>
              <w:t>š</w:t>
            </w:r>
            <w:r w:rsidR="000F6A6D" w:rsidRPr="00610991">
              <w:rPr>
                <w:rFonts w:ascii="Times New Roman" w:hAnsi="Times New Roman" w:cs="Times New Roman"/>
              </w:rPr>
              <w:t xml:space="preserve">ādu </w:t>
            </w:r>
            <w:r w:rsidR="00CE2448" w:rsidRPr="00610991">
              <w:rPr>
                <w:rFonts w:ascii="Times New Roman" w:hAnsi="Times New Roman" w:cs="Times New Roman"/>
              </w:rPr>
              <w:t xml:space="preserve">viedokli </w:t>
            </w:r>
            <w:r w:rsidR="000F6A6D" w:rsidRPr="00610991">
              <w:rPr>
                <w:rFonts w:ascii="Times New Roman" w:hAnsi="Times New Roman" w:cs="Times New Roman"/>
              </w:rPr>
              <w:t xml:space="preserve">iesniegtu arī vēlāk par 7 dienām pēc publikācijas, to tik un tā pievienotu publikācijām un visu apspriešanas pagarinājumu visi ar to varētu iepazīties un ņemt vērā. </w:t>
            </w:r>
          </w:p>
          <w:p w14:paraId="27ADFA7B" w14:textId="216BD489" w:rsidR="000F6A6D" w:rsidRPr="00610991" w:rsidRDefault="000F6A6D" w:rsidP="000F6A6D">
            <w:pPr>
              <w:rPr>
                <w:rFonts w:ascii="Times New Roman" w:hAnsi="Times New Roman" w:cs="Times New Roman"/>
                <w:highlight w:val="green"/>
              </w:rPr>
            </w:pPr>
            <w:r w:rsidRPr="00610991">
              <w:rPr>
                <w:rFonts w:ascii="Times New Roman" w:hAnsi="Times New Roman" w:cs="Times New Roman"/>
              </w:rPr>
              <w:t xml:space="preserve">Neviens atsevišķais viedoklis par protokoliem </w:t>
            </w:r>
            <w:r w:rsidR="00FD6698" w:rsidRPr="00610991">
              <w:rPr>
                <w:rFonts w:ascii="Times New Roman" w:hAnsi="Times New Roman" w:cs="Times New Roman"/>
              </w:rPr>
              <w:t xml:space="preserve">netika </w:t>
            </w:r>
            <w:r w:rsidRPr="00610991">
              <w:rPr>
                <w:rFonts w:ascii="Times New Roman" w:hAnsi="Times New Roman" w:cs="Times New Roman"/>
              </w:rPr>
              <w:t>iesniegts.</w:t>
            </w:r>
          </w:p>
        </w:tc>
      </w:tr>
      <w:tr w:rsidR="000F6A6D" w:rsidRPr="00610991" w14:paraId="1D94D19E" w14:textId="77777777" w:rsidTr="0059266E">
        <w:tc>
          <w:tcPr>
            <w:tcW w:w="14946" w:type="dxa"/>
            <w:gridSpan w:val="3"/>
          </w:tcPr>
          <w:p w14:paraId="32A8A63E" w14:textId="77AAB3A5" w:rsidR="000F6A6D" w:rsidRPr="00610991" w:rsidRDefault="000F6A6D" w:rsidP="000F6A6D">
            <w:pPr>
              <w:pStyle w:val="Sarakstarindkopa"/>
              <w:numPr>
                <w:ilvl w:val="0"/>
                <w:numId w:val="6"/>
              </w:numPr>
              <w:rPr>
                <w:rFonts w:ascii="Times New Roman" w:hAnsi="Times New Roman" w:cs="Times New Roman"/>
                <w:b/>
                <w:bCs/>
              </w:rPr>
            </w:pPr>
            <w:r w:rsidRPr="00610991">
              <w:rPr>
                <w:rFonts w:ascii="Times New Roman" w:hAnsi="Times New Roman" w:cs="Times New Roman"/>
                <w:b/>
                <w:bCs/>
              </w:rPr>
              <w:lastRenderedPageBreak/>
              <w:t>Ziņojuma apspriešanā saņemto sabiedrības viedokļu apkopojums (datne: 2_pielikums_ZSA_sab_viedoklu_apkopojums_veja_parka_Valmiera_Valka_buvnieciba.pdf).</w:t>
            </w:r>
          </w:p>
          <w:p w14:paraId="50321353" w14:textId="77777777" w:rsidR="000F6A6D" w:rsidRPr="00610991" w:rsidRDefault="000F6A6D" w:rsidP="000F6A6D">
            <w:pPr>
              <w:rPr>
                <w:rFonts w:ascii="Times New Roman" w:hAnsi="Times New Roman" w:cs="Times New Roman"/>
                <w:b/>
                <w:bCs/>
              </w:rPr>
            </w:pPr>
            <w:r w:rsidRPr="00610991">
              <w:rPr>
                <w:rFonts w:ascii="Times New Roman" w:hAnsi="Times New Roman" w:cs="Times New Roman"/>
                <w:b/>
                <w:bCs/>
              </w:rPr>
              <w:lastRenderedPageBreak/>
              <w:t xml:space="preserve">Fiziskas personas 2024. gada 27. decembrī elektroniski parakstīts iesniegums (Birojā reģistrēts 28.12.2024. ar reģ. Nr. 5-01/3589/2024). </w:t>
            </w:r>
          </w:p>
          <w:p w14:paraId="5E70846A" w14:textId="2C1C3ABC" w:rsidR="000F6A6D" w:rsidRPr="00610991" w:rsidRDefault="000F6A6D" w:rsidP="000F6A6D">
            <w:pPr>
              <w:rPr>
                <w:rFonts w:ascii="Times New Roman" w:hAnsi="Times New Roman" w:cs="Times New Roman"/>
                <w:b/>
                <w:bCs/>
              </w:rPr>
            </w:pPr>
            <w:r w:rsidRPr="00610991">
              <w:rPr>
                <w:rFonts w:ascii="Times New Roman" w:hAnsi="Times New Roman" w:cs="Times New Roman"/>
                <w:b/>
                <w:bCs/>
              </w:rPr>
              <w:t>Saņemts no VPVB 16.01.2025</w:t>
            </w:r>
            <w:r w:rsidRPr="00610991">
              <w:rPr>
                <w:rFonts w:ascii="Times New Roman" w:hAnsi="Times New Roman" w:cs="Times New Roman"/>
                <w:b/>
                <w:bCs/>
              </w:rPr>
              <w:tab/>
              <w:t>Nr. 5-01/85/2025</w:t>
            </w:r>
          </w:p>
        </w:tc>
      </w:tr>
      <w:tr w:rsidR="000F6A6D" w:rsidRPr="00610991" w14:paraId="4CDEDCEF" w14:textId="77777777" w:rsidTr="0059266E">
        <w:tc>
          <w:tcPr>
            <w:tcW w:w="709" w:type="dxa"/>
          </w:tcPr>
          <w:p w14:paraId="28447E11" w14:textId="4F92E591" w:rsidR="000F6A6D" w:rsidRPr="00610991" w:rsidRDefault="000F6A6D" w:rsidP="000F6A6D">
            <w:pPr>
              <w:rPr>
                <w:rFonts w:ascii="Times New Roman" w:hAnsi="Times New Roman" w:cs="Times New Roman"/>
              </w:rPr>
            </w:pPr>
            <w:r w:rsidRPr="00610991">
              <w:rPr>
                <w:rFonts w:ascii="Times New Roman" w:hAnsi="Times New Roman" w:cs="Times New Roman"/>
              </w:rPr>
              <w:lastRenderedPageBreak/>
              <w:t>1.</w:t>
            </w:r>
          </w:p>
        </w:tc>
        <w:tc>
          <w:tcPr>
            <w:tcW w:w="9027" w:type="dxa"/>
          </w:tcPr>
          <w:p w14:paraId="0DD5BA44" w14:textId="3ED208E0" w:rsidR="000F6A6D" w:rsidRPr="00610991" w:rsidRDefault="000F6A6D" w:rsidP="000F6A6D">
            <w:pPr>
              <w:rPr>
                <w:rFonts w:ascii="Times New Roman" w:hAnsi="Times New Roman" w:cs="Times New Roman"/>
              </w:rPr>
            </w:pPr>
            <w:r w:rsidRPr="00610991">
              <w:rPr>
                <w:rFonts w:ascii="Times New Roman" w:hAnsi="Times New Roman" w:cs="Times New Roman"/>
              </w:rPr>
              <w:t>Latvijas Republikas Satversmes 115. pants nosaka, ka: „Valsts aizsargā ikviena tiesības dzīvot labvēlīgā vidē, sniedzot ziņas par vides stāvokli un rūpējoties par tās saglabāšanu un uzlabošanu”. Meži ir daudzfunkcionālas ekosistēmas, kas nodrošina daudzveidīgus ekosistēmu pakalpojumus, to skaitā labvēlīgu vidi. Šis daudzpusīgais mērķis ietverts globālā</w:t>
            </w:r>
            <w:r w:rsidRPr="00610991">
              <w:rPr>
                <w:rStyle w:val="Vresatsauce"/>
                <w:rFonts w:ascii="Times New Roman" w:hAnsi="Times New Roman" w:cs="Times New Roman"/>
              </w:rPr>
              <w:footnoteReference w:id="6"/>
            </w:r>
            <w:r w:rsidRPr="00610991">
              <w:rPr>
                <w:rFonts w:ascii="Times New Roman" w:hAnsi="Times New Roman" w:cs="Times New Roman"/>
              </w:rPr>
              <w:t xml:space="preserve"> un nacionālā</w:t>
            </w:r>
            <w:r w:rsidRPr="00610991">
              <w:rPr>
                <w:rStyle w:val="Vresatsauce"/>
                <w:rFonts w:ascii="Times New Roman" w:hAnsi="Times New Roman" w:cs="Times New Roman"/>
              </w:rPr>
              <w:footnoteReference w:id="7"/>
            </w:r>
            <w:r w:rsidRPr="00610991">
              <w:rPr>
                <w:rFonts w:ascii="Times New Roman" w:hAnsi="Times New Roman" w:cs="Times New Roman"/>
              </w:rPr>
              <w:t xml:space="preserve"> regulējumā, nosakot, ka “Valsts meža apsaimniekošana notiek saskaņā ar meža apsaimniekotāja izstrādātu un attiecīgās institūcijas vai apsaimniekotāja valdes apstiprinātu meža apsaimniekošanas plānu, nodrošinot koksnes resursu maksimāli vienmērīgu un ilgtspējīgu izmantošanu, radot labvēlīgu vidi ekonomikas attīstībai, saglabājot meža ekoloģisko vērtību un apmierinot sabiedrības sociālās vajadzības”. Būtiski norādīt, ka līdz 2020. gadam Latvijas Republikas Meža likumā bija šāda definīcija: “meža resursi un meža zeme jāapsaimnieko un ilgtspējīgi jāizmanto pašreizējo un nākamo paaudžu sociālo, ekonomisko, ekoloģisko, kultūras un garīgo vajadzību nodrošināšanai”</w:t>
            </w:r>
            <w:r w:rsidRPr="00610991">
              <w:rPr>
                <w:rStyle w:val="Vresatsauce"/>
                <w:rFonts w:ascii="Times New Roman" w:hAnsi="Times New Roman" w:cs="Times New Roman"/>
              </w:rPr>
              <w:footnoteReference w:id="8"/>
            </w:r>
            <w:r w:rsidRPr="00610991">
              <w:rPr>
                <w:rFonts w:ascii="Times New Roman" w:hAnsi="Times New Roman" w:cs="Times New Roman"/>
              </w:rPr>
              <w:t>. Pēc Eiropas Savienībā pieņemtās Kopējās starptautiskā ekosistēmu pakalpojumu klasifikācijas metodes (CICES) mežu ekosistēma sniedz gan nodrošinošus, gan regulējošus un uzturošus, gan arī kultūras pakalpojumus</w:t>
            </w:r>
            <w:r w:rsidRPr="00610991">
              <w:rPr>
                <w:rStyle w:val="Vresatsauce"/>
                <w:rFonts w:ascii="Times New Roman" w:hAnsi="Times New Roman" w:cs="Times New Roman"/>
              </w:rPr>
              <w:footnoteReference w:id="9"/>
            </w:r>
            <w:r w:rsidRPr="00610991">
              <w:rPr>
                <w:rFonts w:ascii="Times New Roman" w:hAnsi="Times New Roman" w:cs="Times New Roman"/>
              </w:rPr>
              <w:t>. Meža ekosistēmu kultūras un sociālie pakalpojumi iekļauti visās minētajās klasifikācijas sistēmās. Secināms, ka tie veido nozīmīgu un neaizstājamu sastāvdaļu dabas ieguldījumam cilvēces labklājībā.</w:t>
            </w:r>
          </w:p>
          <w:p w14:paraId="45355631" w14:textId="77777777" w:rsidR="000F6A6D" w:rsidRPr="00610991" w:rsidRDefault="000F6A6D" w:rsidP="000F6A6D">
            <w:pPr>
              <w:rPr>
                <w:rFonts w:ascii="Times New Roman" w:hAnsi="Times New Roman" w:cs="Times New Roman"/>
              </w:rPr>
            </w:pPr>
          </w:p>
          <w:p w14:paraId="66A507BF" w14:textId="1EED118D" w:rsidR="000F6A6D" w:rsidRPr="00610991" w:rsidRDefault="000F6A6D" w:rsidP="000F6A6D">
            <w:pPr>
              <w:rPr>
                <w:rFonts w:ascii="Times New Roman" w:hAnsi="Times New Roman" w:cs="Times New Roman"/>
              </w:rPr>
            </w:pPr>
            <w:r w:rsidRPr="00610991">
              <w:rPr>
                <w:rFonts w:ascii="Times New Roman" w:hAnsi="Times New Roman" w:cs="Times New Roman"/>
              </w:rPr>
              <w:t xml:space="preserve">Latvijas sabiedrībai un iedzīvotājiem, kā arī tās viesiem un tūristiem, jo īpaši sabiedrībai piederoša meža resursa apsaimniekošanā, izšķiroši būtiski ietvert Satversmē noteiktās tiesības dzīvot labvēlīgā vidē, ņemot vērā arī rekreācijas, labbūtības, garīgo un ekoloģisko vajadzību nodrošināšanu. Pēc Latvijas Bankas pasūtījuma Latvijas faktu veiktā aptauja “Mežu izmantošana atpūtas nolūkiem, priekšstati par mežu lomu un vēlamo apsaimniekošanu” (2021) rāda, ka 74% iedzīvotāju vislabprātāk atpūšas vecā mežā. Pamatojoties uz iepriekšminēto, meža resursu stratēģiskā ilgtermiņa attīstības plānošanā ir jāparedz un jānodrošina sabiedrības iesaistes iespējas, </w:t>
            </w:r>
            <w:r w:rsidRPr="00610991">
              <w:rPr>
                <w:rFonts w:ascii="Times New Roman" w:hAnsi="Times New Roman" w:cs="Times New Roman"/>
              </w:rPr>
              <w:lastRenderedPageBreak/>
              <w:t>kas šajā gadījumā notiek tikai formāli. Vides Konsultatīvā Padome (turpmāk-VKP), komentējot vēja parku attīstību mežzemēs, norāda, ka vēja elektrostaciju izbūvei lauksaimniecības zemēs ir mazāk vides risku, mazāk ietekmju, lētāka infrastruktūras izbūve, kā arī ātrāk var uzsākt un pabeigt nacionālo interešu energoprojektus Latvijā</w:t>
            </w:r>
            <w:r w:rsidRPr="00610991">
              <w:rPr>
                <w:rStyle w:val="Vresatsauce"/>
                <w:rFonts w:ascii="Times New Roman" w:hAnsi="Times New Roman" w:cs="Times New Roman"/>
              </w:rPr>
              <w:footnoteReference w:id="10"/>
            </w:r>
            <w:r w:rsidRPr="00610991">
              <w:rPr>
                <w:rFonts w:ascii="Times New Roman" w:hAnsi="Times New Roman" w:cs="Times New Roman"/>
              </w:rPr>
              <w:t>. Tomēr A/S Valts meži (turpmāk-LVM) bez sabiedrības viedokļa izzināšanas un sabiedriskas apspriedes izsola plašas meža zemju teritorijas vēju parku izpētei un ierīkošanai. Šobrīd zināms, ka tikai viena piektā daļa jeb pārliecinošs sabiedrības mazākums, proti, 17% Latvijas sabiedrības atbalsta vēja parku izvietošanu mežu teritorijās</w:t>
            </w:r>
            <w:r w:rsidRPr="00610991">
              <w:rPr>
                <w:rStyle w:val="Vresatsauce"/>
                <w:rFonts w:ascii="Times New Roman" w:hAnsi="Times New Roman" w:cs="Times New Roman"/>
              </w:rPr>
              <w:footnoteReference w:id="11"/>
            </w:r>
            <w:r w:rsidRPr="00610991">
              <w:rPr>
                <w:rFonts w:ascii="Times New Roman" w:hAnsi="Times New Roman" w:cs="Times New Roman"/>
              </w:rPr>
              <w:t>. Šo datu kontekstā nozīmīga piebilde, ka nav tikusi lietota precīza terminoloģija (atmežošana), kā arī netika uzdots jautājums - vai sabiedrība atbalsta publiskā sektora iniciētu un virzītu Latvijā nebijuša mēroga, lieljaudas infrastruktūras izvietošanu mežzemēs, pieļaujot augstu risku ietekmēt un iznīcināt īpaši aizsargājamu dabas teritorijas un dzīvnieku un augu sugas. Parka Valka-Valmiera ietekmes uz vidi novērtējuma ziņojuma (turpmāk IVN) sadaļā, kas raksturo sabiedrības nostāju un attieksmi nav atspoguļoti iepriekšminētie procenti, kā arī attīstītājam iesniegtie 1260 Latvijas iedzīvotāju paraksti, kuri jau sākotnēji tāpat kā SKDS aptaujā minētā sabiedrības daļa norādīja, ka vēja parka attīstīšanu konkrētajā teritorijā “Valka-Valmiera” neatbalsta un noraida. Ietekmes uz vidi novērtējuma likums un uz tā attiecināmā procedūra paredz atspoguļot sabiedrības domu, demokrātiskas sabiedrības lēmum pieņemšanas struktūra uzsver sabiedrības līdzdalības nozīmi teritoriālās attīstības plānošanas lēmumu pieņemšanā, taču iepriekšminētie fakti liecina, ka jau sākotnēji tiek klaji ignorētas gan VKP ekspertu norādes, gan sabiedrības viedoklis. Iespējams apgalvot, ka nereti sabiedrība par paredzamajām ietekmēm un to mazināšanas pasākumiem no attīstītāja un publiskā sektora institūciju puses tiek maldināta, piemēram, attiecībā uz teritorijas atlases kritērijiem, paredzamo atmežošanas apjomu</w:t>
            </w:r>
            <w:r w:rsidRPr="00610991">
              <w:rPr>
                <w:rStyle w:val="Vresatsauce"/>
                <w:rFonts w:ascii="Times New Roman" w:hAnsi="Times New Roman" w:cs="Times New Roman"/>
              </w:rPr>
              <w:footnoteReference w:id="12"/>
            </w:r>
            <w:r w:rsidRPr="00610991">
              <w:rPr>
                <w:rFonts w:ascii="Times New Roman" w:hAnsi="Times New Roman" w:cs="Times New Roman"/>
              </w:rPr>
              <w:t>, aktuālākajiem zinātnes datiem vai ietekmes uz vidi vērtējuma metodoloģiju</w:t>
            </w:r>
            <w:r w:rsidRPr="00610991">
              <w:rPr>
                <w:rStyle w:val="Vresatsauce"/>
                <w:rFonts w:ascii="Times New Roman" w:hAnsi="Times New Roman" w:cs="Times New Roman"/>
              </w:rPr>
              <w:footnoteReference w:id="13"/>
            </w:r>
            <w:r w:rsidRPr="00610991">
              <w:rPr>
                <w:rFonts w:ascii="Times New Roman" w:hAnsi="Times New Roman" w:cs="Times New Roman"/>
              </w:rPr>
              <w:t xml:space="preserve"> </w:t>
            </w:r>
            <w:r w:rsidRPr="00610991">
              <w:rPr>
                <w:rStyle w:val="Vresatsauce"/>
                <w:rFonts w:ascii="Times New Roman" w:hAnsi="Times New Roman" w:cs="Times New Roman"/>
              </w:rPr>
              <w:footnoteReference w:id="14"/>
            </w:r>
            <w:r w:rsidRPr="00610991">
              <w:rPr>
                <w:rFonts w:ascii="Times New Roman" w:hAnsi="Times New Roman" w:cs="Times New Roman"/>
              </w:rPr>
              <w:t>. Piemēram, Ekonomikas ministrijas 2022. gadā publicētajā un plaši izplatītajā</w:t>
            </w:r>
            <w:r w:rsidRPr="00610991">
              <w:rPr>
                <w:rStyle w:val="Vresatsauce"/>
                <w:rFonts w:ascii="Times New Roman" w:hAnsi="Times New Roman" w:cs="Times New Roman"/>
              </w:rPr>
              <w:footnoteReference w:id="15"/>
            </w:r>
            <w:r w:rsidRPr="00610991">
              <w:rPr>
                <w:rFonts w:ascii="Times New Roman" w:hAnsi="Times New Roman" w:cs="Times New Roman"/>
              </w:rPr>
              <w:t xml:space="preserve"> preses relīzē norādīts, ka paredzēts atmežot “līdz 0,8 hektāriem vienai VESi jeb ne vairāk kā 0,01 % no LVM apsaimniekotās valsts meža zemes”</w:t>
            </w:r>
            <w:r w:rsidRPr="00610991">
              <w:rPr>
                <w:rStyle w:val="Vresatsauce"/>
                <w:rFonts w:ascii="Times New Roman" w:hAnsi="Times New Roman" w:cs="Times New Roman"/>
              </w:rPr>
              <w:footnoteReference w:id="16"/>
            </w:r>
            <w:r w:rsidRPr="00610991">
              <w:rPr>
                <w:rFonts w:ascii="Times New Roman" w:hAnsi="Times New Roman" w:cs="Times New Roman"/>
              </w:rPr>
              <w:t xml:space="preserve">. Zemkopības ministrija preses relīzē 2023. gadā min: “Pēc </w:t>
            </w:r>
            <w:r w:rsidRPr="00610991">
              <w:rPr>
                <w:rFonts w:ascii="Times New Roman" w:hAnsi="Times New Roman" w:cs="Times New Roman"/>
              </w:rPr>
              <w:lastRenderedPageBreak/>
              <w:t>projektēšanas posma, lai izvietotu ap 120 VES, būs jāatmežo tikai vidēji 1 hektārs uz katru VES. Tas nozīmē, ka no gandrīz 40 tūkst. hektāru, kas paredzēti vēja parku ierīkošanas izpētei, vēja parku būvēšanai atmežos ap 120 hektāru, savukārt 99% no minētās teritorijas varēs turpināt meža apsaimniekošanu”</w:t>
            </w:r>
            <w:r w:rsidRPr="00610991">
              <w:rPr>
                <w:rStyle w:val="Vresatsauce"/>
                <w:rFonts w:ascii="Times New Roman" w:hAnsi="Times New Roman" w:cs="Times New Roman"/>
              </w:rPr>
              <w:footnoteReference w:id="17"/>
            </w:r>
            <w:r w:rsidRPr="00610991">
              <w:rPr>
                <w:rFonts w:ascii="Times New Roman" w:hAnsi="Times New Roman" w:cs="Times New Roman"/>
              </w:rPr>
              <w:t xml:space="preserve"> Tajā pašā laikā sākotnējā sabiedriskajā apspriešanā, vadoties pēc starptautiskās pieredzes, tika apgalvots, ka tie būs vismaz 2 ha uz vienu VES. IVN Ziņojuma sabiedriskās apspriešanas redakcijā šobrīd uz 38 VES norādīti 127.85 ha jeb 3.367 ha uz vienu VES, kas ir trīsas reizes lielāka ietekme nekā sākotnēji sabiedrībai plaši komunicētā</w:t>
            </w:r>
            <w:r w:rsidRPr="00610991">
              <w:rPr>
                <w:rStyle w:val="Vresatsauce"/>
                <w:rFonts w:ascii="Times New Roman" w:hAnsi="Times New Roman" w:cs="Times New Roman"/>
              </w:rPr>
              <w:footnoteReference w:id="18"/>
            </w:r>
            <w:r w:rsidRPr="00610991">
              <w:rPr>
                <w:rFonts w:ascii="Times New Roman" w:hAnsi="Times New Roman" w:cs="Times New Roman"/>
              </w:rPr>
              <w:t>. Vairākkārt plaši izplatīti apgalvojumi, ka publiskā resursa iniciēts un pārvaldīts projekts ir sociāli atbildīgs, tam rūp ietekmes uz vidi mazināšana, kā piemērs minams, 2023. gada rudenī A/S Latvenergo un Latvijas Vēja enerģijas asociācijas rīkotā ornitofaunas ietekmei veltītā konference, popularizējot vadlīnijas "Vēja parki un putni – metodika ietekmju izvērtēšanai un risku karte". Projekts vadlīniju izstrādei ir noslēdzies, taču pēc iesaistīto pušu komunikācijas noprotams, ka tās joprojām atrodas Dabas Aizsardzības pārvaldē, nav saistošas un pēc būtības vēja parkiem piemērotu teritoriju atlasei netiek lietotas</w:t>
            </w:r>
            <w:r w:rsidRPr="00610991">
              <w:rPr>
                <w:rStyle w:val="Vresatsauce"/>
                <w:rFonts w:ascii="Times New Roman" w:hAnsi="Times New Roman" w:cs="Times New Roman"/>
              </w:rPr>
              <w:footnoteReference w:id="19"/>
            </w:r>
            <w:r w:rsidRPr="00610991">
              <w:rPr>
                <w:rFonts w:ascii="Times New Roman" w:hAnsi="Times New Roman" w:cs="Times New Roman"/>
              </w:rPr>
              <w:t xml:space="preserve"> </w:t>
            </w:r>
            <w:r w:rsidRPr="00610991">
              <w:rPr>
                <w:rStyle w:val="Vresatsauce"/>
                <w:rFonts w:ascii="Times New Roman" w:hAnsi="Times New Roman" w:cs="Times New Roman"/>
              </w:rPr>
              <w:footnoteReference w:id="20"/>
            </w:r>
            <w:r w:rsidRPr="00610991">
              <w:rPr>
                <w:rFonts w:ascii="Times New Roman" w:hAnsi="Times New Roman" w:cs="Times New Roman"/>
              </w:rPr>
              <w:t>.</w:t>
            </w:r>
          </w:p>
        </w:tc>
        <w:tc>
          <w:tcPr>
            <w:tcW w:w="5210" w:type="dxa"/>
          </w:tcPr>
          <w:p w14:paraId="70C130BD" w14:textId="77777777" w:rsidR="00933A0E" w:rsidRPr="00933A0E" w:rsidRDefault="00933A0E" w:rsidP="00933A0E">
            <w:pPr>
              <w:rPr>
                <w:rFonts w:ascii="Times New Roman" w:hAnsi="Times New Roman" w:cs="Times New Roman"/>
              </w:rPr>
            </w:pPr>
            <w:r w:rsidRPr="00933A0E">
              <w:rPr>
                <w:rFonts w:ascii="Times New Roman" w:hAnsi="Times New Roman" w:cs="Times New Roman"/>
              </w:rPr>
              <w:lastRenderedPageBreak/>
              <w:t xml:space="preserve">Laika gaitā tiesiskais regulējums tiek grozīts un attiecīgi tas neparedz personai tiesības uz nemainīgu apkārtējo vidi. </w:t>
            </w:r>
          </w:p>
          <w:p w14:paraId="3E77C616" w14:textId="77777777" w:rsidR="00933A0E" w:rsidRPr="00933A0E" w:rsidRDefault="00933A0E" w:rsidP="00933A0E">
            <w:pPr>
              <w:rPr>
                <w:rFonts w:ascii="Times New Roman" w:hAnsi="Times New Roman" w:cs="Times New Roman"/>
              </w:rPr>
            </w:pPr>
          </w:p>
          <w:p w14:paraId="13F7048D" w14:textId="77777777" w:rsidR="00933A0E" w:rsidRPr="00933A0E" w:rsidRDefault="00933A0E" w:rsidP="00933A0E">
            <w:pPr>
              <w:rPr>
                <w:rFonts w:ascii="Times New Roman" w:hAnsi="Times New Roman" w:cs="Times New Roman"/>
              </w:rPr>
            </w:pPr>
            <w:r w:rsidRPr="00933A0E">
              <w:rPr>
                <w:rFonts w:ascii="Times New Roman" w:hAnsi="Times New Roman" w:cs="Times New Roman"/>
              </w:rPr>
              <w:t xml:space="preserve">IVN ietvaros pieņemts zināšanai arī sabiedrības aktivitātes ar parakstiem pret vēja parku būvniecību mežos, taču tas nav pretrunā ar likumdošanu un ļauj turpināt vēja parka attīstīšanu un ar IVN saistītās izpētes. </w:t>
            </w:r>
          </w:p>
          <w:p w14:paraId="06763E70" w14:textId="77777777" w:rsidR="00933A0E" w:rsidRPr="00933A0E" w:rsidRDefault="00933A0E" w:rsidP="00933A0E">
            <w:pPr>
              <w:rPr>
                <w:rFonts w:ascii="Times New Roman" w:hAnsi="Times New Roman" w:cs="Times New Roman"/>
              </w:rPr>
            </w:pPr>
          </w:p>
          <w:p w14:paraId="0145FE6C" w14:textId="77777777" w:rsidR="00933A0E" w:rsidRPr="00933A0E" w:rsidRDefault="00933A0E" w:rsidP="00933A0E">
            <w:pPr>
              <w:rPr>
                <w:rFonts w:ascii="Times New Roman" w:hAnsi="Times New Roman" w:cs="Times New Roman"/>
              </w:rPr>
            </w:pPr>
            <w:r w:rsidRPr="00933A0E">
              <w:rPr>
                <w:rFonts w:ascii="Times New Roman" w:hAnsi="Times New Roman" w:cs="Times New Roman"/>
              </w:rPr>
              <w:t>Lai veicinātu Latvijas klimata mērķu sasniegšanu, stiprinātu enerģētisko drošību un radītu lielāku pievienoto vērtību sabiedrībai - LVM kā Latvijas stratēģiskā aktīva – zemes - apsaimniekotājs iesaistās vēja parku attīstībā Latvijā.</w:t>
            </w:r>
          </w:p>
          <w:p w14:paraId="753E1D65" w14:textId="77777777" w:rsidR="00933A0E" w:rsidRPr="00933A0E" w:rsidRDefault="00933A0E" w:rsidP="00933A0E">
            <w:pPr>
              <w:rPr>
                <w:rFonts w:ascii="Times New Roman" w:hAnsi="Times New Roman" w:cs="Times New Roman"/>
              </w:rPr>
            </w:pPr>
            <w:r w:rsidRPr="00933A0E">
              <w:rPr>
                <w:rFonts w:ascii="Times New Roman" w:hAnsi="Times New Roman" w:cs="Times New Roman"/>
              </w:rPr>
              <w:t xml:space="preserve">2023. gada 13. jūnijā Latvijas Republikas Ministru Kabinets apstiprinājis grozījumus MK Noteikumos Nr. 350, kas nodrošina tiesisko regulējumu vēja parku attīstības iespējām publiskās zemēs. </w:t>
            </w:r>
          </w:p>
          <w:p w14:paraId="6AFA9351" w14:textId="77777777" w:rsidR="00933A0E" w:rsidRPr="00933A0E" w:rsidRDefault="00933A0E" w:rsidP="00933A0E">
            <w:pPr>
              <w:rPr>
                <w:rFonts w:ascii="Times New Roman" w:hAnsi="Times New Roman" w:cs="Times New Roman"/>
              </w:rPr>
            </w:pPr>
          </w:p>
          <w:p w14:paraId="29F277E6" w14:textId="77777777" w:rsidR="00933A0E" w:rsidRPr="00933A0E" w:rsidRDefault="00933A0E" w:rsidP="00933A0E">
            <w:pPr>
              <w:rPr>
                <w:rFonts w:ascii="Times New Roman" w:hAnsi="Times New Roman" w:cs="Times New Roman"/>
              </w:rPr>
            </w:pPr>
            <w:r w:rsidRPr="00933A0E">
              <w:rPr>
                <w:rFonts w:ascii="Times New Roman" w:hAnsi="Times New Roman" w:cs="Times New Roman"/>
              </w:rPr>
              <w:t xml:space="preserve">No LVM apsaimniekošanā un īpašumā esošām zemes vienībām veikta atlase (atlase tiek veikta atbilstoši vadlīnijām), piemērojot virkni aprobežojumu un izslēdzot teritorijas, kas neatbilst vēja parku ierīkošanai. </w:t>
            </w:r>
            <w:r w:rsidRPr="00933A0E">
              <w:rPr>
                <w:rFonts w:ascii="Times New Roman" w:hAnsi="Times New Roman" w:cs="Times New Roman"/>
              </w:rPr>
              <w:lastRenderedPageBreak/>
              <w:t xml:space="preserve">Atlases rezultātā izveidota karte “Potenciālo vēja parku attīstības teritorijas valsts meža zemēs”, kas telpiski attēlo LVM īpašumā un apsaimniekošanā esošās zemes vienības, kurās būtu pamatoti veikt vēja parku ierīkošanas izpēti, un ļauj identificēt zemes vienību un to daļu kadastra apzīmējumu, pagastu, novadu, atrašanās vietu ģeogrāfiski. </w:t>
            </w:r>
          </w:p>
          <w:p w14:paraId="55EE7491" w14:textId="77777777" w:rsidR="00933A0E" w:rsidRPr="00933A0E" w:rsidRDefault="00933A0E" w:rsidP="00933A0E">
            <w:pPr>
              <w:rPr>
                <w:rFonts w:ascii="Times New Roman" w:hAnsi="Times New Roman" w:cs="Times New Roman"/>
              </w:rPr>
            </w:pPr>
          </w:p>
          <w:p w14:paraId="37FAB97D" w14:textId="77777777" w:rsidR="00933A0E" w:rsidRPr="00933A0E" w:rsidRDefault="00933A0E" w:rsidP="00933A0E">
            <w:pPr>
              <w:rPr>
                <w:rFonts w:ascii="Times New Roman" w:hAnsi="Times New Roman" w:cs="Times New Roman"/>
              </w:rPr>
            </w:pPr>
            <w:r w:rsidRPr="00933A0E">
              <w:rPr>
                <w:rFonts w:ascii="Times New Roman" w:hAnsi="Times New Roman" w:cs="Times New Roman"/>
              </w:rPr>
              <w:t xml:space="preserve">Plašāka informācija LVM mājaslapā: </w:t>
            </w:r>
          </w:p>
          <w:p w14:paraId="28AACFF2" w14:textId="3F1D1EAD" w:rsidR="00933A0E" w:rsidRPr="00933A0E" w:rsidRDefault="00224FDD" w:rsidP="00933A0E">
            <w:pPr>
              <w:rPr>
                <w:rFonts w:ascii="Times New Roman" w:hAnsi="Times New Roman" w:cs="Times New Roman"/>
              </w:rPr>
            </w:pPr>
            <w:hyperlink r:id="rId20" w:history="1">
              <w:r w:rsidRPr="002765C2">
                <w:rPr>
                  <w:rStyle w:val="Hipersaite"/>
                  <w:rFonts w:ascii="Times New Roman" w:hAnsi="Times New Roman" w:cs="Times New Roman"/>
                </w:rPr>
                <w:t>https://www.lvm.lv/biznesa-partneriem/darbibas-ar-zemi/veja-parki/vispariga-informacija</w:t>
              </w:r>
            </w:hyperlink>
            <w:r>
              <w:rPr>
                <w:rFonts w:ascii="Times New Roman" w:hAnsi="Times New Roman" w:cs="Times New Roman"/>
              </w:rPr>
              <w:t xml:space="preserve"> </w:t>
            </w:r>
          </w:p>
          <w:p w14:paraId="3BF84118" w14:textId="77777777" w:rsidR="00933A0E" w:rsidRPr="00933A0E" w:rsidRDefault="00933A0E" w:rsidP="00933A0E">
            <w:pPr>
              <w:rPr>
                <w:rFonts w:ascii="Times New Roman" w:hAnsi="Times New Roman" w:cs="Times New Roman"/>
              </w:rPr>
            </w:pPr>
          </w:p>
          <w:p w14:paraId="2EE14D9F" w14:textId="77777777" w:rsidR="00AF4B0E" w:rsidRPr="00AF4B0E" w:rsidRDefault="00933A0E" w:rsidP="00933A0E">
            <w:pPr>
              <w:rPr>
                <w:rFonts w:ascii="Times New Roman" w:hAnsi="Times New Roman" w:cs="Times New Roman"/>
                <w:b/>
                <w:bCs/>
              </w:rPr>
            </w:pPr>
            <w:r w:rsidRPr="00AF4B0E">
              <w:rPr>
                <w:rFonts w:ascii="Times New Roman" w:hAnsi="Times New Roman" w:cs="Times New Roman"/>
                <w:b/>
                <w:bCs/>
              </w:rPr>
              <w:t xml:space="preserve">Paredzētā darbība tieši izriet no AS "Latvenergo" vispārējiem stratēģiskajiem mērķiem un 2022. gada 27.jūnija MK rīkojuma Nr.464, dibinot SIA "Latvijas vēja parki", lai īstenotu stratēģiski svarīgus vēja parka projektus.  </w:t>
            </w:r>
          </w:p>
          <w:p w14:paraId="7CC722F2" w14:textId="77777777" w:rsidR="00AF4B0E" w:rsidRDefault="00AF4B0E" w:rsidP="00933A0E">
            <w:pPr>
              <w:rPr>
                <w:rFonts w:ascii="Times New Roman" w:hAnsi="Times New Roman" w:cs="Times New Roman"/>
              </w:rPr>
            </w:pPr>
          </w:p>
          <w:p w14:paraId="1454475C" w14:textId="146B8B2E" w:rsidR="008F5F77" w:rsidRPr="00610991" w:rsidRDefault="008F5F77" w:rsidP="00933A0E">
            <w:pPr>
              <w:rPr>
                <w:rFonts w:ascii="Times New Roman" w:hAnsi="Times New Roman" w:cs="Times New Roman"/>
              </w:rPr>
            </w:pPr>
            <w:r w:rsidRPr="00610991">
              <w:rPr>
                <w:rFonts w:ascii="Times New Roman" w:hAnsi="Times New Roman" w:cs="Times New Roman"/>
              </w:rPr>
              <w:t>Vēja parku izveide Latvijā notiek atbilstoši spēkā esošiem vides politikas plānošanas dokumentiem, t.sk. atbilstoši “Nacionālais enerģētikas un klimata plāns 2021.-2030. gadam”, kuram ir veikta stratēģiskās ietekmes uz vidi novērtējuma procedūra.</w:t>
            </w:r>
          </w:p>
          <w:p w14:paraId="532C2991" w14:textId="77777777" w:rsidR="00644DE8" w:rsidRPr="00610991" w:rsidRDefault="00644DE8" w:rsidP="008F5F77">
            <w:pPr>
              <w:rPr>
                <w:rFonts w:ascii="Times New Roman" w:hAnsi="Times New Roman" w:cs="Times New Roman"/>
              </w:rPr>
            </w:pPr>
          </w:p>
          <w:p w14:paraId="2DA01E36" w14:textId="77777777" w:rsidR="000F6A6D" w:rsidRDefault="008F5F77" w:rsidP="008F5F77">
            <w:pPr>
              <w:rPr>
                <w:rFonts w:ascii="Times New Roman" w:hAnsi="Times New Roman" w:cs="Times New Roman"/>
              </w:rPr>
            </w:pPr>
            <w:r w:rsidRPr="00610991">
              <w:rPr>
                <w:rFonts w:ascii="Times New Roman" w:hAnsi="Times New Roman" w:cs="Times New Roman"/>
              </w:rPr>
              <w:t xml:space="preserve">Ierosinātājs šajā gadījumā izmanto tam paredzētās tiesības speciāli atlasītās teritorijās veikt zinātnisko </w:t>
            </w:r>
            <w:r w:rsidRPr="00610991">
              <w:rPr>
                <w:rFonts w:ascii="Times New Roman" w:hAnsi="Times New Roman" w:cs="Times New Roman"/>
              </w:rPr>
              <w:lastRenderedPageBreak/>
              <w:t>izpēti, lai pārbaudītu VES parka izbūves nosacījumu iespējamību.</w:t>
            </w:r>
          </w:p>
          <w:p w14:paraId="7735627E" w14:textId="77777777" w:rsidR="0080058F" w:rsidRDefault="0080058F" w:rsidP="008F5F77">
            <w:pPr>
              <w:rPr>
                <w:rFonts w:ascii="Times New Roman" w:hAnsi="Times New Roman" w:cs="Times New Roman"/>
              </w:rPr>
            </w:pPr>
          </w:p>
          <w:p w14:paraId="4093EA86" w14:textId="77777777" w:rsidR="0080058F" w:rsidRDefault="0080058F" w:rsidP="0080058F">
            <w:pPr>
              <w:rPr>
                <w:rFonts w:ascii="Times New Roman" w:hAnsi="Times New Roman" w:cs="Times New Roman"/>
              </w:rPr>
            </w:pPr>
            <w:r w:rsidRPr="0080058F">
              <w:rPr>
                <w:rFonts w:ascii="Times New Roman" w:hAnsi="Times New Roman" w:cs="Times New Roman"/>
              </w:rPr>
              <w:t xml:space="preserve">IVN ietvaros vērtēts sliktākais scenārijs ar iespējamo atmežojamo platību (pie scenārija, ka kabeļtrases tiek izvietotas abās ceļa pusēs, nevis vienā, kā tas ir nepieciešams, izvērtēti maksimāli lielākie VES novietnes laukumi). </w:t>
            </w:r>
          </w:p>
          <w:p w14:paraId="7D356677" w14:textId="77777777" w:rsidR="0080058F" w:rsidRPr="0080058F" w:rsidRDefault="0080058F" w:rsidP="0080058F">
            <w:pPr>
              <w:rPr>
                <w:rFonts w:ascii="Times New Roman" w:hAnsi="Times New Roman" w:cs="Times New Roman"/>
              </w:rPr>
            </w:pPr>
          </w:p>
          <w:p w14:paraId="642725B8" w14:textId="0598EC40" w:rsidR="0080058F" w:rsidRPr="00610991" w:rsidRDefault="0080058F" w:rsidP="0080058F">
            <w:pPr>
              <w:rPr>
                <w:rFonts w:ascii="Times New Roman" w:hAnsi="Times New Roman" w:cs="Times New Roman"/>
              </w:rPr>
            </w:pPr>
            <w:r w:rsidRPr="0080058F">
              <w:rPr>
                <w:rFonts w:ascii="Times New Roman" w:hAnsi="Times New Roman" w:cs="Times New Roman"/>
              </w:rPr>
              <w:t>Precīzs atmežojamo platību apmērs būs zināms pēc galējā VES turbīnu modeļa izvēles un tas nepārsniegs IVN ziņojuma ietvaros, pēc piesardzības principa, maksimāli sliktāko scenāriju.</w:t>
            </w:r>
          </w:p>
        </w:tc>
      </w:tr>
      <w:tr w:rsidR="00883295" w:rsidRPr="00610991" w14:paraId="5E849C9B" w14:textId="77777777" w:rsidTr="0059266E">
        <w:tc>
          <w:tcPr>
            <w:tcW w:w="709" w:type="dxa"/>
          </w:tcPr>
          <w:p w14:paraId="409049E1" w14:textId="007EF48B" w:rsidR="00883295" w:rsidRPr="00610991" w:rsidRDefault="00883295" w:rsidP="00883295">
            <w:pPr>
              <w:rPr>
                <w:rFonts w:ascii="Times New Roman" w:hAnsi="Times New Roman" w:cs="Times New Roman"/>
              </w:rPr>
            </w:pPr>
            <w:r w:rsidRPr="00610991">
              <w:rPr>
                <w:rFonts w:ascii="Times New Roman" w:hAnsi="Times New Roman" w:cs="Times New Roman"/>
              </w:rPr>
              <w:lastRenderedPageBreak/>
              <w:t>2.</w:t>
            </w:r>
          </w:p>
        </w:tc>
        <w:tc>
          <w:tcPr>
            <w:tcW w:w="9027" w:type="dxa"/>
          </w:tcPr>
          <w:p w14:paraId="7A6F16F3" w14:textId="4279FE88" w:rsidR="00883295" w:rsidRPr="00610991" w:rsidRDefault="00883295" w:rsidP="00883295">
            <w:pPr>
              <w:rPr>
                <w:rFonts w:ascii="Times New Roman" w:hAnsi="Times New Roman" w:cs="Times New Roman"/>
              </w:rPr>
            </w:pPr>
            <w:r w:rsidRPr="00610991">
              <w:rPr>
                <w:rFonts w:ascii="Times New Roman" w:hAnsi="Times New Roman" w:cs="Times New Roman"/>
              </w:rPr>
              <w:t xml:space="preserve">Iepazīstoties ar SIA “Latvijas Vēja parki” parka "Valka - Valmiera" izvēlēto teritoriju, iespējams secināt, ka tā neatbilst LVM noteiktajiem un Zemkopības ministrijas izplatītajiem četriem kritērijiem, pēc kuriem tiek identificētas publiskā sektora pārvaldībā esošās zemes vienības, kurās ir pamatoti veikt vēja parku ierīkošanas izpēti un secīgi ierīkošanu. Pirmkārt, SIA ”Latvijas Vēja parki” attīstītais parks "Valka - Valmiera" tiek plānots divām teritorijām tieši robežojoties un radot ietekmi uz Eiropas nozīmes īpaši aizsargājamām dabas teritorijām (turpmāk-ĪADT) - NATURA 2000 (Aizsargājamo ainavu apvidus "Ziemeļgauja" un "Bulvāra riests"), bet divām Eiropas nozīmes ĪADT - NATURA 2000 esot vien 450 metru (Purgailes upes meži) un 900 metru (Sedas purvs) tuvumā (IVN ziņojums). Sabiedriskās apspriešanas sanāksmē 2024. gada 26. novembrī attīstītājs apliecina, ka šī ir vienīgā no teritorijām, kura robežojas un ietekmēs četras Eiropas nozīmes īpaši aizsargājamas dabas teritorijas NATURA 2000. Daba definēta kā Latvijas nākotnes kapitāls. Tā kā Natura 2000 vietu tīkls ir atzīts par nozīmīgu bioloģiskās daudzveidības saglabāšanā un klimata pārmaiņu izpausmju ierobežošanā, Eiropas Komisija ir uzstādījusi par mērķi katrai dalībvalstij nodrošināt dabisko biotopu un ekosistēmu izzušanas risku samazināšanos vismaz uz pusi, tajā skaitā novēršot to turpmāku degradāciju un fragmentāciju, nepieciešamības gadījumā veidojot </w:t>
            </w:r>
            <w:r w:rsidRPr="00610991">
              <w:rPr>
                <w:rFonts w:ascii="Times New Roman" w:hAnsi="Times New Roman" w:cs="Times New Roman"/>
              </w:rPr>
              <w:lastRenderedPageBreak/>
              <w:t>jaunas un paplašinot esošās Natura 2000 vietas un apsaimniekošanas (tajā skaitā aizsardzības) vajadzības iestrādājot nacionālajā likumdošanā (Aichi Target, European Commission)</w:t>
            </w:r>
            <w:r w:rsidRPr="00610991">
              <w:rPr>
                <w:rStyle w:val="Vresatsauce"/>
                <w:rFonts w:ascii="Times New Roman" w:hAnsi="Times New Roman" w:cs="Times New Roman"/>
              </w:rPr>
              <w:footnoteReference w:id="21"/>
            </w:r>
            <w:r w:rsidRPr="00610991">
              <w:rPr>
                <w:rFonts w:ascii="Times New Roman" w:hAnsi="Times New Roman" w:cs="Times New Roman"/>
              </w:rPr>
              <w:t>. NATURA 2000 tīklā Latvijā no mežzemēm ir iekļauti tikai 11%. DAP secina, ka “nevar noliegt, ka šīs ekosistēmas veido lielāko īpatsvaru no aizsargājamām teritorijām, tomēr nav pietiekoši pārstāvētas, tādā veidā radot bažas, ka netiek nodrošināta tām specifisko funkciju, procesu un sugu saglabāšana</w:t>
            </w:r>
            <w:r w:rsidRPr="00610991">
              <w:rPr>
                <w:rStyle w:val="Vresatsauce"/>
                <w:rFonts w:ascii="Times New Roman" w:hAnsi="Times New Roman" w:cs="Times New Roman"/>
              </w:rPr>
              <w:footnoteReference w:id="22"/>
            </w:r>
            <w:r w:rsidRPr="00610991">
              <w:rPr>
                <w:rFonts w:ascii="Times New Roman" w:hAnsi="Times New Roman" w:cs="Times New Roman"/>
              </w:rPr>
              <w:t xml:space="preserve"> (DAP)” Bioloģiskās daudzveidības, ĪADT un mikroliegumu neiznīcināšana, saglabāšana un sargāšana ir īpaši nozīmīga sabiedrības interesēs un kalpo sabiedrības veselībai un drošībai. Pat vairāk - NATURA 2000, mikroliegumu un tām piegulošo teritoriju saglabāšana ir priekšnoteikums ES un Latvijas bioloģiskās daudzveidības un vides aizsardzības plānu sasniegšanai, turklāt tā atbilst gan Latvijas klimata mērķu sasniegšanai, gan Eiropas Bioloģiskās daudzveidības stratēģijas 2030. gadam un cita Latvijai saistoša likumdošanas mērķiem.</w:t>
            </w:r>
          </w:p>
        </w:tc>
        <w:tc>
          <w:tcPr>
            <w:tcW w:w="5210" w:type="dxa"/>
          </w:tcPr>
          <w:p w14:paraId="4F9E2BB3" w14:textId="1E78FCF4" w:rsidR="00A8469F" w:rsidRDefault="00A8469F" w:rsidP="00A8469F">
            <w:pPr>
              <w:rPr>
                <w:rFonts w:ascii="Times New Roman" w:hAnsi="Times New Roman" w:cs="Times New Roman"/>
              </w:rPr>
            </w:pPr>
            <w:r w:rsidRPr="00610991">
              <w:rPr>
                <w:rFonts w:ascii="Times New Roman" w:hAnsi="Times New Roman" w:cs="Times New Roman"/>
              </w:rPr>
              <w:lastRenderedPageBreak/>
              <w:t xml:space="preserve">Atbilstoši </w:t>
            </w:r>
            <w:r w:rsidR="000255C4" w:rsidRPr="000255C4">
              <w:rPr>
                <w:rFonts w:ascii="Times New Roman" w:hAnsi="Times New Roman" w:cs="Times New Roman"/>
              </w:rPr>
              <w:t>2022. gada 27.jūnija MK rīkojuma</w:t>
            </w:r>
            <w:r w:rsidR="009C6D6A">
              <w:rPr>
                <w:rFonts w:ascii="Times New Roman" w:hAnsi="Times New Roman" w:cs="Times New Roman"/>
              </w:rPr>
              <w:t>m</w:t>
            </w:r>
            <w:r w:rsidR="000255C4" w:rsidRPr="000255C4">
              <w:rPr>
                <w:rFonts w:ascii="Times New Roman" w:hAnsi="Times New Roman" w:cs="Times New Roman"/>
              </w:rPr>
              <w:t xml:space="preserve"> Nr.464, dibinot SIA "Latvijas vēja parki", lai īstenotu stratēģiski svarīgus vēja parka projektus</w:t>
            </w:r>
            <w:r w:rsidR="005B0504">
              <w:rPr>
                <w:rFonts w:ascii="Times New Roman" w:hAnsi="Times New Roman" w:cs="Times New Roman"/>
              </w:rPr>
              <w:t xml:space="preserve"> </w:t>
            </w:r>
            <w:r w:rsidRPr="00610991">
              <w:rPr>
                <w:rFonts w:ascii="Times New Roman" w:hAnsi="Times New Roman" w:cs="Times New Roman"/>
              </w:rPr>
              <w:t xml:space="preserve">SIA "Latvijas vēja parki", veic Latvijai stratēģiski nozīmīgu vēja parku projektu īstenošanu valsts mežu zemēs ar kopējo jaudu vismaz 800 MW. SIA "Latvijas vēja parki" 2023. gada jūlijā uzsāka Ietekmes uz vidi novērtējuma procedūras 8 dažādās teritorijās, kas ir izvietotas visos Latvijas kultūrvēsturiskajos novados. Ir virkne faktoru, kas jāņem vērā, nosakot potenciālā vēja parka atrašanās vietu, kā, piem., iespējamais pieslēgums pie augstsprieguma līnijām, ietekmes uz vidi ziņojuma rezultāti, kas jāsaskaņo ne tikai ar kompetentajām vides iestādēm (Dabas aizsardzības pārvalde, Valsts vides dienests), bet arī ar infrastruktūras (Latvijas Valsts ceļi, </w:t>
            </w:r>
            <w:r w:rsidRPr="00610991">
              <w:rPr>
                <w:rFonts w:ascii="Times New Roman" w:hAnsi="Times New Roman" w:cs="Times New Roman"/>
              </w:rPr>
              <w:lastRenderedPageBreak/>
              <w:t>Latvijas dzelzceļš), valsts militārās un civilās aizsardzības iestādēm (Nacionālie bruņotie spēki, Latvijas Gaisa satiksme, Civilā aizsardzības aģentūra). Potenciālās vēja parku teritorijas ir izvietotas 8 dažādās teritorijās. Tas nepieciešams, lai neradītu kumulatīvu ietekmi vienā reģionā. Vēja parku būvniecība nav paredzēta Natura 2000 (t.sk. aizsargājamā ainavu apvidus "Ziemeļgauja") teritorijās.</w:t>
            </w:r>
          </w:p>
          <w:p w14:paraId="4DD4FE1E" w14:textId="77777777" w:rsidR="00106FA4" w:rsidRDefault="00106FA4" w:rsidP="00A8469F">
            <w:pPr>
              <w:rPr>
                <w:rFonts w:ascii="Times New Roman" w:hAnsi="Times New Roman" w:cs="Times New Roman"/>
              </w:rPr>
            </w:pPr>
          </w:p>
          <w:p w14:paraId="4F59F46D" w14:textId="77777777" w:rsidR="004C5C31" w:rsidRPr="004C5C31" w:rsidRDefault="004C5C31" w:rsidP="004C5C31">
            <w:pPr>
              <w:rPr>
                <w:rFonts w:ascii="Times New Roman" w:hAnsi="Times New Roman" w:cs="Times New Roman"/>
              </w:rPr>
            </w:pPr>
            <w:r w:rsidRPr="004C5C31">
              <w:rPr>
                <w:rFonts w:ascii="Times New Roman" w:hAnsi="Times New Roman" w:cs="Times New Roman"/>
              </w:rPr>
              <w:t>Latvijas valsts meži, pirms nodod teritorijas potenciālajam vēja parku attīstītājam veic teritoriju atlasi atbilstoši savām vadlīnijām:</w:t>
            </w:r>
          </w:p>
          <w:p w14:paraId="4902C726" w14:textId="77777777" w:rsidR="004C5C31" w:rsidRPr="004C5C31" w:rsidRDefault="004C5C31" w:rsidP="004C5C31">
            <w:pPr>
              <w:rPr>
                <w:rFonts w:ascii="Times New Roman" w:hAnsi="Times New Roman" w:cs="Times New Roman"/>
              </w:rPr>
            </w:pPr>
            <w:r w:rsidRPr="004C5C31">
              <w:rPr>
                <w:rFonts w:ascii="Times New Roman" w:hAnsi="Times New Roman" w:cs="Times New Roman"/>
              </w:rPr>
              <w:t>"AS “Latvijas valsts meži” apsaimniekošanā un īpašumā esošu neapbūvētu zemesgabalu, kuros būtu pamatoti veikt vēja elektroenerģijas parka moduļa ierīkošanas izpēti, atlases principi un apbūves tiesības izsolēm virzāmo neapbūvēto zemesgabalu noteikšanas vadlīnijas ", kas pieejamas:</w:t>
            </w:r>
          </w:p>
          <w:p w14:paraId="3BE4E134" w14:textId="7C3AA78A" w:rsidR="00144DFC" w:rsidRPr="00610991" w:rsidRDefault="004C5C31" w:rsidP="004C5C31">
            <w:pPr>
              <w:rPr>
                <w:rFonts w:ascii="Times New Roman" w:hAnsi="Times New Roman" w:cs="Times New Roman"/>
              </w:rPr>
            </w:pPr>
            <w:hyperlink r:id="rId21" w:history="1">
              <w:r w:rsidRPr="002765C2">
                <w:rPr>
                  <w:rStyle w:val="Hipersaite"/>
                  <w:rFonts w:ascii="Times New Roman" w:hAnsi="Times New Roman" w:cs="Times New Roman"/>
                </w:rPr>
                <w:t>https://www.lvm.lv/images/lvm/biznesam/darbibas-ar-zemi/veja-parki/pielikums_nr.1_vadlinijas_veja-parki_no-2025.pdf</w:t>
              </w:r>
            </w:hyperlink>
            <w:r>
              <w:rPr>
                <w:rFonts w:ascii="Times New Roman" w:hAnsi="Times New Roman" w:cs="Times New Roman"/>
              </w:rPr>
              <w:t xml:space="preserve"> </w:t>
            </w:r>
          </w:p>
          <w:p w14:paraId="12D05CCB" w14:textId="237EB979" w:rsidR="00883295" w:rsidRPr="00610991" w:rsidRDefault="00883295" w:rsidP="00883295">
            <w:pPr>
              <w:rPr>
                <w:rFonts w:ascii="Times New Roman" w:hAnsi="Times New Roman" w:cs="Times New Roman"/>
              </w:rPr>
            </w:pPr>
          </w:p>
        </w:tc>
      </w:tr>
      <w:tr w:rsidR="00883295" w:rsidRPr="00610991" w14:paraId="4580A5FC" w14:textId="77777777" w:rsidTr="0059266E">
        <w:tc>
          <w:tcPr>
            <w:tcW w:w="709" w:type="dxa"/>
          </w:tcPr>
          <w:p w14:paraId="7BF114D6" w14:textId="1C7D8723" w:rsidR="00883295" w:rsidRPr="00610991" w:rsidRDefault="00883295" w:rsidP="00883295">
            <w:pPr>
              <w:rPr>
                <w:rFonts w:ascii="Times New Roman" w:hAnsi="Times New Roman" w:cs="Times New Roman"/>
              </w:rPr>
            </w:pPr>
            <w:r w:rsidRPr="00610991">
              <w:rPr>
                <w:rFonts w:ascii="Times New Roman" w:hAnsi="Times New Roman" w:cs="Times New Roman"/>
              </w:rPr>
              <w:lastRenderedPageBreak/>
              <w:t>3.</w:t>
            </w:r>
          </w:p>
        </w:tc>
        <w:tc>
          <w:tcPr>
            <w:tcW w:w="9027" w:type="dxa"/>
          </w:tcPr>
          <w:p w14:paraId="6AB95711" w14:textId="4020E0ED" w:rsidR="00883295" w:rsidRPr="00610991" w:rsidRDefault="00883295" w:rsidP="00883295">
            <w:pPr>
              <w:rPr>
                <w:rFonts w:ascii="Times New Roman" w:hAnsi="Times New Roman" w:cs="Times New Roman"/>
              </w:rPr>
            </w:pPr>
            <w:r w:rsidRPr="00610991">
              <w:rPr>
                <w:rFonts w:ascii="Times New Roman" w:hAnsi="Times New Roman" w:cs="Times New Roman"/>
              </w:rPr>
              <w:t xml:space="preserve">Otrkārt, ietekmes uz vidi vērtējumā iesniegtā vēja parka "Valka - Valmiera" izpētes teritorijā, atbilstoši informācijas sistēmas “Mantojums” kartogrāfiskajai informācijai un IVN ziņojumam, atrodas 19 kultūras pieminekļi, no kuriem seši ir valsts nozīmes. Tā sākotnējā VES izkārtojuma centrā atrodas Valsts nozīmes kultūras piemineklis - Etnogrāfiskā sēta "Ielīcas" (lietots arī “Ielīces”). Turklāt, parks ietekmēs ĪADT - “Aizsargājamo ainavu apvidu Ziemeļgauja” un tam raksturīgo ainavu, Latvijas kultūras kanonā definēto kanonisko meža ainavu Strenču pusē, Sedas pilsētas ainavu, kā arī citus kultūras un vēstures pieminekļus, vienlaikus būtiski apdraudot sabiedrības vēlmes un prasības pēc industriāli neskartas rekreācijas telpas mežā (IVN ziņojums 30.lpp, Ainavu eksperta atzinums 9. Pielikumā). Būtiski norādīt, ka parka teritorijas kultūras </w:t>
            </w:r>
            <w:r w:rsidRPr="00610991">
              <w:rPr>
                <w:rFonts w:ascii="Times New Roman" w:hAnsi="Times New Roman" w:cs="Times New Roman"/>
              </w:rPr>
              <w:lastRenderedPageBreak/>
              <w:t>mantojuma sarakstā atrodas arī ģeodēzisks objekts - “Bijušās Saules kokzāģētavas skurstenis”, kuru Nacionālā kultūras mantojuma pārvalde attīstītājam uzticēja apsekot un vērtēt ainavas un kultūrvēsturiskās ietekmes kontekstā. Atrašanās vieta Saule 3, Valkas pag., Valkas novads. 12,9 km no Valkas. Koordinātas WGS-84 koordinātu sistēmā: 57.692887, 25.896454. Ainavu eksperts savā ziņojumā norāda: “Bijušās Saules kokzāģētavas skurstenis dabā netika konstatēts, pēc vietējo iedzīvotāju informācijas nojaukts 2023. gada pavasarī”. Lūdzu skaidrot, sagadīšanos, ka tieši A/S Valsts meži un Latvenergo meitas uzņēmuma „SIA Latvijas vēja parki” kopprojekta parka „Valka - Valmiera” IVN procedūras laikā ir iznīcināta šī vērtība, kura atrodas A/S LVM teritorijā? Iepriekšminētie fakti apliecina, ka pusi no LVM noteiktajiem kritērijiem izpētei piemērotu teritoriju identificēšanā nevar attiecināt uz parka “Valka - Valmiera” teritoriju. Iespējams secināt, ka konkrētā parka "Valka - Valmiera" teritorija nav piemērota nedz vēja parka ierīkošanas izpētei, nedz secīgi arī parka ierīkošanai. Secināms, ka iepriekšminētais apgalvojums, kādiem kritērijiem atbilst LVM iznomātās mežzemes, ir nepatiess, kā arī Latvijas iedzīvotājus un sabiedrību maldinošs.</w:t>
            </w:r>
          </w:p>
        </w:tc>
        <w:tc>
          <w:tcPr>
            <w:tcW w:w="5210" w:type="dxa"/>
          </w:tcPr>
          <w:p w14:paraId="32BBE041" w14:textId="6BAA8C8F" w:rsidR="00E12596" w:rsidRPr="00610991" w:rsidRDefault="00E12596" w:rsidP="00883295">
            <w:pPr>
              <w:rPr>
                <w:rFonts w:ascii="Times New Roman" w:hAnsi="Times New Roman" w:cs="Times New Roman"/>
              </w:rPr>
            </w:pPr>
            <w:r w:rsidRPr="00610991">
              <w:rPr>
                <w:rFonts w:ascii="Times New Roman" w:hAnsi="Times New Roman" w:cs="Times New Roman"/>
              </w:rPr>
              <w:lastRenderedPageBreak/>
              <w:t xml:space="preserve">IVN ziņojumā </w:t>
            </w:r>
            <w:r w:rsidR="00E660B3" w:rsidRPr="00610991">
              <w:rPr>
                <w:rFonts w:ascii="Times New Roman" w:hAnsi="Times New Roman" w:cs="Times New Roman"/>
              </w:rPr>
              <w:t xml:space="preserve">9.pielikumā “Ainavu novērtējums” </w:t>
            </w:r>
            <w:r w:rsidR="0076692B" w:rsidRPr="00610991">
              <w:rPr>
                <w:rFonts w:ascii="Times New Roman" w:hAnsi="Times New Roman" w:cs="Times New Roman"/>
              </w:rPr>
              <w:t>ir veikts detāls paredzētās darbības ietekmes</w:t>
            </w:r>
            <w:r w:rsidR="0007316F" w:rsidRPr="00610991">
              <w:rPr>
                <w:rFonts w:ascii="Times New Roman" w:hAnsi="Times New Roman" w:cs="Times New Roman"/>
              </w:rPr>
              <w:t xml:space="preserve"> vērtējums attiecībā uz:</w:t>
            </w:r>
          </w:p>
          <w:p w14:paraId="2D256024" w14:textId="355848AA" w:rsidR="0007316F" w:rsidRPr="00610991" w:rsidRDefault="0007316F" w:rsidP="0007316F">
            <w:pPr>
              <w:pStyle w:val="Sarakstarindkopa"/>
              <w:numPr>
                <w:ilvl w:val="0"/>
                <w:numId w:val="38"/>
              </w:numPr>
              <w:ind w:left="259" w:hanging="284"/>
              <w:rPr>
                <w:rFonts w:ascii="Times New Roman" w:hAnsi="Times New Roman" w:cs="Times New Roman"/>
              </w:rPr>
            </w:pPr>
            <w:r w:rsidRPr="00610991">
              <w:rPr>
                <w:rFonts w:ascii="Times New Roman" w:hAnsi="Times New Roman" w:cs="Times New Roman"/>
              </w:rPr>
              <w:t>paredzētās darbības un paredzētās darbības alternatīvu atbilstību noteikumos Nr. 240 “</w:t>
            </w:r>
            <w:r w:rsidRPr="00610991">
              <w:rPr>
                <w:rFonts w:ascii="Times New Roman" w:hAnsi="Times New Roman" w:cs="Times New Roman"/>
                <w:i/>
                <w:iCs/>
              </w:rPr>
              <w:t>Vispārīgie teritorijas plānošanas, izmantošanas un apbūves noteikumi</w:t>
            </w:r>
            <w:r w:rsidRPr="00610991">
              <w:rPr>
                <w:rFonts w:ascii="Times New Roman" w:hAnsi="Times New Roman" w:cs="Times New Roman"/>
              </w:rPr>
              <w:t xml:space="preserve">”1 (turpmāk — MK Noteikumi) noteiktos minimālos attālumus VES un Vēja parka izbūvei, saistībā ar ietekmi uz ainavu (163.4. apakšpunkts). </w:t>
            </w:r>
          </w:p>
          <w:p w14:paraId="0DE6018C" w14:textId="6168DB49" w:rsidR="0007316F" w:rsidRPr="00610991" w:rsidRDefault="0007316F" w:rsidP="0007316F">
            <w:pPr>
              <w:pStyle w:val="Sarakstarindkopa"/>
              <w:numPr>
                <w:ilvl w:val="0"/>
                <w:numId w:val="38"/>
              </w:numPr>
              <w:ind w:left="259" w:hanging="284"/>
              <w:rPr>
                <w:rFonts w:ascii="Times New Roman" w:hAnsi="Times New Roman" w:cs="Times New Roman"/>
              </w:rPr>
            </w:pPr>
            <w:r w:rsidRPr="00610991">
              <w:rPr>
                <w:rFonts w:ascii="Times New Roman" w:hAnsi="Times New Roman" w:cs="Times New Roman"/>
              </w:rPr>
              <w:lastRenderedPageBreak/>
              <w:t>Aprakstīt</w:t>
            </w:r>
            <w:r w:rsidR="00596B85" w:rsidRPr="00610991">
              <w:rPr>
                <w:rFonts w:ascii="Times New Roman" w:hAnsi="Times New Roman" w:cs="Times New Roman"/>
              </w:rPr>
              <w:t>a</w:t>
            </w:r>
            <w:r w:rsidRPr="00610991">
              <w:rPr>
                <w:rFonts w:ascii="Times New Roman" w:hAnsi="Times New Roman" w:cs="Times New Roman"/>
              </w:rPr>
              <w:t xml:space="preserve"> darbības vietas un Paredzētās darbības ietekmes zonas ainavisko un kultūrvēsturisko nozīmīgumu, tuvākos aizsargājamos kultūras pieminekļus, to aizsargjoslas/ aizsardzības zonas, tuvākās ainaviski vērtīgās teritorijas, rekreācijas un tūrisma objektus. T.sk. ņemt vērā Nacionālās kultūras mantojuma pārvaldes (NKMP) sniegto informāciju par Kultūras pieminekļiem: </w:t>
            </w:r>
          </w:p>
          <w:p w14:paraId="4BD621BD" w14:textId="71EF1ED9" w:rsidR="0007316F" w:rsidRPr="00610991" w:rsidRDefault="0007316F" w:rsidP="0007316F">
            <w:pPr>
              <w:pStyle w:val="Sarakstarindkopa"/>
              <w:numPr>
                <w:ilvl w:val="0"/>
                <w:numId w:val="38"/>
              </w:numPr>
              <w:ind w:left="259" w:hanging="284"/>
              <w:rPr>
                <w:rFonts w:ascii="Times New Roman" w:hAnsi="Times New Roman" w:cs="Times New Roman"/>
              </w:rPr>
            </w:pPr>
            <w:r w:rsidRPr="00610991">
              <w:rPr>
                <w:rFonts w:ascii="Times New Roman" w:hAnsi="Times New Roman" w:cs="Times New Roman"/>
              </w:rPr>
              <w:t>Novērtēt</w:t>
            </w:r>
            <w:r w:rsidR="009D3312" w:rsidRPr="00610991">
              <w:rPr>
                <w:rFonts w:ascii="Times New Roman" w:hAnsi="Times New Roman" w:cs="Times New Roman"/>
              </w:rPr>
              <w:t>a</w:t>
            </w:r>
            <w:r w:rsidRPr="00610991">
              <w:rPr>
                <w:rFonts w:ascii="Times New Roman" w:hAnsi="Times New Roman" w:cs="Times New Roman"/>
              </w:rPr>
              <w:t xml:space="preserve"> paredzētās darbības ietekmi uz ainavu un kultūras pieminekļiem, (t.sk. sagatavojot vizualizācijas no reprezentatīviem skatupunktiem)</w:t>
            </w:r>
            <w:r w:rsidR="00C67703" w:rsidRPr="00610991">
              <w:rPr>
                <w:rFonts w:ascii="Times New Roman" w:hAnsi="Times New Roman" w:cs="Times New Roman"/>
              </w:rPr>
              <w:t>.</w:t>
            </w:r>
            <w:r w:rsidRPr="00610991">
              <w:rPr>
                <w:rFonts w:ascii="Times New Roman" w:hAnsi="Times New Roman" w:cs="Times New Roman"/>
              </w:rPr>
              <w:t xml:space="preserve"> </w:t>
            </w:r>
          </w:p>
          <w:p w14:paraId="03F8518E" w14:textId="77777777" w:rsidR="00883295" w:rsidRDefault="0007316F" w:rsidP="00883295">
            <w:pPr>
              <w:pStyle w:val="Sarakstarindkopa"/>
              <w:numPr>
                <w:ilvl w:val="0"/>
                <w:numId w:val="38"/>
              </w:numPr>
              <w:ind w:left="259" w:hanging="284"/>
              <w:rPr>
                <w:rFonts w:ascii="Times New Roman" w:hAnsi="Times New Roman" w:cs="Times New Roman"/>
              </w:rPr>
            </w:pPr>
            <w:r w:rsidRPr="00610991">
              <w:rPr>
                <w:rFonts w:ascii="Times New Roman" w:hAnsi="Times New Roman" w:cs="Times New Roman"/>
              </w:rPr>
              <w:t>Norādīt</w:t>
            </w:r>
            <w:r w:rsidR="009D3312" w:rsidRPr="00610991">
              <w:rPr>
                <w:rFonts w:ascii="Times New Roman" w:hAnsi="Times New Roman" w:cs="Times New Roman"/>
              </w:rPr>
              <w:t>i</w:t>
            </w:r>
            <w:r w:rsidRPr="00610991">
              <w:rPr>
                <w:rFonts w:ascii="Times New Roman" w:hAnsi="Times New Roman" w:cs="Times New Roman"/>
              </w:rPr>
              <w:t xml:space="preserve"> ieteikum</w:t>
            </w:r>
            <w:r w:rsidR="009D3312" w:rsidRPr="00610991">
              <w:rPr>
                <w:rFonts w:ascii="Times New Roman" w:hAnsi="Times New Roman" w:cs="Times New Roman"/>
              </w:rPr>
              <w:t>i</w:t>
            </w:r>
            <w:r w:rsidRPr="00610991">
              <w:rPr>
                <w:rFonts w:ascii="Times New Roman" w:hAnsi="Times New Roman" w:cs="Times New Roman"/>
              </w:rPr>
              <w:t xml:space="preserve"> ietekmi mazinošiem pasākumiem, ja tādi ir nepieciešami, gan VES parka izbūves, gan ekspluatācijas fāzē saistībā ar ietekmi uz ainavu vai kultūras pieminekļiem</w:t>
            </w:r>
            <w:r w:rsidR="00C67703" w:rsidRPr="00610991">
              <w:rPr>
                <w:rFonts w:ascii="Times New Roman" w:hAnsi="Times New Roman" w:cs="Times New Roman"/>
              </w:rPr>
              <w:t>.</w:t>
            </w:r>
          </w:p>
          <w:p w14:paraId="317A2B18" w14:textId="77777777" w:rsidR="00E47708" w:rsidRDefault="00E47708" w:rsidP="00E47708">
            <w:pPr>
              <w:rPr>
                <w:rFonts w:ascii="Times New Roman" w:hAnsi="Times New Roman" w:cs="Times New Roman"/>
              </w:rPr>
            </w:pPr>
          </w:p>
          <w:p w14:paraId="4ACE505F" w14:textId="7FBA8480" w:rsidR="00E47708" w:rsidRDefault="00E47708" w:rsidP="00E47708">
            <w:pPr>
              <w:rPr>
                <w:rFonts w:ascii="Times New Roman" w:hAnsi="Times New Roman" w:cs="Times New Roman"/>
              </w:rPr>
            </w:pPr>
            <w:r>
              <w:rPr>
                <w:rFonts w:ascii="Times New Roman" w:hAnsi="Times New Roman" w:cs="Times New Roman"/>
              </w:rPr>
              <w:t>Latvijas valsts meži, pirms nodod teritorijas potenciālajam vēja parku attīstītājam veic teritoriju atlasi atbilstoši savām vadlīnijām:</w:t>
            </w:r>
          </w:p>
          <w:p w14:paraId="67EE37E2" w14:textId="77777777" w:rsidR="00E47708" w:rsidRDefault="00E47708" w:rsidP="00E47708">
            <w:pPr>
              <w:rPr>
                <w:rFonts w:ascii="Times New Roman" w:hAnsi="Times New Roman" w:cs="Times New Roman"/>
              </w:rPr>
            </w:pPr>
            <w:r>
              <w:rPr>
                <w:rFonts w:ascii="Times New Roman" w:hAnsi="Times New Roman" w:cs="Times New Roman"/>
              </w:rPr>
              <w:t>"</w:t>
            </w:r>
            <w:r w:rsidRPr="00B50D14">
              <w:rPr>
                <w:rFonts w:ascii="Times New Roman" w:hAnsi="Times New Roman" w:cs="Times New Roman"/>
              </w:rPr>
              <w:t xml:space="preserve">AS “Latvijas valsts meži” apsaimniekošanā un īpašumā esošu neapbūvētu zemesgabalu, kuros būtu pamatoti veikt vēja elektroenerģijas parka moduļa ierīkošanas izpēti, atlases principi un apbūves tiesības izsolēm virzāmo neapbūvēto zemesgabalu noteikšanas vadlīnijas </w:t>
            </w:r>
            <w:r>
              <w:rPr>
                <w:rFonts w:ascii="Times New Roman" w:hAnsi="Times New Roman" w:cs="Times New Roman"/>
              </w:rPr>
              <w:t>", kas pieejamas:</w:t>
            </w:r>
          </w:p>
          <w:p w14:paraId="634E14CB" w14:textId="279EEC11" w:rsidR="00245E8B" w:rsidRPr="00245E8B" w:rsidRDefault="00E47708" w:rsidP="00245E8B">
            <w:pPr>
              <w:rPr>
                <w:rFonts w:ascii="Times New Roman" w:hAnsi="Times New Roman" w:cs="Times New Roman"/>
              </w:rPr>
            </w:pPr>
            <w:hyperlink r:id="rId22" w:history="1">
              <w:r w:rsidRPr="002765C2">
                <w:rPr>
                  <w:rStyle w:val="Hipersaite"/>
                  <w:rFonts w:ascii="Times New Roman" w:hAnsi="Times New Roman" w:cs="Times New Roman"/>
                </w:rPr>
                <w:t>https://www.lvm.lv/images/lvm/biznesam/darbibas-ar-zemi/veja-parki/pielikums_nr.1_vadlinijas_veja-parki_no-2025.pdf</w:t>
              </w:r>
            </w:hyperlink>
            <w:r>
              <w:rPr>
                <w:rFonts w:ascii="Times New Roman" w:hAnsi="Times New Roman" w:cs="Times New Roman"/>
              </w:rPr>
              <w:t xml:space="preserve"> </w:t>
            </w:r>
          </w:p>
        </w:tc>
      </w:tr>
      <w:tr w:rsidR="00883295" w:rsidRPr="00610991" w14:paraId="64939BD2" w14:textId="77777777" w:rsidTr="0059266E">
        <w:tc>
          <w:tcPr>
            <w:tcW w:w="709" w:type="dxa"/>
          </w:tcPr>
          <w:p w14:paraId="6B0326AC" w14:textId="62BFD45E" w:rsidR="00883295" w:rsidRPr="00610991" w:rsidRDefault="00883295" w:rsidP="00883295">
            <w:pPr>
              <w:rPr>
                <w:rFonts w:ascii="Times New Roman" w:hAnsi="Times New Roman" w:cs="Times New Roman"/>
              </w:rPr>
            </w:pPr>
            <w:r w:rsidRPr="00610991">
              <w:rPr>
                <w:rFonts w:ascii="Times New Roman" w:hAnsi="Times New Roman" w:cs="Times New Roman"/>
              </w:rPr>
              <w:lastRenderedPageBreak/>
              <w:t>4.</w:t>
            </w:r>
          </w:p>
        </w:tc>
        <w:tc>
          <w:tcPr>
            <w:tcW w:w="9027" w:type="dxa"/>
          </w:tcPr>
          <w:p w14:paraId="1AC50213"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Ņemot vērā iepriekš minēto, aicinu skaidrot:</w:t>
            </w:r>
          </w:p>
          <w:p w14:paraId="72EF74B1" w14:textId="7721D069" w:rsidR="00883295" w:rsidRPr="00610991" w:rsidRDefault="00883295" w:rsidP="00883295">
            <w:pPr>
              <w:rPr>
                <w:rFonts w:ascii="Times New Roman" w:hAnsi="Times New Roman" w:cs="Times New Roman"/>
              </w:rPr>
            </w:pPr>
            <w:r w:rsidRPr="00610991">
              <w:rPr>
                <w:rFonts w:ascii="Times New Roman" w:hAnsi="Times New Roman" w:cs="Times New Roman"/>
              </w:rPr>
              <w:t xml:space="preserve">1. Kādēļ parka “Valka - Valmiera” teritorija sākotnējā piemēroto teritoriju atlasē atzīta par piemērotu nomai un vēja parka „Valka - Valmiera” attīstīšanas izpētei ar mērķi veidot Latvijā nebijuša mēroga lieljaudas infrastruktūras izbūvi konkrētajās mežzemēs? Lūdzu, paskaidrot, kā tieši izvēlētā teritorija atbilst Eiropas Komisijas (EK) 2022. gada ziņojumam, kurā norādīts, ka viens no Latvijas izaicinājumiem ir izstrādāt visaptverošu pieeju ekosistēmas un bioloģiskās daudzveidības </w:t>
            </w:r>
            <w:r w:rsidRPr="00610991">
              <w:rPr>
                <w:rFonts w:ascii="Times New Roman" w:hAnsi="Times New Roman" w:cs="Times New Roman"/>
              </w:rPr>
              <w:lastRenderedPageBreak/>
              <w:t>saglabāšanai starpnozaru līmenī, jo īpaši mežsaimniecības un lauksaimniecības izstrādes jomās. 2022. gada ziņojums liecina, Latvija pēc savu dzīvotņu saglabāšanās stāvokļa Eiropas Savienības 27 valstu vidū ieņem 24. vietu. Tiek norādīts, ka vien 10% biotopu stāvoklis atzīta par labvēlīgu, tādēļ secināms, ka šis stāvoklis ir katastrofāls un nav pieļaujama nekāda negatīva ietekme uz četrām ĪADT NATURA 2000 un mikroliegumiem un to kvalitātesstāvokli, jo plānotā darbība ietekmē jau šobrīd kritisko biotopu stāvokli un klimatu, secīgi Latvijas saistības, mērķus un ilgtermiņa intereses bioloģiskās daudzveidības saglabāšanā. 30.-31.lpp; (https://commission.europa.eu/system/files/2022-05/2022-european-semester-country-report-latvia_en.pdf)</w:t>
            </w:r>
          </w:p>
        </w:tc>
        <w:tc>
          <w:tcPr>
            <w:tcW w:w="5210" w:type="dxa"/>
          </w:tcPr>
          <w:p w14:paraId="2AA1D2B7" w14:textId="6FE8F0F2" w:rsidR="00436BE5" w:rsidRPr="00610991" w:rsidRDefault="004C5258" w:rsidP="00436BE5">
            <w:pPr>
              <w:rPr>
                <w:rFonts w:ascii="Times New Roman" w:hAnsi="Times New Roman" w:cs="Times New Roman"/>
              </w:rPr>
            </w:pPr>
            <w:r w:rsidRPr="00610991">
              <w:rPr>
                <w:rFonts w:ascii="Times New Roman" w:hAnsi="Times New Roman" w:cs="Times New Roman"/>
              </w:rPr>
              <w:lastRenderedPageBreak/>
              <w:t xml:space="preserve">Atbilstoši </w:t>
            </w:r>
            <w:r w:rsidRPr="000255C4">
              <w:rPr>
                <w:rFonts w:ascii="Times New Roman" w:hAnsi="Times New Roman" w:cs="Times New Roman"/>
              </w:rPr>
              <w:t>2022. gada 27.jūnija MK rīkojuma</w:t>
            </w:r>
            <w:r>
              <w:rPr>
                <w:rFonts w:ascii="Times New Roman" w:hAnsi="Times New Roman" w:cs="Times New Roman"/>
              </w:rPr>
              <w:t>m</w:t>
            </w:r>
            <w:r w:rsidRPr="000255C4">
              <w:rPr>
                <w:rFonts w:ascii="Times New Roman" w:hAnsi="Times New Roman" w:cs="Times New Roman"/>
              </w:rPr>
              <w:t xml:space="preserve"> Nr.464, dibinot SIA "Latvijas vēja parki", lai īstenotu stratēģiski svarīgus vēja parka projektus</w:t>
            </w:r>
            <w:r>
              <w:rPr>
                <w:rFonts w:ascii="Times New Roman" w:hAnsi="Times New Roman" w:cs="Times New Roman"/>
              </w:rPr>
              <w:t xml:space="preserve"> </w:t>
            </w:r>
            <w:r w:rsidRPr="00610991">
              <w:rPr>
                <w:rFonts w:ascii="Times New Roman" w:hAnsi="Times New Roman" w:cs="Times New Roman"/>
              </w:rPr>
              <w:t xml:space="preserve">SIA "Latvijas vēja parki", veic Latvijai stratēģiski nozīmīgu vēja parku projektu īstenošanu valsts mežu zemēs ar kopējo jaudu vismaz 800 MW. </w:t>
            </w:r>
            <w:r w:rsidR="00436BE5" w:rsidRPr="00610991">
              <w:rPr>
                <w:rFonts w:ascii="Times New Roman" w:hAnsi="Times New Roman" w:cs="Times New Roman"/>
              </w:rPr>
              <w:t xml:space="preserve">SIA "Latvijas vēja parki" 2023. gada jūlijā </w:t>
            </w:r>
            <w:r w:rsidR="00436BE5" w:rsidRPr="00610991">
              <w:rPr>
                <w:rFonts w:ascii="Times New Roman" w:hAnsi="Times New Roman" w:cs="Times New Roman"/>
              </w:rPr>
              <w:lastRenderedPageBreak/>
              <w:t>uzsāka Ietekmes uz vidi novērtējuma procedūras 8 dažādās teritorijās, kas ir izvietotas visos Latvijas kultūrvēsturiskajos novados. Ir virkne faktoru, kas jāņem vērā, nosakot potenciālā vēja parka atrašanās vietu, kā, piem., iespējamais pieslēgums pie augstsprieguma līnijām, ietekmes uz vidi ziņojuma rezultāti, kas jāsaskaņo ne tikai ar kompetentajām vides iestādēm (Dabas aizsardzības pārvalde, Valsts vides dienests), bet arī ar infrastruktūras (Latvijas Valsts ceļi, Latvijas dzelzceļš), valsts militārās un civilās aizsardzības iestādēm (Nacionālie bruņotie spēki, Latvijas Gaisa satiksme, Civilā aizsardzības aģentūra). Potenciālās vēja parku teritorijas ir izvietotas 8 dažādās teritorijās. Tas nepieciešams, lai neradītu kumulatīvu ietekmi vienā reģionā. Vēja parku būvniecība nav paredzēta Natura 2000 (t.sk. aizsargājamā ainavu apvidus "Ziemeļgauja") teritorijās.</w:t>
            </w:r>
          </w:p>
          <w:p w14:paraId="675C8CD4" w14:textId="1B3DBDAA" w:rsidR="00883295" w:rsidRPr="00610991" w:rsidRDefault="00883295" w:rsidP="00883295">
            <w:pPr>
              <w:rPr>
                <w:rFonts w:ascii="Times New Roman" w:hAnsi="Times New Roman" w:cs="Times New Roman"/>
              </w:rPr>
            </w:pPr>
          </w:p>
        </w:tc>
      </w:tr>
      <w:tr w:rsidR="00883295" w:rsidRPr="00610991" w14:paraId="20640C8A" w14:textId="77777777" w:rsidTr="0059266E">
        <w:tc>
          <w:tcPr>
            <w:tcW w:w="709" w:type="dxa"/>
          </w:tcPr>
          <w:p w14:paraId="487BE2D9" w14:textId="48B225CE" w:rsidR="00883295" w:rsidRPr="00610991" w:rsidRDefault="00883295" w:rsidP="00883295">
            <w:pPr>
              <w:rPr>
                <w:rFonts w:ascii="Times New Roman" w:hAnsi="Times New Roman" w:cs="Times New Roman"/>
              </w:rPr>
            </w:pPr>
            <w:r w:rsidRPr="00610991">
              <w:rPr>
                <w:rFonts w:ascii="Times New Roman" w:hAnsi="Times New Roman" w:cs="Times New Roman"/>
              </w:rPr>
              <w:lastRenderedPageBreak/>
              <w:t>5.</w:t>
            </w:r>
          </w:p>
        </w:tc>
        <w:tc>
          <w:tcPr>
            <w:tcW w:w="9027" w:type="dxa"/>
          </w:tcPr>
          <w:p w14:paraId="53BA8495" w14:textId="2DC094FA" w:rsidR="00883295" w:rsidRPr="00610991" w:rsidRDefault="00883295" w:rsidP="00883295">
            <w:pPr>
              <w:rPr>
                <w:rFonts w:ascii="Times New Roman" w:hAnsi="Times New Roman" w:cs="Times New Roman"/>
              </w:rPr>
            </w:pPr>
            <w:r w:rsidRPr="00610991">
              <w:rPr>
                <w:rFonts w:ascii="Times New Roman" w:hAnsi="Times New Roman" w:cs="Times New Roman"/>
              </w:rPr>
              <w:t xml:space="preserve">2. Atsaucoties uz NKMP norādījumu, vērtēt ietekmi uz kultūras pieminekli „Saules kokzāģētavas skurstenis” (iesniegums IVN veicējam) un faktu, ka tas zaudēts lūdzu pamatot, kādā ekspertīzē balstoties un kādēļ objekts LVM apsaimniekotajā teritorijā, IVN procedūras laikā, ticis iznīcināts? Šādu objektu iznīcināšana liek domāt, ka zemes īpašnieks veic apzinātas darbības, lai “uzlabotu” projekta ierosinātāja situāciju IVN ziņojumam un iznīcina dabas objektus, veic mežistrādi, lai mērķtiecīgi atbrīvotu meža teritorijas tieši plānoto VES vietās, iznīcinot gan ligzdošanas vietas un biotopus, lai tie nekavētu VES ierīkošanu (ekspertu ziņojumi). </w:t>
            </w:r>
          </w:p>
        </w:tc>
        <w:tc>
          <w:tcPr>
            <w:tcW w:w="5210" w:type="dxa"/>
          </w:tcPr>
          <w:p w14:paraId="7FAFC2CE" w14:textId="77777777" w:rsidR="00883295" w:rsidRPr="00610991" w:rsidRDefault="004C75A7" w:rsidP="00883295">
            <w:pPr>
              <w:rPr>
                <w:rFonts w:ascii="Times New Roman" w:hAnsi="Times New Roman" w:cs="Times New Roman"/>
              </w:rPr>
            </w:pPr>
            <w:r w:rsidRPr="00610991">
              <w:rPr>
                <w:rFonts w:ascii="Times New Roman" w:hAnsi="Times New Roman" w:cs="Times New Roman"/>
              </w:rPr>
              <w:t>IVN ziņojumā 9.pielikumā “Ainavu novērtējums” ir veikts detāls paredzētās darbības ietekmes vērtējums.</w:t>
            </w:r>
          </w:p>
          <w:p w14:paraId="357D3B98" w14:textId="7FBC305A" w:rsidR="00202145" w:rsidRPr="00610991" w:rsidRDefault="00202145" w:rsidP="00883295">
            <w:pPr>
              <w:rPr>
                <w:rFonts w:ascii="Times New Roman" w:hAnsi="Times New Roman" w:cs="Times New Roman"/>
              </w:rPr>
            </w:pPr>
            <w:r w:rsidRPr="00610991">
              <w:rPr>
                <w:rFonts w:ascii="Times New Roman" w:hAnsi="Times New Roman" w:cs="Times New Roman"/>
              </w:rPr>
              <w:t>Kultūras piemineklis „Saules kokzāģētavas skurstenis” dabā nav konstatēts, līdz ar to nav vērtēts.</w:t>
            </w:r>
          </w:p>
        </w:tc>
      </w:tr>
      <w:tr w:rsidR="00883295" w:rsidRPr="00610991" w14:paraId="09B96041" w14:textId="77777777" w:rsidTr="0059266E">
        <w:tc>
          <w:tcPr>
            <w:tcW w:w="709" w:type="dxa"/>
          </w:tcPr>
          <w:p w14:paraId="0E53E99B" w14:textId="2D600E50" w:rsidR="00883295" w:rsidRPr="00610991" w:rsidRDefault="00883295" w:rsidP="00883295">
            <w:pPr>
              <w:rPr>
                <w:rFonts w:ascii="Times New Roman" w:hAnsi="Times New Roman" w:cs="Times New Roman"/>
              </w:rPr>
            </w:pPr>
            <w:r w:rsidRPr="00610991">
              <w:rPr>
                <w:rFonts w:ascii="Times New Roman" w:hAnsi="Times New Roman" w:cs="Times New Roman"/>
              </w:rPr>
              <w:t>6.</w:t>
            </w:r>
          </w:p>
        </w:tc>
        <w:tc>
          <w:tcPr>
            <w:tcW w:w="9027" w:type="dxa"/>
          </w:tcPr>
          <w:p w14:paraId="44358E4A" w14:textId="465A4BC3" w:rsidR="00883295" w:rsidRPr="00610991" w:rsidRDefault="00883295" w:rsidP="00883295">
            <w:pPr>
              <w:rPr>
                <w:rFonts w:ascii="Times New Roman" w:hAnsi="Times New Roman" w:cs="Times New Roman"/>
              </w:rPr>
            </w:pPr>
            <w:r w:rsidRPr="00610991">
              <w:rPr>
                <w:rFonts w:ascii="Times New Roman" w:hAnsi="Times New Roman" w:cs="Times New Roman"/>
              </w:rPr>
              <w:t>3. Lūdzu sniegt atbildi, vai piemēroto teritoriju atlasē lietota Valsts Vides dienesta 2022.gadā izstrādātā metodika “Vadlīnijas ietekmes uz vidi sākotnējā izvērtējuma veikšanai vēja elektrostaciju būvniecības radīto ietekmju uz vidi izvērtēšanai”, jo tajā tāpat kā VKP noteikts, ka ap Eiropas nozīmes īpaši aizsargājamajām dabas teritorijām NATURA 2000 tiek rekomendēta buferzona! Kāpēc šis vairāku ekspertu ierosinājums, izvēloties attīstīt vēja parku starp 4 ĪADT NATURA 2000 teritorijām ar ļoti augstu ornitofaunas un sikspārņu koncentrāciju, tiek ignorēts.</w:t>
            </w:r>
          </w:p>
        </w:tc>
        <w:tc>
          <w:tcPr>
            <w:tcW w:w="5210" w:type="dxa"/>
          </w:tcPr>
          <w:p w14:paraId="485F63EC" w14:textId="48B17963" w:rsidR="00883295" w:rsidRPr="00610991" w:rsidRDefault="00C0527A" w:rsidP="00883295">
            <w:pPr>
              <w:rPr>
                <w:rFonts w:ascii="Times New Roman" w:hAnsi="Times New Roman" w:cs="Times New Roman"/>
              </w:rPr>
            </w:pPr>
            <w:r w:rsidRPr="00610991">
              <w:rPr>
                <w:rFonts w:ascii="Times New Roman" w:hAnsi="Times New Roman" w:cs="Times New Roman"/>
              </w:rPr>
              <w:t>Atbilstoši Ministru kabineta rīkojumam AS "Latvenergo", nodibinot SIA "Latvijas vēja parki", veic Latvijai stratēģiski nozīmīgu vēja parku projektu īstenošanu valsts mežu zemēs ar kopējo jaudu vismaz 800 MW.</w:t>
            </w:r>
          </w:p>
          <w:p w14:paraId="55A08273" w14:textId="40F4FAD8" w:rsidR="00883295" w:rsidRPr="00610991" w:rsidRDefault="00883295" w:rsidP="00883295">
            <w:pPr>
              <w:rPr>
                <w:rFonts w:ascii="Times New Roman" w:hAnsi="Times New Roman" w:cs="Times New Roman"/>
              </w:rPr>
            </w:pPr>
            <w:r w:rsidRPr="00610991">
              <w:rPr>
                <w:rFonts w:ascii="Times New Roman" w:hAnsi="Times New Roman" w:cs="Times New Roman"/>
              </w:rPr>
              <w:t>IVN</w:t>
            </w:r>
            <w:r w:rsidR="004B1DD4" w:rsidRPr="00610991">
              <w:rPr>
                <w:rFonts w:ascii="Times New Roman" w:hAnsi="Times New Roman" w:cs="Times New Roman"/>
              </w:rPr>
              <w:t xml:space="preserve"> ziņojumā izstrādes</w:t>
            </w:r>
            <w:r w:rsidRPr="00610991">
              <w:rPr>
                <w:rFonts w:ascii="Times New Roman" w:hAnsi="Times New Roman" w:cs="Times New Roman"/>
              </w:rPr>
              <w:t xml:space="preserve"> procesā </w:t>
            </w:r>
            <w:r w:rsidRPr="00610991">
              <w:rPr>
                <w:rFonts w:ascii="Times New Roman" w:hAnsi="Times New Roman" w:cs="Times New Roman"/>
                <w:i/>
                <w:iCs/>
              </w:rPr>
              <w:t>“Vadlīnijas ietekmes uz vidi sākotnējā izvērtējuma veikšanai vēja elektrostaciju būvniecības radīto ietekmju uz vidi izvērtēšanai”</w:t>
            </w:r>
            <w:r w:rsidRPr="00610991">
              <w:rPr>
                <w:rFonts w:ascii="Times New Roman" w:hAnsi="Times New Roman" w:cs="Times New Roman"/>
              </w:rPr>
              <w:t xml:space="preserve"> tiek pienācīgi pielietotas – ar daudzām atsaucēm.</w:t>
            </w:r>
          </w:p>
        </w:tc>
      </w:tr>
      <w:tr w:rsidR="00883295" w:rsidRPr="00610991" w14:paraId="0A4D6C60" w14:textId="77777777" w:rsidTr="0059266E">
        <w:tc>
          <w:tcPr>
            <w:tcW w:w="709" w:type="dxa"/>
          </w:tcPr>
          <w:p w14:paraId="71E1A49B" w14:textId="1C2254FA" w:rsidR="00883295" w:rsidRPr="00610991" w:rsidRDefault="00883295" w:rsidP="00883295">
            <w:pPr>
              <w:rPr>
                <w:rFonts w:ascii="Times New Roman" w:hAnsi="Times New Roman" w:cs="Times New Roman"/>
              </w:rPr>
            </w:pPr>
            <w:r w:rsidRPr="00610991">
              <w:rPr>
                <w:rFonts w:ascii="Times New Roman" w:hAnsi="Times New Roman" w:cs="Times New Roman"/>
              </w:rPr>
              <w:lastRenderedPageBreak/>
              <w:t>7.</w:t>
            </w:r>
          </w:p>
        </w:tc>
        <w:tc>
          <w:tcPr>
            <w:tcW w:w="9027" w:type="dxa"/>
          </w:tcPr>
          <w:p w14:paraId="7874B781" w14:textId="52F88CB7" w:rsidR="00883295" w:rsidRPr="00610991" w:rsidRDefault="00883295" w:rsidP="00883295">
            <w:pPr>
              <w:rPr>
                <w:rFonts w:ascii="Times New Roman" w:hAnsi="Times New Roman" w:cs="Times New Roman"/>
              </w:rPr>
            </w:pPr>
            <w:r w:rsidRPr="00610991">
              <w:rPr>
                <w:rFonts w:ascii="Times New Roman" w:hAnsi="Times New Roman" w:cs="Times New Roman"/>
              </w:rPr>
              <w:t>Latvijai nav pieredzes lieljaudas vēja elektrostaciju izvietošana mežzemēs, tāpat, kā to radīto ietekmju vērtēšanai. Tādēļ būtiski uzsvērt faktu, kuru akcentē gan starptautiski, gan nacionāla līmeņa eksperti, proti, sākotnēji paredzētās vēju parku ietekmes uz vidi vērtējums normatīvo aktu neatbilstības dēļ arī valstīs, kurās tiek attīstīti vēja parki mežā, būtiski atšķiras no pēc tam konstatētajām reālajām ietekmēm. Nesamērīgās ietekmju prognozes apliecina ne vien starptautiskas zinātniskās publikācijas par vēju parku mežzemēs radīto ietekmi, bet arī Latvijas ekspertu vērtējumi. Piemēram, Ķīles (Vācija) Pasaules ekonomikas institūts secina, ka neskatoties uz līdz šim uzkrātajiem pierādījumiem, ka antropogēnā trokšņa ietekme kopumā, un jo īpaši VES radīta, ir atbildīga par reāliem un potenciāliem kaitējumiem savvaļas dzīvniekiem un to ekosistēmas funkcijām, tomēr Kalifornijas, Vācijas un Izraēlas plānošanasdokumenti un likumdošanas normas vēja parku radītās ietekmes un to negatīvās sekas praksē joprojām nerisina</w:t>
            </w:r>
            <w:r w:rsidRPr="00610991">
              <w:rPr>
                <w:rStyle w:val="Vresatsauce"/>
                <w:rFonts w:ascii="Times New Roman" w:hAnsi="Times New Roman" w:cs="Times New Roman"/>
              </w:rPr>
              <w:footnoteReference w:id="23"/>
            </w:r>
            <w:r w:rsidRPr="00610991">
              <w:rPr>
                <w:rFonts w:ascii="Times New Roman" w:hAnsi="Times New Roman" w:cs="Times New Roman"/>
              </w:rPr>
              <w:t xml:space="preserve">. Tāpat arī LVP Ornitofaunas eksperts Limbažu IVN ziņojumā norāda, ka kumulatīvās ietekmes nav iespējams pilnvērtīgi izvērtēt tādēļ, ka Latvijā nav vienotas metodoloģijas un ietekmes vērtēšanas regulējuma, kas attiecināms uz vēja parku radīto ietekmi uz ornitofaunu. Šis fakts neatbilst likumdošanas prasībai, proti, vērtēt kumulatīvās ietekmes uz NATURA 2000 teritorijām. Ornitofaunas eksperts un zinātniskā literatūra norāda, ka paredzamās ietekmes attiecībā uz sadursmju riskiem dabā, pēc vēja parka uzstādīšanās, ir lielākas nekā sākotnēji prognozētās (IVN). Šie apstākļi, ņemot vērā slikto Latvijas pieredzi uz ko norāda Eiropas Komisijas Vides politikas īstenošanas pārskata ziņojumi, rada faktos balstītas bažas par Latvijas nespēju izpildīt tai līdz 2030. gadam noteiktās saistības, nosargāt un sekmēt bioloģiskās daudzveidības aizsardzību, kā arī rūpēties par ĪADT NATURA 2000 un meža biotopu kvalitātes stāvokli! Vides Konsultatīvā Padome apliecina, ka: “meža zemēs lielāki riski negatīvai ietekmei uz bioloģisko daudzveidību, kas prasa detalizētāku VES projekta ietekmes izvērtējuma, t.sk. palielinot riskus Eiropas Savienības Bioloģiskās daudzveidības mērķu un tiesiskā regulējuma īstenošanā (aizsargājamo dabas teritoriju funkcionāli kvalitatīva īpatsvara nodrošinājumā, biotopu kvalitātes uzturēšanā un atjaunošanā, sugu un dzīvotņu kvalitatīvas telpas nodrošinājumā, pārvietošanas koridoru, ainavekoloģijas principu ieviešanā) uz 2030. gadu un tālākajā periodā”. Tomēr pilnīgi pretēji rīkojas Zemkopības Ministrija un Latvijas tautai piederošā meža resursa apsaimniekotāja A/S Latvijas valsts meži, neveicot sabiedrisko apspriešanu, rosinot likumdošanas izmaiņas, ignorējot ekspertu un sabiedrības viedokli, tiek izsolītas plašas publiskajam sektoram piederošas meža zemju teritorijas Latvijā nebijuša mēroga un </w:t>
            </w:r>
            <w:r w:rsidRPr="00610991">
              <w:rPr>
                <w:rFonts w:ascii="Times New Roman" w:hAnsi="Times New Roman" w:cs="Times New Roman"/>
              </w:rPr>
              <w:lastRenderedPageBreak/>
              <w:t>jaudas vēju parku ierīkošanai, proti, atmežošanai, darbības veida maiņai un dabas vērtību tiešai un netiešai iznīcināšanai.</w:t>
            </w:r>
          </w:p>
        </w:tc>
        <w:tc>
          <w:tcPr>
            <w:tcW w:w="5210" w:type="dxa"/>
          </w:tcPr>
          <w:p w14:paraId="32D82438" w14:textId="77777777" w:rsidR="00594D6F" w:rsidRPr="00610991" w:rsidRDefault="00594D6F" w:rsidP="00594D6F">
            <w:pPr>
              <w:rPr>
                <w:rFonts w:ascii="Times New Roman" w:hAnsi="Times New Roman" w:cs="Times New Roman"/>
              </w:rPr>
            </w:pPr>
            <w:r w:rsidRPr="00610991">
              <w:rPr>
                <w:rFonts w:ascii="Times New Roman" w:hAnsi="Times New Roman" w:cs="Times New Roman"/>
              </w:rPr>
              <w:lastRenderedPageBreak/>
              <w:t>Vēja parku izveide Latvijā notiek atbilstoši spēkā esošiem vides politikas plānošanas dokumentiem, t.sk. atbilstoši “Nacionālais enerģētikas un klimata plāns 2021.-2030. gadam”, kuram ir veikta stratēģiskās ietekmes uz vidi novērtējuma procedūra.</w:t>
            </w:r>
          </w:p>
          <w:p w14:paraId="2ABC238F" w14:textId="77777777" w:rsidR="00594D6F" w:rsidRPr="00610991" w:rsidRDefault="00594D6F" w:rsidP="00883295">
            <w:pPr>
              <w:rPr>
                <w:rFonts w:ascii="Times New Roman" w:hAnsi="Times New Roman" w:cs="Times New Roman"/>
              </w:rPr>
            </w:pPr>
          </w:p>
          <w:p w14:paraId="076ADFD0" w14:textId="77777777" w:rsidR="00883295" w:rsidRDefault="00594D6F" w:rsidP="00883295">
            <w:pPr>
              <w:rPr>
                <w:rFonts w:ascii="Times New Roman" w:hAnsi="Times New Roman" w:cs="Times New Roman"/>
              </w:rPr>
            </w:pPr>
            <w:r w:rsidRPr="00610991">
              <w:rPr>
                <w:rFonts w:ascii="Times New Roman" w:hAnsi="Times New Roman" w:cs="Times New Roman"/>
              </w:rPr>
              <w:t>Atbilstoši Ministru kabineta rīkojumam AS "Latvenergo", nodibinot SIA "Latvijas vēja parki", veic Latvijai stratēģiski nozīmīgu vēja parku projektu īstenošanu valsts mežu zemēs ar kopējo jaudu vismaz 800 MW. Šī mērķa realizācijai LVM ir izdalījusi VES piemērotās meža zemes stingrā atbilstībā likumam u.c. normatīvajiem un rekomendējošajiem aktiem.</w:t>
            </w:r>
          </w:p>
          <w:p w14:paraId="17E3A876" w14:textId="77777777" w:rsidR="00727745" w:rsidRDefault="00727745" w:rsidP="00883295">
            <w:pPr>
              <w:rPr>
                <w:rFonts w:ascii="Times New Roman" w:hAnsi="Times New Roman" w:cs="Times New Roman"/>
              </w:rPr>
            </w:pPr>
          </w:p>
          <w:p w14:paraId="13C28253" w14:textId="77777777" w:rsidR="00727745" w:rsidRDefault="00727745" w:rsidP="00727745">
            <w:pPr>
              <w:rPr>
                <w:rFonts w:ascii="Times New Roman" w:hAnsi="Times New Roman" w:cs="Times New Roman"/>
              </w:rPr>
            </w:pPr>
            <w:r>
              <w:rPr>
                <w:rFonts w:ascii="Times New Roman" w:hAnsi="Times New Roman" w:cs="Times New Roman"/>
              </w:rPr>
              <w:t>Latvijas valsts meži, pirms nodod teritorijas potenciālajam vēja parku attīstītājam veic teritoriju atlasi atbilstoši savām vadlīnijām:</w:t>
            </w:r>
          </w:p>
          <w:p w14:paraId="280E5A42" w14:textId="77777777" w:rsidR="00727745" w:rsidRDefault="00727745" w:rsidP="00727745">
            <w:pPr>
              <w:rPr>
                <w:rFonts w:ascii="Times New Roman" w:hAnsi="Times New Roman" w:cs="Times New Roman"/>
              </w:rPr>
            </w:pPr>
            <w:r>
              <w:rPr>
                <w:rFonts w:ascii="Times New Roman" w:hAnsi="Times New Roman" w:cs="Times New Roman"/>
              </w:rPr>
              <w:t>"</w:t>
            </w:r>
            <w:r w:rsidRPr="00B50D14">
              <w:rPr>
                <w:rFonts w:ascii="Times New Roman" w:hAnsi="Times New Roman" w:cs="Times New Roman"/>
              </w:rPr>
              <w:t xml:space="preserve">AS “Latvijas valsts meži” apsaimniekošanā un īpašumā esošu neapbūvētu zemesgabalu, kuros būtu pamatoti veikt vēja elektroenerģijas parka moduļa ierīkošanas izpēti, atlases principi un apbūves tiesības izsolēm virzāmo neapbūvēto zemesgabalu noteikšanas vadlīnijas </w:t>
            </w:r>
            <w:r>
              <w:rPr>
                <w:rFonts w:ascii="Times New Roman" w:hAnsi="Times New Roman" w:cs="Times New Roman"/>
              </w:rPr>
              <w:t>", kas pieejamas:</w:t>
            </w:r>
          </w:p>
          <w:p w14:paraId="49A960FB" w14:textId="3815A4F0" w:rsidR="00727745" w:rsidRPr="00610991" w:rsidRDefault="00727745" w:rsidP="00727745">
            <w:pPr>
              <w:rPr>
                <w:rFonts w:ascii="Times New Roman" w:hAnsi="Times New Roman" w:cs="Times New Roman"/>
              </w:rPr>
            </w:pPr>
            <w:hyperlink r:id="rId23" w:history="1">
              <w:r w:rsidRPr="002765C2">
                <w:rPr>
                  <w:rStyle w:val="Hipersaite"/>
                  <w:rFonts w:ascii="Times New Roman" w:hAnsi="Times New Roman" w:cs="Times New Roman"/>
                </w:rPr>
                <w:t>https://www.lvm.lv/images/lvm/biznesam/darbibas-ar-zemi/veja-parki/pielikums_nr.1_vadlinijas_veja-parki_no-2025.pdf</w:t>
              </w:r>
            </w:hyperlink>
            <w:r>
              <w:rPr>
                <w:rFonts w:ascii="Times New Roman" w:hAnsi="Times New Roman" w:cs="Times New Roman"/>
              </w:rPr>
              <w:t xml:space="preserve"> </w:t>
            </w:r>
          </w:p>
          <w:p w14:paraId="30B0D0F7" w14:textId="2050505A" w:rsidR="00727745" w:rsidRPr="00610991" w:rsidRDefault="00727745" w:rsidP="00883295">
            <w:pPr>
              <w:rPr>
                <w:rFonts w:ascii="Times New Roman" w:hAnsi="Times New Roman" w:cs="Times New Roman"/>
              </w:rPr>
            </w:pPr>
            <w:r>
              <w:rPr>
                <w:rFonts w:ascii="Times New Roman" w:hAnsi="Times New Roman" w:cs="Times New Roman"/>
              </w:rPr>
              <w:t xml:space="preserve"> </w:t>
            </w:r>
          </w:p>
        </w:tc>
      </w:tr>
      <w:tr w:rsidR="00883295" w:rsidRPr="00610991" w14:paraId="7F68B35F" w14:textId="77777777" w:rsidTr="0059266E">
        <w:tc>
          <w:tcPr>
            <w:tcW w:w="709" w:type="dxa"/>
          </w:tcPr>
          <w:p w14:paraId="71D30AFD" w14:textId="14E37901" w:rsidR="00883295" w:rsidRPr="00610991" w:rsidRDefault="00883295" w:rsidP="00883295">
            <w:pPr>
              <w:rPr>
                <w:rFonts w:ascii="Times New Roman" w:hAnsi="Times New Roman" w:cs="Times New Roman"/>
              </w:rPr>
            </w:pPr>
            <w:r w:rsidRPr="00610991">
              <w:rPr>
                <w:rFonts w:ascii="Times New Roman" w:hAnsi="Times New Roman" w:cs="Times New Roman"/>
              </w:rPr>
              <w:t>8.</w:t>
            </w:r>
          </w:p>
        </w:tc>
        <w:tc>
          <w:tcPr>
            <w:tcW w:w="9027" w:type="dxa"/>
          </w:tcPr>
          <w:p w14:paraId="48596EBE" w14:textId="09C95DDC" w:rsidR="00883295" w:rsidRPr="00610991" w:rsidRDefault="00883295" w:rsidP="00883295">
            <w:pPr>
              <w:rPr>
                <w:rFonts w:ascii="Times New Roman" w:hAnsi="Times New Roman" w:cs="Times New Roman"/>
              </w:rPr>
            </w:pPr>
            <w:r w:rsidRPr="00610991">
              <w:rPr>
                <w:rFonts w:ascii="Times New Roman" w:hAnsi="Times New Roman" w:cs="Times New Roman"/>
              </w:rPr>
              <w:t>Secināms, ka, pirmkārt, Latvijas tauta un sabiedrība neatbalsta lieljaudas vēja elektrostaciju projektus mežā, tāpat, kā sabiedrība un vietējie iedzīvotāji neatbalsta projekta “Valka - Valmiera” attīstīšanu izvēlētajā teritorijā, bet šie fakti IVN netiek atspoguļoti! Tādēļ rosinām attīstītāju atkārtoti izstrādāt šo ziņojuma sadaļu. Otrkārt, parka “Valka - Valmiera” teritorija nav piemērota vēja parka attīstīšana, balstoties uz LVM noteiktajiem kritērijiem, VKP ekspertu viedokli, kā arī virkni lokāla, nacionāla un starptautiska līmeņa vidēja un ilgtermiņa plānošanas dokumentiem. LVP lieljaudas vēja parka teritorijas Valka-Valmiera attīstīšana mežzemēs nav savienojama ar Latvijas starptautiskajām saistībām bioloģiskās daudzveidības saglabāšanā un ĪADT kvalitātes nodrošināšanā. Treškārt, vēja parka “Valka -Valmiera” radīto un paredzamo ietekmju izvērtējums nav aktuālākajos nacionālās un starptautiskās zinātniskās literatūras datos un izpētes metodēs balstīts. Eiropas Komisijas Vides politikas īstenošanas 2022. gada pārskata ziņojumā par Latviju secināts, ka: “Natura 2000 tīklu, Latvija visas Kopienā nozīmīgās teritorijas ir noteikusi par īpaši aizsargājamām dabas teritorijām, taču nav juridiskas noteiktības attiecībā uz to, kādām sugām un kādu veidu dzīvotnēm katra teritorija noteikta. Turklāt Latvija joprojām nav noteikusi pietiekami izklāstītus un kvantitatīvus saglabāšanas mērķus un pasākumus, kas atbilstu attiecīgo dabisko dzīvotņu veidu un sugu ekoloģiskajām prasībām”. Secināms, ka esošais likumdošanas ietvars pietiekami nesargā ĪADT, kā arī neparedz pēc vienotas metodoloģijas vērtēt un paredzēt tādus tiešo, netiešo un kumulatīvo ietekmju veidus, kādus paredz faktiskais nebijuša mēroga un ietekmju projekts. Turklāt virknei no būtiskām ietekmi mazinošām rekomendācijām ir tikai rekomendējošs, likumdošanā nenoteikts, raksturs, tādēļ tās nav iespējams uzskatīt par uz likumdošanā noteiktu ĪADT, mikroliegumu, retu sugu un citu ietekmi mazinošiem pasākumiem.</w:t>
            </w:r>
          </w:p>
        </w:tc>
        <w:tc>
          <w:tcPr>
            <w:tcW w:w="5210" w:type="dxa"/>
          </w:tcPr>
          <w:p w14:paraId="7CC3963A" w14:textId="77777777" w:rsidR="00025680" w:rsidRPr="00610991" w:rsidRDefault="00025680" w:rsidP="00025680">
            <w:pPr>
              <w:rPr>
                <w:rFonts w:ascii="Times New Roman" w:hAnsi="Times New Roman" w:cs="Times New Roman"/>
              </w:rPr>
            </w:pPr>
            <w:r w:rsidRPr="00610991">
              <w:rPr>
                <w:rFonts w:ascii="Times New Roman" w:hAnsi="Times New Roman" w:cs="Times New Roman"/>
              </w:rPr>
              <w:t>Vēja parku izveide Latvijā notiek atbilstoši spēkā esošiem vides politikas plānošanas dokumentiem, t.sk. atbilstoši “Nacionālais enerģētikas un klimata plāns 2021.-2030. gadam”, kuram ir veikta stratēģiskās ietekmes uz vidi novērtējuma procedūra.</w:t>
            </w:r>
          </w:p>
          <w:p w14:paraId="766723E1" w14:textId="77777777" w:rsidR="00025680" w:rsidRPr="00610991" w:rsidRDefault="00025680" w:rsidP="00025680">
            <w:pPr>
              <w:rPr>
                <w:rFonts w:ascii="Times New Roman" w:hAnsi="Times New Roman" w:cs="Times New Roman"/>
              </w:rPr>
            </w:pPr>
          </w:p>
          <w:p w14:paraId="5D7AFD98" w14:textId="77777777" w:rsidR="00883295" w:rsidRDefault="00025680" w:rsidP="00025680">
            <w:pPr>
              <w:rPr>
                <w:rFonts w:ascii="Times New Roman" w:hAnsi="Times New Roman" w:cs="Times New Roman"/>
              </w:rPr>
            </w:pPr>
            <w:r w:rsidRPr="00610991">
              <w:rPr>
                <w:rFonts w:ascii="Times New Roman" w:hAnsi="Times New Roman" w:cs="Times New Roman"/>
              </w:rPr>
              <w:t xml:space="preserve"> Ierosinātājs šajā gadījumā izmanto tam paredzētās tiesības speciāli atlasītās teritorijās veikt zinātnisko izpēti, lai pārbaudītu VES parka izbūves nosacījumu iespējamību.</w:t>
            </w:r>
          </w:p>
          <w:p w14:paraId="390BF2EB" w14:textId="77777777" w:rsidR="006754E4" w:rsidRDefault="006754E4" w:rsidP="00025680">
            <w:pPr>
              <w:rPr>
                <w:rFonts w:ascii="Times New Roman" w:hAnsi="Times New Roman" w:cs="Times New Roman"/>
              </w:rPr>
            </w:pPr>
          </w:p>
          <w:p w14:paraId="04BEB0AD" w14:textId="77777777" w:rsidR="006754E4" w:rsidRPr="006754E4" w:rsidRDefault="006754E4" w:rsidP="006754E4">
            <w:pPr>
              <w:rPr>
                <w:rFonts w:ascii="Times New Roman" w:hAnsi="Times New Roman" w:cs="Times New Roman"/>
              </w:rPr>
            </w:pPr>
            <w:r w:rsidRPr="006754E4">
              <w:rPr>
                <w:rFonts w:ascii="Times New Roman" w:hAnsi="Times New Roman" w:cs="Times New Roman"/>
              </w:rPr>
              <w:t>Latvijas valsts meži, pirms nodod teritorijas potenciālajam vēja parku attīstītājam veic teritoriju atlasi atbilstoši savām vadlīnijām:</w:t>
            </w:r>
          </w:p>
          <w:p w14:paraId="228C9412" w14:textId="77777777" w:rsidR="006754E4" w:rsidRPr="006754E4" w:rsidRDefault="006754E4" w:rsidP="006754E4">
            <w:pPr>
              <w:rPr>
                <w:rFonts w:ascii="Times New Roman" w:hAnsi="Times New Roman" w:cs="Times New Roman"/>
              </w:rPr>
            </w:pPr>
            <w:r w:rsidRPr="006754E4">
              <w:rPr>
                <w:rFonts w:ascii="Times New Roman" w:hAnsi="Times New Roman" w:cs="Times New Roman"/>
              </w:rPr>
              <w:t>"AS “Latvijas valsts meži” apsaimniekošanā un īpašumā esošu neapbūvētu zemesgabalu, kuros būtu pamatoti veikt vēja elektroenerģijas parka moduļa ierīkošanas izpēti, atlases principi un apbūves tiesības izsolēm virzāmo neapbūvēto zemesgabalu noteikšanas vadlīnijas ", kas pieejamas:</w:t>
            </w:r>
          </w:p>
          <w:p w14:paraId="29FA38FB" w14:textId="2DF89C76" w:rsidR="006754E4" w:rsidRPr="00610991" w:rsidRDefault="006754E4" w:rsidP="006754E4">
            <w:pPr>
              <w:rPr>
                <w:rFonts w:ascii="Times New Roman" w:hAnsi="Times New Roman" w:cs="Times New Roman"/>
              </w:rPr>
            </w:pPr>
            <w:hyperlink r:id="rId24" w:history="1">
              <w:r w:rsidRPr="002765C2">
                <w:rPr>
                  <w:rStyle w:val="Hipersaite"/>
                  <w:rFonts w:ascii="Times New Roman" w:hAnsi="Times New Roman" w:cs="Times New Roman"/>
                </w:rPr>
                <w:t>https://www.lvm.lv/images/lvm/biznesam/darbibas-ar-zemi/veja-parki/pielikums_nr.1_vadlinijas_veja-parki_no-2025.pdf</w:t>
              </w:r>
            </w:hyperlink>
            <w:r>
              <w:rPr>
                <w:rFonts w:ascii="Times New Roman" w:hAnsi="Times New Roman" w:cs="Times New Roman"/>
              </w:rPr>
              <w:t xml:space="preserve"> </w:t>
            </w:r>
          </w:p>
        </w:tc>
      </w:tr>
      <w:tr w:rsidR="00883295" w:rsidRPr="00610991" w14:paraId="05B57639" w14:textId="77777777" w:rsidTr="0059266E">
        <w:tc>
          <w:tcPr>
            <w:tcW w:w="709" w:type="dxa"/>
          </w:tcPr>
          <w:p w14:paraId="737ED501" w14:textId="0E222D9D" w:rsidR="00883295" w:rsidRPr="00610991" w:rsidRDefault="00883295" w:rsidP="00883295">
            <w:pPr>
              <w:rPr>
                <w:rFonts w:ascii="Times New Roman" w:hAnsi="Times New Roman" w:cs="Times New Roman"/>
              </w:rPr>
            </w:pPr>
            <w:r w:rsidRPr="00610991">
              <w:rPr>
                <w:rFonts w:ascii="Times New Roman" w:hAnsi="Times New Roman" w:cs="Times New Roman"/>
              </w:rPr>
              <w:t>9.</w:t>
            </w:r>
          </w:p>
        </w:tc>
        <w:tc>
          <w:tcPr>
            <w:tcW w:w="9027" w:type="dxa"/>
          </w:tcPr>
          <w:p w14:paraId="2C4208DF"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 xml:space="preserve">Secinājumos balstīti priekšlikumi: </w:t>
            </w:r>
          </w:p>
          <w:p w14:paraId="7C5B2EA5"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 xml:space="preserve">1. Atzīt LVP izvēlēto teritoriju “Valka - Valmiera” par neatbilstošu vēja parka ierīkošanas turpmākajai izpētei un ierīkošanai. </w:t>
            </w:r>
          </w:p>
          <w:p w14:paraId="511975C3"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 xml:space="preserve">2. Eiropas nozīmes ĪADT - NATURA 2000 Aizsargājamo ainavu apvidu “Ziemeļgauja” iekļaut, kā nacionāli nozīmīgu ainavu apvidu VARAM veidotajā Latvijas ainavu plānā. Novērst jebkādu ainavisku ietekmi uz biotopu parkveida pļavu un tai raksturīgo, reti sastopamo ainavu (0,02% Latvijas teritorijas), kā arī novērst blakus esošo infrastruktūras objektu radītās ietekmes uz konkrēto ainavu; </w:t>
            </w:r>
          </w:p>
          <w:p w14:paraId="58C7A390" w14:textId="77777777" w:rsidR="00883295" w:rsidRPr="00610991" w:rsidRDefault="00883295" w:rsidP="00883295">
            <w:pPr>
              <w:numPr>
                <w:ilvl w:val="1"/>
                <w:numId w:val="7"/>
              </w:numPr>
              <w:rPr>
                <w:rFonts w:ascii="Times New Roman" w:hAnsi="Times New Roman" w:cs="Times New Roman"/>
              </w:rPr>
            </w:pPr>
            <w:r w:rsidRPr="00610991">
              <w:rPr>
                <w:rFonts w:ascii="Times New Roman" w:hAnsi="Times New Roman" w:cs="Times New Roman"/>
              </w:rPr>
              <w:lastRenderedPageBreak/>
              <w:t xml:space="preserve">3. Latvijai ir saistoša blakus esošās NATURA 2000 teritorijas nozīmība gan kvalitatīvā, gan kvantitatīvā kontekstā. Rosinām: ĪADT noteikt buferzonu </w:t>
            </w:r>
          </w:p>
          <w:p w14:paraId="7DDAB076" w14:textId="77777777" w:rsidR="00883295" w:rsidRPr="00610991" w:rsidRDefault="00883295" w:rsidP="00883295">
            <w:pPr>
              <w:numPr>
                <w:ilvl w:val="2"/>
                <w:numId w:val="7"/>
              </w:numPr>
              <w:rPr>
                <w:rFonts w:ascii="Times New Roman" w:hAnsi="Times New Roman" w:cs="Times New Roman"/>
              </w:rPr>
            </w:pPr>
            <w:r w:rsidRPr="00610991">
              <w:rPr>
                <w:rFonts w:ascii="Times New Roman" w:hAnsi="Times New Roman" w:cs="Times New Roman"/>
              </w:rPr>
              <w:t xml:space="preserve">apvienot šīs četras Eiropas nozīmes ĪADT - NATURA 2000, veidojot vienotu ĪADT aizsardzības zonu: Aizsargājamo ainavu apvidu "Ziemeļgauja", </w:t>
            </w:r>
          </w:p>
          <w:p w14:paraId="56D57A20" w14:textId="77777777" w:rsidR="00883295" w:rsidRPr="00610991" w:rsidRDefault="00883295" w:rsidP="00883295">
            <w:pPr>
              <w:numPr>
                <w:ilvl w:val="2"/>
                <w:numId w:val="7"/>
              </w:numPr>
              <w:rPr>
                <w:rFonts w:ascii="Times New Roman" w:hAnsi="Times New Roman" w:cs="Times New Roman"/>
              </w:rPr>
            </w:pPr>
            <w:r w:rsidRPr="00610991">
              <w:rPr>
                <w:rFonts w:ascii="Times New Roman" w:hAnsi="Times New Roman" w:cs="Times New Roman"/>
              </w:rPr>
              <w:t xml:space="preserve">mikroliegumu "Bulvāra riests", </w:t>
            </w:r>
          </w:p>
          <w:p w14:paraId="7BCDF748" w14:textId="77777777" w:rsidR="00883295" w:rsidRPr="00610991" w:rsidRDefault="00883295" w:rsidP="00883295">
            <w:pPr>
              <w:numPr>
                <w:ilvl w:val="2"/>
                <w:numId w:val="7"/>
              </w:numPr>
              <w:rPr>
                <w:rFonts w:ascii="Times New Roman" w:hAnsi="Times New Roman" w:cs="Times New Roman"/>
              </w:rPr>
            </w:pPr>
            <w:r w:rsidRPr="00610991">
              <w:rPr>
                <w:rFonts w:ascii="Times New Roman" w:hAnsi="Times New Roman" w:cs="Times New Roman"/>
              </w:rPr>
              <w:t xml:space="preserve">Purgailes upes mežus, </w:t>
            </w:r>
          </w:p>
          <w:p w14:paraId="42709573" w14:textId="3E8F6BA4" w:rsidR="00883295" w:rsidRPr="00610991" w:rsidRDefault="00883295" w:rsidP="00883295">
            <w:pPr>
              <w:numPr>
                <w:ilvl w:val="2"/>
                <w:numId w:val="7"/>
              </w:numPr>
              <w:rPr>
                <w:rFonts w:ascii="Times New Roman" w:hAnsi="Times New Roman" w:cs="Times New Roman"/>
              </w:rPr>
            </w:pPr>
            <w:r w:rsidRPr="00610991">
              <w:rPr>
                <w:rFonts w:ascii="Times New Roman" w:hAnsi="Times New Roman" w:cs="Times New Roman"/>
              </w:rPr>
              <w:t xml:space="preserve">Sedas purvu. </w:t>
            </w:r>
          </w:p>
          <w:p w14:paraId="742243A7" w14:textId="77777777" w:rsidR="00883295" w:rsidRPr="00610991" w:rsidRDefault="00883295" w:rsidP="00883295">
            <w:pPr>
              <w:pStyle w:val="Default"/>
              <w:rPr>
                <w:sz w:val="22"/>
                <w:szCs w:val="22"/>
                <w:lang w:val="lv-LV"/>
              </w:rPr>
            </w:pPr>
            <w:r w:rsidRPr="00610991">
              <w:rPr>
                <w:sz w:val="22"/>
                <w:szCs w:val="22"/>
                <w:lang w:val="lv-LV"/>
              </w:rPr>
              <w:t xml:space="preserve">Šī rekomendācija atbilst vides ekspertu ierosinājumam (ornitologa ziņojums, Valsts meža dienests). Turklāt, tās īstenošana veicinātu Latvijai uzlikto Bioloģiskās daudzveidības stratēģijas 2030. gadam mērķu izpildi. </w:t>
            </w:r>
          </w:p>
          <w:p w14:paraId="618A4691" w14:textId="77777777" w:rsidR="00883295" w:rsidRPr="00610991" w:rsidRDefault="00883295" w:rsidP="00883295">
            <w:pPr>
              <w:pStyle w:val="Default"/>
              <w:spacing w:after="18"/>
              <w:rPr>
                <w:sz w:val="22"/>
                <w:szCs w:val="22"/>
                <w:lang w:val="lv-LV"/>
              </w:rPr>
            </w:pPr>
            <w:r w:rsidRPr="00610991">
              <w:rPr>
                <w:sz w:val="22"/>
                <w:szCs w:val="22"/>
                <w:lang w:val="lv-LV"/>
              </w:rPr>
              <w:t xml:space="preserve">4. Vēja parku ietekmes vērtējumam pēc būtības lietot Valsts Vides dienesta izstrādāto metodiku “Vadlīnijas ietekmes uz vidi sākotnējo izvērtējumu veikšanai vēja elektrostaciju būvniecības radīto ietekmju uz vidi izvērtēšanai” un tajā minēto Īpaši aizsargājamo dabas teritoriju 2 km buferzonu. </w:t>
            </w:r>
          </w:p>
          <w:p w14:paraId="10C20DE8" w14:textId="77777777" w:rsidR="00883295" w:rsidRPr="00610991" w:rsidRDefault="00883295" w:rsidP="00883295">
            <w:pPr>
              <w:pStyle w:val="Default"/>
              <w:rPr>
                <w:sz w:val="22"/>
                <w:szCs w:val="22"/>
                <w:lang w:val="lv-LV"/>
              </w:rPr>
            </w:pPr>
            <w:r w:rsidRPr="00610991">
              <w:rPr>
                <w:sz w:val="22"/>
                <w:szCs w:val="22"/>
                <w:lang w:val="lv-LV"/>
              </w:rPr>
              <w:t xml:space="preserve">5. Pārtraukt nepilnvērtīgi vērtēt ietekmes uz vienu no vēju parku ietekmju kontekstā jūtīgākajām dzīvnieku sugām, kamēr netiek pieņemtas Latvijai saistošas ornitofaunas vadlīnijas un vienota kumulatīvo ietekmju vērtēšanas metodoloģija. Konkrētā parka teritorija ornitologu izstrādātajās vadlīnijās, to sākotnējā versijā, norādīta, kā ļoti augsta riska zona! </w:t>
            </w:r>
          </w:p>
          <w:p w14:paraId="7F9C3FF7" w14:textId="77777777" w:rsidR="00883295" w:rsidRPr="00610991" w:rsidRDefault="00883295" w:rsidP="00883295">
            <w:pPr>
              <w:pStyle w:val="Default"/>
              <w:rPr>
                <w:sz w:val="22"/>
                <w:szCs w:val="22"/>
                <w:lang w:val="lv-LV"/>
              </w:rPr>
            </w:pPr>
          </w:p>
          <w:p w14:paraId="63BE8A90" w14:textId="57439870" w:rsidR="00883295" w:rsidRPr="00610991" w:rsidRDefault="00883295" w:rsidP="00883295">
            <w:pPr>
              <w:rPr>
                <w:rFonts w:ascii="Times New Roman" w:hAnsi="Times New Roman" w:cs="Times New Roman"/>
              </w:rPr>
            </w:pPr>
            <w:r w:rsidRPr="00610991">
              <w:rPr>
                <w:rFonts w:ascii="Times New Roman" w:hAnsi="Times New Roman" w:cs="Times New Roman"/>
              </w:rPr>
              <w:t>Papildus tabulā zemāk ir atspoguļoti ieteikumi, kļūdas, priekšlikumi un ierosinājumi, kas konstatēti IVN ziņojuma versijā, tādēļ lūdzam ņemt vērā un īstenot visos zemāk minētajos komentāros norādīto.</w:t>
            </w:r>
          </w:p>
        </w:tc>
        <w:tc>
          <w:tcPr>
            <w:tcW w:w="5210" w:type="dxa"/>
          </w:tcPr>
          <w:p w14:paraId="4E7B622D" w14:textId="26383477" w:rsidR="00BD34B9" w:rsidRPr="00610991" w:rsidRDefault="00BD34B9" w:rsidP="00883295">
            <w:pPr>
              <w:rPr>
                <w:rFonts w:ascii="Times New Roman" w:hAnsi="Times New Roman" w:cs="Times New Roman"/>
              </w:rPr>
            </w:pPr>
            <w:r w:rsidRPr="00610991">
              <w:rPr>
                <w:rFonts w:ascii="Times New Roman" w:hAnsi="Times New Roman" w:cs="Times New Roman"/>
              </w:rPr>
              <w:lastRenderedPageBreak/>
              <w:t xml:space="preserve">Sabiedrības </w:t>
            </w:r>
            <w:r w:rsidR="001A4123" w:rsidRPr="00610991">
              <w:rPr>
                <w:rFonts w:ascii="Times New Roman" w:hAnsi="Times New Roman" w:cs="Times New Roman"/>
              </w:rPr>
              <w:t xml:space="preserve">daļas viedoklis var atšķirties </w:t>
            </w:r>
            <w:r w:rsidR="00BC5698" w:rsidRPr="00610991">
              <w:rPr>
                <w:rFonts w:ascii="Times New Roman" w:hAnsi="Times New Roman" w:cs="Times New Roman"/>
              </w:rPr>
              <w:t>no val</w:t>
            </w:r>
            <w:r w:rsidR="00DB2758" w:rsidRPr="00610991">
              <w:rPr>
                <w:rFonts w:ascii="Times New Roman" w:hAnsi="Times New Roman" w:cs="Times New Roman"/>
              </w:rPr>
              <w:t>s</w:t>
            </w:r>
            <w:r w:rsidR="00BC5698" w:rsidRPr="00610991">
              <w:rPr>
                <w:rFonts w:ascii="Times New Roman" w:hAnsi="Times New Roman" w:cs="Times New Roman"/>
              </w:rPr>
              <w:t xml:space="preserve">ts </w:t>
            </w:r>
            <w:r w:rsidR="005D041D" w:rsidRPr="00610991">
              <w:rPr>
                <w:rFonts w:ascii="Times New Roman" w:hAnsi="Times New Roman" w:cs="Times New Roman"/>
              </w:rPr>
              <w:t xml:space="preserve">vides </w:t>
            </w:r>
            <w:r w:rsidR="00BC5698" w:rsidRPr="00610991">
              <w:rPr>
                <w:rFonts w:ascii="Times New Roman" w:hAnsi="Times New Roman" w:cs="Times New Roman"/>
              </w:rPr>
              <w:t>pol</w:t>
            </w:r>
            <w:r w:rsidR="00DB2758" w:rsidRPr="00610991">
              <w:rPr>
                <w:rFonts w:ascii="Times New Roman" w:hAnsi="Times New Roman" w:cs="Times New Roman"/>
              </w:rPr>
              <w:t>i</w:t>
            </w:r>
            <w:r w:rsidR="00BC5698" w:rsidRPr="00610991">
              <w:rPr>
                <w:rFonts w:ascii="Times New Roman" w:hAnsi="Times New Roman" w:cs="Times New Roman"/>
              </w:rPr>
              <w:t>tikas veidotāju viedokļa</w:t>
            </w:r>
            <w:r w:rsidR="003A3BF6" w:rsidRPr="00610991">
              <w:rPr>
                <w:rFonts w:ascii="Times New Roman" w:hAnsi="Times New Roman" w:cs="Times New Roman"/>
              </w:rPr>
              <w:t xml:space="preserve">. Šajā gadījumā SIA “Latvijas vēja parki” izmanto tai paredzētās tiesības </w:t>
            </w:r>
            <w:r w:rsidR="000A6F3B" w:rsidRPr="00610991">
              <w:rPr>
                <w:rFonts w:ascii="Times New Roman" w:hAnsi="Times New Roman" w:cs="Times New Roman"/>
              </w:rPr>
              <w:t xml:space="preserve">dibināšanas brīdī </w:t>
            </w:r>
            <w:r w:rsidR="00AF3ADD" w:rsidRPr="00610991">
              <w:rPr>
                <w:rFonts w:ascii="Times New Roman" w:hAnsi="Times New Roman" w:cs="Times New Roman"/>
              </w:rPr>
              <w:t>veikt zinātniskos pētījumus 8 atlasītās teritorijās</w:t>
            </w:r>
            <w:r w:rsidR="00694638" w:rsidRPr="00610991">
              <w:rPr>
                <w:rFonts w:ascii="Times New Roman" w:hAnsi="Times New Roman" w:cs="Times New Roman"/>
              </w:rPr>
              <w:t>, lai pārbaudītu iespējamību šajās teritorijā</w:t>
            </w:r>
            <w:r w:rsidR="00094148" w:rsidRPr="00610991">
              <w:rPr>
                <w:rFonts w:ascii="Times New Roman" w:hAnsi="Times New Roman" w:cs="Times New Roman"/>
              </w:rPr>
              <w:t xml:space="preserve">s </w:t>
            </w:r>
            <w:r w:rsidR="005F7DFC" w:rsidRPr="00610991">
              <w:rPr>
                <w:rFonts w:ascii="Times New Roman" w:hAnsi="Times New Roman" w:cs="Times New Roman"/>
              </w:rPr>
              <w:t>izbūvēt VES parkus</w:t>
            </w:r>
            <w:r w:rsidR="00E559C9" w:rsidRPr="00610991">
              <w:rPr>
                <w:rFonts w:ascii="Times New Roman" w:hAnsi="Times New Roman" w:cs="Times New Roman"/>
              </w:rPr>
              <w:t xml:space="preserve">. Viens no IVN </w:t>
            </w:r>
            <w:r w:rsidR="006C0964" w:rsidRPr="00610991">
              <w:rPr>
                <w:rFonts w:ascii="Times New Roman" w:hAnsi="Times New Roman" w:cs="Times New Roman"/>
              </w:rPr>
              <w:t>mērķiem ir konstatēt iespējamos aprobežojumus šādu VES parku izveidei</w:t>
            </w:r>
            <w:r w:rsidR="005D40D3" w:rsidRPr="00610991">
              <w:rPr>
                <w:rFonts w:ascii="Times New Roman" w:hAnsi="Times New Roman" w:cs="Times New Roman"/>
              </w:rPr>
              <w:t>.</w:t>
            </w:r>
          </w:p>
          <w:p w14:paraId="559FD14C" w14:textId="77777777" w:rsidR="00EF2B89" w:rsidRPr="00610991" w:rsidRDefault="00EF2B89" w:rsidP="00883295">
            <w:pPr>
              <w:rPr>
                <w:rFonts w:ascii="Times New Roman" w:hAnsi="Times New Roman" w:cs="Times New Roman"/>
              </w:rPr>
            </w:pPr>
          </w:p>
          <w:p w14:paraId="3D97CFC6" w14:textId="7712F6D2" w:rsidR="00A44F5F" w:rsidRPr="00610991" w:rsidRDefault="00EF2B89" w:rsidP="00883295">
            <w:pPr>
              <w:rPr>
                <w:rFonts w:ascii="Times New Roman" w:hAnsi="Times New Roman" w:cs="Times New Roman"/>
              </w:rPr>
            </w:pPr>
            <w:r w:rsidRPr="00610991">
              <w:rPr>
                <w:rFonts w:ascii="Times New Roman" w:hAnsi="Times New Roman" w:cs="Times New Roman"/>
              </w:rPr>
              <w:lastRenderedPageBreak/>
              <w:t>“Nacionālais enerģētikas un klimata plāns 2021.-2030. gadam”</w:t>
            </w:r>
            <w:r w:rsidR="00416E0B" w:rsidRPr="00610991">
              <w:rPr>
                <w:rFonts w:ascii="Times New Roman" w:hAnsi="Times New Roman" w:cs="Times New Roman"/>
              </w:rPr>
              <w:t xml:space="preserve"> ir viens no galvenajiem vides politikas pl</w:t>
            </w:r>
            <w:r w:rsidR="00D818CF" w:rsidRPr="00610991">
              <w:rPr>
                <w:rFonts w:ascii="Times New Roman" w:hAnsi="Times New Roman" w:cs="Times New Roman"/>
              </w:rPr>
              <w:t>ān</w:t>
            </w:r>
            <w:r w:rsidR="00416E0B" w:rsidRPr="00610991">
              <w:rPr>
                <w:rFonts w:ascii="Times New Roman" w:hAnsi="Times New Roman" w:cs="Times New Roman"/>
              </w:rPr>
              <w:t>ošanas dokumentiem</w:t>
            </w:r>
            <w:r w:rsidRPr="00610991">
              <w:rPr>
                <w:rFonts w:ascii="Times New Roman" w:hAnsi="Times New Roman" w:cs="Times New Roman"/>
              </w:rPr>
              <w:t>, kuram ir veikta stratēģiskās ietekmes uz vidi novērtējuma procedūra</w:t>
            </w:r>
            <w:r w:rsidR="00D818CF" w:rsidRPr="00610991">
              <w:rPr>
                <w:rFonts w:ascii="Times New Roman" w:hAnsi="Times New Roman" w:cs="Times New Roman"/>
              </w:rPr>
              <w:t>, sabiedriskās apspriedes un kurš ir apst</w:t>
            </w:r>
            <w:r w:rsidR="004B0A4D" w:rsidRPr="00610991">
              <w:rPr>
                <w:rFonts w:ascii="Times New Roman" w:hAnsi="Times New Roman" w:cs="Times New Roman"/>
              </w:rPr>
              <w:t xml:space="preserve">iprināts Ministru Kabinetā. </w:t>
            </w:r>
          </w:p>
          <w:p w14:paraId="48F6FDE9" w14:textId="77777777" w:rsidR="007400E5" w:rsidRPr="00610991" w:rsidRDefault="007400E5" w:rsidP="00883295">
            <w:pPr>
              <w:rPr>
                <w:rFonts w:ascii="Times New Roman" w:hAnsi="Times New Roman" w:cs="Times New Roman"/>
              </w:rPr>
            </w:pPr>
          </w:p>
          <w:p w14:paraId="785CCEC8" w14:textId="7E6FC84D" w:rsidR="007400E5" w:rsidRDefault="007400E5" w:rsidP="00883295">
            <w:pPr>
              <w:rPr>
                <w:rFonts w:ascii="Times New Roman" w:hAnsi="Times New Roman" w:cs="Times New Roman"/>
              </w:rPr>
            </w:pPr>
            <w:r w:rsidRPr="00610991">
              <w:rPr>
                <w:rFonts w:ascii="Times New Roman" w:hAnsi="Times New Roman" w:cs="Times New Roman"/>
              </w:rPr>
              <w:t xml:space="preserve">SIA “Latvijas vēja parki” </w:t>
            </w:r>
            <w:r w:rsidR="000F1869" w:rsidRPr="00610991">
              <w:rPr>
                <w:rFonts w:ascii="Times New Roman" w:hAnsi="Times New Roman" w:cs="Times New Roman"/>
              </w:rPr>
              <w:t xml:space="preserve">VES parku būvniecības ieceres nodrošina </w:t>
            </w:r>
            <w:r w:rsidR="009E5911" w:rsidRPr="00610991">
              <w:rPr>
                <w:rFonts w:ascii="Times New Roman" w:hAnsi="Times New Roman" w:cs="Times New Roman"/>
              </w:rPr>
              <w:t>“Nacionālais enerģētikas un klimata plāns 2021.-2030. gadam” mērķu izpildi.</w:t>
            </w:r>
          </w:p>
          <w:p w14:paraId="67A58B7A" w14:textId="77777777" w:rsidR="007B0AA9" w:rsidRDefault="007B0AA9" w:rsidP="00883295">
            <w:pPr>
              <w:rPr>
                <w:rFonts w:ascii="Times New Roman" w:hAnsi="Times New Roman" w:cs="Times New Roman"/>
              </w:rPr>
            </w:pPr>
          </w:p>
          <w:p w14:paraId="648E3677" w14:textId="6CB6D102" w:rsidR="007B0AA9" w:rsidRPr="00610991" w:rsidRDefault="007B0AA9" w:rsidP="00883295">
            <w:pPr>
              <w:rPr>
                <w:rFonts w:ascii="Times New Roman" w:hAnsi="Times New Roman" w:cs="Times New Roman"/>
              </w:rPr>
            </w:pPr>
            <w:r w:rsidRPr="007B0AA9">
              <w:rPr>
                <w:rFonts w:ascii="Times New Roman" w:hAnsi="Times New Roman" w:cs="Times New Roman"/>
              </w:rPr>
              <w:t>Par īpaši aizsargājamo teritoriju izveidi un to apsaimniekošanu ir atbildība Viedās administrācijas un reģionālās attīstības ministrija un tās pakļautības iestāde Dabas aizsardzības pārvalde. Tas nav IVN ziņojuma tvērums.</w:t>
            </w:r>
            <w:r>
              <w:rPr>
                <w:rFonts w:ascii="Times New Roman" w:hAnsi="Times New Roman" w:cs="Times New Roman"/>
              </w:rPr>
              <w:t xml:space="preserve"> </w:t>
            </w:r>
          </w:p>
          <w:p w14:paraId="2C02DC5C" w14:textId="77777777" w:rsidR="00A44F5F" w:rsidRPr="00610991" w:rsidRDefault="00A44F5F" w:rsidP="00883295">
            <w:pPr>
              <w:rPr>
                <w:rFonts w:ascii="Times New Roman" w:hAnsi="Times New Roman" w:cs="Times New Roman"/>
              </w:rPr>
            </w:pPr>
          </w:p>
          <w:p w14:paraId="1FD69240" w14:textId="5BFB6571" w:rsidR="00883295" w:rsidRPr="00610991" w:rsidRDefault="00883295" w:rsidP="00883295">
            <w:pPr>
              <w:rPr>
                <w:rFonts w:ascii="Times New Roman" w:hAnsi="Times New Roman" w:cs="Times New Roman"/>
              </w:rPr>
            </w:pPr>
          </w:p>
        </w:tc>
      </w:tr>
      <w:tr w:rsidR="00883295" w:rsidRPr="00610991" w14:paraId="7EB354B6" w14:textId="77777777" w:rsidTr="0059266E">
        <w:tc>
          <w:tcPr>
            <w:tcW w:w="709" w:type="dxa"/>
          </w:tcPr>
          <w:p w14:paraId="2D0C8998" w14:textId="0B4A1AB5" w:rsidR="00883295" w:rsidRPr="00610991" w:rsidRDefault="00883295" w:rsidP="00883295">
            <w:pPr>
              <w:rPr>
                <w:rFonts w:ascii="Times New Roman" w:hAnsi="Times New Roman" w:cs="Times New Roman"/>
              </w:rPr>
            </w:pPr>
            <w:r w:rsidRPr="00610991">
              <w:rPr>
                <w:rFonts w:ascii="Times New Roman" w:hAnsi="Times New Roman" w:cs="Times New Roman"/>
              </w:rPr>
              <w:lastRenderedPageBreak/>
              <w:t>10.</w:t>
            </w:r>
          </w:p>
        </w:tc>
        <w:tc>
          <w:tcPr>
            <w:tcW w:w="9027" w:type="dxa"/>
          </w:tcPr>
          <w:p w14:paraId="7897BAD0" w14:textId="2C5467FD" w:rsidR="00883295" w:rsidRPr="00610991" w:rsidRDefault="00883295" w:rsidP="00883295">
            <w:pPr>
              <w:pStyle w:val="Sarakstarindkopa"/>
              <w:numPr>
                <w:ilvl w:val="0"/>
                <w:numId w:val="13"/>
              </w:numPr>
              <w:rPr>
                <w:rFonts w:ascii="Times New Roman" w:hAnsi="Times New Roman" w:cs="Times New Roman"/>
              </w:rPr>
            </w:pPr>
            <w:r w:rsidRPr="00610991">
              <w:rPr>
                <w:rFonts w:ascii="Times New Roman" w:hAnsi="Times New Roman" w:cs="Times New Roman"/>
              </w:rPr>
              <w:t>Atbilstība Vispārīgiem teritorijas plānošanas, izmantošanas un apbūves noteikumiem</w:t>
            </w:r>
          </w:p>
          <w:p w14:paraId="55076589" w14:textId="50C724B7" w:rsidR="00883295" w:rsidRPr="00610991" w:rsidRDefault="00883295" w:rsidP="00883295">
            <w:pPr>
              <w:rPr>
                <w:rFonts w:ascii="Times New Roman" w:hAnsi="Times New Roman" w:cs="Times New Roman"/>
              </w:rPr>
            </w:pPr>
            <w:r w:rsidRPr="00610991">
              <w:rPr>
                <w:rFonts w:ascii="Times New Roman" w:hAnsi="Times New Roman" w:cs="Times New Roman"/>
              </w:rPr>
              <w:t xml:space="preserve">Saskaņā ar Ministru kabineta noteikumi Nr.240 Rīgā 2013.gada 30.aprīlī (prot. Nr.26 21.§) Vispārīgie teritorijas plānošanas, izmantošanas un apbūves noteikumi, definīciju 2.25. vēja parks – vienotā sistēmā saslēgtu piecu vai vairāk vēja elektrostaciju grupa, kurā atsevišķas vēja elektrostacijas ir izvietotas ne tālāk kā 2 km attālumā cita no citas; Izskatot projekta kartogrāfisko materiālu var secināt, ka saskaņā ar šo punktu Ierosinātājs attīsta 3 vēja parkus (A variantā visas stacijas; B variantā 2 parki). Gadījumā, ja visas VES uzskatāms par vienotu parku, tad teritorijām starp VES jābūt savienotām un parks uzskatāms par vienotu kopumu un ietekme vērtējama parka teritorijai kopā. To pašu noteikumu 163.2. vēja elektrostacijām, kuru jauda ir lielāka par 2 MW, attālums no tuvākās plānotās vēja elektrostacijas un vēja parka robežas līdz dzīvojamām un publiskām ēkām ir vismaz 800 m nosaka, attālumu līdz dzīvojamām mājām. Izskatot plānoto izvietojumu tiek secināts, ka 800m josla skar teritorijas ārpus ierosinātājam nomā nodotās platības, un veido apgrūtinājumu citiem īpašumiem. Citiem nekustamo īpašumu īpašniekiem veidojas </w:t>
            </w:r>
            <w:r w:rsidRPr="00610991">
              <w:rPr>
                <w:rFonts w:ascii="Times New Roman" w:hAnsi="Times New Roman" w:cs="Times New Roman"/>
              </w:rPr>
              <w:lastRenderedPageBreak/>
              <w:t>liegums savā īpašumā būvēt dzīvojamo māju. Šāda ietekme nav aprakstīta un izvērtēta ziņojumā 14.2.1. nodaļā, bet šāds apgrūtinājums, ierobežojums netiek analizēts vai sniegta likumdošana citās valstīs.</w:t>
            </w:r>
          </w:p>
        </w:tc>
        <w:tc>
          <w:tcPr>
            <w:tcW w:w="5210" w:type="dxa"/>
          </w:tcPr>
          <w:p w14:paraId="2CD47821" w14:textId="77777777" w:rsidR="00B21BEF" w:rsidRPr="00610991" w:rsidRDefault="00520843" w:rsidP="00883295">
            <w:pPr>
              <w:rPr>
                <w:rFonts w:ascii="Times New Roman" w:hAnsi="Times New Roman" w:cs="Times New Roman"/>
              </w:rPr>
            </w:pPr>
            <w:r w:rsidRPr="00610991">
              <w:rPr>
                <w:rFonts w:ascii="Times New Roman" w:hAnsi="Times New Roman" w:cs="Times New Roman"/>
              </w:rPr>
              <w:lastRenderedPageBreak/>
              <w:t>Galīgā vēja parka konfigurācija būs zināma tikai pabeidzot IVN procedūru</w:t>
            </w:r>
            <w:r w:rsidR="00C40B65" w:rsidRPr="00610991">
              <w:rPr>
                <w:rFonts w:ascii="Times New Roman" w:hAnsi="Times New Roman" w:cs="Times New Roman"/>
              </w:rPr>
              <w:t xml:space="preserve">. </w:t>
            </w:r>
          </w:p>
          <w:p w14:paraId="3D2EE7A8" w14:textId="77777777" w:rsidR="00C25609" w:rsidRPr="00610991" w:rsidRDefault="00F53762" w:rsidP="00883295">
            <w:pPr>
              <w:rPr>
                <w:rFonts w:ascii="Times New Roman" w:hAnsi="Times New Roman" w:cs="Times New Roman"/>
              </w:rPr>
            </w:pPr>
            <w:r w:rsidRPr="00610991">
              <w:rPr>
                <w:rFonts w:ascii="Times New Roman" w:hAnsi="Times New Roman" w:cs="Times New Roman"/>
              </w:rPr>
              <w:t>Ņemot vērā, ka IVN ziņojumā tiek salīdz</w:t>
            </w:r>
            <w:r w:rsidR="00AB3A13" w:rsidRPr="00610991">
              <w:rPr>
                <w:rFonts w:ascii="Times New Roman" w:hAnsi="Times New Roman" w:cs="Times New Roman"/>
              </w:rPr>
              <w:t xml:space="preserve">inātas no ietekmju viedokļa A un B alternatīva </w:t>
            </w:r>
            <w:r w:rsidR="00EB6F83" w:rsidRPr="00610991">
              <w:rPr>
                <w:rFonts w:ascii="Times New Roman" w:hAnsi="Times New Roman" w:cs="Times New Roman"/>
              </w:rPr>
              <w:t>ar modifikācij</w:t>
            </w:r>
            <w:r w:rsidR="008B1DF3" w:rsidRPr="00610991">
              <w:rPr>
                <w:rFonts w:ascii="Times New Roman" w:hAnsi="Times New Roman" w:cs="Times New Roman"/>
              </w:rPr>
              <w:t>am, tad</w:t>
            </w:r>
            <w:r w:rsidR="00AD7E90" w:rsidRPr="00610991">
              <w:rPr>
                <w:rFonts w:ascii="Times New Roman" w:hAnsi="Times New Roman" w:cs="Times New Roman"/>
              </w:rPr>
              <w:t xml:space="preserve"> a</w:t>
            </w:r>
            <w:r w:rsidR="00883295" w:rsidRPr="00610991">
              <w:rPr>
                <w:rFonts w:ascii="Times New Roman" w:hAnsi="Times New Roman" w:cs="Times New Roman"/>
              </w:rPr>
              <w:t>tbilstoši MK noteiktajiem kritērijiem, kā definēt VES parku</w:t>
            </w:r>
            <w:r w:rsidR="006F1689" w:rsidRPr="00610991">
              <w:rPr>
                <w:rFonts w:ascii="Times New Roman" w:hAnsi="Times New Roman" w:cs="Times New Roman"/>
              </w:rPr>
              <w:t xml:space="preserve"> un </w:t>
            </w:r>
            <w:r w:rsidR="00883295" w:rsidRPr="00610991">
              <w:rPr>
                <w:rFonts w:ascii="Times New Roman" w:hAnsi="Times New Roman" w:cs="Times New Roman"/>
              </w:rPr>
              <w:t>sakarā ar lielākiem attālumiem starp izklaidu izvietotajām VES, šo “VES parku “Valmiera-Valka”” formāli veido</w:t>
            </w:r>
            <w:r w:rsidR="00C25609" w:rsidRPr="00610991">
              <w:rPr>
                <w:rFonts w:ascii="Times New Roman" w:hAnsi="Times New Roman" w:cs="Times New Roman"/>
              </w:rPr>
              <w:t>:</w:t>
            </w:r>
          </w:p>
          <w:p w14:paraId="1C8DB62A" w14:textId="6DD4C581" w:rsidR="005A3064" w:rsidRPr="00610991" w:rsidRDefault="00883295" w:rsidP="005A3064">
            <w:pPr>
              <w:pStyle w:val="Sarakstarindkopa"/>
              <w:numPr>
                <w:ilvl w:val="0"/>
                <w:numId w:val="39"/>
              </w:numPr>
              <w:rPr>
                <w:rFonts w:ascii="Times New Roman" w:hAnsi="Times New Roman" w:cs="Times New Roman"/>
              </w:rPr>
            </w:pPr>
            <w:r w:rsidRPr="00610991">
              <w:rPr>
                <w:rFonts w:ascii="Times New Roman" w:hAnsi="Times New Roman" w:cs="Times New Roman"/>
              </w:rPr>
              <w:t>2 VES parki (pie Sedas un pie Valkas)</w:t>
            </w:r>
            <w:r w:rsidR="005A3064" w:rsidRPr="00610991">
              <w:rPr>
                <w:rFonts w:ascii="Times New Roman" w:hAnsi="Times New Roman" w:cs="Times New Roman"/>
              </w:rPr>
              <w:t>;</w:t>
            </w:r>
          </w:p>
          <w:p w14:paraId="34CD80EF" w14:textId="77777777" w:rsidR="005A3064" w:rsidRPr="00610991" w:rsidRDefault="00883295" w:rsidP="005A3064">
            <w:pPr>
              <w:pStyle w:val="Sarakstarindkopa"/>
              <w:numPr>
                <w:ilvl w:val="0"/>
                <w:numId w:val="39"/>
              </w:numPr>
              <w:rPr>
                <w:rFonts w:ascii="Times New Roman" w:hAnsi="Times New Roman" w:cs="Times New Roman"/>
              </w:rPr>
            </w:pPr>
            <w:r w:rsidRPr="00610991">
              <w:rPr>
                <w:rFonts w:ascii="Times New Roman" w:hAnsi="Times New Roman" w:cs="Times New Roman"/>
              </w:rPr>
              <w:t xml:space="preserve">un vēl 3 atsevišķas VES starp šiem parkiem. </w:t>
            </w:r>
          </w:p>
          <w:p w14:paraId="629BC569" w14:textId="77777777" w:rsidR="005A3064" w:rsidRPr="00610991" w:rsidRDefault="005A3064" w:rsidP="00883295">
            <w:pPr>
              <w:rPr>
                <w:rFonts w:ascii="Times New Roman" w:hAnsi="Times New Roman" w:cs="Times New Roman"/>
              </w:rPr>
            </w:pPr>
          </w:p>
          <w:p w14:paraId="556C6882" w14:textId="77777777" w:rsidR="007078B2" w:rsidRPr="00610991" w:rsidRDefault="00883295" w:rsidP="00883295">
            <w:pPr>
              <w:rPr>
                <w:rFonts w:ascii="Times New Roman" w:hAnsi="Times New Roman" w:cs="Times New Roman"/>
              </w:rPr>
            </w:pPr>
            <w:r w:rsidRPr="00610991">
              <w:rPr>
                <w:rFonts w:ascii="Times New Roman" w:hAnsi="Times New Roman" w:cs="Times New Roman"/>
              </w:rPr>
              <w:t xml:space="preserve">Šī juridiskā nianse IVN pēc būtības nekādi neietekmē: </w:t>
            </w:r>
          </w:p>
          <w:p w14:paraId="076BDDC4" w14:textId="77777777" w:rsidR="007078B2" w:rsidRPr="00610991" w:rsidRDefault="007078B2" w:rsidP="00883295">
            <w:pPr>
              <w:rPr>
                <w:rFonts w:ascii="Times New Roman" w:hAnsi="Times New Roman" w:cs="Times New Roman"/>
              </w:rPr>
            </w:pPr>
          </w:p>
          <w:p w14:paraId="2FE328BA" w14:textId="15FF8A5D" w:rsidR="00883295" w:rsidRPr="00610991" w:rsidRDefault="00883295" w:rsidP="007078B2">
            <w:pPr>
              <w:pStyle w:val="Sarakstarindkopa"/>
              <w:numPr>
                <w:ilvl w:val="0"/>
                <w:numId w:val="40"/>
              </w:numPr>
              <w:rPr>
                <w:rFonts w:ascii="Times New Roman" w:hAnsi="Times New Roman" w:cs="Times New Roman"/>
              </w:rPr>
            </w:pPr>
            <w:r w:rsidRPr="00610991">
              <w:rPr>
                <w:rFonts w:ascii="Times New Roman" w:hAnsi="Times New Roman" w:cs="Times New Roman"/>
              </w:rPr>
              <w:lastRenderedPageBreak/>
              <w:t>viss par VES parku nodēvētais VES kopums ir novērtēts atbilstoši visiem kritērijiem, kas piemērojami visām un katrai VES.</w:t>
            </w:r>
          </w:p>
          <w:p w14:paraId="2988478B" w14:textId="77777777" w:rsidR="007078B2" w:rsidRPr="00610991" w:rsidRDefault="007078B2" w:rsidP="00883295">
            <w:pPr>
              <w:rPr>
                <w:rFonts w:ascii="Times New Roman" w:hAnsi="Times New Roman" w:cs="Times New Roman"/>
              </w:rPr>
            </w:pPr>
          </w:p>
          <w:p w14:paraId="704AEE4E" w14:textId="05A517A2" w:rsidR="007078B2" w:rsidRPr="00610991" w:rsidRDefault="00883295" w:rsidP="00883295">
            <w:pPr>
              <w:rPr>
                <w:rFonts w:ascii="Times New Roman" w:hAnsi="Times New Roman" w:cs="Times New Roman"/>
              </w:rPr>
            </w:pPr>
            <w:r w:rsidRPr="00610991">
              <w:rPr>
                <w:rFonts w:ascii="Times New Roman" w:hAnsi="Times New Roman" w:cs="Times New Roman"/>
              </w:rPr>
              <w:t xml:space="preserve">Liegums būvēt dzīvojamo māju neveidojas: </w:t>
            </w:r>
          </w:p>
          <w:p w14:paraId="17CF1708" w14:textId="34CE7AD4" w:rsidR="00883295" w:rsidRPr="00610991" w:rsidRDefault="00883295" w:rsidP="007078B2">
            <w:pPr>
              <w:pStyle w:val="Sarakstarindkopa"/>
              <w:numPr>
                <w:ilvl w:val="0"/>
                <w:numId w:val="40"/>
              </w:numPr>
              <w:rPr>
                <w:rFonts w:ascii="Times New Roman" w:hAnsi="Times New Roman" w:cs="Times New Roman"/>
              </w:rPr>
            </w:pPr>
            <w:r w:rsidRPr="00610991">
              <w:rPr>
                <w:rFonts w:ascii="Times New Roman" w:hAnsi="Times New Roman" w:cs="Times New Roman"/>
              </w:rPr>
              <w:t>liegums ir būvēt VES vai VES parku tuvāk par 800 m no mājas, savukārt īpašnieks pēc tam pēc savas iniciatīvas var izvēlēties veidot mitekli arī tuvāk par 800 m jau uzbūvētai VES.</w:t>
            </w:r>
          </w:p>
        </w:tc>
      </w:tr>
      <w:tr w:rsidR="00883295" w:rsidRPr="00610991" w14:paraId="504DD0B7" w14:textId="77777777" w:rsidTr="0059266E">
        <w:tc>
          <w:tcPr>
            <w:tcW w:w="709" w:type="dxa"/>
          </w:tcPr>
          <w:p w14:paraId="7143D2BA" w14:textId="0152A5C3" w:rsidR="00883295" w:rsidRPr="00610991" w:rsidRDefault="00883295" w:rsidP="00883295">
            <w:pPr>
              <w:rPr>
                <w:rFonts w:ascii="Times New Roman" w:hAnsi="Times New Roman" w:cs="Times New Roman"/>
              </w:rPr>
            </w:pPr>
            <w:r w:rsidRPr="00610991">
              <w:rPr>
                <w:rFonts w:ascii="Times New Roman" w:hAnsi="Times New Roman" w:cs="Times New Roman"/>
              </w:rPr>
              <w:lastRenderedPageBreak/>
              <w:t>11.</w:t>
            </w:r>
          </w:p>
        </w:tc>
        <w:tc>
          <w:tcPr>
            <w:tcW w:w="9027" w:type="dxa"/>
          </w:tcPr>
          <w:p w14:paraId="5F19A4EC" w14:textId="504E3558" w:rsidR="00883295" w:rsidRPr="00610991" w:rsidRDefault="00883295" w:rsidP="00955D16">
            <w:pPr>
              <w:pStyle w:val="Sarakstarindkopa"/>
              <w:numPr>
                <w:ilvl w:val="0"/>
                <w:numId w:val="13"/>
              </w:numPr>
              <w:ind w:left="360"/>
              <w:rPr>
                <w:rFonts w:ascii="Times New Roman" w:hAnsi="Times New Roman" w:cs="Times New Roman"/>
              </w:rPr>
            </w:pPr>
            <w:r w:rsidRPr="00610991">
              <w:rPr>
                <w:rFonts w:ascii="Times New Roman" w:hAnsi="Times New Roman" w:cs="Times New Roman"/>
              </w:rPr>
              <w:t>IVN programmā noteikts ,ka ziņojumam jāatspoguļo AS “Latvijas valsts meži” aizsargājamie iecirkņi, aizsargjoslas un citām IVN ziņojuma sagatavošanas laikā identificētajām dabas vērtībām (3.2.7.4) jābūt kartogrāfiskam materiālam.</w:t>
            </w:r>
          </w:p>
          <w:p w14:paraId="51F81444" w14:textId="75D8D011" w:rsidR="00883295" w:rsidRPr="00610991" w:rsidRDefault="00883295" w:rsidP="00955D16">
            <w:pPr>
              <w:rPr>
                <w:rFonts w:ascii="Times New Roman" w:hAnsi="Times New Roman" w:cs="Times New Roman"/>
              </w:rPr>
            </w:pPr>
            <w:r w:rsidRPr="00610991">
              <w:rPr>
                <w:rFonts w:ascii="Times New Roman" w:hAnsi="Times New Roman" w:cs="Times New Roman"/>
              </w:rPr>
              <w:t>Kur IVN ziņojumā var atrast apkopojumu par LVM sniegtajiem datiem?</w:t>
            </w:r>
          </w:p>
        </w:tc>
        <w:tc>
          <w:tcPr>
            <w:tcW w:w="5210" w:type="dxa"/>
          </w:tcPr>
          <w:p w14:paraId="7EAB5F1F" w14:textId="77777777" w:rsidR="00883295" w:rsidRDefault="00883295" w:rsidP="00883295">
            <w:pPr>
              <w:rPr>
                <w:rFonts w:ascii="Times New Roman" w:hAnsi="Times New Roman" w:cs="Times New Roman"/>
              </w:rPr>
            </w:pPr>
            <w:r w:rsidRPr="00610991">
              <w:rPr>
                <w:rFonts w:ascii="Times New Roman" w:hAnsi="Times New Roman" w:cs="Times New Roman"/>
              </w:rPr>
              <w:t>Teritorijas izpētē izmantoti AS “Latvijas valsts meži” (LVM) izsniegtie dati. Par šo ir atsauces ekspertu atzinumos – putnu eksperta atzinumā, sugu un biotopu ekspertu atzinumā.</w:t>
            </w:r>
          </w:p>
          <w:p w14:paraId="352E67B8" w14:textId="614FFA28" w:rsidR="00390FD6" w:rsidRPr="00610991" w:rsidRDefault="00390FD6" w:rsidP="00883295">
            <w:pPr>
              <w:rPr>
                <w:rFonts w:ascii="Times New Roman" w:hAnsi="Times New Roman" w:cs="Times New Roman"/>
              </w:rPr>
            </w:pPr>
            <w:r w:rsidRPr="00390FD6">
              <w:rPr>
                <w:rFonts w:ascii="Times New Roman" w:hAnsi="Times New Roman" w:cs="Times New Roman"/>
              </w:rPr>
              <w:t>Visi dati nodoti arī kompetentajām iestādēm – Dabas aizsardzības pārvaldei</w:t>
            </w:r>
            <w:r w:rsidR="000B5DA0">
              <w:rPr>
                <w:rFonts w:ascii="Times New Roman" w:hAnsi="Times New Roman" w:cs="Times New Roman"/>
              </w:rPr>
              <w:t>, EVA, VVD</w:t>
            </w:r>
            <w:r w:rsidR="00C7124B">
              <w:rPr>
                <w:rFonts w:ascii="Times New Roman" w:hAnsi="Times New Roman" w:cs="Times New Roman"/>
              </w:rPr>
              <w:t>. Tāpat v</w:t>
            </w:r>
            <w:r w:rsidRPr="00390FD6">
              <w:rPr>
                <w:rFonts w:ascii="Times New Roman" w:hAnsi="Times New Roman" w:cs="Times New Roman"/>
              </w:rPr>
              <w:t>ēršam uzmanību, ka atsevišķi dati ir ierobežotas pieejamības, tāpēc tie pieejami tikai sertificētiem ekspertiem, Dabas aizsardzības pārvaldei un citām kompetentajām iestādēm.</w:t>
            </w:r>
          </w:p>
        </w:tc>
      </w:tr>
      <w:tr w:rsidR="00883295" w:rsidRPr="00610991" w14:paraId="6C3CE1B1" w14:textId="77777777" w:rsidTr="0059266E">
        <w:tc>
          <w:tcPr>
            <w:tcW w:w="709" w:type="dxa"/>
          </w:tcPr>
          <w:p w14:paraId="4E9A9040" w14:textId="63834390" w:rsidR="00883295" w:rsidRPr="00610991" w:rsidRDefault="00883295" w:rsidP="00883295">
            <w:pPr>
              <w:rPr>
                <w:rFonts w:ascii="Times New Roman" w:hAnsi="Times New Roman" w:cs="Times New Roman"/>
              </w:rPr>
            </w:pPr>
            <w:r w:rsidRPr="00610991">
              <w:rPr>
                <w:rFonts w:ascii="Times New Roman" w:hAnsi="Times New Roman" w:cs="Times New Roman"/>
              </w:rPr>
              <w:t>12.</w:t>
            </w:r>
          </w:p>
        </w:tc>
        <w:tc>
          <w:tcPr>
            <w:tcW w:w="9027" w:type="dxa"/>
          </w:tcPr>
          <w:p w14:paraId="756E3276" w14:textId="377A6609" w:rsidR="00883295" w:rsidRPr="00610991" w:rsidRDefault="00883295" w:rsidP="00440B19">
            <w:pPr>
              <w:pStyle w:val="Sarakstarindkopa"/>
              <w:numPr>
                <w:ilvl w:val="0"/>
                <w:numId w:val="13"/>
              </w:numPr>
              <w:ind w:left="360"/>
              <w:rPr>
                <w:rFonts w:ascii="Times New Roman" w:hAnsi="Times New Roman" w:cs="Times New Roman"/>
              </w:rPr>
            </w:pPr>
            <w:r w:rsidRPr="00610991">
              <w:rPr>
                <w:rFonts w:ascii="Times New Roman" w:hAnsi="Times New Roman" w:cs="Times New Roman"/>
              </w:rPr>
              <w:t>Izmantotais VES modelis un parametri</w:t>
            </w:r>
            <w:r w:rsidR="002F201D" w:rsidRPr="00610991">
              <w:rPr>
                <w:rFonts w:ascii="Times New Roman" w:hAnsi="Times New Roman" w:cs="Times New Roman"/>
              </w:rPr>
              <w:t xml:space="preserve"> </w:t>
            </w:r>
          </w:p>
          <w:p w14:paraId="1A9CD7DF" w14:textId="11E6900B" w:rsidR="00883295" w:rsidRPr="00610991" w:rsidRDefault="00883295" w:rsidP="00440B19">
            <w:pPr>
              <w:rPr>
                <w:rFonts w:ascii="Times New Roman" w:hAnsi="Times New Roman" w:cs="Times New Roman"/>
              </w:rPr>
            </w:pPr>
            <w:r w:rsidRPr="00610991">
              <w:rPr>
                <w:rFonts w:ascii="Times New Roman" w:hAnsi="Times New Roman" w:cs="Times New Roman"/>
              </w:rPr>
              <w:t>Sabiedriskās apspriešanas laikā tiek teikts, ka iekārtas, kuras plāno uzstādīt vēl nav saražotas. Ierosinu Vides pārraudzības valsts birojam neakceptēt projektu līdz brīdim, kad ierosinātājs varēs precīzi norādīt izmantotās iekārtas, lai veiktu modelēšanas un mērījumus atbilstoši plānotajām iekārtām.</w:t>
            </w:r>
          </w:p>
        </w:tc>
        <w:tc>
          <w:tcPr>
            <w:tcW w:w="5210" w:type="dxa"/>
          </w:tcPr>
          <w:p w14:paraId="285CD136" w14:textId="1B76E65F" w:rsidR="009078F0" w:rsidRPr="00610991" w:rsidRDefault="00267BB6" w:rsidP="00883295">
            <w:pPr>
              <w:rPr>
                <w:rFonts w:ascii="Times New Roman" w:hAnsi="Times New Roman" w:cs="Times New Roman"/>
              </w:rPr>
            </w:pPr>
            <w:r w:rsidRPr="00610991">
              <w:rPr>
                <w:rFonts w:ascii="Times New Roman" w:hAnsi="Times New Roman" w:cs="Times New Roman"/>
              </w:rPr>
              <w:t>IVN ziņojuma</w:t>
            </w:r>
            <w:r w:rsidR="00644814" w:rsidRPr="00610991">
              <w:rPr>
                <w:rFonts w:ascii="Times New Roman" w:hAnsi="Times New Roman" w:cs="Times New Roman"/>
              </w:rPr>
              <w:t>, piemēram</w:t>
            </w:r>
            <w:r w:rsidRPr="00610991">
              <w:rPr>
                <w:rFonts w:ascii="Times New Roman" w:hAnsi="Times New Roman" w:cs="Times New Roman"/>
              </w:rPr>
              <w:t xml:space="preserve"> 7.2. nodaļā “Trokšņa un vibrācijas līmeņa izmaiņas”</w:t>
            </w:r>
            <w:r w:rsidR="00282733" w:rsidRPr="00610991">
              <w:rPr>
                <w:rFonts w:ascii="Times New Roman" w:hAnsi="Times New Roman" w:cs="Times New Roman"/>
              </w:rPr>
              <w:t xml:space="preserve"> </w:t>
            </w:r>
            <w:r w:rsidR="00670DCB" w:rsidRPr="00610991">
              <w:rPr>
                <w:rFonts w:ascii="Times New Roman" w:hAnsi="Times New Roman" w:cs="Times New Roman"/>
              </w:rPr>
              <w:t>7.2.1. tabulā ir</w:t>
            </w:r>
            <w:r w:rsidR="00F20919" w:rsidRPr="00610991">
              <w:rPr>
                <w:rFonts w:ascii="Times New Roman" w:hAnsi="Times New Roman" w:cs="Times New Roman"/>
              </w:rPr>
              <w:t xml:space="preserve"> noradīti un salīdz</w:t>
            </w:r>
            <w:r w:rsidR="00400F0D" w:rsidRPr="00610991">
              <w:rPr>
                <w:rFonts w:ascii="Times New Roman" w:hAnsi="Times New Roman" w:cs="Times New Roman"/>
              </w:rPr>
              <w:t>i</w:t>
            </w:r>
            <w:r w:rsidR="00F20919" w:rsidRPr="00610991">
              <w:rPr>
                <w:rFonts w:ascii="Times New Roman" w:hAnsi="Times New Roman" w:cs="Times New Roman"/>
              </w:rPr>
              <w:t>nāti t</w:t>
            </w:r>
            <w:r w:rsidR="00670DCB" w:rsidRPr="00610991">
              <w:rPr>
                <w:rFonts w:ascii="Times New Roman" w:hAnsi="Times New Roman" w:cs="Times New Roman"/>
              </w:rPr>
              <w:t>rīs VES modeļu trokšņa līmeņ</w:t>
            </w:r>
            <w:r w:rsidR="00644814" w:rsidRPr="00610991">
              <w:rPr>
                <w:rFonts w:ascii="Times New Roman" w:hAnsi="Times New Roman" w:cs="Times New Roman"/>
              </w:rPr>
              <w:t>i</w:t>
            </w:r>
            <w:r w:rsidR="00670DCB" w:rsidRPr="00610991">
              <w:rPr>
                <w:rFonts w:ascii="Times New Roman" w:hAnsi="Times New Roman" w:cs="Times New Roman"/>
              </w:rPr>
              <w:t xml:space="preserve"> atkarībā no vēja ātruma</w:t>
            </w:r>
            <w:r w:rsidR="00644814" w:rsidRPr="00610991">
              <w:rPr>
                <w:rFonts w:ascii="Times New Roman" w:hAnsi="Times New Roman" w:cs="Times New Roman"/>
              </w:rPr>
              <w:t xml:space="preserve">. </w:t>
            </w:r>
            <w:r w:rsidR="00BC7736" w:rsidRPr="00610991">
              <w:rPr>
                <w:rFonts w:ascii="Times New Roman" w:hAnsi="Times New Roman" w:cs="Times New Roman"/>
              </w:rPr>
              <w:t>Ņemot vērā</w:t>
            </w:r>
            <w:r w:rsidR="00326430" w:rsidRPr="00610991">
              <w:rPr>
                <w:rFonts w:ascii="Times New Roman" w:hAnsi="Times New Roman" w:cs="Times New Roman"/>
              </w:rPr>
              <w:t xml:space="preserve">, ka </w:t>
            </w:r>
            <w:r w:rsidR="008116ED" w:rsidRPr="00610991">
              <w:rPr>
                <w:rFonts w:ascii="Times New Roman" w:hAnsi="Times New Roman" w:cs="Times New Roman"/>
              </w:rPr>
              <w:t>SIA “Latvijas vēja parki” ir valsts kapitālsabiedrība un tai ir jāveic publisks iepirkums VES turbīnu izvēlei, tad IVN uzdevums ir definēts nosacījumus šāda iepirkuma veikšanai.</w:t>
            </w:r>
          </w:p>
          <w:p w14:paraId="31BBB68D" w14:textId="77777777" w:rsidR="009078F0" w:rsidRPr="00610991" w:rsidRDefault="009078F0" w:rsidP="00883295">
            <w:pPr>
              <w:rPr>
                <w:rFonts w:ascii="Times New Roman" w:hAnsi="Times New Roman" w:cs="Times New Roman"/>
              </w:rPr>
            </w:pPr>
          </w:p>
          <w:p w14:paraId="6B72626F" w14:textId="5C0F2AF6" w:rsidR="00883295" w:rsidRPr="00610991" w:rsidRDefault="00883295" w:rsidP="00883295">
            <w:pPr>
              <w:rPr>
                <w:rFonts w:ascii="Times New Roman" w:hAnsi="Times New Roman" w:cs="Times New Roman"/>
              </w:rPr>
            </w:pPr>
            <w:r w:rsidRPr="00610991">
              <w:rPr>
                <w:rFonts w:ascii="Times New Roman" w:hAnsi="Times New Roman" w:cs="Times New Roman"/>
              </w:rPr>
              <w:t>Likums "Par ietekmes uz vidi novērtējumu"</w:t>
            </w:r>
            <w:r w:rsidR="005C6533" w:rsidRPr="00610991">
              <w:rPr>
                <w:rFonts w:ascii="Times New Roman" w:hAnsi="Times New Roman" w:cs="Times New Roman"/>
              </w:rPr>
              <w:t xml:space="preserve"> </w:t>
            </w:r>
            <w:r w:rsidRPr="00610991">
              <w:rPr>
                <w:rFonts w:ascii="Times New Roman" w:hAnsi="Times New Roman" w:cs="Times New Roman"/>
              </w:rPr>
              <w:t>3.pants</w:t>
            </w:r>
            <w:r w:rsidR="009078F0" w:rsidRPr="00610991">
              <w:rPr>
                <w:rFonts w:ascii="Times New Roman" w:hAnsi="Times New Roman" w:cs="Times New Roman"/>
              </w:rPr>
              <w:t xml:space="preserve"> “</w:t>
            </w:r>
            <w:r w:rsidRPr="00610991">
              <w:rPr>
                <w:rFonts w:ascii="Times New Roman" w:hAnsi="Times New Roman" w:cs="Times New Roman"/>
              </w:rPr>
              <w:t>Ietekmes novērtējuma principi</w:t>
            </w:r>
            <w:r w:rsidR="009078F0" w:rsidRPr="00610991">
              <w:rPr>
                <w:rFonts w:ascii="Times New Roman" w:hAnsi="Times New Roman" w:cs="Times New Roman"/>
              </w:rPr>
              <w:t xml:space="preserve">” </w:t>
            </w:r>
            <w:r w:rsidRPr="00610991">
              <w:rPr>
                <w:rFonts w:ascii="Times New Roman" w:hAnsi="Times New Roman" w:cs="Times New Roman"/>
              </w:rPr>
              <w:t>(..)</w:t>
            </w:r>
          </w:p>
          <w:p w14:paraId="02499225" w14:textId="77777777" w:rsidR="00883295" w:rsidRDefault="00883295" w:rsidP="00036AB6">
            <w:pPr>
              <w:pStyle w:val="Sarakstarindkopa"/>
              <w:numPr>
                <w:ilvl w:val="0"/>
                <w:numId w:val="37"/>
              </w:numPr>
              <w:rPr>
                <w:rFonts w:ascii="Times New Roman" w:hAnsi="Times New Roman" w:cs="Times New Roman"/>
              </w:rPr>
            </w:pPr>
            <w:r w:rsidRPr="00610991">
              <w:rPr>
                <w:rFonts w:ascii="Times New Roman" w:hAnsi="Times New Roman" w:cs="Times New Roman"/>
              </w:rPr>
              <w:t xml:space="preserve">ietekmes novērtējums izdarāms pēc iespējas </w:t>
            </w:r>
            <w:r w:rsidRPr="00610991">
              <w:rPr>
                <w:rFonts w:ascii="Times New Roman" w:hAnsi="Times New Roman" w:cs="Times New Roman"/>
                <w:b/>
                <w:bCs/>
                <w:i/>
                <w:iCs/>
                <w:u w:val="single"/>
              </w:rPr>
              <w:t>agrākā</w:t>
            </w:r>
            <w:r w:rsidRPr="00610991">
              <w:rPr>
                <w:rFonts w:ascii="Times New Roman" w:hAnsi="Times New Roman" w:cs="Times New Roman"/>
              </w:rPr>
              <w:t xml:space="preserve"> paredzētās darbības plānošanas, projektēšanas un lēmumu pieņemšanas stadijā</w:t>
            </w:r>
            <w:r w:rsidR="003A0682" w:rsidRPr="00610991">
              <w:rPr>
                <w:rFonts w:ascii="Times New Roman" w:hAnsi="Times New Roman" w:cs="Times New Roman"/>
              </w:rPr>
              <w:t>.</w:t>
            </w:r>
          </w:p>
          <w:p w14:paraId="0E1239B7" w14:textId="7DA954F0" w:rsidR="00305BCB" w:rsidRPr="00305BCB" w:rsidRDefault="00305BCB" w:rsidP="00305BCB">
            <w:pPr>
              <w:rPr>
                <w:rFonts w:ascii="Times New Roman" w:hAnsi="Times New Roman" w:cs="Times New Roman"/>
              </w:rPr>
            </w:pPr>
            <w:r w:rsidRPr="00305BCB">
              <w:rPr>
                <w:rFonts w:ascii="Times New Roman" w:hAnsi="Times New Roman" w:cs="Times New Roman"/>
              </w:rPr>
              <w:t xml:space="preserve">Precīzs iekārtas modelis un tās tehniskie parametri būs zināmi tikai pēc iepirkuma rezultātiem, taču IVN mērķis </w:t>
            </w:r>
            <w:r w:rsidRPr="00305BCB">
              <w:rPr>
                <w:rFonts w:ascii="Times New Roman" w:hAnsi="Times New Roman" w:cs="Times New Roman"/>
              </w:rPr>
              <w:lastRenderedPageBreak/>
              <w:t>ir saprast potenciālo VES izvietojumu un definēt robežvērtības, ko šie VES modeļi nedrīkst pā</w:t>
            </w:r>
            <w:r w:rsidR="00BB4B2C">
              <w:rPr>
                <w:rFonts w:ascii="Times New Roman" w:hAnsi="Times New Roman" w:cs="Times New Roman"/>
              </w:rPr>
              <w:t>r</w:t>
            </w:r>
            <w:r w:rsidRPr="00305BCB">
              <w:rPr>
                <w:rFonts w:ascii="Times New Roman" w:hAnsi="Times New Roman" w:cs="Times New Roman"/>
              </w:rPr>
              <w:t>sniegt</w:t>
            </w:r>
            <w:r w:rsidR="00BB4B2C">
              <w:rPr>
                <w:rFonts w:ascii="Times New Roman" w:hAnsi="Times New Roman" w:cs="Times New Roman"/>
              </w:rPr>
              <w:t>.</w:t>
            </w:r>
          </w:p>
        </w:tc>
      </w:tr>
      <w:tr w:rsidR="00883295" w:rsidRPr="00610991" w14:paraId="1731CCAC" w14:textId="77777777" w:rsidTr="0059266E">
        <w:tc>
          <w:tcPr>
            <w:tcW w:w="709" w:type="dxa"/>
          </w:tcPr>
          <w:p w14:paraId="6F9EA251" w14:textId="182E6816" w:rsidR="00883295" w:rsidRPr="00610991" w:rsidRDefault="00883295" w:rsidP="00883295">
            <w:pPr>
              <w:rPr>
                <w:rFonts w:ascii="Times New Roman" w:hAnsi="Times New Roman" w:cs="Times New Roman"/>
              </w:rPr>
            </w:pPr>
            <w:r w:rsidRPr="00610991">
              <w:rPr>
                <w:rFonts w:ascii="Times New Roman" w:hAnsi="Times New Roman" w:cs="Times New Roman"/>
              </w:rPr>
              <w:lastRenderedPageBreak/>
              <w:t>13.</w:t>
            </w:r>
          </w:p>
        </w:tc>
        <w:tc>
          <w:tcPr>
            <w:tcW w:w="9027" w:type="dxa"/>
          </w:tcPr>
          <w:p w14:paraId="33C5DFCF" w14:textId="5D5E79FA" w:rsidR="00883295" w:rsidRPr="00610991" w:rsidRDefault="00883295" w:rsidP="002F201D">
            <w:pPr>
              <w:pStyle w:val="Sarakstarindkopa"/>
              <w:numPr>
                <w:ilvl w:val="0"/>
                <w:numId w:val="13"/>
              </w:numPr>
              <w:ind w:left="360"/>
              <w:rPr>
                <w:rFonts w:ascii="Times New Roman" w:hAnsi="Times New Roman" w:cs="Times New Roman"/>
              </w:rPr>
            </w:pPr>
            <w:r w:rsidRPr="00610991">
              <w:rPr>
                <w:rFonts w:ascii="Times New Roman" w:hAnsi="Times New Roman" w:cs="Times New Roman"/>
              </w:rPr>
              <w:t>Ietekme uz NATURA 2000 teritorijām</w:t>
            </w:r>
            <w:r w:rsidR="002F201D" w:rsidRPr="00610991">
              <w:rPr>
                <w:rFonts w:ascii="Times New Roman" w:hAnsi="Times New Roman" w:cs="Times New Roman"/>
              </w:rPr>
              <w:t xml:space="preserve"> </w:t>
            </w:r>
            <w:r w:rsidRPr="00610991">
              <w:rPr>
                <w:rFonts w:ascii="Times New Roman" w:hAnsi="Times New Roman" w:cs="Times New Roman"/>
              </w:rPr>
              <w:t>359-371 lpp. ir skaidri norādītas ietekmes sfēras uz NATURA 2000 teritorijām, kas skaidri apliecina to, ka paredzētā darbība ietekmēs NATURA 2000 teritorijas, kas nav pieļaujams saskaņā ar dabas aizsardzības plāniem šīm teritorijām un NATURA 2000 teritoriju buferjoslu ierobežojumiem.</w:t>
            </w:r>
          </w:p>
        </w:tc>
        <w:tc>
          <w:tcPr>
            <w:tcW w:w="5210" w:type="dxa"/>
          </w:tcPr>
          <w:p w14:paraId="4927CEB5" w14:textId="3CDE1716" w:rsidR="00883295" w:rsidRPr="00610991" w:rsidRDefault="00AF1EF7" w:rsidP="00883295">
            <w:pPr>
              <w:rPr>
                <w:rFonts w:ascii="Times New Roman" w:hAnsi="Times New Roman" w:cs="Times New Roman"/>
              </w:rPr>
            </w:pPr>
            <w:r w:rsidRPr="00610991">
              <w:rPr>
                <w:rFonts w:ascii="Times New Roman" w:hAnsi="Times New Roman" w:cs="Times New Roman"/>
              </w:rPr>
              <w:t xml:space="preserve">IVN ziņojumā ir veikts detāls paredzētās darbības </w:t>
            </w:r>
            <w:r w:rsidR="009C2C40" w:rsidRPr="00610991">
              <w:rPr>
                <w:rFonts w:ascii="Times New Roman" w:hAnsi="Times New Roman" w:cs="Times New Roman"/>
              </w:rPr>
              <w:t xml:space="preserve">ietekmes uz </w:t>
            </w:r>
            <w:r w:rsidR="00883295" w:rsidRPr="00610991">
              <w:rPr>
                <w:rFonts w:ascii="Times New Roman" w:hAnsi="Times New Roman" w:cs="Times New Roman"/>
              </w:rPr>
              <w:t xml:space="preserve">Natura 2000 </w:t>
            </w:r>
            <w:r w:rsidR="00F100C3" w:rsidRPr="00610991">
              <w:rPr>
                <w:rFonts w:ascii="Times New Roman" w:hAnsi="Times New Roman" w:cs="Times New Roman"/>
              </w:rPr>
              <w:t>vērtējum</w:t>
            </w:r>
            <w:r w:rsidR="009C2C40" w:rsidRPr="00610991">
              <w:rPr>
                <w:rFonts w:ascii="Times New Roman" w:hAnsi="Times New Roman" w:cs="Times New Roman"/>
              </w:rPr>
              <w:t>s. Šādu vērtējumu ir veicis katras pieaicinātais dabas eksperts: ornitologs, sik</w:t>
            </w:r>
            <w:r w:rsidR="000F59D5" w:rsidRPr="00610991">
              <w:rPr>
                <w:rFonts w:ascii="Times New Roman" w:hAnsi="Times New Roman" w:cs="Times New Roman"/>
              </w:rPr>
              <w:t>sp</w:t>
            </w:r>
            <w:r w:rsidR="009C2C40" w:rsidRPr="00610991">
              <w:rPr>
                <w:rFonts w:ascii="Times New Roman" w:hAnsi="Times New Roman" w:cs="Times New Roman"/>
              </w:rPr>
              <w:t>ārņu eksperts un biotopu eksperti</w:t>
            </w:r>
            <w:r w:rsidR="000F59D5" w:rsidRPr="00610991">
              <w:rPr>
                <w:rFonts w:ascii="Times New Roman" w:hAnsi="Times New Roman" w:cs="Times New Roman"/>
              </w:rPr>
              <w:t>.</w:t>
            </w:r>
            <w:r w:rsidR="003C69D6" w:rsidRPr="00610991">
              <w:rPr>
                <w:rFonts w:ascii="Times New Roman" w:hAnsi="Times New Roman" w:cs="Times New Roman"/>
              </w:rPr>
              <w:t xml:space="preserve"> IVN ziņojuma eksperts savukārt ir šo informāciju sagrupējis un pasniedzis atbilstoši IVN programmas prasībām tā lai kompetentā iestāde – Dabas aizsardzības pārvalde varētu pieņemt </w:t>
            </w:r>
            <w:r w:rsidR="00440B19" w:rsidRPr="00610991">
              <w:rPr>
                <w:rFonts w:ascii="Times New Roman" w:hAnsi="Times New Roman" w:cs="Times New Roman"/>
              </w:rPr>
              <w:t xml:space="preserve">lēmumu </w:t>
            </w:r>
            <w:r w:rsidR="00B8037C" w:rsidRPr="00610991">
              <w:rPr>
                <w:rFonts w:ascii="Times New Roman" w:hAnsi="Times New Roman" w:cs="Times New Roman"/>
              </w:rPr>
              <w:t>par šīs ietekmes būtiskumu vai nebūtiskumu</w:t>
            </w:r>
            <w:r w:rsidR="00440B19" w:rsidRPr="00610991">
              <w:rPr>
                <w:rFonts w:ascii="Times New Roman" w:hAnsi="Times New Roman" w:cs="Times New Roman"/>
              </w:rPr>
              <w:t>.</w:t>
            </w:r>
          </w:p>
        </w:tc>
      </w:tr>
      <w:tr w:rsidR="00883295" w:rsidRPr="00610991" w14:paraId="3E81478B" w14:textId="77777777" w:rsidTr="0059266E">
        <w:tc>
          <w:tcPr>
            <w:tcW w:w="709" w:type="dxa"/>
          </w:tcPr>
          <w:p w14:paraId="1709E225" w14:textId="4B586BF1" w:rsidR="00883295" w:rsidRPr="00610991" w:rsidRDefault="00883295" w:rsidP="00883295">
            <w:pPr>
              <w:rPr>
                <w:rFonts w:ascii="Times New Roman" w:hAnsi="Times New Roman" w:cs="Times New Roman"/>
              </w:rPr>
            </w:pPr>
            <w:r w:rsidRPr="00610991">
              <w:rPr>
                <w:rFonts w:ascii="Times New Roman" w:hAnsi="Times New Roman" w:cs="Times New Roman"/>
              </w:rPr>
              <w:t>14.</w:t>
            </w:r>
          </w:p>
        </w:tc>
        <w:tc>
          <w:tcPr>
            <w:tcW w:w="9027" w:type="dxa"/>
          </w:tcPr>
          <w:p w14:paraId="03FDE6B8" w14:textId="41130003" w:rsidR="00883295" w:rsidRPr="00610991" w:rsidRDefault="00883295" w:rsidP="002F201D">
            <w:pPr>
              <w:pStyle w:val="Sarakstarindkopa"/>
              <w:numPr>
                <w:ilvl w:val="0"/>
                <w:numId w:val="13"/>
              </w:numPr>
              <w:ind w:left="360"/>
              <w:rPr>
                <w:rFonts w:ascii="Times New Roman" w:hAnsi="Times New Roman" w:cs="Times New Roman"/>
              </w:rPr>
            </w:pPr>
            <w:r w:rsidRPr="00610991">
              <w:rPr>
                <w:rFonts w:ascii="Times New Roman" w:hAnsi="Times New Roman" w:cs="Times New Roman"/>
              </w:rPr>
              <w:t>IVN Ziņojuma sabiedriskās apspriešanas redakcijas sākumā uz Titullapas (1.lp.) nav minēts, kas ir minētās redakcijas autori.</w:t>
            </w:r>
          </w:p>
          <w:p w14:paraId="7135674D" w14:textId="0BB80D8C" w:rsidR="00883295" w:rsidRPr="00610991" w:rsidRDefault="00883295" w:rsidP="002F201D">
            <w:pPr>
              <w:rPr>
                <w:rFonts w:ascii="Times New Roman" w:hAnsi="Times New Roman" w:cs="Times New Roman"/>
              </w:rPr>
            </w:pPr>
            <w:r w:rsidRPr="00610991">
              <w:rPr>
                <w:rFonts w:ascii="Times New Roman" w:hAnsi="Times New Roman" w:cs="Times New Roman"/>
              </w:rPr>
              <w:t>Priekšlikums IVN ziņojuma sastādītāju un autoru sarakstu novietot sākumā, kā to parasti dara, ņemot vērā faktu, ka nereti ziņojumā pausts viedoklis, kura atsaucēm nav iespējams izsekot. Piebilstams, ka autoru sarakstā minēts autors, kurš sabiedriskās apspriešanas sanāksmē Valkas novadā 2024. gada 26. novembrī mutiski norādīja, ka nav ietekmes izvērtējuma līdzautors, proti, “Haralds Punculis”, kurš IVN ziņojumā norādīts kā “ainavu eksperts”.</w:t>
            </w:r>
          </w:p>
        </w:tc>
        <w:tc>
          <w:tcPr>
            <w:tcW w:w="5210" w:type="dxa"/>
          </w:tcPr>
          <w:p w14:paraId="28C8E837" w14:textId="21C88487" w:rsidR="00883295" w:rsidRPr="00610991" w:rsidRDefault="00883295" w:rsidP="00883295">
            <w:pPr>
              <w:rPr>
                <w:rFonts w:ascii="Times New Roman" w:hAnsi="Times New Roman" w:cs="Times New Roman"/>
              </w:rPr>
            </w:pPr>
            <w:r w:rsidRPr="00610991">
              <w:rPr>
                <w:rFonts w:ascii="Times New Roman" w:hAnsi="Times New Roman" w:cs="Times New Roman"/>
              </w:rPr>
              <w:t>IVN ziņojuma autori atbilstoši IVN programmas struktūrai ir norādīti 16. daļā. Haralds Punculis sanāksmē norādīja, ka nav rakstījis IVN ziņojuma pamattekstu, savukārt 16. daļā ir norādīti visi IVN autori, ieskaitot ekspertus, kuri strādājuši atzinumos un ir pievienoti IVN ziņojuma pielikumos kā tā neatņemama sastāvdaļa.</w:t>
            </w:r>
          </w:p>
        </w:tc>
      </w:tr>
      <w:tr w:rsidR="00883295" w:rsidRPr="00610991" w14:paraId="4959B2CF" w14:textId="77777777" w:rsidTr="0059266E">
        <w:tc>
          <w:tcPr>
            <w:tcW w:w="709" w:type="dxa"/>
          </w:tcPr>
          <w:p w14:paraId="04C9F503" w14:textId="51AF2191" w:rsidR="00883295" w:rsidRPr="00610991" w:rsidRDefault="00883295" w:rsidP="00883295">
            <w:pPr>
              <w:rPr>
                <w:rFonts w:ascii="Times New Roman" w:hAnsi="Times New Roman" w:cs="Times New Roman"/>
              </w:rPr>
            </w:pPr>
            <w:r w:rsidRPr="00610991">
              <w:rPr>
                <w:rFonts w:ascii="Times New Roman" w:hAnsi="Times New Roman" w:cs="Times New Roman"/>
              </w:rPr>
              <w:t>15.</w:t>
            </w:r>
          </w:p>
        </w:tc>
        <w:tc>
          <w:tcPr>
            <w:tcW w:w="9027" w:type="dxa"/>
          </w:tcPr>
          <w:p w14:paraId="1CFA6478" w14:textId="0E509527" w:rsidR="00883295" w:rsidRPr="00610991" w:rsidRDefault="00883295" w:rsidP="00B45CE4">
            <w:pPr>
              <w:pStyle w:val="Sarakstarindkopa"/>
              <w:numPr>
                <w:ilvl w:val="0"/>
                <w:numId w:val="13"/>
              </w:numPr>
              <w:ind w:left="360"/>
              <w:rPr>
                <w:rFonts w:ascii="Times New Roman" w:hAnsi="Times New Roman" w:cs="Times New Roman"/>
              </w:rPr>
            </w:pPr>
            <w:r w:rsidRPr="00610991">
              <w:rPr>
                <w:rFonts w:ascii="Times New Roman" w:hAnsi="Times New Roman" w:cs="Times New Roman"/>
              </w:rPr>
              <w:t>Iepazīstoties ar IVN ziņojumu, nav skaidrs, kur ir sniegts apraksts par Pamatscenāriju</w:t>
            </w:r>
          </w:p>
          <w:p w14:paraId="52C93953" w14:textId="4CED10DB" w:rsidR="00883295" w:rsidRPr="00610991" w:rsidRDefault="00883295" w:rsidP="00B45CE4">
            <w:pPr>
              <w:rPr>
                <w:rFonts w:ascii="Times New Roman" w:hAnsi="Times New Roman" w:cs="Times New Roman"/>
              </w:rPr>
            </w:pPr>
            <w:r w:rsidRPr="00610991">
              <w:rPr>
                <w:rFonts w:ascii="Times New Roman" w:hAnsi="Times New Roman" w:cs="Times New Roman"/>
              </w:rPr>
              <w:t>Kur IVN ziņojumā ir sniegts apraksts par Pamatscenāriju, saskaņā ar IVN programmas 2.1. punktu? Ar pamatscenāriju saprotams teritorijas attīstības scenārijs gadījumā, ja šāds projekts netiek ieviests. Piemēram, kā attīstītos putnu populācija, kā attīstītos augu populācija un citas dabas vērtības, kas ir apdraudētas un uz kurām paredzētā darbība atstās ietekmi.</w:t>
            </w:r>
          </w:p>
        </w:tc>
        <w:tc>
          <w:tcPr>
            <w:tcW w:w="5210" w:type="dxa"/>
          </w:tcPr>
          <w:p w14:paraId="0CA8F8B3" w14:textId="5F0BE5B9" w:rsidR="00883295" w:rsidRPr="00610991" w:rsidRDefault="00883295" w:rsidP="00883295">
            <w:pPr>
              <w:rPr>
                <w:rFonts w:ascii="Times New Roman" w:hAnsi="Times New Roman" w:cs="Times New Roman"/>
              </w:rPr>
            </w:pPr>
            <w:r w:rsidRPr="00610991">
              <w:rPr>
                <w:rFonts w:ascii="Times New Roman" w:hAnsi="Times New Roman" w:cs="Times New Roman"/>
              </w:rPr>
              <w:t>IVN Ziņojuma 6. daļa, kopumā atbilst IVN Programmā noteiktajai nodaļai, kurā tiek aprakstīts esošais vides stāvoklis un tā iespējamās attīstības novērtējums, ja paredzētā darbība netiek īstenota.</w:t>
            </w:r>
          </w:p>
        </w:tc>
      </w:tr>
      <w:tr w:rsidR="00883295" w:rsidRPr="00610991" w14:paraId="41D8DEEE" w14:textId="77777777" w:rsidTr="0059266E">
        <w:tc>
          <w:tcPr>
            <w:tcW w:w="709" w:type="dxa"/>
          </w:tcPr>
          <w:p w14:paraId="3E289A03" w14:textId="6C057955" w:rsidR="00883295" w:rsidRPr="00610991" w:rsidRDefault="00883295" w:rsidP="00883295">
            <w:pPr>
              <w:rPr>
                <w:rFonts w:ascii="Times New Roman" w:hAnsi="Times New Roman" w:cs="Times New Roman"/>
              </w:rPr>
            </w:pPr>
            <w:r w:rsidRPr="00610991">
              <w:rPr>
                <w:rFonts w:ascii="Times New Roman" w:hAnsi="Times New Roman" w:cs="Times New Roman"/>
              </w:rPr>
              <w:t>16.</w:t>
            </w:r>
          </w:p>
        </w:tc>
        <w:tc>
          <w:tcPr>
            <w:tcW w:w="9027" w:type="dxa"/>
          </w:tcPr>
          <w:p w14:paraId="7FD02747" w14:textId="1910902B" w:rsidR="00883295" w:rsidRPr="00610991" w:rsidRDefault="00E324C1" w:rsidP="00E324C1">
            <w:pPr>
              <w:rPr>
                <w:rFonts w:ascii="Times New Roman" w:hAnsi="Times New Roman" w:cs="Times New Roman"/>
              </w:rPr>
            </w:pPr>
            <w:r w:rsidRPr="00610991">
              <w:rPr>
                <w:rFonts w:ascii="Times New Roman" w:hAnsi="Times New Roman" w:cs="Times New Roman"/>
              </w:rPr>
              <w:t>7.</w:t>
            </w:r>
            <w:r w:rsidR="00883295" w:rsidRPr="00610991">
              <w:rPr>
                <w:rFonts w:ascii="Times New Roman" w:hAnsi="Times New Roman" w:cs="Times New Roman"/>
              </w:rPr>
              <w:t>IVN ziņojumā izmantota lineāra-ekonomiskā ieguvuma pieeja, nevis aprites ekonomikas (no angļu val. circular economy) ietekmes izvērtējums uz bioloģisko daudzveidību (atsaucoties uz aprites ekonomijas un bioloģiskās daudzveidības principu ievērošanu pēc Günther et al. 2023, ETC CE Report 2023/7. Circular Economy and Biodiversity, European Environment Agency, European Topic Centre on Circular economy and resource use).</w:t>
            </w:r>
          </w:p>
          <w:p w14:paraId="20A89EAA" w14:textId="77777777" w:rsidR="00883295" w:rsidRPr="00610991" w:rsidRDefault="00883295" w:rsidP="00E324C1">
            <w:pPr>
              <w:rPr>
                <w:rFonts w:ascii="Times New Roman" w:hAnsi="Times New Roman" w:cs="Times New Roman"/>
              </w:rPr>
            </w:pPr>
            <w:r w:rsidRPr="00610991">
              <w:rPr>
                <w:rFonts w:ascii="Times New Roman" w:hAnsi="Times New Roman" w:cs="Times New Roman"/>
              </w:rPr>
              <w:t xml:space="preserve">Reaģējot uz šo bioloģiskās daudzveidības krīzi, starptautiskā sabiedrība ir pieņēmusi globālu vienošanos par dabas saglabāšanu, ilgtspējīgu izmantošanu un atjaunošanu ANO Bioloģiskās daudzveidības konferencē COP 15 Monreālā (Bioloģiskās daudzveidības konvencija, 2022). Līdz 2030. gadam bioloģiskās daudzveidības samazināšanās ir jāaptur un šī tendence jāmaina. Lai to sasniegtu, starptautiskā sabiedrība ir pieņēmusi četrus ilgtermiņa mērķus līdz 2050. gadam un 23 vidēja termiņa mērķus līdz 2030. gadam. Eiropas Savienība ne tikai atbalsta šīs starptautiskās </w:t>
            </w:r>
            <w:r w:rsidRPr="00610991">
              <w:rPr>
                <w:rFonts w:ascii="Times New Roman" w:hAnsi="Times New Roman" w:cs="Times New Roman"/>
              </w:rPr>
              <w:lastRenderedPageBreak/>
              <w:t>sarunas, bet arī cenšas būt par priekšu saskaņā ar savu Eiropas zaļo kursu. pirms diviem gadiem pieņemtā ES Bioloģiskās daudzveidības stratēģija 2030. gadam (Eiropas Komisija, 2020c), kuras mērķis ir virzīt Eiropas bioloģisko daudzveidību uz atveseļošanās ceļu, apņemas izveidot plašāku ES mēroga efektīvi pārvaldītu aizsargājamo teritoriju tīklu un noteikt plašu saistību un pasākumu klāstu, kuru mērķis ir atjaunot dabu, nodrošinot nepieciešamās transformācijas izmaiņas.</w:t>
            </w:r>
          </w:p>
          <w:p w14:paraId="717017E1" w14:textId="65C59637" w:rsidR="00883295" w:rsidRPr="00610991" w:rsidRDefault="00883295" w:rsidP="00883295">
            <w:pPr>
              <w:rPr>
                <w:rFonts w:ascii="Times New Roman" w:hAnsi="Times New Roman" w:cs="Times New Roman"/>
              </w:rPr>
            </w:pPr>
            <w:r w:rsidRPr="00610991">
              <w:rPr>
                <w:rFonts w:ascii="Times New Roman" w:hAnsi="Times New Roman" w:cs="Times New Roman"/>
              </w:rPr>
              <w:t>26. un 27.11.2024. Ierosinātājs nav atbildējis, kā tieši tiek vērtēta ekosistēma kopumā, ja tiek izbūvēti VES meža teritorijā, kas ir unikāls meža masīvs un ja tas atrodas NATURA 2000 teritorijas tuvumā. Padziļināti izpētot, esam secinājuši, ka: (1) esošajā IVN ziņojumā nav visaptveroši izvērtēta ietekme uz bioloģiskās daudzveidības apdraudējumu, ņemot vērā ES aprites ekonomikas pamatprincipus, pretēji ir pielietota lineārā pieeja – izvērtējot apdraudējumu uz atsevišķām sadaļām ļoti paviršā un nepilnīgā veidā. Lūdzam, IVN ziņojumā iestrādāt aprites ekonomikas Vēja parka Valka - Valmiera apdraudējuma visus “tiešās ietekmes” (no angļu val. Direct drivers) un “netiešās ietekmes faktorus”, ņemot vērā Günther et al. 2023, ETC CE Report 2023/7. Circular Economy and Biodiversity, European Environment Agency, European Topic Centre on Circular economy and resource use) un atbilstošus Latvijā deklarēto pozīciju vadīties pēc ES aprites ekonomikas principiem.</w:t>
            </w:r>
          </w:p>
          <w:p w14:paraId="7450F976"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Günther et al. 2023 ziņojumā attiecībā uz biodaudzveidības saglabāšanu, ņemot vērā aprites ekonomikas pieeju, tiek definēti “tiešās ietekmes” biodaudzveidības zaudējums, t.i., (zemes/ jūras izmantošanas radītās izmaiņas, Tiešā ekspluatācija, Klimata pārmaiņas, Piesārņojums, Invazīvo sugu izplatība, citi), kas tiešā veidā ietekmē fizisko (mehānisko, ķīmisko, skaņas, apgaismojuma u.c.) un psiholoģisko (traucējumus, u.c.) ietekmi uz dabu un ekosistēmas funkcionēšanu. Tiešie ietekmes faktori ir arī “spiediens”, kas nepārprotami ietekmē biodaudzveidību un ekosistēmas procesus, ko ietekmē sabiedrībā notiekošais (4.-5.lpp).</w:t>
            </w:r>
          </w:p>
          <w:p w14:paraId="36A9423A" w14:textId="1306244D" w:rsidR="00883295" w:rsidRPr="00610991" w:rsidRDefault="00883295" w:rsidP="00883295">
            <w:pPr>
              <w:rPr>
                <w:rFonts w:ascii="Times New Roman" w:hAnsi="Times New Roman" w:cs="Times New Roman"/>
              </w:rPr>
            </w:pPr>
            <w:r w:rsidRPr="00610991">
              <w:rPr>
                <w:rFonts w:ascii="Times New Roman" w:hAnsi="Times New Roman" w:cs="Times New Roman"/>
              </w:rPr>
              <w:t xml:space="preserve">“Netiešie ietekmes faktori” cēloņi, ko sauc par bioloģiskās daudzveidības samazināšanās “netiešajiem virzītājspēkiem”, var būt demogrāfiski (piemēram, cilvēku populācijas dinamika), sociāli kulturāli (piemēram, patēriņa modeļi), ekonomiskie (piemēram, tirdzniecība), tehnoloģiski vai saistīti ar institūcijām, pārvaldību, konfliktiem un epidēmijām un citiem pamatā ir sabiedrības vērtības un uzvedība (IPBES, 2019 IPBES, 2018, The regional assessment report on biodiversity and ecosystem services for Europe and Central Asia — _Summary for policymakers, Intergovernmental Science-Policy Platform on Biodiversity and Ecosystem Services (IPBES) Secretariat, Bonn, Germany (https://www.ipbes.net/system/tdf/spm_2b_eca_digital_0.pdf?file=1&amp;type=node&amp;id=28318).). VES parku izbūve NATURA2000 tuvumā meža zemēs saskaņā ar aprites ekonomikas principiem biodaudzveidības saglabāšanā jāvērtē, ņemot vērā ES līmenī noteikto tam ir jābūt saskaņotam valsts </w:t>
            </w:r>
            <w:r w:rsidRPr="00610991">
              <w:rPr>
                <w:rFonts w:ascii="Times New Roman" w:hAnsi="Times New Roman" w:cs="Times New Roman"/>
              </w:rPr>
              <w:lastRenderedPageBreak/>
              <w:t>līmenī. Ja netiek izmantoti iepriekš minētie principi attiecībā uz VES Valka - Valmiera izbūvi, lūdzu izskaidrot, kuri “tiešās ietekmes faktori” un “netiešās ietekmes faktori” netiek ņemti vērā un kāds tam ir pamatojums, neizvērtēt šos faktorus, kas definēti ES līmenī.</w:t>
            </w:r>
          </w:p>
        </w:tc>
        <w:tc>
          <w:tcPr>
            <w:tcW w:w="5210" w:type="dxa"/>
          </w:tcPr>
          <w:p w14:paraId="56792D79" w14:textId="67B55FBD" w:rsidR="00127F0D" w:rsidRPr="00610991" w:rsidRDefault="00127F0D" w:rsidP="00883295">
            <w:pPr>
              <w:shd w:val="clear" w:color="auto" w:fill="FFFFFF" w:themeFill="background1"/>
              <w:rPr>
                <w:rFonts w:ascii="Times New Roman" w:hAnsi="Times New Roman" w:cs="Times New Roman"/>
              </w:rPr>
            </w:pPr>
            <w:r w:rsidRPr="00610991">
              <w:rPr>
                <w:rFonts w:ascii="Times New Roman" w:hAnsi="Times New Roman" w:cs="Times New Roman"/>
              </w:rPr>
              <w:lastRenderedPageBreak/>
              <w:t xml:space="preserve">Konkrētajā IVN ziņojumā ir veikts ļoti detāls sociāl-ekonomiskās ietekmes vērtējums (pieejams 11. pielikumā) VES parka alternatīvu izveides griezumā un šajā vērtējumā tiek izmantoti pieejamie </w:t>
            </w:r>
            <w:r w:rsidR="004B7C29" w:rsidRPr="00610991">
              <w:rPr>
                <w:rFonts w:ascii="Times New Roman" w:hAnsi="Times New Roman" w:cs="Times New Roman"/>
              </w:rPr>
              <w:t>zinātniskie dati</w:t>
            </w:r>
            <w:r w:rsidRPr="00610991">
              <w:rPr>
                <w:rFonts w:ascii="Times New Roman" w:hAnsi="Times New Roman" w:cs="Times New Roman"/>
              </w:rPr>
              <w:t xml:space="preserve">: </w:t>
            </w:r>
            <w:r w:rsidR="00EE5D08">
              <w:rPr>
                <w:rFonts w:ascii="Times New Roman" w:hAnsi="Times New Roman" w:cs="Times New Roman"/>
              </w:rPr>
              <w:t>s</w:t>
            </w:r>
            <w:r w:rsidRPr="00610991">
              <w:rPr>
                <w:rFonts w:ascii="Times New Roman" w:hAnsi="Times New Roman" w:cs="Times New Roman"/>
              </w:rPr>
              <w:t xml:space="preserve">askaņā ar Eiropas Komisijas izstrādāto metodoloģija “Guide to Cost-Benefit Analysis of Investment Projects, Economic appraisal tool for Cohesion Policy 2014-2020” gadījumos, kad nav iespējams veikt ekonomiskās ietekmes kvantitatīvu novērtējumu, ir ieteicams sniegt kvalitatīvu aprakstu par tās plašāko ietekmi uz otrreizējiem tirgiem, valsts fondiem, nodarbinātību, </w:t>
            </w:r>
            <w:r w:rsidRPr="00610991">
              <w:rPr>
                <w:rFonts w:ascii="Times New Roman" w:hAnsi="Times New Roman" w:cs="Times New Roman"/>
              </w:rPr>
              <w:lastRenderedPageBreak/>
              <w:t>iekšzemes kopproduktu utt., lai labāk izskaidrotu reģionālās politikas mērķu sasniegšanai nepieciešamo attīstības projekta ieguldījumu.</w:t>
            </w:r>
          </w:p>
          <w:p w14:paraId="7EA4156A" w14:textId="77777777" w:rsidR="00127F0D" w:rsidRPr="00610991" w:rsidRDefault="00127F0D" w:rsidP="00883295">
            <w:pPr>
              <w:shd w:val="clear" w:color="auto" w:fill="FFFFFF" w:themeFill="background1"/>
              <w:rPr>
                <w:rFonts w:ascii="Times New Roman" w:hAnsi="Times New Roman" w:cs="Times New Roman"/>
              </w:rPr>
            </w:pPr>
          </w:p>
          <w:p w14:paraId="032ED86F" w14:textId="452B24B6" w:rsidR="0025534E" w:rsidRPr="00610991" w:rsidRDefault="00DD1072" w:rsidP="00883295">
            <w:pPr>
              <w:shd w:val="clear" w:color="auto" w:fill="FFFFFF" w:themeFill="background1"/>
              <w:rPr>
                <w:rFonts w:ascii="Times New Roman" w:hAnsi="Times New Roman" w:cs="Times New Roman"/>
              </w:rPr>
            </w:pPr>
            <w:r w:rsidRPr="00610991">
              <w:rPr>
                <w:rFonts w:ascii="Times New Roman" w:hAnsi="Times New Roman" w:cs="Times New Roman"/>
              </w:rPr>
              <w:t xml:space="preserve">Izveidojot 11. pielikuma aprēķinu tiek veikts </w:t>
            </w:r>
            <w:r w:rsidR="00E324C1" w:rsidRPr="00610991">
              <w:rPr>
                <w:rFonts w:ascii="Times New Roman" w:hAnsi="Times New Roman" w:cs="Times New Roman"/>
              </w:rPr>
              <w:t xml:space="preserve">nepieciešamais “CO2 un SEG emisiju” (5. pielikums) aprēķins no plānotās darbībās, kurā tiek </w:t>
            </w:r>
            <w:r w:rsidR="007A1A68" w:rsidRPr="00610991">
              <w:rPr>
                <w:rFonts w:ascii="Times New Roman" w:hAnsi="Times New Roman" w:cs="Times New Roman"/>
              </w:rPr>
              <w:t xml:space="preserve">vērtēti trīs vēja elektrostaciju izbūves scenāriji, salīdzinot prognozējamo atmežošanas ietekmi uz siltumnīcefekta gāzu (SEG) emisijām un meža ieaudzēšanas atmežotajās platībās ietekmi uz oglekļa dioksīda (CO2) piesaisti pēc projekta īstenošanas. </w:t>
            </w:r>
          </w:p>
          <w:p w14:paraId="165E7C72" w14:textId="67162390" w:rsidR="00883295" w:rsidRPr="00610991" w:rsidRDefault="00883295" w:rsidP="00883295">
            <w:pPr>
              <w:rPr>
                <w:rFonts w:ascii="Times New Roman" w:hAnsi="Times New Roman" w:cs="Times New Roman"/>
              </w:rPr>
            </w:pPr>
          </w:p>
        </w:tc>
      </w:tr>
      <w:tr w:rsidR="00883295" w:rsidRPr="00610991" w14:paraId="6AA083CD" w14:textId="77777777" w:rsidTr="0059266E">
        <w:tc>
          <w:tcPr>
            <w:tcW w:w="709" w:type="dxa"/>
          </w:tcPr>
          <w:p w14:paraId="06B2944A" w14:textId="1C314A5D" w:rsidR="00883295" w:rsidRPr="00610991" w:rsidRDefault="00883295" w:rsidP="00883295">
            <w:pPr>
              <w:rPr>
                <w:rFonts w:ascii="Times New Roman" w:hAnsi="Times New Roman" w:cs="Times New Roman"/>
              </w:rPr>
            </w:pPr>
            <w:r w:rsidRPr="00610991">
              <w:rPr>
                <w:rFonts w:ascii="Times New Roman" w:hAnsi="Times New Roman" w:cs="Times New Roman"/>
              </w:rPr>
              <w:lastRenderedPageBreak/>
              <w:t>17.</w:t>
            </w:r>
          </w:p>
        </w:tc>
        <w:tc>
          <w:tcPr>
            <w:tcW w:w="9027" w:type="dxa"/>
          </w:tcPr>
          <w:p w14:paraId="7CED4C33" w14:textId="3B08B5FA" w:rsidR="00883295" w:rsidRPr="00610991" w:rsidRDefault="00883295" w:rsidP="00BD76DF">
            <w:pPr>
              <w:pStyle w:val="Sarakstarindkopa"/>
              <w:numPr>
                <w:ilvl w:val="0"/>
                <w:numId w:val="41"/>
              </w:numPr>
              <w:ind w:left="360"/>
              <w:rPr>
                <w:rFonts w:ascii="Times New Roman" w:hAnsi="Times New Roman" w:cs="Times New Roman"/>
              </w:rPr>
            </w:pPr>
            <w:r w:rsidRPr="00610991">
              <w:rPr>
                <w:rFonts w:ascii="Times New Roman" w:hAnsi="Times New Roman" w:cs="Times New Roman"/>
              </w:rPr>
              <w:t>4. Pielikumā Pārskats par to, kā ņemti vērā sākotnējās sabiedriskās apspriešanas laikā iesniegtie priekšlikumi</w:t>
            </w:r>
          </w:p>
          <w:p w14:paraId="0BEF818D" w14:textId="3691435A" w:rsidR="00883295" w:rsidRPr="00610991" w:rsidRDefault="00883295" w:rsidP="00BD76DF">
            <w:pPr>
              <w:rPr>
                <w:rFonts w:ascii="Times New Roman" w:hAnsi="Times New Roman" w:cs="Times New Roman"/>
              </w:rPr>
            </w:pPr>
            <w:r w:rsidRPr="00610991">
              <w:rPr>
                <w:rFonts w:ascii="Times New Roman" w:hAnsi="Times New Roman" w:cs="Times New Roman"/>
              </w:rPr>
              <w:t>Lūdzu, 4.pielikuma Tabulu papildināt ar kolonnu, kurā tiek norādīts, vai konkrētais priekšlikums ir ņemts vērā vai noraidīts. Paskaidrot iemeslus, kāpēc noraidīts vai paskaidrojumu kā priekšlikums ņemts vērā.</w:t>
            </w:r>
          </w:p>
        </w:tc>
        <w:tc>
          <w:tcPr>
            <w:tcW w:w="5210" w:type="dxa"/>
          </w:tcPr>
          <w:p w14:paraId="7E49A734" w14:textId="6AAF38EA" w:rsidR="00883295" w:rsidRPr="00610991" w:rsidRDefault="00883295" w:rsidP="00883295">
            <w:pPr>
              <w:rPr>
                <w:rFonts w:ascii="Times New Roman" w:hAnsi="Times New Roman" w:cs="Times New Roman"/>
              </w:rPr>
            </w:pPr>
            <w:r w:rsidRPr="00610991">
              <w:rPr>
                <w:rFonts w:ascii="Times New Roman" w:hAnsi="Times New Roman" w:cs="Times New Roman"/>
              </w:rPr>
              <w:t>4.pielikumā ir skaidrojumu kolonna, kurā sniegta informācija, vai tas ir ņemts</w:t>
            </w:r>
            <w:r w:rsidR="00EE0CED" w:rsidRPr="00610991">
              <w:rPr>
                <w:rFonts w:ascii="Times New Roman" w:hAnsi="Times New Roman" w:cs="Times New Roman"/>
              </w:rPr>
              <w:t xml:space="preserve"> vērā</w:t>
            </w:r>
            <w:r w:rsidRPr="00610991">
              <w:rPr>
                <w:rFonts w:ascii="Times New Roman" w:hAnsi="Times New Roman" w:cs="Times New Roman"/>
              </w:rPr>
              <w:t xml:space="preserve"> un kā vai noraidīts ar paskaidrojumu.</w:t>
            </w:r>
            <w:r w:rsidR="00CE222A" w:rsidRPr="00610991">
              <w:rPr>
                <w:rFonts w:ascii="Times New Roman" w:hAnsi="Times New Roman" w:cs="Times New Roman"/>
              </w:rPr>
              <w:t xml:space="preserve"> </w:t>
            </w:r>
            <w:r w:rsidR="00AF54E4" w:rsidRPr="00610991">
              <w:rPr>
                <w:rFonts w:ascii="Times New Roman" w:hAnsi="Times New Roman" w:cs="Times New Roman"/>
              </w:rPr>
              <w:t xml:space="preserve">Lai priekšlikumu </w:t>
            </w:r>
            <w:r w:rsidR="0047504D" w:rsidRPr="00610991">
              <w:rPr>
                <w:rFonts w:ascii="Times New Roman" w:hAnsi="Times New Roman" w:cs="Times New Roman"/>
              </w:rPr>
              <w:t xml:space="preserve">pamatoti </w:t>
            </w:r>
            <w:r w:rsidR="00AF54E4" w:rsidRPr="00610991">
              <w:rPr>
                <w:rFonts w:ascii="Times New Roman" w:hAnsi="Times New Roman" w:cs="Times New Roman"/>
              </w:rPr>
              <w:t>varētu ņemt vērā, tam ir jābūt izteiktam par konkrēto vērtējamo priekšmetu</w:t>
            </w:r>
            <w:r w:rsidR="00631545" w:rsidRPr="00610991">
              <w:rPr>
                <w:rFonts w:ascii="Times New Roman" w:hAnsi="Times New Roman" w:cs="Times New Roman"/>
              </w:rPr>
              <w:t xml:space="preserve"> atbilstoši IVN programmas darba uzdevumam</w:t>
            </w:r>
            <w:r w:rsidR="0047504D" w:rsidRPr="00610991">
              <w:rPr>
                <w:rFonts w:ascii="Times New Roman" w:hAnsi="Times New Roman" w:cs="Times New Roman"/>
              </w:rPr>
              <w:t>, sniedzot priekšlikumu ar konkrētu pārbaudāmu atsauci.</w:t>
            </w:r>
          </w:p>
        </w:tc>
      </w:tr>
      <w:tr w:rsidR="00883295" w:rsidRPr="00610991" w14:paraId="117C1CB5" w14:textId="77777777" w:rsidTr="0059266E">
        <w:tc>
          <w:tcPr>
            <w:tcW w:w="709" w:type="dxa"/>
          </w:tcPr>
          <w:p w14:paraId="0F6AF54D" w14:textId="68CD8284" w:rsidR="00883295" w:rsidRPr="00610991" w:rsidRDefault="00883295" w:rsidP="00883295">
            <w:pPr>
              <w:rPr>
                <w:rFonts w:ascii="Times New Roman" w:hAnsi="Times New Roman" w:cs="Times New Roman"/>
              </w:rPr>
            </w:pPr>
            <w:r w:rsidRPr="00610991">
              <w:rPr>
                <w:rFonts w:ascii="Times New Roman" w:hAnsi="Times New Roman" w:cs="Times New Roman"/>
              </w:rPr>
              <w:t>18.</w:t>
            </w:r>
          </w:p>
        </w:tc>
        <w:tc>
          <w:tcPr>
            <w:tcW w:w="9027" w:type="dxa"/>
          </w:tcPr>
          <w:p w14:paraId="63D1D595" w14:textId="77777777" w:rsidR="00883295" w:rsidRPr="00610991" w:rsidRDefault="00883295" w:rsidP="00883295">
            <w:pPr>
              <w:pStyle w:val="Sarakstarindkopa"/>
              <w:numPr>
                <w:ilvl w:val="0"/>
                <w:numId w:val="13"/>
              </w:numPr>
              <w:rPr>
                <w:rFonts w:ascii="Times New Roman" w:hAnsi="Times New Roman" w:cs="Times New Roman"/>
              </w:rPr>
            </w:pPr>
            <w:r w:rsidRPr="00610991">
              <w:rPr>
                <w:rFonts w:ascii="Times New Roman" w:hAnsi="Times New Roman" w:cs="Times New Roman"/>
              </w:rPr>
              <w:t>5. pielikums CO2 un SEG Emisijas</w:t>
            </w:r>
          </w:p>
          <w:p w14:paraId="057ABF29" w14:textId="3910F139" w:rsidR="00883295" w:rsidRPr="00610991" w:rsidRDefault="00883295" w:rsidP="00883295">
            <w:pPr>
              <w:rPr>
                <w:rFonts w:ascii="Times New Roman" w:hAnsi="Times New Roman" w:cs="Times New Roman"/>
              </w:rPr>
            </w:pPr>
            <w:r w:rsidRPr="00610991">
              <w:rPr>
                <w:rFonts w:ascii="Times New Roman" w:hAnsi="Times New Roman" w:cs="Times New Roman"/>
              </w:rPr>
              <w:t>Apbūves tiesību līgumu ar SIA “Latvijas vēja parki” noslēdzis valsts meža zemes pārvaldītājs – akciju sabiedrība “Latvijas valsts meži”. Līgums noslēgts uz 30 gadiem. Lūdzam izskaidrot, kādēļ SEG emisijas plānotas uz 50 gadiem, ja vēju parku dzīves cikls un uzņēmuma līgums ir 30 gadu termiņš? Minētie aprēķini neļauj precīzi identificēt konkrētā VES parka SEG emisiju ietekmi uz konkrēto periodu. 2022. gada 17. marta Vides Konsultatīvas padomes (turpmāk VKP) ziņojumā, kurš adresēts Vides pārraudzības valsts birojam, Dabas aizsardzības pārvaldei, Valsts vides dienestam, Vides aizsardzības un reģionālās attīstības ministrijai un citām institūcijām, sākotnēji komentējot ieceri izvietot vēja parkus mežzemēs, 3.3. punktā secināts, ka VES izvietošanai meža zemēs ir vairāki būtiski trūkumi:</w:t>
            </w:r>
          </w:p>
          <w:p w14:paraId="51043B85"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“1) ir nepieciešama pilnīga atmežošana ne tikai masta pamata teritorijai, bet arī iekārtu apkopes un enerģijas pārvades komunikācijām, kas samazina mežu platības, tā palielinot VES būvniecības procesā radītās SEG emisijas; 2) Jāņem vērā, ka vēja enerģija tiek attīstīta ar mērķi mazināt arī CO2 emisijas, ne tikai nodrošināt enerģētisko neatkarību. Atmežojot, tiek radītas papildu emisijas, zaudēta mežu platība, kas turpmāk nodrošinātu CO2 piesaisti (turklāt Latvijai jau šobrīd ir problēmas ar CO2 bilanci mežā!). Tātad, izvietojot VES mežā, process jau sākas ar mīnusu nacionālajā CO2 bilancē, kas ir attiecīgi jākompensē ierobežojot enerģētiku, transportu vai citas nozares. Lauksaimniecības zemēs šādas problēmas nebūtu. Meža zemēs ir arī ievērojami lielāki negatīvas ietekmes riski putniem un sikspārņiem”.</w:t>
            </w:r>
          </w:p>
          <w:p w14:paraId="2A6C3CED"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 xml:space="preserve">Ziņojuma noslēgumā secināts, ka VKP pret ieceri iebilst. Vēršu uzmanību, ka VKP ekspertu ziņojumā CO2 emisiju bilance iepretim IVN ziņojumam, nav pozitīva. Ja aprēķinos tiek izmantoti vairāki scenāriji 30 gadi, 40, gadi, 50 gadi, tad atbilstoši norādīt katra scenārija CO2 aprēķinus atsevišķi ar tādiem rādītājiem, kādi tie ir attiecīgā stadijā, un iekļauj stabu maiņu, spārnu maiņu, </w:t>
            </w:r>
            <w:r w:rsidRPr="00610991">
              <w:rPr>
                <w:rFonts w:ascii="Times New Roman" w:hAnsi="Times New Roman" w:cs="Times New Roman"/>
              </w:rPr>
              <w:lastRenderedPageBreak/>
              <w:t>pamatu demontāžu, kā to paredz esošais nomas līgums. Ierosinātāja scenārijs, ka līgums tiek pagarināts un</w:t>
            </w:r>
          </w:p>
          <w:p w14:paraId="156A213F" w14:textId="6A33068F" w:rsidR="00883295" w:rsidRPr="00610991" w:rsidRDefault="00883295" w:rsidP="00883295">
            <w:pPr>
              <w:rPr>
                <w:rFonts w:ascii="Times New Roman" w:hAnsi="Times New Roman" w:cs="Times New Roman"/>
              </w:rPr>
            </w:pPr>
            <w:r w:rsidRPr="00610991">
              <w:rPr>
                <w:rFonts w:ascii="Times New Roman" w:hAnsi="Times New Roman" w:cs="Times New Roman"/>
              </w:rPr>
              <w:t>VES tiek saglabātas ir tikai viena no versijām, bet netiek izskatīts galvenais scenārijs, ja stacijas jānojauc pēc 30 gadiem.</w:t>
            </w:r>
          </w:p>
          <w:p w14:paraId="15514BCA" w14:textId="3151906D" w:rsidR="00883295" w:rsidRPr="00610991" w:rsidRDefault="00883295" w:rsidP="00883295">
            <w:pPr>
              <w:rPr>
                <w:rFonts w:ascii="Times New Roman" w:hAnsi="Times New Roman" w:cs="Times New Roman"/>
              </w:rPr>
            </w:pPr>
            <w:r w:rsidRPr="00610991">
              <w:rPr>
                <w:rFonts w:ascii="Times New Roman" w:hAnsi="Times New Roman" w:cs="Times New Roman"/>
              </w:rPr>
              <w:t>Papildus vēlamies, lai ierosinātājs paskaidro, vai pie spārnu maiņas vai VES pārbūves nebūs atkal jāatmežo montāžas laukumi, tādējādi apmežotajām platībām atkārtoti tiekot iznīcinātām un CO2 emisiju aprēķinā veicot korekcijas.</w:t>
            </w:r>
          </w:p>
        </w:tc>
        <w:tc>
          <w:tcPr>
            <w:tcW w:w="5210" w:type="dxa"/>
          </w:tcPr>
          <w:p w14:paraId="018A4632" w14:textId="77777777" w:rsidR="00FD61E5" w:rsidRPr="00610991" w:rsidRDefault="00883295" w:rsidP="00F100C3">
            <w:pPr>
              <w:rPr>
                <w:rFonts w:ascii="Times New Roman" w:hAnsi="Times New Roman" w:cs="Times New Roman"/>
              </w:rPr>
            </w:pPr>
            <w:r w:rsidRPr="00610991">
              <w:rPr>
                <w:rFonts w:ascii="Times New Roman" w:hAnsi="Times New Roman" w:cs="Times New Roman"/>
              </w:rPr>
              <w:lastRenderedPageBreak/>
              <w:t>Ietekmes uz klimata pārmaiņām novērtējums ir metodoloģiski pamatots atbilstoši IVN stadijai</w:t>
            </w:r>
            <w:r w:rsidR="003F6032" w:rsidRPr="00610991">
              <w:rPr>
                <w:rFonts w:ascii="Times New Roman" w:hAnsi="Times New Roman" w:cs="Times New Roman"/>
              </w:rPr>
              <w:t xml:space="preserve"> 5.pielikumā</w:t>
            </w:r>
            <w:r w:rsidRPr="00610991">
              <w:rPr>
                <w:rFonts w:ascii="Times New Roman" w:hAnsi="Times New Roman" w:cs="Times New Roman"/>
              </w:rPr>
              <w:t>.</w:t>
            </w:r>
          </w:p>
          <w:p w14:paraId="10034D27" w14:textId="30B3A08A" w:rsidR="00F100C3" w:rsidRPr="00610991" w:rsidRDefault="00883295" w:rsidP="00F100C3">
            <w:pPr>
              <w:rPr>
                <w:rFonts w:ascii="Times New Roman" w:hAnsi="Times New Roman" w:cs="Times New Roman"/>
              </w:rPr>
            </w:pPr>
            <w:r w:rsidRPr="00610991">
              <w:rPr>
                <w:rFonts w:ascii="Times New Roman" w:hAnsi="Times New Roman" w:cs="Times New Roman"/>
              </w:rPr>
              <w:t>CO</w:t>
            </w:r>
            <w:r w:rsidRPr="00610991">
              <w:rPr>
                <w:rFonts w:ascii="Times New Roman" w:hAnsi="Times New Roman" w:cs="Times New Roman"/>
                <w:vertAlign w:val="subscript"/>
              </w:rPr>
              <w:t>2</w:t>
            </w:r>
            <w:r w:rsidRPr="00610991">
              <w:rPr>
                <w:rFonts w:ascii="Times New Roman" w:hAnsi="Times New Roman" w:cs="Times New Roman"/>
              </w:rPr>
              <w:t xml:space="preserve"> aprēķins ar meža atjaunošanās dinamiku 50 gadu periodā ir metodoloģiski pamatots neatkarīgi no VES kalpošanas laika, savukārt VES kalpošanas laiks 25-30 gadi atbilst maksimālās piesardzības principam: ja šis laiks būs ilgāks, pozitīvā ietekme uz CO</w:t>
            </w:r>
            <w:r w:rsidRPr="00610991">
              <w:rPr>
                <w:rFonts w:ascii="Times New Roman" w:hAnsi="Times New Roman" w:cs="Times New Roman"/>
                <w:vertAlign w:val="subscript"/>
              </w:rPr>
              <w:t>2</w:t>
            </w:r>
            <w:r w:rsidRPr="00610991">
              <w:rPr>
                <w:rFonts w:ascii="Times New Roman" w:hAnsi="Times New Roman" w:cs="Times New Roman"/>
              </w:rPr>
              <w:t xml:space="preserve"> izmešu samazinājumu tikai palielināsies.</w:t>
            </w:r>
          </w:p>
          <w:p w14:paraId="6AD53C6D" w14:textId="6F511202" w:rsidR="00883295" w:rsidRPr="00610991" w:rsidRDefault="006C563E" w:rsidP="00883295">
            <w:pPr>
              <w:rPr>
                <w:rFonts w:ascii="Times New Roman" w:hAnsi="Times New Roman" w:cs="Times New Roman"/>
              </w:rPr>
            </w:pPr>
            <w:r w:rsidRPr="00610991">
              <w:rPr>
                <w:rFonts w:ascii="Times New Roman" w:hAnsi="Times New Roman" w:cs="Times New Roman"/>
              </w:rPr>
              <w:t>At</w:t>
            </w:r>
            <w:r w:rsidR="008F363F" w:rsidRPr="00610991">
              <w:rPr>
                <w:rFonts w:ascii="Times New Roman" w:hAnsi="Times New Roman" w:cs="Times New Roman"/>
              </w:rPr>
              <w:t xml:space="preserve">mežošana nozīmē </w:t>
            </w:r>
            <w:r w:rsidR="001C00C2" w:rsidRPr="00610991">
              <w:rPr>
                <w:rFonts w:ascii="Times New Roman" w:hAnsi="Times New Roman" w:cs="Times New Roman"/>
              </w:rPr>
              <w:t xml:space="preserve">zemes lietošanas </w:t>
            </w:r>
            <w:r w:rsidR="001C0A0D" w:rsidRPr="00610991">
              <w:rPr>
                <w:rFonts w:ascii="Times New Roman" w:hAnsi="Times New Roman" w:cs="Times New Roman"/>
              </w:rPr>
              <w:t xml:space="preserve">veida </w:t>
            </w:r>
            <w:r w:rsidR="001C00C2" w:rsidRPr="00610991">
              <w:rPr>
                <w:rFonts w:ascii="Times New Roman" w:hAnsi="Times New Roman" w:cs="Times New Roman"/>
              </w:rPr>
              <w:t>maiņ</w:t>
            </w:r>
            <w:r w:rsidR="00A027E5" w:rsidRPr="00610991">
              <w:rPr>
                <w:rFonts w:ascii="Times New Roman" w:hAnsi="Times New Roman" w:cs="Times New Roman"/>
              </w:rPr>
              <w:t>u</w:t>
            </w:r>
            <w:r w:rsidR="001C00C2" w:rsidRPr="00610991">
              <w:rPr>
                <w:rFonts w:ascii="Times New Roman" w:hAnsi="Times New Roman" w:cs="Times New Roman"/>
              </w:rPr>
              <w:t xml:space="preserve"> no meža uz </w:t>
            </w:r>
            <w:r w:rsidR="00862A82" w:rsidRPr="00610991">
              <w:rPr>
                <w:rFonts w:ascii="Times New Roman" w:hAnsi="Times New Roman" w:cs="Times New Roman"/>
              </w:rPr>
              <w:t>kādu citu zemes veidu, šajā gadījumā rūpniecības zemi, kas nozīmē, ka</w:t>
            </w:r>
            <w:r w:rsidR="00681C19" w:rsidRPr="00610991">
              <w:rPr>
                <w:rFonts w:ascii="Times New Roman" w:hAnsi="Times New Roman" w:cs="Times New Roman"/>
              </w:rPr>
              <w:t xml:space="preserve"> montāžas laukumi nebūs atkārtoti jāatmežo</w:t>
            </w:r>
            <w:r w:rsidR="00A027E5" w:rsidRPr="00610991">
              <w:rPr>
                <w:rFonts w:ascii="Times New Roman" w:hAnsi="Times New Roman" w:cs="Times New Roman"/>
              </w:rPr>
              <w:t xml:space="preserve">, jo </w:t>
            </w:r>
            <w:r w:rsidR="007B4047" w:rsidRPr="00610991">
              <w:rPr>
                <w:rFonts w:ascii="Times New Roman" w:hAnsi="Times New Roman" w:cs="Times New Roman"/>
              </w:rPr>
              <w:t>to zemsedzi veidos betons, līdz ar to</w:t>
            </w:r>
            <w:r w:rsidR="007E1F9A" w:rsidRPr="00610991">
              <w:rPr>
                <w:rFonts w:ascii="Times New Roman" w:hAnsi="Times New Roman" w:cs="Times New Roman"/>
              </w:rPr>
              <w:t xml:space="preserve"> veģetācija šajos laukumos neveidosies.</w:t>
            </w:r>
          </w:p>
        </w:tc>
      </w:tr>
      <w:tr w:rsidR="00883295" w:rsidRPr="00610991" w14:paraId="5DFAE77A" w14:textId="77777777" w:rsidTr="0059266E">
        <w:tc>
          <w:tcPr>
            <w:tcW w:w="709" w:type="dxa"/>
          </w:tcPr>
          <w:p w14:paraId="70F87D2B" w14:textId="22476A63" w:rsidR="00883295" w:rsidRPr="00610991" w:rsidRDefault="00883295" w:rsidP="00883295">
            <w:pPr>
              <w:rPr>
                <w:rFonts w:ascii="Times New Roman" w:hAnsi="Times New Roman" w:cs="Times New Roman"/>
              </w:rPr>
            </w:pPr>
            <w:r w:rsidRPr="00610991">
              <w:rPr>
                <w:rFonts w:ascii="Times New Roman" w:hAnsi="Times New Roman" w:cs="Times New Roman"/>
              </w:rPr>
              <w:t>19.</w:t>
            </w:r>
          </w:p>
        </w:tc>
        <w:tc>
          <w:tcPr>
            <w:tcW w:w="9027" w:type="dxa"/>
          </w:tcPr>
          <w:p w14:paraId="0DD1CE25" w14:textId="2986760D" w:rsidR="00883295" w:rsidRPr="00610991" w:rsidRDefault="00883295" w:rsidP="00883295">
            <w:pPr>
              <w:pStyle w:val="Sarakstarindkopa"/>
              <w:numPr>
                <w:ilvl w:val="0"/>
                <w:numId w:val="13"/>
              </w:numPr>
              <w:rPr>
                <w:rFonts w:ascii="Times New Roman" w:hAnsi="Times New Roman" w:cs="Times New Roman"/>
              </w:rPr>
            </w:pPr>
            <w:r w:rsidRPr="00610991">
              <w:rPr>
                <w:rFonts w:ascii="Times New Roman" w:hAnsi="Times New Roman" w:cs="Times New Roman"/>
              </w:rPr>
              <w:t>6.2. Ornitologu atzinumi</w:t>
            </w:r>
          </w:p>
          <w:p w14:paraId="07E6DD86" w14:textId="5CE79160" w:rsidR="00883295" w:rsidRPr="00610991" w:rsidRDefault="00883295" w:rsidP="00883295">
            <w:pPr>
              <w:rPr>
                <w:rFonts w:ascii="Times New Roman" w:hAnsi="Times New Roman" w:cs="Times New Roman"/>
              </w:rPr>
            </w:pPr>
            <w:r w:rsidRPr="00610991">
              <w:rPr>
                <w:rFonts w:ascii="Times New Roman" w:hAnsi="Times New Roman" w:cs="Times New Roman"/>
              </w:rPr>
              <w:t>Kurā Pielikumā pieejams IVN ziņojumā norādītā Māra Strazda eksperta atzinums? Ja tā ir ierobežotas pieejamības informācija, lūgums sniegt vispārēju aprakstu par eksperta atzinumā iekļauto informāciju par tiešām, netiešām un kumulatīvām ietekmēm (skat. 36.komentāru par metodēm) uz NATURA 2000 teritoriju un biodaudzveidības zaudējumu apkopotā veidā visā vēja parka dzīves cikla periodā. Atsauce uz MK noteikumi “Kārtība, kādā novērtējama ietekme uz Eiropas nozīmes īpaši aizsargājamo dabas teritoriju NATURA 2000”.</w:t>
            </w:r>
          </w:p>
        </w:tc>
        <w:tc>
          <w:tcPr>
            <w:tcW w:w="5210" w:type="dxa"/>
          </w:tcPr>
          <w:p w14:paraId="3ECD1DBE" w14:textId="45B0A051" w:rsidR="00883295" w:rsidRPr="00610991" w:rsidRDefault="00883295" w:rsidP="00883295">
            <w:pPr>
              <w:rPr>
                <w:rFonts w:ascii="Times New Roman" w:hAnsi="Times New Roman" w:cs="Times New Roman"/>
              </w:rPr>
            </w:pPr>
            <w:r w:rsidRPr="00610991">
              <w:rPr>
                <w:rFonts w:ascii="Times New Roman" w:hAnsi="Times New Roman" w:cs="Times New Roman"/>
              </w:rPr>
              <w:t>Māra Strazda novērtējums: “Melnā stārķa populācijas stāvoklis Latvijā un vēja parku būvniecības iespējamā ietekme uz to” ir pievienots 6.pielikumā.</w:t>
            </w:r>
          </w:p>
        </w:tc>
      </w:tr>
      <w:tr w:rsidR="00883295" w:rsidRPr="00610991" w14:paraId="42AD2CA3" w14:textId="77777777" w:rsidTr="0059266E">
        <w:tc>
          <w:tcPr>
            <w:tcW w:w="709" w:type="dxa"/>
          </w:tcPr>
          <w:p w14:paraId="6E1A1F64" w14:textId="050C9D1C" w:rsidR="00883295" w:rsidRPr="00610991" w:rsidRDefault="00883295" w:rsidP="00883295">
            <w:pPr>
              <w:rPr>
                <w:rFonts w:ascii="Times New Roman" w:hAnsi="Times New Roman" w:cs="Times New Roman"/>
              </w:rPr>
            </w:pPr>
            <w:r w:rsidRPr="00610991">
              <w:rPr>
                <w:rFonts w:ascii="Times New Roman" w:hAnsi="Times New Roman" w:cs="Times New Roman"/>
              </w:rPr>
              <w:t>20.</w:t>
            </w:r>
          </w:p>
        </w:tc>
        <w:tc>
          <w:tcPr>
            <w:tcW w:w="9027" w:type="dxa"/>
          </w:tcPr>
          <w:p w14:paraId="42C30CE9" w14:textId="16C8F7B8" w:rsidR="00883295" w:rsidRPr="00610991" w:rsidRDefault="00883295" w:rsidP="00883295">
            <w:pPr>
              <w:pStyle w:val="Sarakstarindkopa"/>
              <w:numPr>
                <w:ilvl w:val="0"/>
                <w:numId w:val="13"/>
              </w:numPr>
              <w:rPr>
                <w:rFonts w:ascii="Times New Roman" w:hAnsi="Times New Roman" w:cs="Times New Roman"/>
              </w:rPr>
            </w:pPr>
            <w:r w:rsidRPr="00610991">
              <w:rPr>
                <w:rFonts w:ascii="Times New Roman" w:hAnsi="Times New Roman" w:cs="Times New Roman"/>
              </w:rPr>
              <w:t>16.Pielikums Kartogrāfiskais materiāls (*.shp vai *.gdb formātā):</w:t>
            </w:r>
          </w:p>
          <w:p w14:paraId="7B332EF8" w14:textId="4FD3207C" w:rsidR="00883295" w:rsidRPr="00610991" w:rsidRDefault="00883295" w:rsidP="00883295">
            <w:pPr>
              <w:rPr>
                <w:rFonts w:ascii="Times New Roman" w:hAnsi="Times New Roman" w:cs="Times New Roman"/>
              </w:rPr>
            </w:pPr>
            <w:r w:rsidRPr="00610991">
              <w:rPr>
                <w:rFonts w:ascii="Times New Roman" w:hAnsi="Times New Roman" w:cs="Times New Roman"/>
              </w:rPr>
              <w:t>Kartogrāfiskiem materiāliem jābūt pievienotiem .shp .gdb formātā. Pieejamajā IVN ziņojumā šādi dati nav publicēti.</w:t>
            </w:r>
          </w:p>
        </w:tc>
        <w:tc>
          <w:tcPr>
            <w:tcW w:w="5210" w:type="dxa"/>
          </w:tcPr>
          <w:p w14:paraId="759DD2CE" w14:textId="506C786D" w:rsidR="00883295" w:rsidRPr="00610991" w:rsidRDefault="00883295" w:rsidP="00883295">
            <w:pPr>
              <w:rPr>
                <w:rFonts w:ascii="Times New Roman" w:hAnsi="Times New Roman" w:cs="Times New Roman"/>
              </w:rPr>
            </w:pPr>
            <w:r w:rsidRPr="00610991">
              <w:rPr>
                <w:rFonts w:ascii="Times New Roman" w:hAnsi="Times New Roman" w:cs="Times New Roman"/>
              </w:rPr>
              <w:t xml:space="preserve">Šie dati IVN Ziņojumam ir pievienoti. </w:t>
            </w:r>
          </w:p>
        </w:tc>
      </w:tr>
      <w:tr w:rsidR="00883295" w:rsidRPr="00610991" w14:paraId="6ED3CDB0" w14:textId="77777777" w:rsidTr="0059266E">
        <w:tc>
          <w:tcPr>
            <w:tcW w:w="709" w:type="dxa"/>
          </w:tcPr>
          <w:p w14:paraId="12EA87C8" w14:textId="152B13AA" w:rsidR="00883295" w:rsidRPr="00610991" w:rsidRDefault="00883295" w:rsidP="00883295">
            <w:pPr>
              <w:rPr>
                <w:rFonts w:ascii="Times New Roman" w:hAnsi="Times New Roman" w:cs="Times New Roman"/>
              </w:rPr>
            </w:pPr>
            <w:r w:rsidRPr="00610991">
              <w:rPr>
                <w:rFonts w:ascii="Times New Roman" w:hAnsi="Times New Roman" w:cs="Times New Roman"/>
              </w:rPr>
              <w:t>21.</w:t>
            </w:r>
          </w:p>
        </w:tc>
        <w:tc>
          <w:tcPr>
            <w:tcW w:w="9027" w:type="dxa"/>
          </w:tcPr>
          <w:p w14:paraId="78C9C9E3" w14:textId="77777777" w:rsidR="00883295" w:rsidRPr="00610991" w:rsidRDefault="00883295" w:rsidP="00883295">
            <w:pPr>
              <w:pStyle w:val="Sarakstarindkopa"/>
              <w:numPr>
                <w:ilvl w:val="0"/>
                <w:numId w:val="13"/>
              </w:numPr>
              <w:rPr>
                <w:rFonts w:ascii="Times New Roman" w:hAnsi="Times New Roman" w:cs="Times New Roman"/>
              </w:rPr>
            </w:pPr>
            <w:r w:rsidRPr="00610991">
              <w:rPr>
                <w:rFonts w:ascii="Times New Roman" w:hAnsi="Times New Roman" w:cs="Times New Roman"/>
              </w:rPr>
              <w:t>“Saīsinājumi” sadaļā 8.lpp. ir saīsinājumi angļu val.</w:t>
            </w:r>
          </w:p>
          <w:p w14:paraId="4A67AE24" w14:textId="595EE69F" w:rsidR="00883295" w:rsidRPr="00610991" w:rsidRDefault="00883295" w:rsidP="00883295">
            <w:pPr>
              <w:rPr>
                <w:rFonts w:ascii="Times New Roman" w:hAnsi="Times New Roman" w:cs="Times New Roman"/>
              </w:rPr>
            </w:pPr>
            <w:r w:rsidRPr="00610991">
              <w:rPr>
                <w:rFonts w:ascii="Times New Roman" w:hAnsi="Times New Roman" w:cs="Times New Roman"/>
              </w:rPr>
              <w:t>Lūgums ievērot Valsts valodas likuma 10. pantu, t.i., publiskai lietošanai paredzētiem dokumentiem ir jābūt pieejamiem latviešu valodā. The Institute of Air Quality Management var papildināt ar iekavās iekļauto (no angļu val. Gaisa kvalitātes vadības institūts). Lūgums novērst valodas lietošanas trūkumu visā tekstā. Latvijas Republikas Satversmes 115. pants nosaka, ka "Valsts aizsargā ikviena tiesības dzīvot labvēlīgā vidē, sniedzot ziņas par vides stāvokli un rūpējoties par tās saglabāšanu un uzlabošanu", informācijas nepieejamība latviešu valodā visas IVN procedūras laikā ietekmē sabiedrības iespējas iesaistītes ietekmes uz vidi novērtējuma procedūrā Ietekmes uz vidi likuma noteiktajā kārtībā un apmērā. Sākotnēji sabiedriskajai apspriešanai paredzētu tekstu publicējot angļu valodā, šīs tiesības ir pārkāptas.</w:t>
            </w:r>
          </w:p>
        </w:tc>
        <w:tc>
          <w:tcPr>
            <w:tcW w:w="5210" w:type="dxa"/>
          </w:tcPr>
          <w:p w14:paraId="0690748C" w14:textId="345AC3A6" w:rsidR="00883295" w:rsidRPr="00610991" w:rsidRDefault="0047797F" w:rsidP="00883295">
            <w:pPr>
              <w:rPr>
                <w:rFonts w:ascii="Times New Roman" w:hAnsi="Times New Roman" w:cs="Times New Roman"/>
              </w:rPr>
            </w:pPr>
            <w:r w:rsidRPr="0047797F">
              <w:rPr>
                <w:rFonts w:ascii="Times New Roman" w:hAnsi="Times New Roman" w:cs="Times New Roman"/>
              </w:rPr>
              <w:t>Veikti precizējumi IVN ziņojumā</w:t>
            </w:r>
            <w:r>
              <w:rPr>
                <w:rFonts w:ascii="Times New Roman" w:hAnsi="Times New Roman" w:cs="Times New Roman"/>
              </w:rPr>
              <w:t>.</w:t>
            </w:r>
          </w:p>
        </w:tc>
      </w:tr>
      <w:tr w:rsidR="00883295" w:rsidRPr="00610991" w14:paraId="126D173B" w14:textId="77777777" w:rsidTr="0059266E">
        <w:tc>
          <w:tcPr>
            <w:tcW w:w="709" w:type="dxa"/>
          </w:tcPr>
          <w:p w14:paraId="3FAF7808" w14:textId="30B46135" w:rsidR="00883295" w:rsidRPr="00610991" w:rsidRDefault="00883295" w:rsidP="00883295">
            <w:pPr>
              <w:rPr>
                <w:rFonts w:ascii="Times New Roman" w:hAnsi="Times New Roman" w:cs="Times New Roman"/>
              </w:rPr>
            </w:pPr>
            <w:r w:rsidRPr="00610991">
              <w:rPr>
                <w:rFonts w:ascii="Times New Roman" w:hAnsi="Times New Roman" w:cs="Times New Roman"/>
              </w:rPr>
              <w:t>22.</w:t>
            </w:r>
          </w:p>
        </w:tc>
        <w:tc>
          <w:tcPr>
            <w:tcW w:w="9027" w:type="dxa"/>
          </w:tcPr>
          <w:p w14:paraId="158C7483" w14:textId="543786F8" w:rsidR="00883295" w:rsidRPr="00610991" w:rsidRDefault="00883295" w:rsidP="00883295">
            <w:pPr>
              <w:pStyle w:val="Sarakstarindkopa"/>
              <w:numPr>
                <w:ilvl w:val="0"/>
                <w:numId w:val="13"/>
              </w:numPr>
              <w:rPr>
                <w:rFonts w:ascii="Times New Roman" w:hAnsi="Times New Roman" w:cs="Times New Roman"/>
              </w:rPr>
            </w:pPr>
            <w:r w:rsidRPr="00610991">
              <w:rPr>
                <w:rFonts w:ascii="Times New Roman" w:hAnsi="Times New Roman" w:cs="Times New Roman"/>
              </w:rPr>
              <w:t>Saīsinājumi” sadaļā 8.lpp. saīsinājums LVP = Latvijas Vēja parki nav skaidrs, uz kādu juridisku personu tas īpašvārds attiecināms turpmākajā tekstā</w:t>
            </w:r>
          </w:p>
          <w:p w14:paraId="499CA26C" w14:textId="7DA0E434" w:rsidR="00883295" w:rsidRPr="00610991" w:rsidRDefault="00883295" w:rsidP="00883295">
            <w:pPr>
              <w:rPr>
                <w:rFonts w:ascii="Times New Roman" w:hAnsi="Times New Roman" w:cs="Times New Roman"/>
              </w:rPr>
            </w:pPr>
            <w:r w:rsidRPr="00610991">
              <w:rPr>
                <w:rFonts w:ascii="Times New Roman" w:hAnsi="Times New Roman" w:cs="Times New Roman"/>
              </w:rPr>
              <w:t>Lūdzu, lietojot, pirmo saīsinājumu precīzi norādīt, ka LVP ir attiecināms uz SIA “Latvijas Vēja parki”, lai nerastos pārpratumi terminu lietošanā.</w:t>
            </w:r>
          </w:p>
        </w:tc>
        <w:tc>
          <w:tcPr>
            <w:tcW w:w="5210" w:type="dxa"/>
          </w:tcPr>
          <w:p w14:paraId="190FE912" w14:textId="2532B199" w:rsidR="00883295" w:rsidRPr="00610991" w:rsidRDefault="0047797F" w:rsidP="00883295">
            <w:pPr>
              <w:rPr>
                <w:rFonts w:ascii="Times New Roman" w:hAnsi="Times New Roman" w:cs="Times New Roman"/>
              </w:rPr>
            </w:pPr>
            <w:r>
              <w:rPr>
                <w:rFonts w:ascii="Times New Roman" w:hAnsi="Times New Roman" w:cs="Times New Roman"/>
              </w:rPr>
              <w:t>Veikti precizējumi IVN ziņojumā.</w:t>
            </w:r>
          </w:p>
        </w:tc>
      </w:tr>
      <w:tr w:rsidR="00883295" w:rsidRPr="00610991" w14:paraId="74436B32" w14:textId="77777777" w:rsidTr="0059266E">
        <w:tc>
          <w:tcPr>
            <w:tcW w:w="709" w:type="dxa"/>
          </w:tcPr>
          <w:p w14:paraId="05B20A1D" w14:textId="7C1CF4BF" w:rsidR="00883295" w:rsidRPr="00610991" w:rsidRDefault="00883295" w:rsidP="00883295">
            <w:pPr>
              <w:rPr>
                <w:rFonts w:ascii="Times New Roman" w:hAnsi="Times New Roman" w:cs="Times New Roman"/>
              </w:rPr>
            </w:pPr>
            <w:r w:rsidRPr="00610991">
              <w:rPr>
                <w:rFonts w:ascii="Times New Roman" w:hAnsi="Times New Roman" w:cs="Times New Roman"/>
              </w:rPr>
              <w:t>23.</w:t>
            </w:r>
          </w:p>
        </w:tc>
        <w:tc>
          <w:tcPr>
            <w:tcW w:w="9027" w:type="dxa"/>
          </w:tcPr>
          <w:p w14:paraId="70738A1C" w14:textId="53D67C6F" w:rsidR="00883295" w:rsidRPr="00610991" w:rsidRDefault="00883295" w:rsidP="00883295">
            <w:pPr>
              <w:pStyle w:val="Sarakstarindkopa"/>
              <w:numPr>
                <w:ilvl w:val="0"/>
                <w:numId w:val="13"/>
              </w:numPr>
              <w:rPr>
                <w:rFonts w:ascii="Times New Roman" w:hAnsi="Times New Roman" w:cs="Times New Roman"/>
              </w:rPr>
            </w:pPr>
            <w:r w:rsidRPr="00610991">
              <w:rPr>
                <w:rFonts w:ascii="Times New Roman" w:hAnsi="Times New Roman" w:cs="Times New Roman"/>
              </w:rPr>
              <w:t xml:space="preserve">Titullapā tiek formulēts viens galvenais nosaukums: “VES parka “Valmiera - Valka” IVN” (lielā drukā) un apakšvirsraksts: “Ietekmes uz vidi novērtējums Vēja elektrostaciju parka </w:t>
            </w:r>
            <w:r w:rsidRPr="00610991">
              <w:rPr>
                <w:rFonts w:ascii="Times New Roman" w:hAnsi="Times New Roman" w:cs="Times New Roman"/>
              </w:rPr>
              <w:lastRenderedPageBreak/>
              <w:t>“Valmiera - Valka” un tā saistītās infrastruktūras projekta īstenošana Valmieras un Valkas novadā” (mazā drukā)</w:t>
            </w:r>
          </w:p>
          <w:p w14:paraId="1B864458"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Lūdzu, precizēt nosaukumu nedublējot divos virsrakstos, bet to formulēt skaidri un saprotami bez liekvārdības: “Ietekmes uz vidi novērtējums (IVN) Vēja elektrostaciju parka “Valmiera - Valka” īstenošanai”</w:t>
            </w:r>
          </w:p>
          <w:p w14:paraId="1A3AB176" w14:textId="08F8944D" w:rsidR="00883295" w:rsidRPr="00610991" w:rsidRDefault="00883295" w:rsidP="00883295">
            <w:pPr>
              <w:rPr>
                <w:rFonts w:ascii="Times New Roman" w:hAnsi="Times New Roman" w:cs="Times New Roman"/>
              </w:rPr>
            </w:pPr>
            <w:r w:rsidRPr="00610991">
              <w:rPr>
                <w:rFonts w:ascii="Times New Roman" w:hAnsi="Times New Roman" w:cs="Times New Roman"/>
              </w:rPr>
              <w:t>Pieņemam, ka šī vēja parka īstenošana paredz infrastruktūras izbūvi konkrētajā teritorijā, kas ir jau minēts nosaukumā?</w:t>
            </w:r>
          </w:p>
        </w:tc>
        <w:tc>
          <w:tcPr>
            <w:tcW w:w="5210" w:type="dxa"/>
          </w:tcPr>
          <w:p w14:paraId="58B6B4D0" w14:textId="63184A3D" w:rsidR="00883295" w:rsidRPr="00610991" w:rsidRDefault="00883295" w:rsidP="00883295">
            <w:pPr>
              <w:rPr>
                <w:rFonts w:ascii="Times New Roman" w:hAnsi="Times New Roman" w:cs="Times New Roman"/>
              </w:rPr>
            </w:pPr>
            <w:r w:rsidRPr="00610991">
              <w:rPr>
                <w:rFonts w:ascii="Times New Roman" w:hAnsi="Times New Roman" w:cs="Times New Roman"/>
              </w:rPr>
              <w:lastRenderedPageBreak/>
              <w:t>Saīsinātais IVN virsraksts ar sekojošu izvērstu atšifrējumu atbilst IVN autoru iecerei uztveres ērtībām, un pamatojums šīs pieejas maiņai nav rasts.</w:t>
            </w:r>
          </w:p>
        </w:tc>
      </w:tr>
      <w:tr w:rsidR="00883295" w:rsidRPr="00610991" w14:paraId="7DC357D2" w14:textId="77777777" w:rsidTr="0059266E">
        <w:tc>
          <w:tcPr>
            <w:tcW w:w="709" w:type="dxa"/>
          </w:tcPr>
          <w:p w14:paraId="2EC6D16D" w14:textId="15E6A593" w:rsidR="00883295" w:rsidRPr="00610991" w:rsidRDefault="00883295" w:rsidP="00883295">
            <w:pPr>
              <w:rPr>
                <w:rFonts w:ascii="Times New Roman" w:hAnsi="Times New Roman" w:cs="Times New Roman"/>
              </w:rPr>
            </w:pPr>
            <w:r w:rsidRPr="00610991">
              <w:rPr>
                <w:rFonts w:ascii="Times New Roman" w:hAnsi="Times New Roman" w:cs="Times New Roman"/>
              </w:rPr>
              <w:t>24.</w:t>
            </w:r>
          </w:p>
        </w:tc>
        <w:tc>
          <w:tcPr>
            <w:tcW w:w="9027" w:type="dxa"/>
          </w:tcPr>
          <w:p w14:paraId="6C452A75" w14:textId="61AE0145" w:rsidR="00883295" w:rsidRPr="00610991" w:rsidRDefault="00883295" w:rsidP="00883295">
            <w:pPr>
              <w:pStyle w:val="Sarakstarindkopa"/>
              <w:numPr>
                <w:ilvl w:val="0"/>
                <w:numId w:val="13"/>
              </w:numPr>
              <w:rPr>
                <w:rFonts w:ascii="Times New Roman" w:hAnsi="Times New Roman" w:cs="Times New Roman"/>
              </w:rPr>
            </w:pPr>
            <w:r w:rsidRPr="00610991">
              <w:rPr>
                <w:rFonts w:ascii="Times New Roman" w:hAnsi="Times New Roman" w:cs="Times New Roman"/>
              </w:rPr>
              <w:t>Ievads, 10.lpp. teikumā “Konsultējoties ar sertificētiem ekspertiem un Dabas aizsardzības pārvaldi, VES skaits samazināts– atsakoties no tām, kuru radītās ietekmes uz vidi radītu būtiskas nelabvēlīgas izmaiņas, nonākot līdz 84 VES, kuras tika detalizētāk izpētītas IVN procedūras ietvaros.” Nav skaidri formulēts teikums.</w:t>
            </w:r>
          </w:p>
          <w:p w14:paraId="67A6BF6D"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Nav skaidri formulēts “Pēctecīgi – no 84 VES novietojuma vietām paredzētās darbības īstenošanai, VES būvdarbiem, rekomendētas līdz 38 VES.”</w:t>
            </w:r>
          </w:p>
          <w:p w14:paraId="71D46C94"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Teikums nav precīzi formulēts, jo atkārtojas vārdi “radītās” un “radītu”, kā arī nav skaidrs, kas un ko tieši rada. Priekšlikums formulēt precīzi: “Konsultējoties ar sertificētiem ekspertiem un Dabas aizsardzības pārvaldi, VES skaits parka “Valmiera – Valka” teritorijā samazināts no 92 uz 84, jo radītā ietekme uz vidi detalizētākas izpētes IVN procedūras rezultātā rada būtisku ietekmi”</w:t>
            </w:r>
          </w:p>
          <w:p w14:paraId="1C5D1386" w14:textId="0A42122A" w:rsidR="00883295" w:rsidRPr="00610991" w:rsidRDefault="00883295" w:rsidP="00883295">
            <w:pPr>
              <w:rPr>
                <w:rFonts w:ascii="Times New Roman" w:hAnsi="Times New Roman" w:cs="Times New Roman"/>
              </w:rPr>
            </w:pPr>
            <w:r w:rsidRPr="00610991">
              <w:rPr>
                <w:rFonts w:ascii="Times New Roman" w:hAnsi="Times New Roman" w:cs="Times New Roman"/>
              </w:rPr>
              <w:t>Lūdzu, šajā teikumā precīzi formulēt, ka runa ir par VES “Valka - Valmiera” teritorijā, jo rodas maldīgs priekštats, par kuru vēja elektrostaciju parku minētais – visas Latvijas, vai tikai šajā, un norādīt, kurš tieši rekomendēja 38 VES (Dabas aizsardzības pārvalde vai eksperti, vai abi kopā, vai vēl kāds?)</w:t>
            </w:r>
          </w:p>
        </w:tc>
        <w:tc>
          <w:tcPr>
            <w:tcW w:w="5210" w:type="dxa"/>
          </w:tcPr>
          <w:p w14:paraId="39C2B5C0" w14:textId="74C3DB7C" w:rsidR="00C36405" w:rsidRPr="00610991" w:rsidRDefault="00DB2FBB" w:rsidP="00883295">
            <w:pPr>
              <w:rPr>
                <w:rFonts w:ascii="Times New Roman" w:hAnsi="Times New Roman" w:cs="Times New Roman"/>
              </w:rPr>
            </w:pPr>
            <w:r w:rsidRPr="00610991">
              <w:rPr>
                <w:rFonts w:ascii="Times New Roman" w:hAnsi="Times New Roman" w:cs="Times New Roman"/>
              </w:rPr>
              <w:t>IVN autoru ieskatā c</w:t>
            </w:r>
            <w:r w:rsidR="00883295" w:rsidRPr="00610991">
              <w:rPr>
                <w:rFonts w:ascii="Times New Roman" w:hAnsi="Times New Roman" w:cs="Times New Roman"/>
              </w:rPr>
              <w:t>itētie teikumi ir saprotami un pareizi, izmaiņas netiek ieviestas.</w:t>
            </w:r>
            <w:r w:rsidR="00326944" w:rsidRPr="00610991">
              <w:rPr>
                <w:rFonts w:ascii="Times New Roman" w:hAnsi="Times New Roman" w:cs="Times New Roman"/>
              </w:rPr>
              <w:t xml:space="preserve"> </w:t>
            </w:r>
            <w:r w:rsidR="00216927" w:rsidRPr="00610991">
              <w:rPr>
                <w:rFonts w:ascii="Times New Roman" w:hAnsi="Times New Roman" w:cs="Times New Roman"/>
              </w:rPr>
              <w:t>Ievadā ir atspoguļota projekta attīstības gaita</w:t>
            </w:r>
            <w:r w:rsidR="005645AA" w:rsidRPr="00610991">
              <w:rPr>
                <w:rFonts w:ascii="Times New Roman" w:hAnsi="Times New Roman" w:cs="Times New Roman"/>
              </w:rPr>
              <w:t xml:space="preserve">, kas ir katra IVN </w:t>
            </w:r>
            <w:r w:rsidR="00C36405" w:rsidRPr="00610991">
              <w:rPr>
                <w:rFonts w:ascii="Times New Roman" w:hAnsi="Times New Roman" w:cs="Times New Roman"/>
              </w:rPr>
              <w:t>darba neat</w:t>
            </w:r>
            <w:r w:rsidR="00EE67B2" w:rsidRPr="00610991">
              <w:rPr>
                <w:rFonts w:ascii="Times New Roman" w:hAnsi="Times New Roman" w:cs="Times New Roman"/>
              </w:rPr>
              <w:t>ņemama sastāvdaļa.</w:t>
            </w:r>
          </w:p>
        </w:tc>
      </w:tr>
      <w:tr w:rsidR="00883295" w:rsidRPr="00610991" w14:paraId="6A81EDB2" w14:textId="77777777" w:rsidTr="0059266E">
        <w:tc>
          <w:tcPr>
            <w:tcW w:w="709" w:type="dxa"/>
          </w:tcPr>
          <w:p w14:paraId="55D6E6B1" w14:textId="61DECD43" w:rsidR="00883295" w:rsidRPr="00610991" w:rsidRDefault="00883295" w:rsidP="00883295">
            <w:pPr>
              <w:rPr>
                <w:rFonts w:ascii="Times New Roman" w:hAnsi="Times New Roman" w:cs="Times New Roman"/>
              </w:rPr>
            </w:pPr>
            <w:r w:rsidRPr="00610991">
              <w:rPr>
                <w:rFonts w:ascii="Times New Roman" w:hAnsi="Times New Roman" w:cs="Times New Roman"/>
              </w:rPr>
              <w:t>25.</w:t>
            </w:r>
          </w:p>
        </w:tc>
        <w:tc>
          <w:tcPr>
            <w:tcW w:w="9027" w:type="dxa"/>
          </w:tcPr>
          <w:p w14:paraId="51FE22D4" w14:textId="425D7ECE" w:rsidR="00883295" w:rsidRPr="00610991" w:rsidRDefault="00883295" w:rsidP="00883295">
            <w:pPr>
              <w:pStyle w:val="Sarakstarindkopa"/>
              <w:numPr>
                <w:ilvl w:val="0"/>
                <w:numId w:val="13"/>
              </w:numPr>
              <w:rPr>
                <w:rFonts w:ascii="Times New Roman" w:hAnsi="Times New Roman" w:cs="Times New Roman"/>
              </w:rPr>
            </w:pPr>
            <w:r w:rsidRPr="00610991">
              <w:rPr>
                <w:rFonts w:ascii="Times New Roman" w:hAnsi="Times New Roman" w:cs="Times New Roman"/>
              </w:rPr>
              <w:t>Ievadā 10.lpp. minēts “Atbilstoši ES Direktīvai 2023/2413, lai veicinātu atjaunīgās enerģijas (AER) izmantošanu, AER staciju, tostarp VES, plānošana, būvniecība un ekspluatācija, to pieslēgums tīklam un pats saistītais tīkls un uzkrāšanas aktīvi ir sevišķi svarīgās sabiedrības interesēs un kalpo sabiedrības veselībai un drošībai. AER projektu īstenošana ir priekšnosacījums ES un Latvijas klimata mērķu sasniegšanai.”</w:t>
            </w:r>
          </w:p>
          <w:p w14:paraId="0E24CC24"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 xml:space="preserve">Ņemot vērā, ka IVN ziņojuma mērķis ir izvērtēt par ietekmi uz vidi, lūdzu papildināt sadaļu ne tikai no VES interešu viedokļa, bet norādīt ievadā arī par ES noteikto vienu no Bioloģiskās daudzveidības saglabāšanas un atjaunošanas galvenajām prioritātēm. Putnu direktīva un Dzīvotņu direktīvas veido ES bioloģiskās daudzveidības politikas stūrakmeņus. Dzīvotņu direktīva (Padomes Direktīva 92/43/EEK) Putnu direktīva (Direktīva 79/409/EEK) tika pieņemta 1979. gadā. Tā ir viena no pirmajiem vides tiesību aktiem, ko ES ir pieņēmusi. Tā tika grozīta 2009. gadā (Direktīva 2009/147/EK). Putnu direktīva nosaka, ka visām dalībvalstīm ir jāaizsargā visas savvaļas putnu sugas un jāaizsargā un jāatjauno to dzīvotnes. Eiropas Komisija regulāri atjauno pētījumus un </w:t>
            </w:r>
            <w:r w:rsidRPr="00610991">
              <w:rPr>
                <w:rFonts w:ascii="Times New Roman" w:hAnsi="Times New Roman" w:cs="Times New Roman"/>
              </w:rPr>
              <w:lastRenderedPageBreak/>
              <w:t>informāciju par dabā sastopamo savvaļas putnu sugu sarakstu ES, īpaši NATURA 2000 teritorijās. Lūgums, Ievadā norādīt šo informāciju, kas tiešā veidā ir saistīts ar VES “Valmiera-Valka” teritorijās.</w:t>
            </w:r>
          </w:p>
          <w:p w14:paraId="305D00F3" w14:textId="7A9FC952" w:rsidR="00883295" w:rsidRPr="00610991" w:rsidRDefault="00883295" w:rsidP="00883295">
            <w:pPr>
              <w:rPr>
                <w:rFonts w:ascii="Times New Roman" w:hAnsi="Times New Roman" w:cs="Times New Roman"/>
              </w:rPr>
            </w:pPr>
            <w:r w:rsidRPr="00610991">
              <w:rPr>
                <w:rFonts w:ascii="Times New Roman" w:hAnsi="Times New Roman" w:cs="Times New Roman"/>
              </w:rPr>
              <w:t>2022. gada 17. marta Vides Konsultatīvās padomes (turpmāk VKP) ziņojumā, kurš adresēts Vides pārraudzības valsts birojam, Dabas aizsardzības pārvaldei, Valsts vides dienestam, Vides aizsardzības un reģionālās attīstības ministrijai un citām institūcijām, sākotnēji komentējot ieceri izvietot vēja parkus mežzemēs, 3.2. punktā uzsver, ka VES izbūvei lauksaimniecības zemēs ir mazāk vides risku, mazāk ietekmju, lētāka infrastruktūras izbūve, kā arī ātrāk var uzsākt un pabeigt nacionālo interešu energoprojektus Latvijā. Savukārt, VKP ziņojuma 3.4. punktā uzsvērts, ka: “ES Bioloģiskās daudzveidības stratēģija līdz 2030. gadam paredz aizsargāt vismaz 30 % ES sauszemes un 30 % ES jūras teritoriju un tajā integrēt ekoloģiskos koridorus un nav pieļaujama turpmāka dabas vērtību degradācija. Aicinām VARAM un citus resorus apzināties, ka šobrīd tiek izstrādāta ES Dabas atjaunošanas regula, kas noteiks obligātas prasības atjaunot zaudētos biotopus, kas var radīt neparedzami lielas izmaksas Latvijas valsts budžetam, ja degradētie biotopi būs jāatjauno daudzu tūkstošu hektāru platībā.”</w:t>
            </w:r>
          </w:p>
        </w:tc>
        <w:tc>
          <w:tcPr>
            <w:tcW w:w="5210" w:type="dxa"/>
          </w:tcPr>
          <w:p w14:paraId="7AFA2C49" w14:textId="760B946C" w:rsidR="00883295" w:rsidRPr="00610991" w:rsidRDefault="00883295" w:rsidP="00883295">
            <w:pPr>
              <w:rPr>
                <w:rFonts w:ascii="Times New Roman" w:hAnsi="Times New Roman" w:cs="Times New Roman"/>
              </w:rPr>
            </w:pPr>
            <w:r w:rsidRPr="00610991">
              <w:rPr>
                <w:rFonts w:ascii="Times New Roman" w:hAnsi="Times New Roman" w:cs="Times New Roman"/>
              </w:rPr>
              <w:lastRenderedPageBreak/>
              <w:t>Formulējums Ievadā ir pareizs un atbilst ievada formātam. Direktīvas ir pienācīgi norādītas un izmantotas IVN atbilstošajās sadaļās. Vides konsultatīvā padome pati pēc saviem ieskatiem iesaistās ietekmes uz vidi novērtējumos, norādot savas rekomendācijas.</w:t>
            </w:r>
          </w:p>
        </w:tc>
      </w:tr>
      <w:tr w:rsidR="00883295" w:rsidRPr="00610991" w14:paraId="7BF45786" w14:textId="77777777" w:rsidTr="0059266E">
        <w:tc>
          <w:tcPr>
            <w:tcW w:w="709" w:type="dxa"/>
          </w:tcPr>
          <w:p w14:paraId="7C6FF087" w14:textId="3AB70DA2" w:rsidR="00883295" w:rsidRPr="00610991" w:rsidRDefault="00883295" w:rsidP="00883295">
            <w:pPr>
              <w:rPr>
                <w:rFonts w:ascii="Times New Roman" w:hAnsi="Times New Roman" w:cs="Times New Roman"/>
              </w:rPr>
            </w:pPr>
            <w:r w:rsidRPr="00610991">
              <w:rPr>
                <w:rFonts w:ascii="Times New Roman" w:hAnsi="Times New Roman" w:cs="Times New Roman"/>
              </w:rPr>
              <w:t>26.</w:t>
            </w:r>
          </w:p>
        </w:tc>
        <w:tc>
          <w:tcPr>
            <w:tcW w:w="9027" w:type="dxa"/>
          </w:tcPr>
          <w:p w14:paraId="23BDF79E" w14:textId="59F057B3" w:rsidR="00883295" w:rsidRPr="00610991" w:rsidRDefault="00883295" w:rsidP="00883295">
            <w:pPr>
              <w:pStyle w:val="Sarakstarindkopa"/>
              <w:numPr>
                <w:ilvl w:val="0"/>
                <w:numId w:val="13"/>
              </w:numPr>
              <w:rPr>
                <w:rFonts w:ascii="Times New Roman" w:hAnsi="Times New Roman" w:cs="Times New Roman"/>
              </w:rPr>
            </w:pPr>
            <w:r w:rsidRPr="00610991">
              <w:rPr>
                <w:rFonts w:ascii="Times New Roman" w:hAnsi="Times New Roman" w:cs="Times New Roman"/>
              </w:rPr>
              <w:t>Ievadā 10.-11.lpp. Ietekmes uz vidi novērtējuma (IVN) izstrādes laikā 2024. gada februārī Valkā un Sedā notika konsultatīvās darba grupu sanāksmes par vēja parka “Valmiera - Valka” par šādām tēmām: “ainava”, “bioloģiskā daudzveidība”, “VES parku fizikālās ietekmes” un “VES parku sociālekonomiskais pamatojums un ietekme uz klimata pārmaiņām”.</w:t>
            </w:r>
          </w:p>
          <w:p w14:paraId="6D6B5E0E" w14:textId="3118A687" w:rsidR="00883295" w:rsidRPr="00610991" w:rsidRDefault="00883295" w:rsidP="00883295">
            <w:pPr>
              <w:rPr>
                <w:rFonts w:ascii="Times New Roman" w:hAnsi="Times New Roman" w:cs="Times New Roman"/>
              </w:rPr>
            </w:pPr>
            <w:r w:rsidRPr="00610991">
              <w:rPr>
                <w:rFonts w:ascii="Times New Roman" w:hAnsi="Times New Roman" w:cs="Times New Roman"/>
              </w:rPr>
              <w:t>No minētās informācijas nav skaidrs, kas īsti ir “Konsultatīvā darba grupas sanāksme”, t.i., kāds ir tās mērķis un nozīme IVN izvērtējuma procedūras kontekstā. Lūdzu, pārbaudīt un precīzi norādīt tekstā, kas ir “Konsultatīvās darba grupas sanāksmes” eksperti (vai ir pieejami minēto sanāksmju protokoli un viedoklis, kas ir iekļauts IVN?), lai spriestu par notikušās sanāksmes nozīmi IVN procesā, t.i., sniegto ierosinājumu profesionālo ekspertīzi par minētajām tēmām. Esošai Konsultatīvai darba grupas sanāksmei nav saikne ar IVN procedūru, lūdzu minētās aktivitātes izņemt no IVN ziņojuma.</w:t>
            </w:r>
          </w:p>
        </w:tc>
        <w:tc>
          <w:tcPr>
            <w:tcW w:w="5210" w:type="dxa"/>
          </w:tcPr>
          <w:p w14:paraId="355B6595" w14:textId="77777777" w:rsidR="00883295" w:rsidRDefault="00883295" w:rsidP="00883295">
            <w:pPr>
              <w:rPr>
                <w:rFonts w:ascii="Times New Roman" w:hAnsi="Times New Roman" w:cs="Times New Roman"/>
              </w:rPr>
            </w:pPr>
            <w:r w:rsidRPr="00610991">
              <w:rPr>
                <w:rFonts w:ascii="Times New Roman" w:hAnsi="Times New Roman" w:cs="Times New Roman"/>
              </w:rPr>
              <w:t>Konsultatīvās darba grupas nav juridisks termins, tās nav prasītas IVN likumdošanā, tā bija ierosinātājas iniciatīva nākt pretī sabiedrībai, rīkojot konsultatīvu darba grupu sanāksmes visiem interesentiem, kas tām pieteicās.</w:t>
            </w:r>
          </w:p>
          <w:p w14:paraId="4B043865" w14:textId="1D2D905D" w:rsidR="00B83E74" w:rsidRPr="00610991" w:rsidRDefault="00B83E74" w:rsidP="00883295">
            <w:pPr>
              <w:rPr>
                <w:rFonts w:ascii="Times New Roman" w:hAnsi="Times New Roman" w:cs="Times New Roman"/>
              </w:rPr>
            </w:pPr>
            <w:r w:rsidRPr="00B83E74">
              <w:rPr>
                <w:rFonts w:ascii="Times New Roman" w:hAnsi="Times New Roman" w:cs="Times New Roman"/>
              </w:rPr>
              <w:t>Tomēr informācija par tām ir saglabāta IVN ziņojumā, jo to mērķis ir veicināt sabiedrības informētību par Paredzēto darbību, IVN procedūru un nav pretrunā ar IVN likumdošanu.</w:t>
            </w:r>
          </w:p>
        </w:tc>
      </w:tr>
      <w:tr w:rsidR="00883295" w:rsidRPr="00610991" w14:paraId="4CAA81A2" w14:textId="77777777" w:rsidTr="0059266E">
        <w:tc>
          <w:tcPr>
            <w:tcW w:w="709" w:type="dxa"/>
          </w:tcPr>
          <w:p w14:paraId="25FB2D78" w14:textId="0613D0ED" w:rsidR="00883295" w:rsidRPr="00610991" w:rsidRDefault="00883295" w:rsidP="00883295">
            <w:pPr>
              <w:rPr>
                <w:rFonts w:ascii="Times New Roman" w:hAnsi="Times New Roman" w:cs="Times New Roman"/>
              </w:rPr>
            </w:pPr>
            <w:r w:rsidRPr="00610991">
              <w:rPr>
                <w:rFonts w:ascii="Times New Roman" w:hAnsi="Times New Roman" w:cs="Times New Roman"/>
              </w:rPr>
              <w:t>27.</w:t>
            </w:r>
          </w:p>
        </w:tc>
        <w:tc>
          <w:tcPr>
            <w:tcW w:w="9027" w:type="dxa"/>
          </w:tcPr>
          <w:p w14:paraId="740B25E6" w14:textId="77777777" w:rsidR="00883295" w:rsidRPr="00610991" w:rsidRDefault="00883295" w:rsidP="00883295">
            <w:pPr>
              <w:pStyle w:val="Sarakstarindkopa"/>
              <w:numPr>
                <w:ilvl w:val="0"/>
                <w:numId w:val="13"/>
              </w:numPr>
              <w:rPr>
                <w:rFonts w:ascii="Times New Roman" w:hAnsi="Times New Roman" w:cs="Times New Roman"/>
              </w:rPr>
            </w:pPr>
            <w:r w:rsidRPr="00610991">
              <w:rPr>
                <w:rFonts w:ascii="Times New Roman" w:hAnsi="Times New Roman" w:cs="Times New Roman"/>
              </w:rPr>
              <w:t>Ievadā (14.lpp - nav numurēta) ir minēts, ka “IVN ziņojuma precizētā redakcijā, kura tiks iesniegta VPVB atzinuma saņemšanai, novērtējumi tiks precizēti atbilstoši rekomendēto VES skaitam, bet jau šobrīd var teikt, ka precizētie rezultāti, tādās jomās kā mirgošana, ainava, atmežojamās platības u. c. būs ar mazāku iespējamo ietekmi uz vidi.”</w:t>
            </w:r>
          </w:p>
          <w:p w14:paraId="300C0E97" w14:textId="6A5C3951" w:rsidR="00883295" w:rsidRPr="00610991" w:rsidRDefault="00883295" w:rsidP="00883295">
            <w:pPr>
              <w:rPr>
                <w:rFonts w:ascii="Times New Roman" w:hAnsi="Times New Roman" w:cs="Times New Roman"/>
              </w:rPr>
            </w:pPr>
            <w:r w:rsidRPr="00610991">
              <w:rPr>
                <w:rFonts w:ascii="Times New Roman" w:hAnsi="Times New Roman" w:cs="Times New Roman"/>
              </w:rPr>
              <w:t xml:space="preserve">Ņemot vērā, ka esošā IVN ziņojuma redakcija ir nodota sabiedriskai apspriešanai par VES izbūvi “Valmiera-Valka” teritorijā, kuru būvniecība šobrīd ir rekomendēta un var tikt precizēta, izvērtējot sabiedrības un citu institūciju iesniegtos priekšlikumus un sabiedriskās apspriešanas rezultātus, </w:t>
            </w:r>
            <w:r w:rsidRPr="00610991">
              <w:rPr>
                <w:rFonts w:ascii="Times New Roman" w:hAnsi="Times New Roman" w:cs="Times New Roman"/>
              </w:rPr>
              <w:lastRenderedPageBreak/>
              <w:t>lūdzam izslēgt apgalvojumus par to, ka rezultāti ir jau precizēti un ka tie rezultāti būs ar mazāku iespējamo ietekmi uz vidi. Tikai pēc tam, kad būs pārstrādāta attiecīgā versija atbilstoši rekomendācijām, Ierosinātājs var izteikt datos pamatotu objektīvu apgalvojumu (ekspertu atzinumos, papildinātos datos no pētījumiem un citas informācijas).</w:t>
            </w:r>
          </w:p>
        </w:tc>
        <w:tc>
          <w:tcPr>
            <w:tcW w:w="5210" w:type="dxa"/>
          </w:tcPr>
          <w:p w14:paraId="59988EC8" w14:textId="3CABC0C2" w:rsidR="00883295" w:rsidRPr="00610991" w:rsidRDefault="00883295" w:rsidP="00883295">
            <w:pPr>
              <w:rPr>
                <w:rFonts w:ascii="Times New Roman" w:hAnsi="Times New Roman" w:cs="Times New Roman"/>
              </w:rPr>
            </w:pPr>
            <w:r w:rsidRPr="00610991">
              <w:rPr>
                <w:rFonts w:ascii="Times New Roman" w:hAnsi="Times New Roman" w:cs="Times New Roman"/>
              </w:rPr>
              <w:lastRenderedPageBreak/>
              <w:t>Lappušu numerācija sakārtota. Formulējumi sabiedriskās apspriešanas vajadzībām aizstāti ar formulējumiem aktuālajai IVN stadijai.</w:t>
            </w:r>
          </w:p>
        </w:tc>
      </w:tr>
      <w:tr w:rsidR="00883295" w:rsidRPr="00610991" w14:paraId="2D3F709B" w14:textId="77777777" w:rsidTr="0059266E">
        <w:tc>
          <w:tcPr>
            <w:tcW w:w="709" w:type="dxa"/>
          </w:tcPr>
          <w:p w14:paraId="704F1FC7" w14:textId="06E09C6B" w:rsidR="00883295" w:rsidRPr="00610991" w:rsidRDefault="00883295" w:rsidP="00883295">
            <w:pPr>
              <w:rPr>
                <w:rFonts w:ascii="Times New Roman" w:hAnsi="Times New Roman" w:cs="Times New Roman"/>
              </w:rPr>
            </w:pPr>
            <w:r w:rsidRPr="00610991">
              <w:rPr>
                <w:rFonts w:ascii="Times New Roman" w:hAnsi="Times New Roman" w:cs="Times New Roman"/>
              </w:rPr>
              <w:t>28.</w:t>
            </w:r>
          </w:p>
        </w:tc>
        <w:tc>
          <w:tcPr>
            <w:tcW w:w="9027" w:type="dxa"/>
          </w:tcPr>
          <w:p w14:paraId="754C9D33" w14:textId="0A120393" w:rsidR="00883295" w:rsidRPr="00610991" w:rsidRDefault="00883295" w:rsidP="00883295">
            <w:pPr>
              <w:pStyle w:val="Sarakstarindkopa"/>
              <w:numPr>
                <w:ilvl w:val="0"/>
                <w:numId w:val="13"/>
              </w:numPr>
              <w:rPr>
                <w:rFonts w:ascii="Times New Roman" w:hAnsi="Times New Roman" w:cs="Times New Roman"/>
              </w:rPr>
            </w:pPr>
            <w:r w:rsidRPr="00610991">
              <w:rPr>
                <w:rFonts w:ascii="Times New Roman" w:hAnsi="Times New Roman" w:cs="Times New Roman"/>
              </w:rPr>
              <w:t>Ievadā (14.lpp) apgalvojums neatspoguļo precīzu datu interpretāciju, kas ir apšaubāma un nav objektīvi atainota IVN ziņojumā: “Neskatoties uz to, ka IVN ziņojuma izstrādē pieaicinātie attiecīgo jomu eksperti atzinumus snieguši, saglabājot nepieciešamo piesardzību, IVN rezultātā salīdzinot VES parka A un B novietojuma alternatīvas netika konstatēti tādi apstākļi, kas nepieļautu kādas alternatīvas realizāciju. Atsakoties no VES būvniecības novietojuma vietās, kuras rada būtisku ietekmi uz vidi, abu rekomendēto VES parka novietojuma alternatīvu realizācija ir iespējama.”</w:t>
            </w:r>
          </w:p>
          <w:p w14:paraId="26831160" w14:textId="17379395" w:rsidR="00883295" w:rsidRPr="00610991" w:rsidRDefault="00883295" w:rsidP="00883295">
            <w:pPr>
              <w:rPr>
                <w:rFonts w:ascii="Times New Roman" w:hAnsi="Times New Roman" w:cs="Times New Roman"/>
              </w:rPr>
            </w:pPr>
            <w:r w:rsidRPr="00610991">
              <w:rPr>
                <w:rFonts w:ascii="Times New Roman" w:hAnsi="Times New Roman" w:cs="Times New Roman"/>
              </w:rPr>
              <w:t>Lūgums, izslēgt minēto apgalvojumu, kur ir uzsvērts, ka “salīdzinot VES parka A un B novietojuma alternatīvas netika konstatēti tādi apstākļi, kas nepieļautu kādas alternatīvas realizāciju”, jo ziņojumā joprojām ir vairākas vietas, kur nav skaidra datu interpretācija par to, vai minētā VES parka alternatīvu A un B izbūve neradīs būtisku kaitējumu saskaņā ar aprites ekonomikas pamatprincipiem t.i., bioloģiskās daudzveidības saglabāšanu novērtējot gan tiešo, gan netiešo, gan kumulatīvo ietekmi pēc skaidriem valstī definētiem kritērijiem</w:t>
            </w:r>
          </w:p>
        </w:tc>
        <w:tc>
          <w:tcPr>
            <w:tcW w:w="5210" w:type="dxa"/>
          </w:tcPr>
          <w:p w14:paraId="0D3E61ED" w14:textId="253451EB" w:rsidR="00883295" w:rsidRPr="00610991" w:rsidRDefault="002B713A" w:rsidP="00883295">
            <w:pPr>
              <w:rPr>
                <w:rFonts w:ascii="Times New Roman" w:hAnsi="Times New Roman" w:cs="Times New Roman"/>
              </w:rPr>
            </w:pPr>
            <w:r w:rsidRPr="00610991">
              <w:rPr>
                <w:rFonts w:ascii="Times New Roman" w:hAnsi="Times New Roman" w:cs="Times New Roman"/>
              </w:rPr>
              <w:t>Redakcija precizēta, k</w:t>
            </w:r>
            <w:r w:rsidR="00883295" w:rsidRPr="00610991">
              <w:rPr>
                <w:rFonts w:ascii="Times New Roman" w:hAnsi="Times New Roman" w:cs="Times New Roman"/>
              </w:rPr>
              <w:t>onkrētā teksta IVN ziņojumā vairs nav.</w:t>
            </w:r>
          </w:p>
        </w:tc>
      </w:tr>
      <w:tr w:rsidR="00883295" w:rsidRPr="00610991" w14:paraId="6F5F4D8A" w14:textId="77777777" w:rsidTr="0059266E">
        <w:tc>
          <w:tcPr>
            <w:tcW w:w="709" w:type="dxa"/>
          </w:tcPr>
          <w:p w14:paraId="5D9D0927" w14:textId="754A0968" w:rsidR="00883295" w:rsidRPr="00610991" w:rsidRDefault="00883295" w:rsidP="00883295">
            <w:pPr>
              <w:rPr>
                <w:rFonts w:ascii="Times New Roman" w:hAnsi="Times New Roman" w:cs="Times New Roman"/>
              </w:rPr>
            </w:pPr>
            <w:r w:rsidRPr="00610991">
              <w:rPr>
                <w:rFonts w:ascii="Times New Roman" w:hAnsi="Times New Roman" w:cs="Times New Roman"/>
              </w:rPr>
              <w:t>29.</w:t>
            </w:r>
          </w:p>
        </w:tc>
        <w:tc>
          <w:tcPr>
            <w:tcW w:w="9027" w:type="dxa"/>
          </w:tcPr>
          <w:p w14:paraId="1C72E890" w14:textId="77777777" w:rsidR="00883295" w:rsidRPr="00610991" w:rsidRDefault="00883295" w:rsidP="00883295">
            <w:pPr>
              <w:pStyle w:val="Sarakstarindkopa"/>
              <w:numPr>
                <w:ilvl w:val="0"/>
                <w:numId w:val="13"/>
              </w:numPr>
              <w:rPr>
                <w:rFonts w:ascii="Times New Roman" w:hAnsi="Times New Roman" w:cs="Times New Roman"/>
              </w:rPr>
            </w:pPr>
            <w:r w:rsidRPr="00610991">
              <w:rPr>
                <w:rFonts w:ascii="Times New Roman" w:hAnsi="Times New Roman" w:cs="Times New Roman"/>
              </w:rPr>
              <w:t>Ievadā nav paskaidrots, pēc kādiem kritērijiem ir izvēlēts izpētīt tikai atsevišķi tiešās un netiešās ietekmes uz vidi faktorus: (1) trokšņa piesārņojuma modelēšanu, t.sk., zemas frekvences troksnim, (2) ietekmes uz mirgošanas efektu, gaisa kvalitāte, (3) ietekmes novērtējumu uz sikspārņu sugām,(4) ietekmes novērtējumu uz putnu sugām, (5) ietekmi uz ainavu, kultūras mantojumu, tūrismu un rekreāciju, un (6) būvniecības procesa ietekme uz meliorācijas sistēmu, kā arī (7) ietekmi uz īpaši aizsargājamās dabas un liegumu teritoriju augu sugām un biotopiem, kuri ir atkarīgi no mitruma režīma.</w:t>
            </w:r>
          </w:p>
          <w:p w14:paraId="6C74FB0D" w14:textId="7661D2DA" w:rsidR="00883295" w:rsidRPr="00610991" w:rsidRDefault="00883295" w:rsidP="00883295">
            <w:pPr>
              <w:rPr>
                <w:rFonts w:ascii="Times New Roman" w:hAnsi="Times New Roman" w:cs="Times New Roman"/>
              </w:rPr>
            </w:pPr>
            <w:r w:rsidRPr="00610991">
              <w:rPr>
                <w:rFonts w:ascii="Times New Roman" w:hAnsi="Times New Roman" w:cs="Times New Roman"/>
              </w:rPr>
              <w:t xml:space="preserve">Ievadā nav sistēmiski sakārtoti ietekmes uz vidi faktori, bet tie ir aprakstīti dažādās vietās, kādēļ ļoti grūti identificēt, kuri tieši faktori ir pieminēti un attiecināmi uz kādu tieši konkrētu periodu. Turklāt daži tiešie ietekmes faktori pieminēti saistībā ar būvniecības procesu, kamēr citi ir pieminēti ar sagatavošanas, piem., atmežošanu, bet neviens no faktoriem nav paskaidrots no jau vairākkārtīgi pieminētās aprites ekonomikas pieejas, vērtējot ietekmi uz bioloģisko daudzveidību tieši NATURA 2000 teritorijas dēļ. Lūdzam, Ievadā precīzi norādīt, kuri ir tiešās ietekmes faktori un kuri netiešās ietekmes uz vidi faktori (skat. Günther et al. 2023), atainojot precīzi šo ietekmi no brīža, kad ir jāizmaina esošā vide, t.i., atmežošanas un infrastruktūras sagatavošanas darbiem, t.sk., ceļa izbūve pēc LVM iniciatīvas vai citām saistītām darbībām, līdz brīdim, kad ir paredzēta līguma izbeigšana (25 gadi) un vides atjaunošanas sākotnējā stāvoklī, t.sk., aprakstīt skaidri scenārijus A: ja esošās </w:t>
            </w:r>
            <w:r w:rsidRPr="00610991">
              <w:rPr>
                <w:rFonts w:ascii="Times New Roman" w:hAnsi="Times New Roman" w:cs="Times New Roman"/>
              </w:rPr>
              <w:lastRenderedPageBreak/>
              <w:t>VES būs jādemontē bez līguma pagarināšanas; B: ja esošās VES tiks nomainītas/ atjaunotas, lai pagarinātu parka darbību uz nākamajiem 25 gadiem.</w:t>
            </w:r>
          </w:p>
        </w:tc>
        <w:tc>
          <w:tcPr>
            <w:tcW w:w="5210" w:type="dxa"/>
          </w:tcPr>
          <w:p w14:paraId="5047E326" w14:textId="77777777" w:rsidR="00A15514" w:rsidRPr="00A15514" w:rsidRDefault="00A15514" w:rsidP="00A15514">
            <w:pPr>
              <w:rPr>
                <w:rFonts w:ascii="Times New Roman" w:hAnsi="Times New Roman" w:cs="Times New Roman"/>
              </w:rPr>
            </w:pPr>
            <w:r w:rsidRPr="00A15514">
              <w:rPr>
                <w:rFonts w:ascii="Times New Roman" w:hAnsi="Times New Roman" w:cs="Times New Roman"/>
              </w:rPr>
              <w:lastRenderedPageBreak/>
              <w:t>IVN ziņojums ir sagatavots atbilstoši MK noteikumiem Nr. 18 “Kārtība, kādā novērtē paredzētās darbības ietekmi uz vidi un akceptē paredzēto darbību” un IVN programmai.</w:t>
            </w:r>
          </w:p>
          <w:p w14:paraId="70E20710" w14:textId="77777777" w:rsidR="00A15514" w:rsidRPr="00A15514" w:rsidRDefault="00A15514" w:rsidP="00A15514">
            <w:pPr>
              <w:rPr>
                <w:rFonts w:ascii="Times New Roman" w:hAnsi="Times New Roman" w:cs="Times New Roman"/>
              </w:rPr>
            </w:pPr>
          </w:p>
          <w:p w14:paraId="2A35DDFC" w14:textId="77777777" w:rsidR="00A15514" w:rsidRPr="00A15514" w:rsidRDefault="00A15514" w:rsidP="00A15514">
            <w:pPr>
              <w:rPr>
                <w:rFonts w:ascii="Times New Roman" w:hAnsi="Times New Roman" w:cs="Times New Roman"/>
              </w:rPr>
            </w:pPr>
            <w:r w:rsidRPr="00A15514">
              <w:rPr>
                <w:rFonts w:ascii="Times New Roman" w:hAnsi="Times New Roman" w:cs="Times New Roman"/>
              </w:rPr>
              <w:t>Ievadā netiek pārrakstīta IVN programma, bet šajā gadījumā lasītāja ērtībai tiek sniegta VES parka izpētes hronoloģija.</w:t>
            </w:r>
          </w:p>
          <w:p w14:paraId="6F91D90C" w14:textId="77777777" w:rsidR="00A15514" w:rsidRPr="00A15514" w:rsidRDefault="00A15514" w:rsidP="00A15514">
            <w:pPr>
              <w:rPr>
                <w:rFonts w:ascii="Times New Roman" w:hAnsi="Times New Roman" w:cs="Times New Roman"/>
              </w:rPr>
            </w:pPr>
          </w:p>
          <w:p w14:paraId="49408CA8" w14:textId="77777777" w:rsidR="00A15514" w:rsidRPr="00A15514" w:rsidRDefault="00A15514" w:rsidP="00A15514">
            <w:pPr>
              <w:rPr>
                <w:rFonts w:ascii="Times New Roman" w:hAnsi="Times New Roman" w:cs="Times New Roman"/>
              </w:rPr>
            </w:pPr>
            <w:r w:rsidRPr="00A15514">
              <w:rPr>
                <w:rFonts w:ascii="Times New Roman" w:hAnsi="Times New Roman" w:cs="Times New Roman"/>
              </w:rPr>
              <w:t xml:space="preserve">Līdz šim "Publiskas personas finanšu līdzekļu un mantas izšķērdēšanas novēršanas likums" publiskas mantas iznomāšanas noteikumos paredzēja līgumu slēgt uz laiku līdz 30 gadiem, šai gadījumā AS "Latvijas valsts meži" noslēdza nomas līgumu ar SIA "Latvijas vēja parki" uz minēto termiņu. </w:t>
            </w:r>
          </w:p>
          <w:p w14:paraId="4C60E711" w14:textId="77777777" w:rsidR="00A15514" w:rsidRPr="00A15514" w:rsidRDefault="00A15514" w:rsidP="00A15514">
            <w:pPr>
              <w:rPr>
                <w:rFonts w:ascii="Times New Roman" w:hAnsi="Times New Roman" w:cs="Times New Roman"/>
              </w:rPr>
            </w:pPr>
          </w:p>
          <w:p w14:paraId="5ED0126A" w14:textId="06862B83" w:rsidR="00883295" w:rsidRPr="00610991" w:rsidRDefault="00A15514" w:rsidP="00A15514">
            <w:pPr>
              <w:rPr>
                <w:rFonts w:ascii="Times New Roman" w:hAnsi="Times New Roman" w:cs="Times New Roman"/>
              </w:rPr>
            </w:pPr>
            <w:r w:rsidRPr="00A15514">
              <w:rPr>
                <w:rFonts w:ascii="Times New Roman" w:hAnsi="Times New Roman" w:cs="Times New Roman"/>
              </w:rPr>
              <w:lastRenderedPageBreak/>
              <w:t>Jau pēc izmaiņām "Publiskas personas finanšu līdzekļu un mantas izšķērdēšanas novēršanas likumā" šis termiņš ir ievērojami pagarināts: šobrīd tas ir līdz 70 gadiem.</w:t>
            </w:r>
          </w:p>
        </w:tc>
      </w:tr>
      <w:tr w:rsidR="00883295" w:rsidRPr="00610991" w14:paraId="07A3C824" w14:textId="77777777" w:rsidTr="0059266E">
        <w:tc>
          <w:tcPr>
            <w:tcW w:w="709" w:type="dxa"/>
          </w:tcPr>
          <w:p w14:paraId="0AE82391" w14:textId="2F891B24" w:rsidR="00883295" w:rsidRPr="00610991" w:rsidRDefault="00883295" w:rsidP="00883295">
            <w:pPr>
              <w:rPr>
                <w:rFonts w:ascii="Times New Roman" w:hAnsi="Times New Roman" w:cs="Times New Roman"/>
              </w:rPr>
            </w:pPr>
            <w:r w:rsidRPr="00610991">
              <w:rPr>
                <w:rFonts w:ascii="Times New Roman" w:hAnsi="Times New Roman" w:cs="Times New Roman"/>
              </w:rPr>
              <w:lastRenderedPageBreak/>
              <w:t>30.</w:t>
            </w:r>
          </w:p>
        </w:tc>
        <w:tc>
          <w:tcPr>
            <w:tcW w:w="9027" w:type="dxa"/>
          </w:tcPr>
          <w:p w14:paraId="7659E858" w14:textId="7F3BE190" w:rsidR="00883295" w:rsidRPr="00610991" w:rsidRDefault="00883295" w:rsidP="00883295">
            <w:pPr>
              <w:pStyle w:val="Sarakstarindkopa"/>
              <w:numPr>
                <w:ilvl w:val="0"/>
                <w:numId w:val="13"/>
              </w:numPr>
              <w:rPr>
                <w:rFonts w:ascii="Times New Roman" w:hAnsi="Times New Roman" w:cs="Times New Roman"/>
              </w:rPr>
            </w:pPr>
            <w:r w:rsidRPr="00610991">
              <w:rPr>
                <w:rFonts w:ascii="Times New Roman" w:hAnsi="Times New Roman" w:cs="Times New Roman"/>
              </w:rPr>
              <w:t>Ievads: šobrīd nav skaidra likumdošanas hierarhija atspoguļota, lai varētu izprast saistīto normatīvo aktu ietekmi uz IVN sagatavošanu</w:t>
            </w:r>
          </w:p>
          <w:p w14:paraId="06A928D4" w14:textId="0CED45B8" w:rsidR="00883295" w:rsidRPr="00610991" w:rsidRDefault="00883295" w:rsidP="00883295">
            <w:pPr>
              <w:rPr>
                <w:rFonts w:ascii="Times New Roman" w:hAnsi="Times New Roman" w:cs="Times New Roman"/>
              </w:rPr>
            </w:pPr>
            <w:r w:rsidRPr="00610991">
              <w:rPr>
                <w:rFonts w:ascii="Times New Roman" w:hAnsi="Times New Roman" w:cs="Times New Roman"/>
              </w:rPr>
              <w:t>Lūgums Ievadā iekļaut informāciju Tabulas veidā par ES, nacionālo un pašvaldības normatīviem aktiem, kas ietekmē IVN procesa nodrošināšanu, t.i., precīzi norādīt, kuri normatīvie akti kad ir stājušies spēkā un ir saistoši. Tas atvieglotu izprast par izmaiņām, kas ir notikušas jau IVN procedūras procesā un tiešā veidā atvieglo būvniecības vai ir ietekmējuši teritorijas plānošanu vietējā līmenī.</w:t>
            </w:r>
          </w:p>
        </w:tc>
        <w:tc>
          <w:tcPr>
            <w:tcW w:w="5210" w:type="dxa"/>
          </w:tcPr>
          <w:p w14:paraId="228FF481" w14:textId="781030F2" w:rsidR="00883295" w:rsidRPr="00610991" w:rsidRDefault="00883295" w:rsidP="00883295">
            <w:pPr>
              <w:rPr>
                <w:rFonts w:ascii="Times New Roman" w:hAnsi="Times New Roman" w:cs="Times New Roman"/>
              </w:rPr>
            </w:pPr>
            <w:r w:rsidRPr="00610991">
              <w:rPr>
                <w:rFonts w:ascii="Times New Roman" w:hAnsi="Times New Roman" w:cs="Times New Roman"/>
              </w:rPr>
              <w:t>Normatīvo aktu pārskats dots 2. daļā.</w:t>
            </w:r>
          </w:p>
        </w:tc>
      </w:tr>
      <w:tr w:rsidR="00883295" w:rsidRPr="00610991" w14:paraId="48E93FB4" w14:textId="77777777" w:rsidTr="0059266E">
        <w:tc>
          <w:tcPr>
            <w:tcW w:w="709" w:type="dxa"/>
          </w:tcPr>
          <w:p w14:paraId="1B7E846C" w14:textId="448D09B9" w:rsidR="00883295" w:rsidRPr="00610991" w:rsidRDefault="00883295" w:rsidP="00883295">
            <w:pPr>
              <w:rPr>
                <w:rFonts w:ascii="Times New Roman" w:hAnsi="Times New Roman" w:cs="Times New Roman"/>
              </w:rPr>
            </w:pPr>
            <w:r w:rsidRPr="00610991">
              <w:rPr>
                <w:rFonts w:ascii="Times New Roman" w:hAnsi="Times New Roman" w:cs="Times New Roman"/>
              </w:rPr>
              <w:t>31.</w:t>
            </w:r>
          </w:p>
        </w:tc>
        <w:tc>
          <w:tcPr>
            <w:tcW w:w="9027" w:type="dxa"/>
          </w:tcPr>
          <w:p w14:paraId="03E43AB1" w14:textId="59088130" w:rsidR="00883295" w:rsidRPr="00610991" w:rsidRDefault="004B276F" w:rsidP="004B276F">
            <w:pPr>
              <w:rPr>
                <w:rFonts w:ascii="Times New Roman" w:hAnsi="Times New Roman" w:cs="Times New Roman"/>
              </w:rPr>
            </w:pPr>
            <w:r w:rsidRPr="00610991">
              <w:rPr>
                <w:rFonts w:ascii="Times New Roman" w:hAnsi="Times New Roman" w:cs="Times New Roman"/>
              </w:rPr>
              <w:t xml:space="preserve">[20] </w:t>
            </w:r>
            <w:r w:rsidR="00883295" w:rsidRPr="00610991">
              <w:rPr>
                <w:rFonts w:ascii="Times New Roman" w:hAnsi="Times New Roman" w:cs="Times New Roman"/>
              </w:rPr>
              <w:t>1.nodaļa: šajā nodaļā ievadā nav paskaidrots, pēc kādiem kritērijiem ir izvēlēta tieši Valmiera-Valka teritorija, lai izbūvētu VES.</w:t>
            </w:r>
          </w:p>
          <w:p w14:paraId="5FAAEB50" w14:textId="65AC470E" w:rsidR="00883295" w:rsidRPr="00610991" w:rsidRDefault="00883295" w:rsidP="00883295">
            <w:pPr>
              <w:rPr>
                <w:rFonts w:ascii="Times New Roman" w:hAnsi="Times New Roman" w:cs="Times New Roman"/>
              </w:rPr>
            </w:pPr>
            <w:r w:rsidRPr="00610991">
              <w:rPr>
                <w:rFonts w:ascii="Times New Roman" w:hAnsi="Times New Roman" w:cs="Times New Roman"/>
              </w:rPr>
              <w:t>Iedzīvotāju sabiedriskās apspriešanas sanāksmē tika vairākkārtīgi uzdots jautājums, kādēļ izvēlētas tieši Latvijas Valsts Meži (LVM) meža zemes “Valmiera-Valka” teritorijā. Argumentos tika pieminēts attālums līdz elektrolīnijai, lai varētu pieslēgties, to, ka nedrīkst būvēt Latvijas valsts nozīmes lauksaimniecības zemēs, kas patiesībā no visas lauksaimniecības zemes lielākoties ir Zemgales reģionā, Lūgums 1. nodaļas sākumā paskaidrot, pēc kādiem konkrēti kritērijiem tika izvēlēta VES Valmiera-Valka teritorija?</w:t>
            </w:r>
          </w:p>
        </w:tc>
        <w:tc>
          <w:tcPr>
            <w:tcW w:w="5210" w:type="dxa"/>
          </w:tcPr>
          <w:p w14:paraId="4EF91612" w14:textId="77777777" w:rsidR="00883295" w:rsidRDefault="00253434" w:rsidP="00883295">
            <w:pPr>
              <w:rPr>
                <w:rFonts w:ascii="Times New Roman" w:hAnsi="Times New Roman" w:cs="Times New Roman"/>
              </w:rPr>
            </w:pPr>
            <w:r w:rsidRPr="00610991">
              <w:rPr>
                <w:rFonts w:ascii="Times New Roman" w:hAnsi="Times New Roman" w:cs="Times New Roman"/>
              </w:rPr>
              <w:t>Atbilstoši Ministru kabineta rīkojumam AS "Latvenergo", nodibinot SIA "Latvijas vēja parki", veic Latvijai stratēģiski nozīmīgu vēja parku projektu īstenošanu valsts mežu zemēs ar kopējo jaudu vismaz 800 MW.</w:t>
            </w:r>
            <w:r>
              <w:rPr>
                <w:rFonts w:ascii="Times New Roman" w:hAnsi="Times New Roman" w:cs="Times New Roman"/>
              </w:rPr>
              <w:t xml:space="preserve"> </w:t>
            </w:r>
            <w:r w:rsidR="0048626F" w:rsidRPr="00610991">
              <w:rPr>
                <w:rFonts w:ascii="Times New Roman" w:hAnsi="Times New Roman" w:cs="Times New Roman"/>
              </w:rPr>
              <w:t>SIA "Latvijas vēja parki" 2023. gada jūlijā uzsāka Ietekmes uz vidi novērtējuma procedūras 8 dažādās teritorijās, kas ir izvietotas visos Latvijas kultūrvēsturiskajos novados. Ir virkne faktoru, kas jāņem vērā, nosakot potenciālā vēja parka atrašanās vietu, kā, piem., iespējamais pieslēgums pie augstsprieguma līnijām, ietekmes uz vidi ziņojuma rezultāti, kas jāsaskaņo ne tikai ar kompetentajām vides iestādēm (Dabas aizsardzības pārvalde, Valsts vides dienests), bet arī ar infrastruktūras (Latvijas Valsts ceļi, Latvijas dzelzceļš), valsts militārās un civilās aizsardzības iestādēm (Nacionālie bruņotie spēki, Latvijas Gaisa satiksme, Civilā aizsardzības aģentūra). Potenciālās vēja parku teritorijas ir izvietotas 8 dažādās teritorijās. Tas nepieciešams, lai neradītu kumulatīvu ietekmi vienā reģionā. Vēja parku būvniecība nav paredzēta Natura 2000 (t.sk. aizsargājamā ainavu apvidus "Ziemeļgauja") teritorijās</w:t>
            </w:r>
            <w:r w:rsidR="00583BAB" w:rsidRPr="00610991">
              <w:rPr>
                <w:rFonts w:ascii="Times New Roman" w:hAnsi="Times New Roman" w:cs="Times New Roman"/>
              </w:rPr>
              <w:t>.</w:t>
            </w:r>
          </w:p>
          <w:p w14:paraId="1F128671" w14:textId="77777777" w:rsidR="001D5E1F" w:rsidRPr="001D5E1F" w:rsidRDefault="001D5E1F" w:rsidP="001D5E1F">
            <w:pPr>
              <w:rPr>
                <w:rFonts w:ascii="Times New Roman" w:hAnsi="Times New Roman" w:cs="Times New Roman"/>
              </w:rPr>
            </w:pPr>
            <w:r w:rsidRPr="001D5E1F">
              <w:rPr>
                <w:rFonts w:ascii="Times New Roman" w:hAnsi="Times New Roman" w:cs="Times New Roman"/>
              </w:rPr>
              <w:lastRenderedPageBreak/>
              <w:t>Latvijas valsts meži, pirms nodod teritorijas potenciālajam vēja parku attīstītājam veic teritoriju atlasi atbilstoši savām vadlīnijām:</w:t>
            </w:r>
          </w:p>
          <w:p w14:paraId="24BC57F2" w14:textId="77777777" w:rsidR="001D5E1F" w:rsidRPr="001D5E1F" w:rsidRDefault="001D5E1F" w:rsidP="001D5E1F">
            <w:pPr>
              <w:rPr>
                <w:rFonts w:ascii="Times New Roman" w:hAnsi="Times New Roman" w:cs="Times New Roman"/>
              </w:rPr>
            </w:pPr>
            <w:r w:rsidRPr="001D5E1F">
              <w:rPr>
                <w:rFonts w:ascii="Times New Roman" w:hAnsi="Times New Roman" w:cs="Times New Roman"/>
              </w:rPr>
              <w:t>"AS “Latvijas valsts meži” apsaimniekošanā un īpašumā esošu neapbūvētu zemesgabalu, kuros būtu pamatoti veikt vēja elektroenerģijas parka moduļa ierīkošanas izpēti, atlases principi un apbūves tiesības izsolēm virzāmo neapbūvēto zemesgabalu noteikšanas vadlīnijas ", kas pieejamas:</w:t>
            </w:r>
          </w:p>
          <w:p w14:paraId="3B12523A" w14:textId="6886AFE9" w:rsidR="0008598D" w:rsidRPr="00610991" w:rsidRDefault="001D5E1F" w:rsidP="001D5E1F">
            <w:pPr>
              <w:rPr>
                <w:rFonts w:ascii="Times New Roman" w:hAnsi="Times New Roman" w:cs="Times New Roman"/>
              </w:rPr>
            </w:pPr>
            <w:r w:rsidRPr="001D5E1F">
              <w:rPr>
                <w:rFonts w:ascii="Times New Roman" w:hAnsi="Times New Roman" w:cs="Times New Roman"/>
              </w:rPr>
              <w:t>https://www.lvm.lv/images/lvm/biznesam/darbibas-ar-zemi/veja-parki/pielikums_nr.1_vadlinijas_veja-parki_no-2025.pdf</w:t>
            </w:r>
          </w:p>
        </w:tc>
      </w:tr>
      <w:tr w:rsidR="00883295" w:rsidRPr="00610991" w14:paraId="2173E248" w14:textId="77777777" w:rsidTr="0059266E">
        <w:tc>
          <w:tcPr>
            <w:tcW w:w="709" w:type="dxa"/>
          </w:tcPr>
          <w:p w14:paraId="1DCE4A7F" w14:textId="3935CF0A" w:rsidR="00883295" w:rsidRPr="00610991" w:rsidRDefault="00883295" w:rsidP="00883295">
            <w:pPr>
              <w:rPr>
                <w:rFonts w:ascii="Times New Roman" w:hAnsi="Times New Roman" w:cs="Times New Roman"/>
              </w:rPr>
            </w:pPr>
            <w:r w:rsidRPr="00610991">
              <w:rPr>
                <w:rFonts w:ascii="Times New Roman" w:hAnsi="Times New Roman" w:cs="Times New Roman"/>
              </w:rPr>
              <w:lastRenderedPageBreak/>
              <w:t>32.</w:t>
            </w:r>
          </w:p>
        </w:tc>
        <w:tc>
          <w:tcPr>
            <w:tcW w:w="9027" w:type="dxa"/>
          </w:tcPr>
          <w:p w14:paraId="1827FA51" w14:textId="6153E0FB" w:rsidR="00883295" w:rsidRPr="00610991" w:rsidRDefault="004B276F" w:rsidP="004B276F">
            <w:pPr>
              <w:rPr>
                <w:rFonts w:ascii="Times New Roman" w:hAnsi="Times New Roman" w:cs="Times New Roman"/>
              </w:rPr>
            </w:pPr>
            <w:r w:rsidRPr="00610991">
              <w:rPr>
                <w:rFonts w:ascii="Times New Roman" w:hAnsi="Times New Roman" w:cs="Times New Roman"/>
              </w:rPr>
              <w:t>[2</w:t>
            </w:r>
            <w:r w:rsidR="009A042E" w:rsidRPr="00610991">
              <w:rPr>
                <w:rFonts w:ascii="Times New Roman" w:hAnsi="Times New Roman" w:cs="Times New Roman"/>
              </w:rPr>
              <w:t>1</w:t>
            </w:r>
            <w:r w:rsidRPr="00610991">
              <w:rPr>
                <w:rFonts w:ascii="Times New Roman" w:hAnsi="Times New Roman" w:cs="Times New Roman"/>
              </w:rPr>
              <w:t xml:space="preserve">] </w:t>
            </w:r>
            <w:r w:rsidR="00883295" w:rsidRPr="00610991">
              <w:rPr>
                <w:rFonts w:ascii="Times New Roman" w:hAnsi="Times New Roman" w:cs="Times New Roman"/>
              </w:rPr>
              <w:t>1.Nodaļa 16.lpp. teikts: “AS “Latvijas valsts meži” ir noteikuši, ka vēja parki AS “Latvijas valsts meži” zemēs netiks veidoti:</w:t>
            </w:r>
          </w:p>
          <w:p w14:paraId="50BAAD2C"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 pilsētu un ciemu teritorijās un 800 m tuvumā ap tām, kā arī 800 m tuvumā ap dzīvojamām un publiskām ēkām;</w:t>
            </w:r>
          </w:p>
          <w:p w14:paraId="4C5B6108"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 dabas aizsardzības teritorijās, kur vēja parku būvniecība nav savietojama ar LR normatīvajiem aktiem;</w:t>
            </w:r>
          </w:p>
          <w:p w14:paraId="73A17299"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 teritorijās, kur meža zemju apsaimniekošanas mērķis ir dabas aizsardzība un AS “Latvijas valsts meži” ir papildus noteikusi aizsardzību saglabājamām vides vērtībām, kā arī iedzīvotāju rekreācijai nozīmīgās meža teritorijās u. c.;</w:t>
            </w:r>
          </w:p>
          <w:p w14:paraId="214EC8AB"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 vietās, kur atrodas kultūras pieminekļi.</w:t>
            </w:r>
          </w:p>
          <w:p w14:paraId="03E25347"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Vides Konsultatīvā Padome, sākotnēji komentējot vēja parku attīstību mežzemēs, uzsvēra, ka VES izbūvei lauksaimniecības zemēs ir mazāk vides risku, mazāk ietekmju, lētāka infrastruktūras izbūve, kā arī ātrāk var uzsākt un pabeigt nacionālo interešu energoprojektus Latvijā (VKP ziņojums, 2022.gada 17.marts). Tomēr A/S Valts meži (turpmāk-LVM) bez sabiedrības viedokļa izzināšanas izsola plašas meža zemju teritorijas vēju parku ierīkošanai. Šobrīd zināms, ka tikai 17% Latvijas sabiedrības atbalsta vēja parku izvietošanu mežzemēs19 (IVN pievienoti SKDS 2022. gada aptaujas dati, kuros nav precīzi jautāts par lieljaudas, Latvijā nepieredzēta apmēra vēja parku izbūvi un īpaši aizsargājamu dabas teritoriju ietekmēšanu). Zemkopības ministrija 2023. gada 20. jūlijā20 un LVM, kam nodots pārvaldīt Latvijas tautai piederošos meža resursus, izsolot mežzemes vēju parku ierīkošanai, publiski dalās ar sekojošu apgalvojumu:</w:t>
            </w:r>
          </w:p>
          <w:p w14:paraId="1CA17D72"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t>“Vēja parki LVM zemēs netiks veidoti:</w:t>
            </w:r>
          </w:p>
          <w:p w14:paraId="5C4E1540" w14:textId="7510FCD5" w:rsidR="00883295" w:rsidRPr="00610991" w:rsidRDefault="00883295" w:rsidP="008B0ED8">
            <w:pPr>
              <w:ind w:left="317"/>
              <w:rPr>
                <w:rFonts w:ascii="Times New Roman" w:hAnsi="Times New Roman" w:cs="Times New Roman"/>
              </w:rPr>
            </w:pPr>
            <w:r w:rsidRPr="00610991">
              <w:rPr>
                <w:rFonts w:ascii="Times New Roman" w:hAnsi="Times New Roman" w:cs="Times New Roman"/>
              </w:rPr>
              <w:lastRenderedPageBreak/>
              <w:t>●pilsētu un ciemu teritorijās un 800 m tuvumā ap tām, kā arī 800 m tuvumā ap dzīvojamām un publiskām ēkām;</w:t>
            </w:r>
          </w:p>
          <w:p w14:paraId="1436A6B7" w14:textId="49D58B44" w:rsidR="00883295" w:rsidRPr="00610991" w:rsidRDefault="00883295" w:rsidP="008B0ED8">
            <w:pPr>
              <w:ind w:left="317"/>
              <w:rPr>
                <w:rFonts w:ascii="Times New Roman" w:hAnsi="Times New Roman" w:cs="Times New Roman"/>
              </w:rPr>
            </w:pPr>
            <w:r w:rsidRPr="00610991">
              <w:rPr>
                <w:rFonts w:ascii="Times New Roman" w:hAnsi="Times New Roman" w:cs="Times New Roman"/>
              </w:rPr>
              <w:t>●dabas aizsardzības teritorijās, kur vēja parku būvniecība nav savietojama ar LR normatīvajiem aktiem;</w:t>
            </w:r>
          </w:p>
          <w:p w14:paraId="00BDCBB2" w14:textId="1ED3A55B" w:rsidR="00883295" w:rsidRPr="00610991" w:rsidRDefault="00883295" w:rsidP="008B0ED8">
            <w:pPr>
              <w:ind w:left="317"/>
              <w:rPr>
                <w:rFonts w:ascii="Times New Roman" w:hAnsi="Times New Roman" w:cs="Times New Roman"/>
              </w:rPr>
            </w:pPr>
            <w:r w:rsidRPr="00610991">
              <w:rPr>
                <w:rFonts w:ascii="Times New Roman" w:hAnsi="Times New Roman" w:cs="Times New Roman"/>
              </w:rPr>
              <w:t>●teritorijās, kur meža zemju apsaimniekošanas mērķis ir dabas aizsardzība un LVM ir papildus noteikusi aizsardzību saglabājamām vides vērtībām, kā arī iedzīvotāju rekreācijai nozīmīgās meža teritorijās u.c.;</w:t>
            </w:r>
          </w:p>
          <w:p w14:paraId="27E437DB" w14:textId="74648D52" w:rsidR="00883295" w:rsidRPr="00610991" w:rsidRDefault="00883295" w:rsidP="008B0ED8">
            <w:pPr>
              <w:ind w:left="317"/>
              <w:rPr>
                <w:rFonts w:ascii="Times New Roman" w:hAnsi="Times New Roman" w:cs="Times New Roman"/>
              </w:rPr>
            </w:pPr>
            <w:r w:rsidRPr="00610991">
              <w:rPr>
                <w:rFonts w:ascii="Times New Roman" w:hAnsi="Times New Roman" w:cs="Times New Roman"/>
              </w:rPr>
              <w:t>●vietās, kur atrodas kultūras pieminekļi”. Iepazīstoties ar „SIA Latvijas Vēja parki” parka "Valka - Valmiera" izvēlēto teritoriju, iespējams secināt, ka tā neatbilst A/S "Latvijas valsts meži" (turpmāk LVM) noteiktajiem un Zemkopības ministrijas izplatītajiem četriem kritērijiem, pēc kuriem LVM identificē savā pārvaldībā esošās zemes vienības, kurās ir pamatoti veikt vēja parku ierīkošanas izpēti. Vēja parks "Valka - Valmiera" tiek plānots divām teritorijām tieši robežojoties un radot ietekmi uz Eiropas nozīmes ĪADT - NATURA 2000 (Aizsargājamo ainavu apvidus "Ziemeļgauja" un "Bulvāra riests"), bet divām Eiropas nozīmes ĪADT - NATURA 2000 esot vien 450 metru (Purgailes upes meži) un 900 metru (Sedas purvs) tuvumā (IVN ziņojums). Vides Konsultatīvā Padome, komentējot ieceri izvietot Latvijā nepieredzēta mēroga, lieljaudas vēja elektrostacijas mežzemēs uzsvēra, ka: “meža zemēs lielāki riski negatīvai ietekmei uz bioloģisko daudzveidību, kas prasa detalizētāku VES projekta ietekmes izvērtējumu, t.sk. palielinot riskus ES Bioloģiskās daudzveidības mērķu un tiesiskā regulējuma īstenošanā (aizsargājamo dabas teritoriju funkcionāli kvalitatīva īpatsvara nodrošinājumā, biotopu kvalitātes uzturēšanā un atjaunošanā, sugu un dzīvotņu kvalitatīvas telpas nodrošinājumā, pārvietošanas koridoru, ainavekoloģijas principu ieviešanā) uz 2030.gadu un tālākajā periodā”. Šīs ietekmes apliecina arī ekspertu atzinumi un starptautiskās publikācijas par vēju parku mežzemēs radīto ietekmi uz īpaši aizsargājām un retām sugām. Sabiedriskajā apspriedē 2024.gada 26. novembrī LVP apliecina, ka šī ir vienīgā no teritorijām, kura robežojas un ietekmēs četras Eiropas nozīmes īpaši aizsargājamas dabas teritorijas NATURA 2000. Tā kā Natura 2000 vietu tīkls ir atzīts par nozīmīgu bioloģiskās daudzveidības saglabāšanā (Kati et al., 2015; Popescu et al., 2014) un klimata pārmaiņu izpausmju ierobežošanā (Araújo et al., 2011), Eiropas Komisija ir uzstādījusi par mērķi (Aichi Biodiversity Targets; Anonymous, 2013) katrai dalībvalstij nodrošināt dabisko biotopu un ekosistēmu izzušanas risku samazināšanos vismaz uz pusi, tajā skaitā novēršot to turpmāku degradāciju un fragmentāciju (Aichi Target 5), nepieciešamības gadījumā veidojot jaunas un paplašinot esošās Natura 2000 vietas un apsaimniekošanas (tajā skaitā aizsardzības) vajadzības iestrādājot nacionālajā likumdošanā (Aichi Target 2) European Commission, 2016a, 2016b).</w:t>
            </w:r>
          </w:p>
          <w:p w14:paraId="793F9B4E" w14:textId="77777777" w:rsidR="00883295" w:rsidRPr="00610991" w:rsidRDefault="00883295" w:rsidP="00883295">
            <w:pPr>
              <w:rPr>
                <w:rFonts w:ascii="Times New Roman" w:hAnsi="Times New Roman" w:cs="Times New Roman"/>
              </w:rPr>
            </w:pPr>
            <w:r w:rsidRPr="00610991">
              <w:rPr>
                <w:rFonts w:ascii="Times New Roman" w:hAnsi="Times New Roman" w:cs="Times New Roman"/>
              </w:rPr>
              <w:lastRenderedPageBreak/>
              <w:t>Lūdzu, sniegt skaidrojumu, vai LR normatīvie akti ir saskaņā ar ES Putnu direktīva un Dzīvotņu direktīvas visaptverošu bioloģiskās daudzveidības aizsardzības pieeju un pietiekami aizsargā Eiropas nozīmes ĪADT NATURA 2000 teritorijas minētā VES “Valmiera-Valka” izbūves gadījumā, t.i., saglabājot un nosakot papildus aizsardzību saglābjamām vides vērtībām, kā arī iedzīvotāju rekreācijai nozīmīgās meža teritorijās, kā Aizsargājamo ainavu apvidus "Ziemeļgauja" un "Bulvāra riests", divās teritorijās Purgailes upes meži un Sedas purvs ņemot vērā, ka šobrīd</w:t>
            </w:r>
          </w:p>
          <w:p w14:paraId="0E0CB631" w14:textId="046BD905" w:rsidR="00883295" w:rsidRPr="00610991" w:rsidRDefault="00883295" w:rsidP="00A703FC">
            <w:pPr>
              <w:rPr>
                <w:rFonts w:ascii="Times New Roman" w:hAnsi="Times New Roman" w:cs="Times New Roman"/>
              </w:rPr>
            </w:pPr>
            <w:r w:rsidRPr="00610991">
              <w:rPr>
                <w:rFonts w:ascii="Times New Roman" w:hAnsi="Times New Roman" w:cs="Times New Roman"/>
              </w:rPr>
              <w:t>1. nav noteikta buferzona ap ĪADT NATURA 2000 (neskatoties uz faktu, ka 2 km buferzona ap ĪADT NATURA 2000 tiek rekomendēta “Valsts vides dienesta Vadlīnijās ietekmes uz vidi sākotnējā izvērtējuma veikšanai vēja elektrostaciju būvniecības radīto ietekmju uz vidi izvērtēšanai”, kā arī norādīta, kā nozīmīga Vides Konsultatīvās padomes 2022. gada 17.marta ziņojumā) 2.nav saistošu ornitofaunas vadlīniju</w:t>
            </w:r>
            <w:r w:rsidR="00A703FC" w:rsidRPr="00610991">
              <w:rPr>
                <w:rFonts w:ascii="Times New Roman" w:hAnsi="Times New Roman" w:cs="Times New Roman"/>
              </w:rPr>
              <w:t xml:space="preserve">. </w:t>
            </w:r>
            <w:r w:rsidRPr="00610991">
              <w:rPr>
                <w:rFonts w:ascii="Times New Roman" w:hAnsi="Times New Roman" w:cs="Times New Roman"/>
              </w:rPr>
              <w:t>Lūdzu, paskaidrot, kā tieši izvēlētā teritorija atbilst Eiropas Komisijas (EK) ziņojumam, ka Latvijas viens no izaicinājumiem ir izstrādāt visaptverošu pieeju ekosistēmas un bioloģiskās daudzveidības saglabāšanai starpnozaru līmenī, jo īpaši mežsaimniecības un lauksaimniecības izstrādes jomās. Šobrīd tikai mazāk nekā 10% aizsargājamie biotopiem ir nodrošināts labvēlīgs aizsardzības status. 90% no vērtējumiem par aizsargājamām meža un zālāju teritorijās stāvoklis ir slikts (skat. Eiropas Komisijas ziņojumu ar rekomendācijām, 30.-31.lpp; (https://commission.europa.eu/system/files/2022-05/2022-european-semester-country-report-latvia_en.pdf) Lūdzu sniegt atbildi vai piemēroto teritoriju atlasē lietota Valsts Vides dienesta 2022.gadā izstrādātā metodika “Vadlīnijas ietekmes uz vidi sākotnējā izvērtējuma veikšanai vēja elektrostaciju būvniecības radīto ietekmju uz vidi izvērtēšanai”, jo tajā tāpat kā VKP noteikts, ka ap Eiropas nozīmes īpaši aizsargājamajām dabas teritorijām NATURA 2000 tiek rekomendēta buferzona! Kāpēc šīs vairāku ekspertu ierosinājums, izvēloties attīstīt vēja parku starp 4 NATURA 2000 teritorijām ar ļoti augstu ornitofaunas un sikspārņu koncentrāciju, tiek ignorēts?</w:t>
            </w:r>
          </w:p>
        </w:tc>
        <w:tc>
          <w:tcPr>
            <w:tcW w:w="5210" w:type="dxa"/>
          </w:tcPr>
          <w:p w14:paraId="40F883AF" w14:textId="48FF54D3" w:rsidR="00DC0324" w:rsidRPr="00610991" w:rsidRDefault="00DC0324" w:rsidP="00883295">
            <w:pPr>
              <w:rPr>
                <w:rFonts w:ascii="Times New Roman" w:hAnsi="Times New Roman" w:cs="Times New Roman"/>
              </w:rPr>
            </w:pPr>
            <w:r w:rsidRPr="00610991">
              <w:rPr>
                <w:rFonts w:ascii="Times New Roman" w:hAnsi="Times New Roman" w:cs="Times New Roman"/>
              </w:rPr>
              <w:lastRenderedPageBreak/>
              <w:t>IVN ziņojumā ir veikts detāls paredzētās darbības ietekmes uz Natura 2000 vērtējums. Šādu vērtējumu ir veicis katras pieaicinātais dabas eksperts: ornitologs, sikspārņu eksperts un biotopu eksperti. IVN ziņojuma eksperts savukārt ir šo informāciju sagrupējis un pasniedzis atbilstoši IVN programmas prasībām tā lai kompetentā iestāde – Dabas aizsardzības pārvalde varētu pieņemt lēmumu par šīs ietekmes būtiskumu vai nebūtiskumu.</w:t>
            </w:r>
          </w:p>
          <w:p w14:paraId="7D277F7D" w14:textId="77777777" w:rsidR="00DC0324" w:rsidRPr="00610991" w:rsidRDefault="00DC0324" w:rsidP="00883295">
            <w:pPr>
              <w:rPr>
                <w:rFonts w:ascii="Times New Roman" w:hAnsi="Times New Roman" w:cs="Times New Roman"/>
              </w:rPr>
            </w:pPr>
          </w:p>
          <w:p w14:paraId="11FDC622" w14:textId="3FFC43EE" w:rsidR="00883295" w:rsidRDefault="00DC0324" w:rsidP="00883295">
            <w:pPr>
              <w:rPr>
                <w:rFonts w:ascii="Times New Roman" w:hAnsi="Times New Roman" w:cs="Times New Roman"/>
              </w:rPr>
            </w:pPr>
            <w:r w:rsidRPr="00610991">
              <w:rPr>
                <w:rFonts w:ascii="Times New Roman" w:hAnsi="Times New Roman" w:cs="Times New Roman"/>
              </w:rPr>
              <w:t>Papildus lūdz</w:t>
            </w:r>
            <w:r w:rsidR="00C13DC9" w:rsidRPr="00610991">
              <w:rPr>
                <w:rFonts w:ascii="Times New Roman" w:hAnsi="Times New Roman" w:cs="Times New Roman"/>
              </w:rPr>
              <w:t>am</w:t>
            </w:r>
            <w:r w:rsidRPr="00610991">
              <w:rPr>
                <w:rFonts w:ascii="Times New Roman" w:hAnsi="Times New Roman" w:cs="Times New Roman"/>
              </w:rPr>
              <w:t xml:space="preserve"> skatīties a</w:t>
            </w:r>
            <w:r w:rsidR="00883295" w:rsidRPr="00610991">
              <w:rPr>
                <w:rFonts w:ascii="Times New Roman" w:hAnsi="Times New Roman" w:cs="Times New Roman"/>
              </w:rPr>
              <w:t>tbildes uz DAP jautājumiem par IVN Ziņojumu skatīties šīs pārskata tabulas turpinājumā.</w:t>
            </w:r>
          </w:p>
          <w:p w14:paraId="16AAC5E5" w14:textId="77777777" w:rsidR="00C42514" w:rsidRDefault="00C42514" w:rsidP="00883295">
            <w:pPr>
              <w:rPr>
                <w:rFonts w:ascii="Times New Roman" w:hAnsi="Times New Roman" w:cs="Times New Roman"/>
              </w:rPr>
            </w:pPr>
          </w:p>
          <w:p w14:paraId="17DE9228" w14:textId="77777777" w:rsidR="00C42514" w:rsidRPr="00C42514" w:rsidRDefault="00C42514" w:rsidP="00C42514">
            <w:pPr>
              <w:rPr>
                <w:rFonts w:ascii="Times New Roman" w:hAnsi="Times New Roman" w:cs="Times New Roman"/>
              </w:rPr>
            </w:pPr>
            <w:r w:rsidRPr="00C42514">
              <w:rPr>
                <w:rFonts w:ascii="Times New Roman" w:hAnsi="Times New Roman" w:cs="Times New Roman"/>
              </w:rPr>
              <w:t>Latvijas valsts meži, pirms nodod teritorijas potenciālajam vēja parku attīstītājam veic teritoriju atlasi atbilstoši savām vadlīnijām:</w:t>
            </w:r>
          </w:p>
          <w:p w14:paraId="5099D57B" w14:textId="77777777" w:rsidR="00C42514" w:rsidRPr="00C42514" w:rsidRDefault="00C42514" w:rsidP="00C42514">
            <w:pPr>
              <w:rPr>
                <w:rFonts w:ascii="Times New Roman" w:hAnsi="Times New Roman" w:cs="Times New Roman"/>
              </w:rPr>
            </w:pPr>
            <w:r w:rsidRPr="00C42514">
              <w:rPr>
                <w:rFonts w:ascii="Times New Roman" w:hAnsi="Times New Roman" w:cs="Times New Roman"/>
              </w:rPr>
              <w:t xml:space="preserve">"AS “Latvijas valsts meži” apsaimniekošanā un īpašumā esošu neapbūvētu zemesgabalu, kuros būtu pamatoti veikt vēja elektroenerģijas parka moduļa ierīkošanas izpēti, atlases principi un apbūves tiesības izsolēm </w:t>
            </w:r>
            <w:r w:rsidRPr="00C42514">
              <w:rPr>
                <w:rFonts w:ascii="Times New Roman" w:hAnsi="Times New Roman" w:cs="Times New Roman"/>
              </w:rPr>
              <w:lastRenderedPageBreak/>
              <w:t>virzāmo neapbūvēto zemesgabalu noteikšanas vadlīnijas ", kas pieejamas:</w:t>
            </w:r>
          </w:p>
          <w:p w14:paraId="389FBE6E" w14:textId="77777777" w:rsidR="00C42514" w:rsidRPr="00C42514" w:rsidRDefault="00C42514" w:rsidP="00C42514">
            <w:pPr>
              <w:rPr>
                <w:rFonts w:ascii="Times New Roman" w:hAnsi="Times New Roman" w:cs="Times New Roman"/>
              </w:rPr>
            </w:pPr>
            <w:r w:rsidRPr="00C42514">
              <w:rPr>
                <w:rFonts w:ascii="Times New Roman" w:hAnsi="Times New Roman" w:cs="Times New Roman"/>
              </w:rPr>
              <w:t>https://www.lvm.lv/images/lvm/biznesam/darbibas-ar-zemi/veja-parki/pielikums_nr.1_vadlinijas_veja-parki_no-2025.pdf</w:t>
            </w:r>
          </w:p>
          <w:p w14:paraId="63594745" w14:textId="77777777" w:rsidR="00C42514" w:rsidRPr="00C42514" w:rsidRDefault="00C42514" w:rsidP="00C42514">
            <w:pPr>
              <w:rPr>
                <w:rFonts w:ascii="Times New Roman" w:hAnsi="Times New Roman" w:cs="Times New Roman"/>
              </w:rPr>
            </w:pPr>
          </w:p>
          <w:p w14:paraId="730FFC94" w14:textId="2A8EE6CB" w:rsidR="00C42514" w:rsidRPr="00C42514" w:rsidRDefault="00C42514" w:rsidP="00C42514">
            <w:pPr>
              <w:rPr>
                <w:rFonts w:ascii="Times New Roman" w:hAnsi="Times New Roman" w:cs="Times New Roman"/>
              </w:rPr>
            </w:pPr>
            <w:r w:rsidRPr="00C42514">
              <w:rPr>
                <w:rFonts w:ascii="Times New Roman" w:hAnsi="Times New Roman" w:cs="Times New Roman"/>
              </w:rPr>
              <w:t>Teritorijas izvēle un IVN nav pretrunā ar 2023. gadā VVD apstiprinātajām vadlīnijām "Vadlīnijas ietekmes uz vidi sākotnējā izvērtējuma veikšanai vēja elektrostaciju būvniecības radīto ietekmju uz vidi izvērtēšanai", jo, balstoties uz šīm vadlīnijām</w:t>
            </w:r>
            <w:r w:rsidR="008C1699">
              <w:rPr>
                <w:rFonts w:ascii="Times New Roman" w:hAnsi="Times New Roman" w:cs="Times New Roman"/>
              </w:rPr>
              <w:t>,</w:t>
            </w:r>
            <w:r w:rsidRPr="00C42514">
              <w:rPr>
                <w:rFonts w:ascii="Times New Roman" w:hAnsi="Times New Roman" w:cs="Times New Roman"/>
              </w:rPr>
              <w:t xml:space="preserve"> Paredzētās darbības teritorijā nav iespējams veikt sākotnējo ietekmes uz vidi novērtējumu, jo īpaši aizsargājamās teritorijas atrodas tuvāk nekā 2 km no VES turbīnām. Tāpēc veikts pilnais ietekmes uz vidi novērtējums atbilstoši EVA programmai, kas iekļāva arī pārrobežu ietekmes uz vidi novērtējumu un Natura 2000 novērtējumu. </w:t>
            </w:r>
          </w:p>
          <w:p w14:paraId="4759A3CA" w14:textId="77777777" w:rsidR="00C42514" w:rsidRPr="00C42514" w:rsidRDefault="00C42514" w:rsidP="00C42514">
            <w:pPr>
              <w:rPr>
                <w:rFonts w:ascii="Times New Roman" w:hAnsi="Times New Roman" w:cs="Times New Roman"/>
              </w:rPr>
            </w:pPr>
          </w:p>
          <w:p w14:paraId="5094F014" w14:textId="08272AA4" w:rsidR="00C42514" w:rsidRPr="00610991" w:rsidRDefault="00C42514" w:rsidP="00C42514">
            <w:pPr>
              <w:rPr>
                <w:rFonts w:ascii="Times New Roman" w:hAnsi="Times New Roman" w:cs="Times New Roman"/>
              </w:rPr>
            </w:pPr>
            <w:r w:rsidRPr="00C42514">
              <w:rPr>
                <w:rFonts w:ascii="Times New Roman" w:hAnsi="Times New Roman" w:cs="Times New Roman"/>
              </w:rPr>
              <w:t xml:space="preserve">Ietekmi uz ornitofaunu un sikspārņiem veikuši sertificēti eksperti un to atzinumi pieejami (6. pielikumā). Tāpat, balstoties uz ekspertu atzinumiem IVN veikts Natura 2000 novērtējums, kas pieejams IVN ziņojuma 7.9. nodaļā “Ietekme uz VES parka tuvumā esošajām Natura 2000 teritorijām”.  </w:t>
            </w:r>
          </w:p>
          <w:p w14:paraId="48D23B98" w14:textId="77777777" w:rsidR="00DC0324" w:rsidRPr="00610991" w:rsidRDefault="00DC0324" w:rsidP="00883295">
            <w:pPr>
              <w:rPr>
                <w:rFonts w:ascii="Times New Roman" w:hAnsi="Times New Roman" w:cs="Times New Roman"/>
              </w:rPr>
            </w:pPr>
          </w:p>
          <w:p w14:paraId="18B6374A" w14:textId="5DDCA68F" w:rsidR="00DC0324" w:rsidRPr="00610991" w:rsidRDefault="00DC0324" w:rsidP="00883295">
            <w:pPr>
              <w:rPr>
                <w:rFonts w:ascii="Times New Roman" w:hAnsi="Times New Roman" w:cs="Times New Roman"/>
              </w:rPr>
            </w:pPr>
          </w:p>
        </w:tc>
      </w:tr>
      <w:tr w:rsidR="0096545B" w:rsidRPr="00610991" w14:paraId="709D3595" w14:textId="77777777" w:rsidTr="0059266E">
        <w:tc>
          <w:tcPr>
            <w:tcW w:w="709" w:type="dxa"/>
          </w:tcPr>
          <w:p w14:paraId="7C480F1B" w14:textId="5264BA80" w:rsidR="0096545B" w:rsidRPr="00610991" w:rsidRDefault="0096545B" w:rsidP="0096545B">
            <w:pPr>
              <w:rPr>
                <w:rFonts w:ascii="Times New Roman" w:hAnsi="Times New Roman" w:cs="Times New Roman"/>
              </w:rPr>
            </w:pPr>
            <w:r w:rsidRPr="00610991">
              <w:rPr>
                <w:rFonts w:ascii="Times New Roman" w:hAnsi="Times New Roman" w:cs="Times New Roman"/>
              </w:rPr>
              <w:lastRenderedPageBreak/>
              <w:t>33.</w:t>
            </w:r>
          </w:p>
        </w:tc>
        <w:tc>
          <w:tcPr>
            <w:tcW w:w="9027" w:type="dxa"/>
          </w:tcPr>
          <w:p w14:paraId="0EF8CA78" w14:textId="2E0CA5F8" w:rsidR="0096545B" w:rsidRPr="00610991" w:rsidRDefault="004B276F" w:rsidP="004B276F">
            <w:pPr>
              <w:rPr>
                <w:rFonts w:ascii="Times New Roman" w:hAnsi="Times New Roman" w:cs="Times New Roman"/>
              </w:rPr>
            </w:pPr>
            <w:r w:rsidRPr="00610991">
              <w:rPr>
                <w:rFonts w:ascii="Times New Roman" w:hAnsi="Times New Roman" w:cs="Times New Roman"/>
              </w:rPr>
              <w:t>[20]</w:t>
            </w:r>
            <w:r w:rsidR="0096545B" w:rsidRPr="00610991">
              <w:rPr>
                <w:rFonts w:ascii="Times New Roman" w:hAnsi="Times New Roman" w:cs="Times New Roman"/>
              </w:rPr>
              <w:t>IVN ziņojuma 3.lpp teikts, ka: “Saskaņā ar grozījumiem Ministru kabineta 2018. gada 19.jūnija noteikumos Nr. 350 "Publiskas personas zemes nomas un apbūves tiesības noteikumi", SIA "Latvijas vēja parki" ir izveidots, lai īstenotu rīkojumu, un tā vispārējais stratēģiskais mērķis ir «īstenot stratēģiski svarīgu vēja parku projektus Latvijas Nacionālajā enerģētikas un klimata plānā 2021.– 2030. gadam iekļauto mērķu sasniegšanai un turpmākai virzībai uz klimat neitralitātes sasniegšanu, veicinot enerģētiskās neatkarības nodrošināšanu»</w:t>
            </w:r>
          </w:p>
          <w:p w14:paraId="737886F3" w14:textId="6BEF7121" w:rsidR="0096545B" w:rsidRPr="00610991" w:rsidRDefault="0096545B" w:rsidP="0096545B">
            <w:pPr>
              <w:rPr>
                <w:rFonts w:ascii="Times New Roman" w:hAnsi="Times New Roman" w:cs="Times New Roman"/>
              </w:rPr>
            </w:pPr>
            <w:r w:rsidRPr="00610991">
              <w:rPr>
                <w:rFonts w:ascii="Times New Roman" w:hAnsi="Times New Roman" w:cs="Times New Roman"/>
              </w:rPr>
              <w:t xml:space="preserve">Ņemot vērā VPVB iesniegto vēja parku projektu skaitu (vairāk nekā 60) un citus AER privātā un publiskā sektora projektus, to prognozētās kopējās jaudas un faktu, ka arī LVP ir plašs alternatīvo teritoriju klāsts, nav iespējams, apgalvot, ka Latvijas klimat neitralitātē un enerģētiskās neatkarības nodrošināšana turpmāko piecu gadu plāna īstenošanai, ir atkarīga no parka “Valka - Valmiera” realizācijas, tā radot tiešu, netiešu un kumulatīvu ietekmi uz Eiropas nozīmes ĪADT NATURA </w:t>
            </w:r>
            <w:r w:rsidRPr="00610991">
              <w:rPr>
                <w:rFonts w:ascii="Times New Roman" w:hAnsi="Times New Roman" w:cs="Times New Roman"/>
              </w:rPr>
              <w:lastRenderedPageBreak/>
              <w:t>2000. Latvijai ir aktuālā ES Bioloģiskās daudzveidības stratēģija un tās noteikto mērķu sasniegšana līdz 2030. gadam. Eurostat 2022. gada dati liecina, ka Latvijā jau šobrīd ir trešais lielākais atjaunīgo energoresursu īpatsvars ES, savukārt Latvijai ir ļoti nopietns izaicinājums bioloģiskās daudzveidības saglabāšanā, jo 2022. gada ziņojums liecina, ka pēc dzīvotņu saglabāšanas stāvokļa Latvija ES ieņem 24. vietu no 27. ES valstīm, jo īpaši akcentējot mežu teritoriju un NATURA 2000 aizsardzības stāvokli! (https://ec.europa.eu/eurostat/statistics-explained/index.php?title=File:Renewable_energy_2022_infographic.jpg, https://eur-lex.europa.eu/legal-content/LV/TXT/PDF/?uri=CELEX:52022SC0276&amp;from=EN). Lūdzu skaidrot projekta nozīmi valsts mērogā. Ņemt vērā, ka daļa jaudu jau ir izpildītas ar saules enerģijas projektiem.</w:t>
            </w:r>
          </w:p>
        </w:tc>
        <w:tc>
          <w:tcPr>
            <w:tcW w:w="5210" w:type="dxa"/>
          </w:tcPr>
          <w:p w14:paraId="18086C26" w14:textId="77777777" w:rsidR="0096545B" w:rsidRPr="00610991" w:rsidRDefault="0096545B" w:rsidP="0096545B">
            <w:pPr>
              <w:rPr>
                <w:rFonts w:ascii="Times New Roman" w:hAnsi="Times New Roman" w:cs="Times New Roman"/>
              </w:rPr>
            </w:pPr>
            <w:r w:rsidRPr="00610991">
              <w:rPr>
                <w:rFonts w:ascii="Times New Roman" w:hAnsi="Times New Roman" w:cs="Times New Roman"/>
              </w:rPr>
              <w:lastRenderedPageBreak/>
              <w:t>Sabiedrības daļas viedoklis var atšķirties no valsts vides politikas veidotāju viedokļa. Šajā gadījumā SIA “Latvijas vēja parki” izmanto tai paredzētās tiesības dibināšanas brīdī veikt zinātniskos pētījumus 8 atlasītās teritorijās, lai pārbaudītu iespējamību šajās teritorijās izbūvēt VES parkus. Viens no IVN mērķiem ir konstatēt iespējamos aprobežojumus šādu VES parku izveidei.</w:t>
            </w:r>
          </w:p>
          <w:p w14:paraId="1629B37E" w14:textId="77777777" w:rsidR="0096545B" w:rsidRPr="00610991" w:rsidRDefault="0096545B" w:rsidP="0096545B">
            <w:pPr>
              <w:rPr>
                <w:rFonts w:ascii="Times New Roman" w:hAnsi="Times New Roman" w:cs="Times New Roman"/>
              </w:rPr>
            </w:pPr>
          </w:p>
          <w:p w14:paraId="58D79967" w14:textId="77777777" w:rsidR="0096545B" w:rsidRPr="00610991" w:rsidRDefault="0096545B" w:rsidP="0096545B">
            <w:pPr>
              <w:rPr>
                <w:rFonts w:ascii="Times New Roman" w:hAnsi="Times New Roman" w:cs="Times New Roman"/>
              </w:rPr>
            </w:pPr>
            <w:r w:rsidRPr="00610991">
              <w:rPr>
                <w:rFonts w:ascii="Times New Roman" w:hAnsi="Times New Roman" w:cs="Times New Roman"/>
              </w:rPr>
              <w:t xml:space="preserve">“Nacionālais enerģētikas un klimata plāns 2021.-2030. gadam” ir viens no galvenajiem vides politikas plānošanas dokumentiem, kuram ir veikta stratēģiskās </w:t>
            </w:r>
            <w:r w:rsidRPr="00610991">
              <w:rPr>
                <w:rFonts w:ascii="Times New Roman" w:hAnsi="Times New Roman" w:cs="Times New Roman"/>
              </w:rPr>
              <w:lastRenderedPageBreak/>
              <w:t xml:space="preserve">ietekmes uz vidi novērtējuma procedūra, sabiedriskās apspriedes un kurš ir apstiprināts Ministru Kabinetā. </w:t>
            </w:r>
          </w:p>
          <w:p w14:paraId="6224D9D6" w14:textId="77777777" w:rsidR="0096545B" w:rsidRPr="00610991" w:rsidRDefault="0096545B" w:rsidP="0096545B">
            <w:pPr>
              <w:rPr>
                <w:rFonts w:ascii="Times New Roman" w:hAnsi="Times New Roman" w:cs="Times New Roman"/>
              </w:rPr>
            </w:pPr>
          </w:p>
          <w:p w14:paraId="3AC5C347" w14:textId="77777777" w:rsidR="0096545B" w:rsidRPr="00610991" w:rsidRDefault="0096545B" w:rsidP="0096545B">
            <w:pPr>
              <w:rPr>
                <w:rFonts w:ascii="Times New Roman" w:hAnsi="Times New Roman" w:cs="Times New Roman"/>
              </w:rPr>
            </w:pPr>
            <w:r w:rsidRPr="00610991">
              <w:rPr>
                <w:rFonts w:ascii="Times New Roman" w:hAnsi="Times New Roman" w:cs="Times New Roman"/>
              </w:rPr>
              <w:t>SIA “Latvijas vēja parki” VES parku būvniecības ieceres nodrošina “Nacionālais enerģētikas un klimata plāns 2021.-2030. gadam” mērķu izpildi.</w:t>
            </w:r>
          </w:p>
          <w:p w14:paraId="4FE16125" w14:textId="77777777" w:rsidR="0096545B" w:rsidRPr="00610991" w:rsidRDefault="0096545B" w:rsidP="0096545B">
            <w:pPr>
              <w:rPr>
                <w:rFonts w:ascii="Times New Roman" w:hAnsi="Times New Roman" w:cs="Times New Roman"/>
              </w:rPr>
            </w:pPr>
          </w:p>
          <w:p w14:paraId="3324E753" w14:textId="77777777" w:rsidR="008F3623" w:rsidRPr="008F3623" w:rsidRDefault="008F3623" w:rsidP="008F3623">
            <w:pPr>
              <w:rPr>
                <w:rFonts w:ascii="Times New Roman" w:hAnsi="Times New Roman" w:cs="Times New Roman"/>
              </w:rPr>
            </w:pPr>
            <w:r w:rsidRPr="008F3623">
              <w:rPr>
                <w:rFonts w:ascii="Times New Roman" w:hAnsi="Times New Roman" w:cs="Times New Roman"/>
              </w:rPr>
              <w:t xml:space="preserve">SIA “Latvijas vēja parki” vērtē vairākas teritorijas, kurās varētu attīstīt vēja parkus, lai pēc IVN rezultātiem varētu izdarīt secinājumus par konkrētās teritorijas attīstības scenārijiem. </w:t>
            </w:r>
          </w:p>
          <w:p w14:paraId="29CB3C90" w14:textId="77777777" w:rsidR="008F3623" w:rsidRPr="008F3623" w:rsidRDefault="008F3623" w:rsidP="008F3623">
            <w:pPr>
              <w:rPr>
                <w:rFonts w:ascii="Times New Roman" w:hAnsi="Times New Roman" w:cs="Times New Roman"/>
              </w:rPr>
            </w:pPr>
          </w:p>
          <w:p w14:paraId="71DE1A20" w14:textId="74DF18E1" w:rsidR="0096545B" w:rsidRPr="00610991" w:rsidRDefault="008F3623" w:rsidP="008F3623">
            <w:pPr>
              <w:rPr>
                <w:rFonts w:ascii="Times New Roman" w:hAnsi="Times New Roman" w:cs="Times New Roman"/>
              </w:rPr>
            </w:pPr>
            <w:r w:rsidRPr="008F3623">
              <w:rPr>
                <w:rFonts w:ascii="Times New Roman" w:hAnsi="Times New Roman" w:cs="Times New Roman"/>
              </w:rPr>
              <w:t>EVA ir pieejama informācija par citiem projektiem, kas ir uzsākuši vai veic IVN procedūru, taču iesākto procedūru skaits neļauj izdarīt secinājumu, kuri un cik daudz VES projekti tiks attīstīti, jo tas ir atkarīgs ne tikai no IVN rezultātiem, bet arī no ekonomiskajiem aprēķiniem par VES parku, AST tīkla pieejamību, AM nosacījumiem u.c. nosacījumiem, kas var nebūt atkarīgi no attīstītāja.</w:t>
            </w:r>
          </w:p>
        </w:tc>
      </w:tr>
      <w:tr w:rsidR="0096545B" w:rsidRPr="00610991" w14:paraId="38DCFFF4" w14:textId="77777777" w:rsidTr="0059266E">
        <w:tc>
          <w:tcPr>
            <w:tcW w:w="709" w:type="dxa"/>
          </w:tcPr>
          <w:p w14:paraId="54A451CE" w14:textId="50BE65F8" w:rsidR="0096545B" w:rsidRPr="00610991" w:rsidRDefault="0096545B" w:rsidP="0096545B">
            <w:pPr>
              <w:rPr>
                <w:rFonts w:ascii="Times New Roman" w:hAnsi="Times New Roman" w:cs="Times New Roman"/>
              </w:rPr>
            </w:pPr>
            <w:r w:rsidRPr="00610991">
              <w:rPr>
                <w:rFonts w:ascii="Times New Roman" w:hAnsi="Times New Roman" w:cs="Times New Roman"/>
              </w:rPr>
              <w:lastRenderedPageBreak/>
              <w:t>34.</w:t>
            </w:r>
          </w:p>
        </w:tc>
        <w:tc>
          <w:tcPr>
            <w:tcW w:w="9027" w:type="dxa"/>
          </w:tcPr>
          <w:p w14:paraId="2C64721A" w14:textId="710E556F" w:rsidR="0096545B" w:rsidRPr="00610991" w:rsidRDefault="004B276F" w:rsidP="004B276F">
            <w:pPr>
              <w:rPr>
                <w:rFonts w:ascii="Times New Roman" w:hAnsi="Times New Roman" w:cs="Times New Roman"/>
              </w:rPr>
            </w:pPr>
            <w:r w:rsidRPr="00610991">
              <w:rPr>
                <w:rFonts w:ascii="Times New Roman" w:hAnsi="Times New Roman" w:cs="Times New Roman"/>
              </w:rPr>
              <w:t>[2</w:t>
            </w:r>
            <w:r w:rsidR="009A042E" w:rsidRPr="00610991">
              <w:rPr>
                <w:rFonts w:ascii="Times New Roman" w:hAnsi="Times New Roman" w:cs="Times New Roman"/>
              </w:rPr>
              <w:t>2</w:t>
            </w:r>
            <w:r w:rsidRPr="00610991">
              <w:rPr>
                <w:rFonts w:ascii="Times New Roman" w:hAnsi="Times New Roman" w:cs="Times New Roman"/>
              </w:rPr>
              <w:t>]</w:t>
            </w:r>
            <w:r w:rsidR="0096545B" w:rsidRPr="00610991">
              <w:rPr>
                <w:rFonts w:ascii="Times New Roman" w:hAnsi="Times New Roman" w:cs="Times New Roman"/>
              </w:rPr>
              <w:t>17.lpp minēts: “Ņemot vērā, ka VES parka būvniecība plānota mežu teritorijā, tad atbilstoši Enerģētiskās drošības un neatkarības veicināšanai nepieciešamās atvieglotās energoapgādes būvju būvniecības kārtības likuma 4. pantam, VES parka infrastruktūras izbūvei tiks veikta atmežošana un zemes transformācija nepieciešamajā apjomā atbilstoši tā paša likuma 9. panta pirmajai daļai. Informācija par transformējamo zemes platību un apjomu (atmežošana) sniegta 7.1. nodaļā.</w:t>
            </w:r>
          </w:p>
          <w:p w14:paraId="3EE32214" w14:textId="247A101C" w:rsidR="0096545B" w:rsidRPr="00610991" w:rsidRDefault="0096545B" w:rsidP="0096545B">
            <w:pPr>
              <w:rPr>
                <w:rFonts w:ascii="Times New Roman" w:hAnsi="Times New Roman" w:cs="Times New Roman"/>
              </w:rPr>
            </w:pPr>
            <w:r w:rsidRPr="00610991">
              <w:rPr>
                <w:rFonts w:ascii="Times New Roman" w:hAnsi="Times New Roman" w:cs="Times New Roman"/>
              </w:rPr>
              <w:t>Lūgums, visur, kur tiek minēts likums vai MK noteiktumi attiecīgi noformēt atsauci ar spēkā stāšanās datumu, piem. Enerģētiskās drošības un neatkarības veicināšanai nepieciešamās atvieglotās energoapgādes būvju būvniecības kārtības likuma 4. pantam (spēkā ar 05.10.2022). Tas atvieglotu izsekojamību dažādu normatīvo aktu spēkā stāšanās laikam un IVN norisei.</w:t>
            </w:r>
          </w:p>
        </w:tc>
        <w:tc>
          <w:tcPr>
            <w:tcW w:w="5210" w:type="dxa"/>
          </w:tcPr>
          <w:p w14:paraId="2A9F35BB" w14:textId="7C3886BF" w:rsidR="0096545B" w:rsidRPr="00610991" w:rsidRDefault="002B65AD" w:rsidP="0096545B">
            <w:pPr>
              <w:rPr>
                <w:rFonts w:ascii="Times New Roman" w:hAnsi="Times New Roman" w:cs="Times New Roman"/>
              </w:rPr>
            </w:pPr>
            <w:r>
              <w:rPr>
                <w:rFonts w:ascii="Times New Roman" w:hAnsi="Times New Roman" w:cs="Times New Roman"/>
              </w:rPr>
              <w:t xml:space="preserve">Informācija pieejama IVN ziņojuma </w:t>
            </w:r>
            <w:r w:rsidR="0096545B" w:rsidRPr="00610991">
              <w:rPr>
                <w:rFonts w:ascii="Times New Roman" w:hAnsi="Times New Roman" w:cs="Times New Roman"/>
              </w:rPr>
              <w:t>2.</w:t>
            </w:r>
            <w:r>
              <w:rPr>
                <w:rFonts w:ascii="Times New Roman" w:hAnsi="Times New Roman" w:cs="Times New Roman"/>
              </w:rPr>
              <w:t>no</w:t>
            </w:r>
            <w:r w:rsidR="0096545B" w:rsidRPr="00610991">
              <w:rPr>
                <w:rFonts w:ascii="Times New Roman" w:hAnsi="Times New Roman" w:cs="Times New Roman"/>
              </w:rPr>
              <w:t>daļā “Normatīvo aktu pārskats”.</w:t>
            </w:r>
          </w:p>
        </w:tc>
      </w:tr>
      <w:tr w:rsidR="0096545B" w:rsidRPr="00610991" w14:paraId="6D5F1B54" w14:textId="77777777" w:rsidTr="0059266E">
        <w:tc>
          <w:tcPr>
            <w:tcW w:w="709" w:type="dxa"/>
          </w:tcPr>
          <w:p w14:paraId="399B3EBA" w14:textId="0411B843" w:rsidR="0096545B" w:rsidRPr="00610991" w:rsidRDefault="0096545B" w:rsidP="0096545B">
            <w:pPr>
              <w:rPr>
                <w:rFonts w:ascii="Times New Roman" w:hAnsi="Times New Roman" w:cs="Times New Roman"/>
              </w:rPr>
            </w:pPr>
            <w:r w:rsidRPr="00610991">
              <w:rPr>
                <w:rFonts w:ascii="Times New Roman" w:hAnsi="Times New Roman" w:cs="Times New Roman"/>
              </w:rPr>
              <w:t>35.</w:t>
            </w:r>
          </w:p>
        </w:tc>
        <w:tc>
          <w:tcPr>
            <w:tcW w:w="9027" w:type="dxa"/>
          </w:tcPr>
          <w:p w14:paraId="54B76F11" w14:textId="1FBBDABD" w:rsidR="0096545B" w:rsidRPr="00610991" w:rsidRDefault="004B276F" w:rsidP="004B276F">
            <w:pPr>
              <w:rPr>
                <w:rFonts w:ascii="Times New Roman" w:hAnsi="Times New Roman" w:cs="Times New Roman"/>
              </w:rPr>
            </w:pPr>
            <w:r w:rsidRPr="00610991">
              <w:rPr>
                <w:rFonts w:ascii="Times New Roman" w:hAnsi="Times New Roman" w:cs="Times New Roman"/>
              </w:rPr>
              <w:t>[2</w:t>
            </w:r>
            <w:r w:rsidR="009A042E" w:rsidRPr="00610991">
              <w:rPr>
                <w:rFonts w:ascii="Times New Roman" w:hAnsi="Times New Roman" w:cs="Times New Roman"/>
              </w:rPr>
              <w:t>3</w:t>
            </w:r>
            <w:r w:rsidRPr="00610991">
              <w:rPr>
                <w:rFonts w:ascii="Times New Roman" w:hAnsi="Times New Roman" w:cs="Times New Roman"/>
              </w:rPr>
              <w:t>]</w:t>
            </w:r>
            <w:r w:rsidR="0096545B" w:rsidRPr="00610991">
              <w:rPr>
                <w:rFonts w:ascii="Times New Roman" w:hAnsi="Times New Roman" w:cs="Times New Roman"/>
              </w:rPr>
              <w:t xml:space="preserve">17.lpp. minēts: Saskaņā ar esošo regulējumu, lauksaimniecībā izmantojamajā zemē šādas darbības nav atļautas.” </w:t>
            </w:r>
          </w:p>
          <w:p w14:paraId="13C23B4B" w14:textId="0D4CC1E7" w:rsidR="0096545B" w:rsidRPr="00610991" w:rsidRDefault="0096545B" w:rsidP="0096545B">
            <w:pPr>
              <w:rPr>
                <w:rFonts w:ascii="Times New Roman" w:hAnsi="Times New Roman" w:cs="Times New Roman"/>
              </w:rPr>
            </w:pPr>
            <w:r w:rsidRPr="00610991">
              <w:rPr>
                <w:rFonts w:ascii="Times New Roman" w:hAnsi="Times New Roman" w:cs="Times New Roman"/>
              </w:rPr>
              <w:t>Lūdzu, precizēt, vai šāda darbība nav atļauta nacionālas nozīmes lauksaimniecības zemēs, vai visa veida lauksaimniecībā izmantojamā zemē ar konkrēto atsauci uz “esošo regulējumu”.</w:t>
            </w:r>
          </w:p>
        </w:tc>
        <w:tc>
          <w:tcPr>
            <w:tcW w:w="5210" w:type="dxa"/>
          </w:tcPr>
          <w:p w14:paraId="65BC38BC" w14:textId="77777777" w:rsidR="0096545B" w:rsidRPr="00610991" w:rsidRDefault="0096545B" w:rsidP="0096545B">
            <w:pPr>
              <w:rPr>
                <w:rFonts w:ascii="Times New Roman" w:hAnsi="Times New Roman" w:cs="Times New Roman"/>
              </w:rPr>
            </w:pPr>
            <w:r w:rsidRPr="00610991">
              <w:rPr>
                <w:rFonts w:ascii="Times New Roman" w:hAnsi="Times New Roman" w:cs="Times New Roman"/>
              </w:rPr>
              <w:t>Precizēts teksts.</w:t>
            </w:r>
          </w:p>
          <w:p w14:paraId="1D6957EF" w14:textId="62D73AE3" w:rsidR="0096545B" w:rsidRPr="00610991" w:rsidRDefault="0096545B" w:rsidP="0096545B">
            <w:pPr>
              <w:rPr>
                <w:rFonts w:ascii="Times New Roman" w:hAnsi="Times New Roman" w:cs="Times New Roman"/>
              </w:rPr>
            </w:pPr>
            <w:r w:rsidRPr="00610991">
              <w:rPr>
                <w:rFonts w:ascii="Times New Roman" w:hAnsi="Times New Roman" w:cs="Times New Roman"/>
              </w:rPr>
              <w:t xml:space="preserve">Papildinājums: “Atbilstoši Enerģētiskās drošības un neatkarības veicināšanai nepieciešamās atvieglotās energoapgādes būvju būvniecības kārtības likumam, ja vēja elektrostacijas būvē uz meža zemēm, atmežošanas </w:t>
            </w:r>
            <w:r w:rsidRPr="00610991">
              <w:rPr>
                <w:rFonts w:ascii="Times New Roman" w:hAnsi="Times New Roman" w:cs="Times New Roman"/>
              </w:rPr>
              <w:lastRenderedPageBreak/>
              <w:t>izraisītās negatīvās sekas kompensē ar apmežošanu atbilstoši Vides pārraudzības valsts biroja atzinumam par ziņojumu. Kompensējošo pasākumu izmaksas sedz Paredzētās darbības ierosinātājs.”</w:t>
            </w:r>
          </w:p>
        </w:tc>
      </w:tr>
      <w:tr w:rsidR="0096545B" w:rsidRPr="00610991" w14:paraId="746D3B8F" w14:textId="77777777" w:rsidTr="0059266E">
        <w:tc>
          <w:tcPr>
            <w:tcW w:w="709" w:type="dxa"/>
          </w:tcPr>
          <w:p w14:paraId="07B18AD8" w14:textId="6D8D15C7" w:rsidR="0096545B" w:rsidRPr="00610991" w:rsidRDefault="0096545B" w:rsidP="0096545B">
            <w:pPr>
              <w:rPr>
                <w:rFonts w:ascii="Times New Roman" w:hAnsi="Times New Roman" w:cs="Times New Roman"/>
              </w:rPr>
            </w:pPr>
            <w:r w:rsidRPr="00610991">
              <w:rPr>
                <w:rFonts w:ascii="Times New Roman" w:hAnsi="Times New Roman" w:cs="Times New Roman"/>
              </w:rPr>
              <w:lastRenderedPageBreak/>
              <w:t>36.</w:t>
            </w:r>
          </w:p>
        </w:tc>
        <w:tc>
          <w:tcPr>
            <w:tcW w:w="9027" w:type="dxa"/>
          </w:tcPr>
          <w:p w14:paraId="32810C50" w14:textId="24F5FFCF" w:rsidR="0096545B" w:rsidRPr="00610991" w:rsidRDefault="004B276F" w:rsidP="004B276F">
            <w:pPr>
              <w:rPr>
                <w:rFonts w:ascii="Times New Roman" w:hAnsi="Times New Roman" w:cs="Times New Roman"/>
              </w:rPr>
            </w:pPr>
            <w:r w:rsidRPr="00610991">
              <w:rPr>
                <w:rFonts w:ascii="Times New Roman" w:hAnsi="Times New Roman" w:cs="Times New Roman"/>
              </w:rPr>
              <w:t>[2</w:t>
            </w:r>
            <w:r w:rsidR="009A042E" w:rsidRPr="00610991">
              <w:rPr>
                <w:rFonts w:ascii="Times New Roman" w:hAnsi="Times New Roman" w:cs="Times New Roman"/>
              </w:rPr>
              <w:t>4</w:t>
            </w:r>
            <w:r w:rsidRPr="00610991">
              <w:rPr>
                <w:rFonts w:ascii="Times New Roman" w:hAnsi="Times New Roman" w:cs="Times New Roman"/>
              </w:rPr>
              <w:t>]</w:t>
            </w:r>
            <w:r w:rsidR="0096545B" w:rsidRPr="00610991">
              <w:rPr>
                <w:rFonts w:ascii="Times New Roman" w:hAnsi="Times New Roman" w:cs="Times New Roman"/>
              </w:rPr>
              <w:t xml:space="preserve">19.lpp. minēts: “Šā projekta ļoti būtiska priekšrocība ir VES izvietošana pārsvarā meža teritorijās, tādējādi pēc iespējas samazinot viensētām un iedzīvotājiem mirgošanas, trokšņa un ainavas izmaiņu ietekmes.” </w:t>
            </w:r>
          </w:p>
          <w:p w14:paraId="3E009896" w14:textId="77777777" w:rsidR="0096545B" w:rsidRPr="00610991" w:rsidRDefault="0096545B" w:rsidP="0096545B">
            <w:pPr>
              <w:rPr>
                <w:rFonts w:ascii="Times New Roman" w:hAnsi="Times New Roman" w:cs="Times New Roman"/>
              </w:rPr>
            </w:pPr>
            <w:r w:rsidRPr="00610991">
              <w:rPr>
                <w:rFonts w:ascii="Times New Roman" w:hAnsi="Times New Roman" w:cs="Times New Roman"/>
              </w:rPr>
              <w:t>Lūdzu, izsvītrot “ļoti būtiska priekšrocība”, jo minētā teikuma kontekstam nav veikta sistemātiska analīze ar skaidri definētiem priekšrocību ietekmējošiem kritērijiem. Neprecīzi formulēts apgalvojums rada iespēju interpretācijai, kas nav objektīvu faktu analīze.</w:t>
            </w:r>
          </w:p>
          <w:p w14:paraId="41283B37" w14:textId="276390E5" w:rsidR="0096545B" w:rsidRPr="00610991" w:rsidRDefault="0096545B" w:rsidP="0096545B">
            <w:pPr>
              <w:rPr>
                <w:rFonts w:ascii="Times New Roman" w:hAnsi="Times New Roman" w:cs="Times New Roman"/>
              </w:rPr>
            </w:pPr>
            <w:r w:rsidRPr="00610991">
              <w:rPr>
                <w:rFonts w:ascii="Times New Roman" w:hAnsi="Times New Roman" w:cs="Times New Roman"/>
              </w:rPr>
              <w:t>Tā kā Valka - Valmiera parks plānots, atmežojot vienlaidus, ĪADT ieskautu meža masīvu, kura iekšzemes kāpu masīviem un priežu siliem raksturīgā ainava, kura zemsedzē dominē baltie ķērpji Strenču mežu masīvā, kā kanoniska Latvijas meža ainava minēta arī Latvijas Kultūras kanonā, (Latvijas Kultūras kanons), šis apgalvojums ir pretrunīgs. Vairāki pētījumi apliecina, ka sabiedrība, vietējām kopienām un dabas tūristiem ir būtiski pieredzēt mazāk ietekmētas meža ainavas. Piemēram, pēc Latvijas Bankas pasūtījuma Latvijas faktu veiktā aptauja “Mežu izmantošana atpūtas nolūkiem, priekšstati par mežu lomu un vēlamo apsaimniekošanu” (2021) rāda, ka 74% iedzīvotāju vislabprātāk atpūšas vecā mežā. Tāpat norādāms, ka ietekme uz ainavu pieredzama pat 20 km attālumā, ainavu eksperta subjektīvais pieņēmums, ka šī ietekme nav tik nozīmīga, lai to vērtētu nav zinātniskos faktos balstīts, jo īpaši, ņemot vērā apstākli, ka Latvijā nav vienotas metodoloģijas lieljaudas vēju parku radītās ietekmes vērtējumam un līdzvērtīgas infrastruktūras. Ietekme uz ainavu netiek vērtēta pēc vienotas ainavu arhitektu izstrādātas metodikas un ņemot vērā nozares ekspertu, proti, ainavu arhitektu ekspertīzi, tādēļ nav uzskatāma par pilnvērtīgu.</w:t>
            </w:r>
          </w:p>
        </w:tc>
        <w:tc>
          <w:tcPr>
            <w:tcW w:w="5210" w:type="dxa"/>
          </w:tcPr>
          <w:p w14:paraId="1B05BD9D" w14:textId="75889753" w:rsidR="00C3238A" w:rsidRPr="00610991" w:rsidRDefault="00C3238A" w:rsidP="0096545B">
            <w:pPr>
              <w:rPr>
                <w:rFonts w:ascii="Times New Roman" w:hAnsi="Times New Roman" w:cs="Times New Roman"/>
              </w:rPr>
            </w:pPr>
            <w:r w:rsidRPr="00610991">
              <w:rPr>
                <w:rFonts w:ascii="Times New Roman" w:hAnsi="Times New Roman" w:cs="Times New Roman"/>
              </w:rPr>
              <w:t xml:space="preserve">VES turbīnas </w:t>
            </w:r>
            <w:r w:rsidR="00AA5201" w:rsidRPr="00610991">
              <w:rPr>
                <w:rFonts w:ascii="Times New Roman" w:hAnsi="Times New Roman" w:cs="Times New Roman"/>
              </w:rPr>
              <w:t>primāri tiek izvietotas jau esošos izcirtumos un jaunaudzēs, detāla informācija ir atrodama biotopu eksperta atzinumā (6.pielikums).</w:t>
            </w:r>
            <w:r w:rsidR="003C2808" w:rsidRPr="00610991">
              <w:rPr>
                <w:rFonts w:ascii="Times New Roman" w:hAnsi="Times New Roman" w:cs="Times New Roman"/>
              </w:rPr>
              <w:t xml:space="preserve"> Tāpat ornitoloģijas eksperta atzinumā ir sniegta informāc</w:t>
            </w:r>
            <w:r w:rsidR="00971879" w:rsidRPr="00610991">
              <w:rPr>
                <w:rFonts w:ascii="Times New Roman" w:hAnsi="Times New Roman" w:cs="Times New Roman"/>
              </w:rPr>
              <w:t xml:space="preserve">ija </w:t>
            </w:r>
            <w:r w:rsidR="00917D68" w:rsidRPr="00610991">
              <w:rPr>
                <w:rFonts w:ascii="Times New Roman" w:hAnsi="Times New Roman" w:cs="Times New Roman"/>
              </w:rPr>
              <w:t>par</w:t>
            </w:r>
            <w:r w:rsidR="00945112" w:rsidRPr="00610991">
              <w:rPr>
                <w:rFonts w:ascii="Times New Roman" w:hAnsi="Times New Roman" w:cs="Times New Roman"/>
              </w:rPr>
              <w:t>,</w:t>
            </w:r>
            <w:r w:rsidR="00917D68" w:rsidRPr="00610991">
              <w:rPr>
                <w:rFonts w:ascii="Times New Roman" w:hAnsi="Times New Roman" w:cs="Times New Roman"/>
              </w:rPr>
              <w:t xml:space="preserve"> piemēram motobraucēju </w:t>
            </w:r>
            <w:r w:rsidR="00F06B22" w:rsidRPr="00610991">
              <w:rPr>
                <w:rFonts w:ascii="Times New Roman" w:hAnsi="Times New Roman" w:cs="Times New Roman"/>
              </w:rPr>
              <w:t>esošo ietekmi uz šiem konkrētiem mežiem.</w:t>
            </w:r>
          </w:p>
          <w:p w14:paraId="3F748709" w14:textId="46992AA5" w:rsidR="0096545B" w:rsidRPr="00610991" w:rsidRDefault="0096545B" w:rsidP="0096545B">
            <w:pPr>
              <w:rPr>
                <w:rFonts w:ascii="Times New Roman" w:hAnsi="Times New Roman" w:cs="Times New Roman"/>
              </w:rPr>
            </w:pPr>
            <w:r w:rsidRPr="00610991">
              <w:rPr>
                <w:rFonts w:ascii="Times New Roman" w:hAnsi="Times New Roman" w:cs="Times New Roman"/>
              </w:rPr>
              <w:t xml:space="preserve">Visi </w:t>
            </w:r>
            <w:r w:rsidR="00F65203" w:rsidRPr="00610991">
              <w:rPr>
                <w:rFonts w:ascii="Times New Roman" w:hAnsi="Times New Roman" w:cs="Times New Roman"/>
              </w:rPr>
              <w:t>uzskaitītie</w:t>
            </w:r>
            <w:r w:rsidRPr="00610991">
              <w:rPr>
                <w:rFonts w:ascii="Times New Roman" w:hAnsi="Times New Roman" w:cs="Times New Roman"/>
              </w:rPr>
              <w:t xml:space="preserve"> apsvērumi IVN ir ievēroti: atzinuma izdošanas laikā kompetentā institūcija – EVA vērtēs</w:t>
            </w:r>
            <w:r w:rsidR="00C3238A" w:rsidRPr="00610991">
              <w:rPr>
                <w:rFonts w:ascii="Times New Roman" w:hAnsi="Times New Roman" w:cs="Times New Roman"/>
              </w:rPr>
              <w:t xml:space="preserve"> ziņojumā sniegto informāciju un citu institūciju viedokli par šo</w:t>
            </w:r>
            <w:r w:rsidR="00833D58" w:rsidRPr="00610991">
              <w:rPr>
                <w:rFonts w:ascii="Times New Roman" w:hAnsi="Times New Roman" w:cs="Times New Roman"/>
              </w:rPr>
              <w:t xml:space="preserve"> sagatavoto</w:t>
            </w:r>
            <w:r w:rsidR="00C3238A" w:rsidRPr="00610991">
              <w:rPr>
                <w:rFonts w:ascii="Times New Roman" w:hAnsi="Times New Roman" w:cs="Times New Roman"/>
              </w:rPr>
              <w:t xml:space="preserve"> informāciju.</w:t>
            </w:r>
          </w:p>
        </w:tc>
      </w:tr>
      <w:tr w:rsidR="0096545B" w:rsidRPr="00610991" w14:paraId="1C8D1C7A" w14:textId="77777777" w:rsidTr="0059266E">
        <w:tc>
          <w:tcPr>
            <w:tcW w:w="709" w:type="dxa"/>
          </w:tcPr>
          <w:p w14:paraId="5487326B" w14:textId="2C08BB8E" w:rsidR="0096545B" w:rsidRPr="00610991" w:rsidRDefault="0096545B" w:rsidP="0096545B">
            <w:pPr>
              <w:rPr>
                <w:rFonts w:ascii="Times New Roman" w:hAnsi="Times New Roman" w:cs="Times New Roman"/>
              </w:rPr>
            </w:pPr>
            <w:r w:rsidRPr="00610991">
              <w:rPr>
                <w:rFonts w:ascii="Times New Roman" w:hAnsi="Times New Roman" w:cs="Times New Roman"/>
              </w:rPr>
              <w:t>37.</w:t>
            </w:r>
          </w:p>
        </w:tc>
        <w:tc>
          <w:tcPr>
            <w:tcW w:w="9027" w:type="dxa"/>
          </w:tcPr>
          <w:p w14:paraId="49999E19" w14:textId="15923E14" w:rsidR="0096545B" w:rsidRPr="00610991" w:rsidRDefault="00D74124" w:rsidP="00D74124">
            <w:pPr>
              <w:rPr>
                <w:rFonts w:ascii="Times New Roman" w:hAnsi="Times New Roman" w:cs="Times New Roman"/>
              </w:rPr>
            </w:pPr>
            <w:r w:rsidRPr="00610991">
              <w:rPr>
                <w:rFonts w:ascii="Times New Roman" w:hAnsi="Times New Roman" w:cs="Times New Roman"/>
              </w:rPr>
              <w:t>[20]</w:t>
            </w:r>
            <w:r w:rsidR="0096545B" w:rsidRPr="00610991">
              <w:rPr>
                <w:rFonts w:ascii="Times New Roman" w:hAnsi="Times New Roman" w:cs="Times New Roman"/>
              </w:rPr>
              <w:t>20.lpp. VES parka “Valmiera-Valka” apkārtnē atrodas, un arī nākotnē plāno attīstīties uzņēmumi, kas ir lieli elektroenerģijas patērētāji, kā piemēram, Valmieras novadā - stikla šķiedras ražotājs “Valmiera Glass”; “Valmieras piens”, Rūjienas saldējums, Valmiermuižas alus darītava, metāla degvielas kannu ražotne “Valpro”, u. c., savukārt Valkas novadā putu polietilēna izstrādājumu un burbuļplēves ražotājs SIA “PEPI RER”, metālapstrādes uzņēmums SIA “Akords–3”, kokapstrādes uzņēmums SIA “Vārpas–1” u. c.</w:t>
            </w:r>
          </w:p>
          <w:p w14:paraId="61A6097D" w14:textId="29EF5593" w:rsidR="0096545B" w:rsidRPr="00610991" w:rsidRDefault="0096545B" w:rsidP="0096545B">
            <w:pPr>
              <w:rPr>
                <w:rFonts w:ascii="Times New Roman" w:hAnsi="Times New Roman" w:cs="Times New Roman"/>
              </w:rPr>
            </w:pPr>
            <w:r w:rsidRPr="00610991">
              <w:rPr>
                <w:rFonts w:ascii="Times New Roman" w:hAnsi="Times New Roman" w:cs="Times New Roman"/>
              </w:rPr>
              <w:t xml:space="preserve">Lūdzu, precizēt, uz kādu informāciju (datiem, pētījumu) atsaucas Ierosinātājs apgalvojot, ka “arī nākotnē plāno attīstīties uzņēmumi” apkārtnē, t.i., tieši šajā teritorijā, kur tiks izbūvēts VES “Valka - Valmiera”? Vēlamies precizēt, ka VES “Valmiera - Valka” teritorijā/ apkārtnē neatrodas minētie uzņēmumi. Ja tiek minēti konkrētie uzņēmumi, lūdzu precīzi, atsaucoties uz pētījumā balstītu pieeju norādīt, ko tieši minētie uzņēmumi iegūs un kā tieši minētais VES “Valmiera-Valka” ietekmēs šo </w:t>
            </w:r>
            <w:r w:rsidRPr="00610991">
              <w:rPr>
                <w:rFonts w:ascii="Times New Roman" w:hAnsi="Times New Roman" w:cs="Times New Roman"/>
              </w:rPr>
              <w:lastRenderedPageBreak/>
              <w:t>uzņēmumu un nākotnes uzņēmumu attīstību plānotajā teritorijā, par kuru notiek IVN. Ja minētais apgalvojums neattiecas uz VES “Valmiera-Valka” izbūves teritoriju, tad lūgums izdzēst šo teikumu.</w:t>
            </w:r>
          </w:p>
        </w:tc>
        <w:tc>
          <w:tcPr>
            <w:tcW w:w="5210" w:type="dxa"/>
          </w:tcPr>
          <w:p w14:paraId="39C6D95A" w14:textId="1D0F977A" w:rsidR="0096545B" w:rsidRPr="00610991" w:rsidRDefault="00D74124" w:rsidP="00AF374D">
            <w:pPr>
              <w:shd w:val="clear" w:color="auto" w:fill="FFFFFF" w:themeFill="background1"/>
              <w:rPr>
                <w:rFonts w:ascii="Times New Roman" w:hAnsi="Times New Roman" w:cs="Times New Roman"/>
              </w:rPr>
            </w:pPr>
            <w:r w:rsidRPr="00610991">
              <w:rPr>
                <w:rFonts w:ascii="Times New Roman" w:hAnsi="Times New Roman" w:cs="Times New Roman"/>
              </w:rPr>
              <w:lastRenderedPageBreak/>
              <w:t xml:space="preserve">Konkrētajā IVN ziņojumā ir veikts ļoti detāls sociāl-ekonomiskās ietekmes vērtējums (pieejams 11. pielikumā) VES parka alternatīvu izveides griezumā un šajā vērtējumā tiek izmantoti pieejamie zinātniskie dati: </w:t>
            </w:r>
            <w:r w:rsidR="00184B9E">
              <w:rPr>
                <w:rFonts w:ascii="Times New Roman" w:hAnsi="Times New Roman" w:cs="Times New Roman"/>
              </w:rPr>
              <w:t>s</w:t>
            </w:r>
            <w:r w:rsidRPr="00610991">
              <w:rPr>
                <w:rFonts w:ascii="Times New Roman" w:hAnsi="Times New Roman" w:cs="Times New Roman"/>
              </w:rPr>
              <w:t>askaņā ar Eiropas Komisijas izstrādāto metodoloģija “Guide to Cost-Benefit Analysis of Investment Projects, Economic appraisal tool for Cohesion Policy 2014-2020”</w:t>
            </w:r>
            <w:r w:rsidR="00184B9E">
              <w:rPr>
                <w:rFonts w:ascii="Times New Roman" w:hAnsi="Times New Roman" w:cs="Times New Roman"/>
              </w:rPr>
              <w:t xml:space="preserve"> </w:t>
            </w:r>
            <w:r w:rsidRPr="00610991">
              <w:rPr>
                <w:rFonts w:ascii="Times New Roman" w:hAnsi="Times New Roman" w:cs="Times New Roman"/>
              </w:rPr>
              <w:t xml:space="preserve">gadījumos, kad nav iespējams veikt ekonomiskās ietekmes kvantitatīvu novērtējumu, ir ieteicams sniegt kvalitatīvu aprakstu par tās plašāko ietekmi uz otrreizējiem tirgiem, valsts fondiem, nodarbinātību, </w:t>
            </w:r>
            <w:r w:rsidRPr="00610991">
              <w:rPr>
                <w:rFonts w:ascii="Times New Roman" w:hAnsi="Times New Roman" w:cs="Times New Roman"/>
              </w:rPr>
              <w:lastRenderedPageBreak/>
              <w:t>iekšzemes kopproduktu utt., lai labāk izskaidrotu reģionālās politikas mērķu sasniegšanai nepieciešamo attīstības projekta ieguldījumu.</w:t>
            </w:r>
          </w:p>
        </w:tc>
      </w:tr>
      <w:tr w:rsidR="0096545B" w:rsidRPr="00610991" w14:paraId="0825411B" w14:textId="77777777" w:rsidTr="0059266E">
        <w:tc>
          <w:tcPr>
            <w:tcW w:w="709" w:type="dxa"/>
          </w:tcPr>
          <w:p w14:paraId="156FDF61" w14:textId="37615FE2" w:rsidR="0096545B" w:rsidRPr="00610991" w:rsidRDefault="0096545B" w:rsidP="0096545B">
            <w:pPr>
              <w:rPr>
                <w:rFonts w:ascii="Times New Roman" w:hAnsi="Times New Roman" w:cs="Times New Roman"/>
              </w:rPr>
            </w:pPr>
            <w:r w:rsidRPr="00610991">
              <w:rPr>
                <w:rFonts w:ascii="Times New Roman" w:hAnsi="Times New Roman" w:cs="Times New Roman"/>
              </w:rPr>
              <w:lastRenderedPageBreak/>
              <w:t>38.</w:t>
            </w:r>
          </w:p>
        </w:tc>
        <w:tc>
          <w:tcPr>
            <w:tcW w:w="9027" w:type="dxa"/>
          </w:tcPr>
          <w:p w14:paraId="349E8034" w14:textId="1C102608" w:rsidR="0096545B" w:rsidRPr="00610991" w:rsidRDefault="0096545B" w:rsidP="009A042E">
            <w:pPr>
              <w:pStyle w:val="Sarakstarindkopa"/>
              <w:numPr>
                <w:ilvl w:val="0"/>
                <w:numId w:val="42"/>
              </w:numPr>
              <w:rPr>
                <w:rFonts w:ascii="Times New Roman" w:hAnsi="Times New Roman" w:cs="Times New Roman"/>
              </w:rPr>
            </w:pPr>
            <w:r w:rsidRPr="00610991">
              <w:rPr>
                <w:rFonts w:ascii="Times New Roman" w:hAnsi="Times New Roman" w:cs="Times New Roman"/>
              </w:rPr>
              <w:t xml:space="preserve">2. nodaļa, 2.1. tabula. </w:t>
            </w:r>
          </w:p>
          <w:p w14:paraId="7FD956A3" w14:textId="778B4337" w:rsidR="0096545B" w:rsidRPr="00610991" w:rsidRDefault="0096545B" w:rsidP="0096545B">
            <w:pPr>
              <w:rPr>
                <w:rFonts w:ascii="Times New Roman" w:hAnsi="Times New Roman" w:cs="Times New Roman"/>
              </w:rPr>
            </w:pPr>
            <w:r w:rsidRPr="00610991">
              <w:rPr>
                <w:rFonts w:ascii="Times New Roman" w:hAnsi="Times New Roman" w:cs="Times New Roman"/>
              </w:rPr>
              <w:t>Lūgums, precizēt, kuri normatīvie akti tiešā veidā tika izmantoti, lai izvērtētu VES “Valmiera-Valka” ietekmi uz vidi tieši NATURA 2000 teritoriju. Šobrīd minētajā sarakstā NATURA 2000 ir minēta tikai 6. normatīvajā aktā, vai tas nozīmē, ka pārējie normatīvie akti nav saistoši NATURA 2000 teritorijas izvērtēšanai? Ja tā ir, tad lūdzu IVN ziņojumā precīzi norādīt, ka pārējie akti neattiecas uz NATURA 2000 teritorijas izvērtēšanu IVN.</w:t>
            </w:r>
          </w:p>
        </w:tc>
        <w:tc>
          <w:tcPr>
            <w:tcW w:w="5210" w:type="dxa"/>
          </w:tcPr>
          <w:p w14:paraId="4FDDB994" w14:textId="69C9D946" w:rsidR="0096545B" w:rsidRPr="00610991" w:rsidRDefault="0096545B" w:rsidP="0096545B">
            <w:pPr>
              <w:rPr>
                <w:rFonts w:ascii="Times New Roman" w:hAnsi="Times New Roman" w:cs="Times New Roman"/>
              </w:rPr>
            </w:pPr>
            <w:r w:rsidRPr="00610991">
              <w:rPr>
                <w:rFonts w:ascii="Times New Roman" w:hAnsi="Times New Roman" w:cs="Times New Roman"/>
              </w:rPr>
              <w:t>Normatīvo aktu pārskats dots 2. </w:t>
            </w:r>
            <w:r w:rsidR="008C6146">
              <w:rPr>
                <w:rFonts w:ascii="Times New Roman" w:hAnsi="Times New Roman" w:cs="Times New Roman"/>
              </w:rPr>
              <w:t>no</w:t>
            </w:r>
            <w:r w:rsidRPr="00610991">
              <w:rPr>
                <w:rFonts w:ascii="Times New Roman" w:hAnsi="Times New Roman" w:cs="Times New Roman"/>
              </w:rPr>
              <w:t>daļā.</w:t>
            </w:r>
          </w:p>
        </w:tc>
      </w:tr>
      <w:tr w:rsidR="0096545B" w:rsidRPr="00610991" w14:paraId="3ADE8282" w14:textId="77777777" w:rsidTr="0059266E">
        <w:tc>
          <w:tcPr>
            <w:tcW w:w="709" w:type="dxa"/>
          </w:tcPr>
          <w:p w14:paraId="38AFA062" w14:textId="7585423D" w:rsidR="0096545B" w:rsidRPr="00610991" w:rsidRDefault="0096545B" w:rsidP="0096545B">
            <w:pPr>
              <w:rPr>
                <w:rFonts w:ascii="Times New Roman" w:hAnsi="Times New Roman" w:cs="Times New Roman"/>
              </w:rPr>
            </w:pPr>
            <w:r w:rsidRPr="00610991">
              <w:rPr>
                <w:rFonts w:ascii="Times New Roman" w:hAnsi="Times New Roman" w:cs="Times New Roman"/>
              </w:rPr>
              <w:t>39.</w:t>
            </w:r>
          </w:p>
        </w:tc>
        <w:tc>
          <w:tcPr>
            <w:tcW w:w="9027" w:type="dxa"/>
          </w:tcPr>
          <w:p w14:paraId="03E090FB" w14:textId="77777777" w:rsidR="0096545B" w:rsidRPr="00610991" w:rsidRDefault="0096545B" w:rsidP="009A042E">
            <w:pPr>
              <w:pStyle w:val="Sarakstarindkopa"/>
              <w:numPr>
                <w:ilvl w:val="0"/>
                <w:numId w:val="42"/>
              </w:numPr>
              <w:rPr>
                <w:rFonts w:ascii="Times New Roman" w:hAnsi="Times New Roman" w:cs="Times New Roman"/>
              </w:rPr>
            </w:pPr>
            <w:r w:rsidRPr="00610991">
              <w:rPr>
                <w:rFonts w:ascii="Times New Roman" w:hAnsi="Times New Roman" w:cs="Times New Roman"/>
              </w:rPr>
              <w:t xml:space="preserve"> Vadlīnijas ietekmes uz vidi sākotnējā izvērtējuma veikšanai vēja elektrostaciju būvniecības radīto ietekmju uz vidi izvērtēšanai </w:t>
            </w:r>
          </w:p>
          <w:p w14:paraId="44A892E3" w14:textId="0B16C718" w:rsidR="0096545B" w:rsidRPr="00610991" w:rsidRDefault="0096545B" w:rsidP="0096545B">
            <w:pPr>
              <w:rPr>
                <w:rFonts w:ascii="Times New Roman" w:hAnsi="Times New Roman" w:cs="Times New Roman"/>
              </w:rPr>
            </w:pPr>
            <w:r w:rsidRPr="00610991">
              <w:rPr>
                <w:rFonts w:ascii="Times New Roman" w:hAnsi="Times New Roman" w:cs="Times New Roman"/>
              </w:rPr>
              <w:t>Lūdzu sniegt atbildi vai IVN procedūrā un ziņojuma izstrādē bijusi saistoša un lietota Valsts Vides dienesta 2022. gadā izstrādātā metodika - “Vadlīnijas ietekmes uz vidi sākotnējā izvērtējuma veikšanai vēja elektrostaciju būvniecības radīto ietekmju uz vidi izvērtēšanai”, ja, jā, tad kādā apmērā un kurās nodaļās to iespējams identificēt?</w:t>
            </w:r>
          </w:p>
        </w:tc>
        <w:tc>
          <w:tcPr>
            <w:tcW w:w="5210" w:type="dxa"/>
          </w:tcPr>
          <w:p w14:paraId="1217ECA7" w14:textId="489071D3" w:rsidR="0096545B" w:rsidRPr="00610991" w:rsidRDefault="0096545B" w:rsidP="0096545B">
            <w:pPr>
              <w:rPr>
                <w:rFonts w:ascii="Times New Roman" w:hAnsi="Times New Roman" w:cs="Times New Roman"/>
              </w:rPr>
            </w:pPr>
            <w:r w:rsidRPr="00610991">
              <w:rPr>
                <w:rFonts w:ascii="Times New Roman" w:hAnsi="Times New Roman" w:cs="Times New Roman"/>
              </w:rPr>
              <w:t xml:space="preserve">Vadlīnijas IVN </w:t>
            </w:r>
            <w:r w:rsidR="00AF374D" w:rsidRPr="00610991">
              <w:rPr>
                <w:rFonts w:ascii="Times New Roman" w:hAnsi="Times New Roman" w:cs="Times New Roman"/>
              </w:rPr>
              <w:t xml:space="preserve">ziņojumā ir </w:t>
            </w:r>
            <w:r w:rsidRPr="00610991">
              <w:rPr>
                <w:rFonts w:ascii="Times New Roman" w:hAnsi="Times New Roman" w:cs="Times New Roman"/>
              </w:rPr>
              <w:t xml:space="preserve">izmantotas </w:t>
            </w:r>
            <w:r w:rsidR="001273F7">
              <w:rPr>
                <w:rFonts w:ascii="Times New Roman" w:hAnsi="Times New Roman" w:cs="Times New Roman"/>
              </w:rPr>
              <w:t>un</w:t>
            </w:r>
            <w:r w:rsidRPr="00610991">
              <w:rPr>
                <w:rFonts w:ascii="Times New Roman" w:hAnsi="Times New Roman" w:cs="Times New Roman"/>
              </w:rPr>
              <w:t xml:space="preserve"> visur uz tām ir </w:t>
            </w:r>
            <w:r w:rsidR="001273F7">
              <w:rPr>
                <w:rFonts w:ascii="Times New Roman" w:hAnsi="Times New Roman" w:cs="Times New Roman"/>
              </w:rPr>
              <w:t xml:space="preserve">sniegta </w:t>
            </w:r>
            <w:r w:rsidRPr="00610991">
              <w:rPr>
                <w:rFonts w:ascii="Times New Roman" w:hAnsi="Times New Roman" w:cs="Times New Roman"/>
              </w:rPr>
              <w:t>atsauce.</w:t>
            </w:r>
          </w:p>
        </w:tc>
      </w:tr>
      <w:tr w:rsidR="0096545B" w:rsidRPr="00610991" w14:paraId="353FBDC1" w14:textId="77777777" w:rsidTr="0059266E">
        <w:tc>
          <w:tcPr>
            <w:tcW w:w="709" w:type="dxa"/>
          </w:tcPr>
          <w:p w14:paraId="464675CA" w14:textId="568F8D69" w:rsidR="0096545B" w:rsidRPr="00610991" w:rsidRDefault="0096545B" w:rsidP="0096545B">
            <w:pPr>
              <w:rPr>
                <w:rFonts w:ascii="Times New Roman" w:hAnsi="Times New Roman" w:cs="Times New Roman"/>
              </w:rPr>
            </w:pPr>
            <w:r w:rsidRPr="00610991">
              <w:rPr>
                <w:rFonts w:ascii="Times New Roman" w:hAnsi="Times New Roman" w:cs="Times New Roman"/>
              </w:rPr>
              <w:t>40.</w:t>
            </w:r>
          </w:p>
        </w:tc>
        <w:tc>
          <w:tcPr>
            <w:tcW w:w="9027" w:type="dxa"/>
          </w:tcPr>
          <w:p w14:paraId="3FBB6477" w14:textId="77777777" w:rsidR="0096545B" w:rsidRPr="00610991" w:rsidRDefault="0096545B" w:rsidP="009A042E">
            <w:pPr>
              <w:pStyle w:val="Sarakstarindkopa"/>
              <w:numPr>
                <w:ilvl w:val="0"/>
                <w:numId w:val="42"/>
              </w:numPr>
              <w:rPr>
                <w:rFonts w:ascii="Times New Roman" w:hAnsi="Times New Roman" w:cs="Times New Roman"/>
              </w:rPr>
            </w:pPr>
            <w:r w:rsidRPr="00610991">
              <w:rPr>
                <w:rFonts w:ascii="Times New Roman" w:hAnsi="Times New Roman" w:cs="Times New Roman"/>
              </w:rPr>
              <w:t xml:space="preserve">3. nodaļa. </w:t>
            </w:r>
          </w:p>
          <w:p w14:paraId="1821A0D3" w14:textId="1AB0F90A" w:rsidR="0096545B" w:rsidRPr="00610991" w:rsidRDefault="0096545B" w:rsidP="0096545B">
            <w:pPr>
              <w:rPr>
                <w:rFonts w:ascii="Times New Roman" w:hAnsi="Times New Roman" w:cs="Times New Roman"/>
              </w:rPr>
            </w:pPr>
            <w:r w:rsidRPr="00610991">
              <w:rPr>
                <w:rFonts w:ascii="Times New Roman" w:hAnsi="Times New Roman" w:cs="Times New Roman"/>
              </w:rPr>
              <w:t>IVN Sabiedriskās apspriedes 2024. gada 27.novembra sapulcē tika norādīts, ka pēc izmaiņām normatīvajos aktos, nav nepieciešams saskaņojums atbilstībai ar teritorijas plānojumam un esošajai teritorijas izmantošanai, vēl jo vairāk norādot, ka pašvaldībai nav iespējas lemt par savu teritoriju attīstību. Kādēļ tiek izplatīts apgalvojums, ka IVN procedūrā šo aspektu var uztvert, kā nebūtisku, jo ir jauni MK noteikumi. Turklāt noteikumi izdoti tikai nākamajā dienā pēc sabiedriskās apspriedes uzsākšanas.</w:t>
            </w:r>
          </w:p>
        </w:tc>
        <w:tc>
          <w:tcPr>
            <w:tcW w:w="5210" w:type="dxa"/>
          </w:tcPr>
          <w:p w14:paraId="5D237B58" w14:textId="4E3BA4E5" w:rsidR="0096545B" w:rsidRPr="00610991" w:rsidRDefault="0096545B" w:rsidP="0096545B">
            <w:pPr>
              <w:rPr>
                <w:rFonts w:ascii="Times New Roman" w:hAnsi="Times New Roman" w:cs="Times New Roman"/>
              </w:rPr>
            </w:pPr>
            <w:r w:rsidRPr="00610991">
              <w:rPr>
                <w:rFonts w:ascii="Times New Roman" w:hAnsi="Times New Roman" w:cs="Times New Roman"/>
              </w:rPr>
              <w:t xml:space="preserve">IVN ņem vērā visus </w:t>
            </w:r>
            <w:r w:rsidR="00F31EC7" w:rsidRPr="00610991">
              <w:rPr>
                <w:rFonts w:ascii="Times New Roman" w:hAnsi="Times New Roman" w:cs="Times New Roman"/>
              </w:rPr>
              <w:t xml:space="preserve">attiecināmos </w:t>
            </w:r>
            <w:r w:rsidRPr="00610991">
              <w:rPr>
                <w:rFonts w:ascii="Times New Roman" w:hAnsi="Times New Roman" w:cs="Times New Roman"/>
              </w:rPr>
              <w:t>spēkā esošos normatīvos aktus.</w:t>
            </w:r>
          </w:p>
        </w:tc>
      </w:tr>
      <w:tr w:rsidR="0096545B" w:rsidRPr="00610991" w14:paraId="4ABCCC50" w14:textId="77777777" w:rsidTr="0059266E">
        <w:tc>
          <w:tcPr>
            <w:tcW w:w="709" w:type="dxa"/>
          </w:tcPr>
          <w:p w14:paraId="5B8CFF0C" w14:textId="7F61BAFB" w:rsidR="0096545B" w:rsidRPr="00610991" w:rsidRDefault="0096545B" w:rsidP="0096545B">
            <w:pPr>
              <w:rPr>
                <w:rFonts w:ascii="Times New Roman" w:hAnsi="Times New Roman" w:cs="Times New Roman"/>
              </w:rPr>
            </w:pPr>
            <w:r w:rsidRPr="00610991">
              <w:rPr>
                <w:rFonts w:ascii="Times New Roman" w:hAnsi="Times New Roman" w:cs="Times New Roman"/>
              </w:rPr>
              <w:t>41.</w:t>
            </w:r>
          </w:p>
        </w:tc>
        <w:tc>
          <w:tcPr>
            <w:tcW w:w="9027" w:type="dxa"/>
          </w:tcPr>
          <w:p w14:paraId="206A5C05" w14:textId="46338215" w:rsidR="0096545B" w:rsidRPr="00610991" w:rsidRDefault="0096545B" w:rsidP="009A042E">
            <w:pPr>
              <w:pStyle w:val="Sarakstarindkopa"/>
              <w:numPr>
                <w:ilvl w:val="0"/>
                <w:numId w:val="42"/>
              </w:numPr>
              <w:rPr>
                <w:rFonts w:ascii="Times New Roman" w:hAnsi="Times New Roman" w:cs="Times New Roman"/>
              </w:rPr>
            </w:pPr>
            <w:r w:rsidRPr="00610991">
              <w:rPr>
                <w:rFonts w:ascii="Times New Roman" w:hAnsi="Times New Roman" w:cs="Times New Roman"/>
              </w:rPr>
              <w:t>3. nodaļas 3.1. apakšnodaļas 31.-32.lpp. minēts: “Saskaņā ar Valkas un Valmieras novada teritorijas (šobrīd spēkā esošajā Strenču novada teritorijas plānojumā 2012.-2023. gadam plānojumu attiecībā uz Plāņu pagastu) plānojuma – teritorijas izmantošanas un apbūves noteikumiem (turpmāk – TIAN), VES parka būvniecības teritorijā ietilpst zemes vienības vai to daļas, kuru plānotā (atļautā) izmantošana pamatā noteikta kā mežu teritorija. Salīdzinoši nelielas platības VES parka būvniecības teritorijā aizņem ūdeņu vai cita zemes lietojum veida teritorijas.</w:t>
            </w:r>
          </w:p>
          <w:p w14:paraId="2D00DFFB" w14:textId="77777777" w:rsidR="0096545B" w:rsidRPr="00610991" w:rsidRDefault="0096545B" w:rsidP="0096545B">
            <w:pPr>
              <w:rPr>
                <w:rFonts w:ascii="Times New Roman" w:hAnsi="Times New Roman" w:cs="Times New Roman"/>
              </w:rPr>
            </w:pPr>
            <w:r w:rsidRPr="00610991">
              <w:rPr>
                <w:rFonts w:ascii="Times New Roman" w:hAnsi="Times New Roman" w:cs="Times New Roman"/>
              </w:rPr>
              <w:t xml:space="preserve">Lūdzu, pārrakstīt šo teikumu, kurā ir vārdu savirknējums, kas neatspoguļo patieso saistošo teritorijas plānojumu spēkā esamību. 1. Minētajā teikumā nav precīzi atspoguļota situācija saistībā ar esošo teritorijas plānojumu, t.i., Valkas un Valmieras novada teritorijas plānojums nav esošās Strenču novada teritorijas plānojums. Esošajā izvērtējumā būtu jābūt precīzai atsauksmei uz visu </w:t>
            </w:r>
            <w:r w:rsidRPr="00610991">
              <w:rPr>
                <w:rFonts w:ascii="Times New Roman" w:hAnsi="Times New Roman" w:cs="Times New Roman"/>
              </w:rPr>
              <w:lastRenderedPageBreak/>
              <w:t>trīs teritoriju plānojumiem: Valkas, Strenču un Valmieras līdz novada reformai un pēc tās, precīzi norādot, ko tieši plānotā meža teritorijā ir atļauts darīt saistībā ar VES.</w:t>
            </w:r>
          </w:p>
          <w:p w14:paraId="1F3F1F7B" w14:textId="77777777" w:rsidR="0096545B" w:rsidRPr="00610991" w:rsidRDefault="0096545B" w:rsidP="0096545B">
            <w:pPr>
              <w:rPr>
                <w:rFonts w:ascii="Times New Roman" w:hAnsi="Times New Roman" w:cs="Times New Roman"/>
              </w:rPr>
            </w:pPr>
            <w:r w:rsidRPr="00610991">
              <w:rPr>
                <w:rFonts w:ascii="Times New Roman" w:hAnsi="Times New Roman" w:cs="Times New Roman"/>
              </w:rPr>
              <w:t>Norādītais: “plānotā (atļautā) izmantošana”, neskaidri pasaka, kas ir atļautā un kāda nozīme ir vārdam “atļautā” vai “pamatā noteikta”. Lūdzam, šajā teikumā precīzi norādīt, cik liela ir atļautā izmantošanas daļa no visas meža teritorijas ha un arī precizēt nākamajā teikumā norādīto “Salīdzinoši nelielas (cik lielas vai nelielas…) platības”. Papildus aicinām iepazīties ar izstrādē esošos teritorijas plānojumu, par kurtu daļēji informācija pieejama prezentācijā</w:t>
            </w:r>
          </w:p>
          <w:p w14:paraId="4B215077" w14:textId="4D9C1937" w:rsidR="0096545B" w:rsidRPr="00610991" w:rsidRDefault="0096545B" w:rsidP="0096545B">
            <w:pPr>
              <w:rPr>
                <w:rFonts w:ascii="Times New Roman" w:hAnsi="Times New Roman" w:cs="Times New Roman"/>
              </w:rPr>
            </w:pPr>
            <w:r w:rsidRPr="00610991">
              <w:rPr>
                <w:rFonts w:ascii="Times New Roman" w:hAnsi="Times New Roman" w:cs="Times New Roman"/>
              </w:rPr>
              <w:t xml:space="preserve">šeit: </w:t>
            </w:r>
            <w:hyperlink r:id="rId25" w:history="1">
              <w:r w:rsidRPr="00610991">
                <w:rPr>
                  <w:rStyle w:val="Hipersaite"/>
                  <w:rFonts w:ascii="Times New Roman" w:hAnsi="Times New Roman" w:cs="Times New Roman"/>
                </w:rPr>
                <w:t>https://developvalmiera.lv/pecpusdiena-ar-meru-diskute-par-valmieras-novada-teritorijas-planojumu/</w:t>
              </w:r>
            </w:hyperlink>
            <w:r w:rsidRPr="00610991">
              <w:rPr>
                <w:rFonts w:ascii="Times New Roman" w:hAnsi="Times New Roman" w:cs="Times New Roman"/>
              </w:rPr>
              <w:t xml:space="preserve"> </w:t>
            </w:r>
          </w:p>
        </w:tc>
        <w:tc>
          <w:tcPr>
            <w:tcW w:w="5210" w:type="dxa"/>
          </w:tcPr>
          <w:p w14:paraId="5818CEA7" w14:textId="171AEF74" w:rsidR="0096545B" w:rsidRPr="00610991" w:rsidRDefault="0096545B" w:rsidP="0096545B">
            <w:pPr>
              <w:rPr>
                <w:rFonts w:ascii="Times New Roman" w:hAnsi="Times New Roman" w:cs="Times New Roman"/>
              </w:rPr>
            </w:pPr>
            <w:r w:rsidRPr="00610991">
              <w:rPr>
                <w:rFonts w:ascii="Times New Roman" w:hAnsi="Times New Roman" w:cs="Times New Roman"/>
              </w:rPr>
              <w:lastRenderedPageBreak/>
              <w:t>Teikumā kļūdas nav atrastas. “Plānotā (atļautā) izmantošana” ir teritorijas plānošanā izmantots termins</w:t>
            </w:r>
            <w:r w:rsidR="00BC2AE6" w:rsidRPr="00610991">
              <w:rPr>
                <w:rFonts w:ascii="Times New Roman" w:hAnsi="Times New Roman" w:cs="Times New Roman"/>
              </w:rPr>
              <w:t>:</w:t>
            </w:r>
            <w:r w:rsidRPr="00610991">
              <w:rPr>
                <w:rFonts w:ascii="Times New Roman" w:hAnsi="Times New Roman" w:cs="Times New Roman"/>
              </w:rPr>
              <w:t xml:space="preserve"> izmantošana, kas atbilst plānojumam, ir atļautā izmantošana.</w:t>
            </w:r>
          </w:p>
        </w:tc>
      </w:tr>
      <w:tr w:rsidR="0096545B" w:rsidRPr="00610991" w14:paraId="7A1BA89F" w14:textId="77777777" w:rsidTr="0059266E">
        <w:tc>
          <w:tcPr>
            <w:tcW w:w="709" w:type="dxa"/>
          </w:tcPr>
          <w:p w14:paraId="5BE86D35" w14:textId="65EF9139" w:rsidR="0096545B" w:rsidRPr="00610991" w:rsidRDefault="0096545B" w:rsidP="0096545B">
            <w:pPr>
              <w:rPr>
                <w:rFonts w:ascii="Times New Roman" w:hAnsi="Times New Roman" w:cs="Times New Roman"/>
              </w:rPr>
            </w:pPr>
            <w:r w:rsidRPr="00610991">
              <w:rPr>
                <w:rFonts w:ascii="Times New Roman" w:hAnsi="Times New Roman" w:cs="Times New Roman"/>
              </w:rPr>
              <w:t>42.</w:t>
            </w:r>
          </w:p>
        </w:tc>
        <w:tc>
          <w:tcPr>
            <w:tcW w:w="9027" w:type="dxa"/>
          </w:tcPr>
          <w:p w14:paraId="55AC80E2" w14:textId="77777777" w:rsidR="0096545B" w:rsidRPr="00610991" w:rsidRDefault="0096545B" w:rsidP="009A042E">
            <w:pPr>
              <w:pStyle w:val="Sarakstarindkopa"/>
              <w:numPr>
                <w:ilvl w:val="0"/>
                <w:numId w:val="42"/>
              </w:numPr>
              <w:rPr>
                <w:rFonts w:ascii="Times New Roman" w:hAnsi="Times New Roman" w:cs="Times New Roman"/>
              </w:rPr>
            </w:pPr>
            <w:r w:rsidRPr="00610991">
              <w:rPr>
                <w:rFonts w:ascii="Times New Roman" w:hAnsi="Times New Roman" w:cs="Times New Roman"/>
              </w:rPr>
              <w:t xml:space="preserve">7. Pielikums Ainavu eksperta atzinums. </w:t>
            </w:r>
          </w:p>
          <w:p w14:paraId="7EB27147" w14:textId="7CAEB6EC" w:rsidR="0096545B" w:rsidRPr="00610991" w:rsidRDefault="0096545B" w:rsidP="0096545B">
            <w:pPr>
              <w:rPr>
                <w:rFonts w:ascii="Times New Roman" w:hAnsi="Times New Roman" w:cs="Times New Roman"/>
              </w:rPr>
            </w:pPr>
            <w:r w:rsidRPr="00610991">
              <w:rPr>
                <w:rFonts w:ascii="Times New Roman" w:hAnsi="Times New Roman" w:cs="Times New Roman"/>
              </w:rPr>
              <w:t>Ainavu eksperta atzinumā pie vizualizācijām (Pielikumos) nav atšifrējums vēja elektrostaciju augstumiem ar kādiem vizualizācija gatavota. Aprakstos minēts, ka vizualizācijas modelētas ar 200; 250 un 300m augstumu, bet tas nav atspoguļots pie attēliem. Lūdzu visiem attēliem atšifrēt augstumu, ar kādu vizualizācija prezentēta. Vislabāk, ja vizualizācija iekļautu visas 3 situācijas.</w:t>
            </w:r>
          </w:p>
        </w:tc>
        <w:tc>
          <w:tcPr>
            <w:tcW w:w="5210" w:type="dxa"/>
          </w:tcPr>
          <w:p w14:paraId="1EB0A7A2" w14:textId="12143DCB" w:rsidR="0096545B" w:rsidRPr="00610991" w:rsidRDefault="0096545B" w:rsidP="0096545B">
            <w:pPr>
              <w:rPr>
                <w:rFonts w:ascii="Times New Roman" w:hAnsi="Times New Roman" w:cs="Times New Roman"/>
              </w:rPr>
            </w:pPr>
            <w:r w:rsidRPr="00610991">
              <w:rPr>
                <w:rFonts w:ascii="Times New Roman" w:hAnsi="Times New Roman" w:cs="Times New Roman"/>
              </w:rPr>
              <w:t>Precizēts.</w:t>
            </w:r>
          </w:p>
        </w:tc>
      </w:tr>
      <w:tr w:rsidR="0096545B" w:rsidRPr="00610991" w14:paraId="7BB7E7B9" w14:textId="77777777" w:rsidTr="0059266E">
        <w:trPr>
          <w:trHeight w:val="2355"/>
        </w:trPr>
        <w:tc>
          <w:tcPr>
            <w:tcW w:w="709" w:type="dxa"/>
          </w:tcPr>
          <w:p w14:paraId="251CEC4C" w14:textId="11463A25" w:rsidR="0096545B" w:rsidRPr="00610991" w:rsidRDefault="0096545B" w:rsidP="0096545B">
            <w:pPr>
              <w:rPr>
                <w:rFonts w:ascii="Times New Roman" w:hAnsi="Times New Roman" w:cs="Times New Roman"/>
              </w:rPr>
            </w:pPr>
            <w:r w:rsidRPr="00610991">
              <w:rPr>
                <w:rFonts w:ascii="Times New Roman" w:hAnsi="Times New Roman" w:cs="Times New Roman"/>
              </w:rPr>
              <w:t>43.</w:t>
            </w:r>
          </w:p>
        </w:tc>
        <w:tc>
          <w:tcPr>
            <w:tcW w:w="9027" w:type="dxa"/>
          </w:tcPr>
          <w:p w14:paraId="69A93FC0" w14:textId="2D935A35" w:rsidR="0096545B" w:rsidRPr="00610991" w:rsidRDefault="0096545B" w:rsidP="009A042E">
            <w:pPr>
              <w:pStyle w:val="Sarakstarindkopa"/>
              <w:numPr>
                <w:ilvl w:val="0"/>
                <w:numId w:val="42"/>
              </w:numPr>
              <w:rPr>
                <w:rFonts w:ascii="Times New Roman" w:hAnsi="Times New Roman" w:cs="Times New Roman"/>
              </w:rPr>
            </w:pPr>
            <w:r w:rsidRPr="00610991">
              <w:rPr>
                <w:rFonts w:ascii="Times New Roman" w:hAnsi="Times New Roman" w:cs="Times New Roman"/>
              </w:rPr>
              <w:t>3. nodaļas 34.lpp. norādīts: “Spēkā esošajā Valkas novada teritorijas plānojumā nav indeksēto Meža teritoriju apakšzonu. Līdz ar to, lai uzsāktu vēja parka izveidi Valkas novadā, vispirms plānotai vēja parka teritorijai ir jāizstrādā Lokāl plānojums, lai grozītu spēkā esošo teritorijas plānojumu.”</w:t>
            </w:r>
          </w:p>
          <w:p w14:paraId="61A1D40F" w14:textId="7A475F8A" w:rsidR="0096545B" w:rsidRPr="00610991" w:rsidRDefault="0096545B" w:rsidP="0096545B">
            <w:pPr>
              <w:rPr>
                <w:rFonts w:ascii="Times New Roman" w:hAnsi="Times New Roman" w:cs="Times New Roman"/>
              </w:rPr>
            </w:pPr>
            <w:r w:rsidRPr="00610991">
              <w:rPr>
                <w:rFonts w:ascii="Times New Roman" w:hAnsi="Times New Roman" w:cs="Times New Roman"/>
              </w:rPr>
              <w:t>Lūdzu, precizēt, vai ir “plānotai vēja parka teritorijai” ir izstrādāts Lokāl plānojums” un kāda ir esošā situācija saistībā ar esošo teritorijas plānojumu?</w:t>
            </w:r>
          </w:p>
        </w:tc>
        <w:tc>
          <w:tcPr>
            <w:tcW w:w="5210" w:type="dxa"/>
          </w:tcPr>
          <w:p w14:paraId="185122FC" w14:textId="62EB49E0" w:rsidR="0096545B" w:rsidRPr="00610991" w:rsidRDefault="0096545B" w:rsidP="0096545B">
            <w:pPr>
              <w:spacing w:after="120" w:line="257" w:lineRule="auto"/>
              <w:jc w:val="both"/>
              <w:rPr>
                <w:rFonts w:ascii="Times New Roman" w:hAnsi="Times New Roman" w:cs="Times New Roman"/>
              </w:rPr>
            </w:pPr>
            <w:r w:rsidRPr="00610991">
              <w:rPr>
                <w:rFonts w:ascii="Times New Roman" w:hAnsi="Times New Roman" w:cs="Times New Roman"/>
              </w:rPr>
              <w:t xml:space="preserve">Informācija izlabota. MK 30.04.2013. noteikumi Nr.240 "Vispārīgie teritorijas plānošanas, izmantošanas un apbūves noteikumi" redakcijā kopš 16.10.2020. nosaka (161.punkts): "Vēja elektrostacijas, kuru jauda ir lielāka par 20 kW, atļauts izvietot (..) mežu teritorijā (M) </w:t>
            </w:r>
            <w:r w:rsidRPr="00610991">
              <w:rPr>
                <w:rFonts w:ascii="Times New Roman" w:hAnsi="Times New Roman" w:cs="Times New Roman"/>
                <w:u w:val="single"/>
              </w:rPr>
              <w:t>atbilstoši ietekmes uz vidi novērtējuma nosacījumiem</w:t>
            </w:r>
            <w:r w:rsidRPr="00610991">
              <w:rPr>
                <w:rFonts w:ascii="Times New Roman" w:hAnsi="Times New Roman" w:cs="Times New Roman"/>
              </w:rPr>
              <w:t>," ar to atceļot iepriekš izstrādāto teritorijas plānojumu ierobežojumus VES izvietošanai mežā: pozitīva IVN atzinuma gadījumā lokālplānojumus vairs nevajag.</w:t>
            </w:r>
          </w:p>
        </w:tc>
      </w:tr>
      <w:tr w:rsidR="0096545B" w:rsidRPr="00610991" w14:paraId="52791B81" w14:textId="77777777" w:rsidTr="0059266E">
        <w:tc>
          <w:tcPr>
            <w:tcW w:w="709" w:type="dxa"/>
          </w:tcPr>
          <w:p w14:paraId="10E4B14C" w14:textId="6BB10AFD" w:rsidR="0096545B" w:rsidRPr="00610991" w:rsidRDefault="0096545B" w:rsidP="0096545B">
            <w:pPr>
              <w:rPr>
                <w:rFonts w:ascii="Times New Roman" w:hAnsi="Times New Roman" w:cs="Times New Roman"/>
              </w:rPr>
            </w:pPr>
            <w:r w:rsidRPr="00610991">
              <w:rPr>
                <w:rFonts w:ascii="Times New Roman" w:hAnsi="Times New Roman" w:cs="Times New Roman"/>
              </w:rPr>
              <w:t>44.</w:t>
            </w:r>
          </w:p>
        </w:tc>
        <w:tc>
          <w:tcPr>
            <w:tcW w:w="9027" w:type="dxa"/>
          </w:tcPr>
          <w:p w14:paraId="34638CE9" w14:textId="77777777" w:rsidR="0096545B" w:rsidRPr="00610991" w:rsidRDefault="0096545B" w:rsidP="009A042E">
            <w:pPr>
              <w:pStyle w:val="Sarakstarindkopa"/>
              <w:numPr>
                <w:ilvl w:val="0"/>
                <w:numId w:val="42"/>
              </w:numPr>
              <w:rPr>
                <w:rFonts w:ascii="Times New Roman" w:hAnsi="Times New Roman" w:cs="Times New Roman"/>
              </w:rPr>
            </w:pPr>
            <w:r w:rsidRPr="00610991">
              <w:rPr>
                <w:rFonts w:ascii="Times New Roman" w:hAnsi="Times New Roman" w:cs="Times New Roman"/>
              </w:rPr>
              <w:t>5.4. “Informācija par ietekmi uz klimata pārmaiņām” -&gt; “SEG emisiju samazinājums aizvietošanas rezultātā”</w:t>
            </w:r>
          </w:p>
          <w:p w14:paraId="3072606A" w14:textId="60FE7F2D" w:rsidR="0096545B" w:rsidRPr="00610991" w:rsidRDefault="0096545B" w:rsidP="0096545B">
            <w:pPr>
              <w:rPr>
                <w:rFonts w:ascii="Times New Roman" w:hAnsi="Times New Roman" w:cs="Times New Roman"/>
              </w:rPr>
            </w:pPr>
            <w:r w:rsidRPr="00610991">
              <w:rPr>
                <w:rFonts w:ascii="Times New Roman" w:hAnsi="Times New Roman" w:cs="Times New Roman"/>
              </w:rPr>
              <w:t xml:space="preserve">SEG emisiju samazinājuma aizvietošanas rezultātā aprēķinam tiek izmantots periodā no 2016.-2023. vidējais CO2 emisijas faktors elektroenerģijai - 0,0735 tCO2 ekv./MWh. Tas nav saskaņā ar MK noteikumos Nr. 42 aprakstīto Siltumnīcefekta gāzu emisiju aprēķina metodiku. Tā nosaka, ka jāizmanto CO2 emisijas faktors elektroenerģijai, nevis vidējais. Šobrīd aktuālais ir 2023. gada emisijas faktors: 0,0451. Turpmāko 25-30 gadu emisiju aprēķinam nav pamata izmantot 2016.-2022. gada emisijas faktorus, jo fosilās elektroenerģijas īpatsvars samazinās. Ņemot vērā emisijas faktora lejupejošo tendenci un Nacionālais enerģētikas un klimata plānu (NEKP) 2021.-2030. gadam, kas paredz līdz 2030. gadam palielināt atjaunojamās enerģijas īpatsvaru līdz 60%, būtu </w:t>
            </w:r>
            <w:r w:rsidRPr="00610991">
              <w:rPr>
                <w:rFonts w:ascii="Times New Roman" w:hAnsi="Times New Roman" w:cs="Times New Roman"/>
              </w:rPr>
              <w:lastRenderedPageBreak/>
              <w:t>objektīvi emisijas faktoru ekstrapolēt aprēķina periodā. Izmantojot aktuālo emisijas faktoru, SEG emisiju samazinājums aizvietošanas rezultātā būtu par 42% mazāks kā norādīts ziņojumā. Savukārt kopējais SEG emisiju samazinājums, kurš norādīts IVN ziņojuma 14.1. tabulā, samazinātos par 64%: - Alternatīvai A: no 709050 uz 254650 t CO2 ekv. - Alternatīvai B: no 1070917 uz 380229 t CO2 ekv. Ja kopējā CO2 emisiju samazinājuma aprēķinā, ņemtu vērā arī demontāžas un utilizācijas emisijas, kā arī pieaugošo atjaunojamās enerģijas īpatsvaru, tad abu vēja parku alternatīvu emisiju samazinājums tuvotos nullei vai pat būtu negatīvs. Lūdzu atspoguļot aprēķinus ņemot vērā visus mainīgos un scenārijus.</w:t>
            </w:r>
          </w:p>
        </w:tc>
        <w:tc>
          <w:tcPr>
            <w:tcW w:w="5210" w:type="dxa"/>
          </w:tcPr>
          <w:p w14:paraId="2E29DA31" w14:textId="1A448105" w:rsidR="0096545B" w:rsidRPr="00610991" w:rsidRDefault="0096545B" w:rsidP="0096545B">
            <w:pPr>
              <w:shd w:val="clear" w:color="auto" w:fill="FFFFFF" w:themeFill="background1"/>
              <w:rPr>
                <w:rFonts w:ascii="Times New Roman" w:hAnsi="Times New Roman" w:cs="Times New Roman"/>
              </w:rPr>
            </w:pPr>
            <w:r w:rsidRPr="00610991">
              <w:rPr>
                <w:rFonts w:ascii="Times New Roman" w:hAnsi="Times New Roman" w:cs="Times New Roman"/>
              </w:rPr>
              <w:lastRenderedPageBreak/>
              <w:t>Vienotas metodikas ekonomisko ieguvumu monetārās un CO</w:t>
            </w:r>
            <w:r w:rsidRPr="00610991">
              <w:rPr>
                <w:rFonts w:ascii="Times New Roman" w:hAnsi="Times New Roman" w:cs="Times New Roman"/>
                <w:vertAlign w:val="subscript"/>
              </w:rPr>
              <w:t>2</w:t>
            </w:r>
            <w:r w:rsidRPr="00610991">
              <w:rPr>
                <w:rFonts w:ascii="Times New Roman" w:hAnsi="Times New Roman" w:cs="Times New Roman"/>
              </w:rPr>
              <w:t xml:space="preserve"> ekv. vērtības aprēķiniem nav, ir tikai rekomendācijas.</w:t>
            </w:r>
            <w:r w:rsidR="00F11B3E" w:rsidRPr="00610991">
              <w:rPr>
                <w:rFonts w:ascii="Times New Roman" w:hAnsi="Times New Roman" w:cs="Times New Roman"/>
              </w:rPr>
              <w:t xml:space="preserve"> Detāla informācija par izmantoto metodiku pie</w:t>
            </w:r>
            <w:r w:rsidR="00D20028" w:rsidRPr="00610991">
              <w:rPr>
                <w:rFonts w:ascii="Times New Roman" w:hAnsi="Times New Roman" w:cs="Times New Roman"/>
              </w:rPr>
              <w:t>e</w:t>
            </w:r>
            <w:r w:rsidR="00F11B3E" w:rsidRPr="00610991">
              <w:rPr>
                <w:rFonts w:ascii="Times New Roman" w:hAnsi="Times New Roman" w:cs="Times New Roman"/>
              </w:rPr>
              <w:t>jama 5.pielikum</w:t>
            </w:r>
            <w:r w:rsidR="00D20028" w:rsidRPr="00610991">
              <w:rPr>
                <w:rFonts w:ascii="Times New Roman" w:hAnsi="Times New Roman" w:cs="Times New Roman"/>
              </w:rPr>
              <w:t xml:space="preserve">ā </w:t>
            </w:r>
            <w:r w:rsidR="00F11B3E" w:rsidRPr="00610991">
              <w:rPr>
                <w:rFonts w:ascii="Times New Roman" w:hAnsi="Times New Roman" w:cs="Times New Roman"/>
              </w:rPr>
              <w:t>un 11. pielikumā.</w:t>
            </w:r>
          </w:p>
          <w:p w14:paraId="6018DEA8" w14:textId="77777777" w:rsidR="00D20028" w:rsidRPr="00610991" w:rsidRDefault="00D20028" w:rsidP="0096545B">
            <w:pPr>
              <w:shd w:val="clear" w:color="auto" w:fill="FFFFFF" w:themeFill="background1"/>
              <w:rPr>
                <w:rFonts w:ascii="Times New Roman" w:hAnsi="Times New Roman" w:cs="Times New Roman"/>
              </w:rPr>
            </w:pPr>
          </w:p>
          <w:p w14:paraId="2EE99801" w14:textId="278A20F5" w:rsidR="0096545B" w:rsidRPr="00610991" w:rsidRDefault="0096545B" w:rsidP="0096545B">
            <w:pPr>
              <w:rPr>
                <w:rFonts w:ascii="Times New Roman" w:hAnsi="Times New Roman" w:cs="Times New Roman"/>
              </w:rPr>
            </w:pPr>
            <w:r w:rsidRPr="00610991">
              <w:rPr>
                <w:rFonts w:ascii="Times New Roman" w:hAnsi="Times New Roman" w:cs="Times New Roman"/>
              </w:rPr>
              <w:t>IVN ziņojumā ir veikts CO</w:t>
            </w:r>
            <w:r w:rsidRPr="00610991">
              <w:rPr>
                <w:rFonts w:ascii="Times New Roman" w:hAnsi="Times New Roman" w:cs="Times New Roman"/>
                <w:vertAlign w:val="subscript"/>
              </w:rPr>
              <w:t xml:space="preserve">2 </w:t>
            </w:r>
            <w:r w:rsidRPr="00610991">
              <w:rPr>
                <w:rFonts w:ascii="Times New Roman" w:hAnsi="Times New Roman" w:cs="Times New Roman"/>
              </w:rPr>
              <w:t>aizvietošanas ietekmes pārrēķins, izmantojot aktuālo CO</w:t>
            </w:r>
            <w:r w:rsidRPr="00610991">
              <w:rPr>
                <w:rFonts w:ascii="Times New Roman" w:hAnsi="Times New Roman" w:cs="Times New Roman"/>
                <w:vertAlign w:val="subscript"/>
              </w:rPr>
              <w:t>2</w:t>
            </w:r>
            <w:r w:rsidRPr="00610991">
              <w:rPr>
                <w:rFonts w:ascii="Times New Roman" w:hAnsi="Times New Roman" w:cs="Times New Roman"/>
              </w:rPr>
              <w:t xml:space="preserve"> emisijas faktoru 0,0451. Ziņojumā ir ņemtas vērā ar VES demontāžu/utilizāciju saistītās CO</w:t>
            </w:r>
            <w:r w:rsidRPr="00610991">
              <w:rPr>
                <w:rFonts w:ascii="Times New Roman" w:hAnsi="Times New Roman" w:cs="Times New Roman"/>
                <w:vertAlign w:val="subscript"/>
              </w:rPr>
              <w:t>2</w:t>
            </w:r>
            <w:r w:rsidRPr="00610991">
              <w:rPr>
                <w:rFonts w:ascii="Times New Roman" w:hAnsi="Times New Roman" w:cs="Times New Roman"/>
              </w:rPr>
              <w:t xml:space="preserve"> emisijas (vidējais vēja enerģijas CO</w:t>
            </w:r>
            <w:r w:rsidRPr="00610991">
              <w:rPr>
                <w:rFonts w:ascii="Times New Roman" w:hAnsi="Times New Roman" w:cs="Times New Roman"/>
                <w:vertAlign w:val="subscript"/>
              </w:rPr>
              <w:t>2</w:t>
            </w:r>
            <w:r w:rsidRPr="00610991">
              <w:rPr>
                <w:rFonts w:ascii="Times New Roman" w:hAnsi="Times New Roman" w:cs="Times New Roman"/>
              </w:rPr>
              <w:t xml:space="preserve"> emisiju apjoms, ko rada VES </w:t>
            </w:r>
            <w:r w:rsidRPr="00610991">
              <w:rPr>
                <w:rFonts w:ascii="Times New Roman" w:hAnsi="Times New Roman" w:cs="Times New Roman"/>
              </w:rPr>
              <w:lastRenderedPageBreak/>
              <w:t>ražošana, transportēšana, uzstādīšana, darbība un likvidēšana (angļu val.: decommissioning): 20 g CO</w:t>
            </w:r>
            <w:r w:rsidRPr="00610991">
              <w:rPr>
                <w:rFonts w:ascii="Times New Roman" w:hAnsi="Times New Roman" w:cs="Times New Roman"/>
                <w:vertAlign w:val="subscript"/>
              </w:rPr>
              <w:t>2</w:t>
            </w:r>
            <w:r w:rsidRPr="00610991">
              <w:rPr>
                <w:rFonts w:ascii="Times New Roman" w:hAnsi="Times New Roman" w:cs="Times New Roman"/>
              </w:rPr>
              <w:t xml:space="preserve"> ekv./KWh). Autoru rīcībā nav ticamas un faktos/pētījumos pamatotas prognozes par Latvijas enerģijas ražošanas īpatsvara izmaiņām, kuras varētu pamatot CO</w:t>
            </w:r>
            <w:r w:rsidRPr="00610991">
              <w:rPr>
                <w:rFonts w:ascii="Times New Roman" w:hAnsi="Times New Roman" w:cs="Times New Roman"/>
                <w:vertAlign w:val="subscript"/>
              </w:rPr>
              <w:t>2</w:t>
            </w:r>
            <w:r w:rsidRPr="00610991">
              <w:rPr>
                <w:rFonts w:ascii="Times New Roman" w:hAnsi="Times New Roman" w:cs="Times New Roman"/>
              </w:rPr>
              <w:t xml:space="preserve"> emisijas faktora elektroenerģijai skaitliskās izmaiņas nākotnē.</w:t>
            </w:r>
          </w:p>
        </w:tc>
      </w:tr>
      <w:tr w:rsidR="0096545B" w:rsidRPr="00610991" w14:paraId="27C62020" w14:textId="77777777" w:rsidTr="0059266E">
        <w:tc>
          <w:tcPr>
            <w:tcW w:w="709" w:type="dxa"/>
          </w:tcPr>
          <w:p w14:paraId="50C5E6D3" w14:textId="5BCD944F" w:rsidR="0096545B" w:rsidRPr="00610991" w:rsidRDefault="0096545B" w:rsidP="0096545B">
            <w:pPr>
              <w:rPr>
                <w:rFonts w:ascii="Times New Roman" w:hAnsi="Times New Roman" w:cs="Times New Roman"/>
              </w:rPr>
            </w:pPr>
            <w:r w:rsidRPr="00610991">
              <w:rPr>
                <w:rFonts w:ascii="Times New Roman" w:hAnsi="Times New Roman" w:cs="Times New Roman"/>
              </w:rPr>
              <w:lastRenderedPageBreak/>
              <w:t>45.</w:t>
            </w:r>
          </w:p>
        </w:tc>
        <w:tc>
          <w:tcPr>
            <w:tcW w:w="9027" w:type="dxa"/>
          </w:tcPr>
          <w:p w14:paraId="2926DE2D" w14:textId="1458AC38" w:rsidR="0096545B" w:rsidRPr="00610991" w:rsidRDefault="0096545B" w:rsidP="009A042E">
            <w:pPr>
              <w:pStyle w:val="Sarakstarindkopa"/>
              <w:numPr>
                <w:ilvl w:val="0"/>
                <w:numId w:val="42"/>
              </w:numPr>
              <w:rPr>
                <w:rFonts w:ascii="Times New Roman" w:hAnsi="Times New Roman" w:cs="Times New Roman"/>
              </w:rPr>
            </w:pPr>
            <w:r w:rsidRPr="00610991">
              <w:rPr>
                <w:rFonts w:ascii="Times New Roman" w:hAnsi="Times New Roman" w:cs="Times New Roman"/>
              </w:rPr>
              <w:t>3.1. nodaļā minēts: “vēja elektrostacijām, kuru jauda ir lielāka par 2 MW, attālums no tuvākās plānotās vēja elektrostacijas un vēja parka robežas līdz dzīvojamām un publiskām ēkām ir vismaz 800 m” Tālāk 33.lp. minēts: Jaunu VES ar maksimālo jaudu virs 20kW atļauts izvietot “Rūpnieciskās apbūves teritorijā” (R), “Tehniskās apbūves teritorijā” (TA) un “Lauksaimniecības teritorijā” (L), “Mežu teritorijā” (M), to būvniecība pieļaujama ne tuvāk par 500 m no dzīvojamām un publiskām ēkām (elektrostacijas jaudai 20 kW līdz 2 MW), un ne tuvāk par 800 m (elektrostacijas jaudai lielākai par 2 MW) . Attālumu nosaka no VES torņa.</w:t>
            </w:r>
          </w:p>
          <w:p w14:paraId="533513FA" w14:textId="200BADA7" w:rsidR="0096545B" w:rsidRPr="00610991" w:rsidRDefault="0096545B" w:rsidP="0096545B">
            <w:pPr>
              <w:rPr>
                <w:rFonts w:ascii="Times New Roman" w:hAnsi="Times New Roman" w:cs="Times New Roman"/>
              </w:rPr>
            </w:pPr>
            <w:r w:rsidRPr="00610991">
              <w:rPr>
                <w:rFonts w:ascii="Times New Roman" w:hAnsi="Times New Roman" w:cs="Times New Roman"/>
              </w:rPr>
              <w:t>Lūdzu, precizēt viscaur tekstā, lai ir skaidri saprotami visi attālumi, jo ir atšķirība - attālums no VES vai no parka robežas. Mājas, kas atrodas parka vidū (Oliņās, Pukšu purva pļavās), tad neatbilst attālumam no parka robežas, ja B scenārijā uzskatām visas VES par vienu, vienotu parku.</w:t>
            </w:r>
          </w:p>
        </w:tc>
        <w:tc>
          <w:tcPr>
            <w:tcW w:w="5210" w:type="dxa"/>
          </w:tcPr>
          <w:p w14:paraId="19EF1EB1" w14:textId="137D3334" w:rsidR="0096545B" w:rsidRPr="00610991" w:rsidRDefault="00CA0789" w:rsidP="0096545B">
            <w:pPr>
              <w:rPr>
                <w:rFonts w:ascii="Times New Roman" w:hAnsi="Times New Roman" w:cs="Times New Roman"/>
              </w:rPr>
            </w:pPr>
            <w:r w:rsidRPr="00CA0789">
              <w:rPr>
                <w:rFonts w:ascii="Times New Roman" w:hAnsi="Times New Roman" w:cs="Times New Roman"/>
              </w:rPr>
              <w:t>Attālums no viensētām mērīts no katras VES, lai tas būtu vismaz 800 metri</w:t>
            </w:r>
            <w:r w:rsidR="00CA14F8">
              <w:rPr>
                <w:rFonts w:ascii="Times New Roman" w:hAnsi="Times New Roman" w:cs="Times New Roman"/>
              </w:rPr>
              <w:t xml:space="preserve"> (a</w:t>
            </w:r>
            <w:r w:rsidR="0096545B" w:rsidRPr="00610991">
              <w:rPr>
                <w:rFonts w:ascii="Times New Roman" w:hAnsi="Times New Roman" w:cs="Times New Roman"/>
              </w:rPr>
              <w:t>ttālums no VES parka</w:t>
            </w:r>
            <w:r w:rsidR="00387DA0" w:rsidRPr="00610991">
              <w:rPr>
                <w:rFonts w:ascii="Times New Roman" w:hAnsi="Times New Roman" w:cs="Times New Roman"/>
              </w:rPr>
              <w:t xml:space="preserve"> ir attālums no </w:t>
            </w:r>
            <w:r w:rsidR="003D35C3" w:rsidRPr="00610991">
              <w:rPr>
                <w:rFonts w:ascii="Times New Roman" w:hAnsi="Times New Roman" w:cs="Times New Roman"/>
              </w:rPr>
              <w:t>tuv</w:t>
            </w:r>
            <w:r w:rsidR="00C47BE4" w:rsidRPr="00610991">
              <w:rPr>
                <w:rFonts w:ascii="Times New Roman" w:hAnsi="Times New Roman" w:cs="Times New Roman"/>
              </w:rPr>
              <w:t xml:space="preserve">ākās </w:t>
            </w:r>
            <w:r w:rsidR="00387DA0" w:rsidRPr="00610991">
              <w:rPr>
                <w:rFonts w:ascii="Times New Roman" w:hAnsi="Times New Roman" w:cs="Times New Roman"/>
              </w:rPr>
              <w:t>VES</w:t>
            </w:r>
            <w:r w:rsidR="00554F00" w:rsidRPr="00610991">
              <w:rPr>
                <w:rFonts w:ascii="Times New Roman" w:hAnsi="Times New Roman" w:cs="Times New Roman"/>
              </w:rPr>
              <w:t>: tas ir viens un tas pats attālums</w:t>
            </w:r>
            <w:r w:rsidR="00CA14F8">
              <w:rPr>
                <w:rFonts w:ascii="Times New Roman" w:hAnsi="Times New Roman" w:cs="Times New Roman"/>
              </w:rPr>
              <w:t>)</w:t>
            </w:r>
            <w:r w:rsidR="0096545B" w:rsidRPr="00610991">
              <w:rPr>
                <w:rFonts w:ascii="Times New Roman" w:hAnsi="Times New Roman" w:cs="Times New Roman"/>
              </w:rPr>
              <w:t>.</w:t>
            </w:r>
          </w:p>
          <w:p w14:paraId="364C4A2B" w14:textId="11003E3B" w:rsidR="0096545B" w:rsidRPr="00610991" w:rsidRDefault="0096545B" w:rsidP="0096545B">
            <w:pPr>
              <w:rPr>
                <w:rFonts w:ascii="Times New Roman" w:hAnsi="Times New Roman" w:cs="Times New Roman"/>
              </w:rPr>
            </w:pPr>
            <w:r w:rsidRPr="00610991">
              <w:rPr>
                <w:rFonts w:ascii="Times New Roman" w:hAnsi="Times New Roman" w:cs="Times New Roman"/>
              </w:rPr>
              <w:t xml:space="preserve">SIA “Latvijas vēja parki” ir nosaukusi savu ieceri izbūvēt lielāku skaitu VES Valmieras un Valkas novadā par VES parku “Valmiera-Valka”, kas nav maldinoši un pēc būtības atspoguļo projekta saturu. </w:t>
            </w:r>
            <w:r w:rsidR="00B44EC3" w:rsidRPr="00610991">
              <w:rPr>
                <w:rFonts w:ascii="Times New Roman" w:hAnsi="Times New Roman" w:cs="Times New Roman"/>
              </w:rPr>
              <w:t>Savukārt a</w:t>
            </w:r>
            <w:r w:rsidRPr="00610991">
              <w:rPr>
                <w:rFonts w:ascii="Times New Roman" w:hAnsi="Times New Roman" w:cs="Times New Roman"/>
              </w:rPr>
              <w:t>tbilstoši MK noteiktajiem kritērijiem, kā definēt</w:t>
            </w:r>
            <w:r w:rsidR="007E58DE" w:rsidRPr="00610991">
              <w:rPr>
                <w:rFonts w:ascii="Times New Roman" w:hAnsi="Times New Roman" w:cs="Times New Roman"/>
              </w:rPr>
              <w:t>s</w:t>
            </w:r>
            <w:r w:rsidRPr="00610991">
              <w:rPr>
                <w:rFonts w:ascii="Times New Roman" w:hAnsi="Times New Roman" w:cs="Times New Roman"/>
              </w:rPr>
              <w:t xml:space="preserve"> VES park</w:t>
            </w:r>
            <w:r w:rsidR="007E58DE" w:rsidRPr="00610991">
              <w:rPr>
                <w:rFonts w:ascii="Times New Roman" w:hAnsi="Times New Roman" w:cs="Times New Roman"/>
              </w:rPr>
              <w:t>s</w:t>
            </w:r>
            <w:r w:rsidRPr="00610991">
              <w:rPr>
                <w:rFonts w:ascii="Times New Roman" w:hAnsi="Times New Roman" w:cs="Times New Roman"/>
              </w:rPr>
              <w:t>, sakarā ar vietām lielākiem attālumiem starp izklaidu izvietotajām VES, šo “VES parku “Valmiera-Valka”” formāli veido 2 VES parki (pie Sedas un pie Valkas) un vēl 3 atsevišķas VES starp šiem parkiem. Šī juridiskā nianse IVN pēc būtības nekādi neietekmē: viss par VES parku nodēvētais VES kopums ir novērtēts atbilstoši visiem kritērijiem, kas piemērojami visām un katrai VES.</w:t>
            </w:r>
          </w:p>
        </w:tc>
      </w:tr>
      <w:tr w:rsidR="0096545B" w:rsidRPr="00610991" w14:paraId="3F403D58" w14:textId="77777777" w:rsidTr="0059266E">
        <w:tc>
          <w:tcPr>
            <w:tcW w:w="709" w:type="dxa"/>
          </w:tcPr>
          <w:p w14:paraId="3357064D" w14:textId="25D59A53" w:rsidR="0096545B" w:rsidRPr="00610991" w:rsidRDefault="0096545B" w:rsidP="0096545B">
            <w:pPr>
              <w:rPr>
                <w:rFonts w:ascii="Times New Roman" w:hAnsi="Times New Roman" w:cs="Times New Roman"/>
              </w:rPr>
            </w:pPr>
            <w:r w:rsidRPr="00610991">
              <w:rPr>
                <w:rFonts w:ascii="Times New Roman" w:hAnsi="Times New Roman" w:cs="Times New Roman"/>
              </w:rPr>
              <w:t>46.</w:t>
            </w:r>
          </w:p>
        </w:tc>
        <w:tc>
          <w:tcPr>
            <w:tcW w:w="9027" w:type="dxa"/>
          </w:tcPr>
          <w:p w14:paraId="25A1E475" w14:textId="411C1FE6" w:rsidR="0096545B" w:rsidRPr="00610991" w:rsidRDefault="0096545B" w:rsidP="009A042E">
            <w:pPr>
              <w:pStyle w:val="Sarakstarindkopa"/>
              <w:numPr>
                <w:ilvl w:val="0"/>
                <w:numId w:val="42"/>
              </w:numPr>
              <w:rPr>
                <w:rFonts w:ascii="Times New Roman" w:hAnsi="Times New Roman" w:cs="Times New Roman"/>
              </w:rPr>
            </w:pPr>
            <w:r w:rsidRPr="00610991">
              <w:rPr>
                <w:rFonts w:ascii="Times New Roman" w:hAnsi="Times New Roman" w:cs="Times New Roman"/>
              </w:rPr>
              <w:t>3.1. nodaļā 34.lp minēts: “Cita starpā, Valmieras novada pašvaldība apliecina, ka paredzētā darbība atbilst Valmieras novada ilgtspējīgas attīstības stratēģijai un ir atbalstāma.”</w:t>
            </w:r>
          </w:p>
          <w:p w14:paraId="2C9977AA" w14:textId="12FCA423" w:rsidR="0096545B" w:rsidRPr="00610991" w:rsidRDefault="0096545B" w:rsidP="0096545B">
            <w:pPr>
              <w:rPr>
                <w:rFonts w:ascii="Times New Roman" w:hAnsi="Times New Roman" w:cs="Times New Roman"/>
              </w:rPr>
            </w:pPr>
            <w:r w:rsidRPr="00610991">
              <w:rPr>
                <w:rFonts w:ascii="Times New Roman" w:hAnsi="Times New Roman" w:cs="Times New Roman"/>
              </w:rPr>
              <w:t>Bez sabiedriskās apspriešanas pašvaldība nevar šādam projektam sniegt atbalstu, ja tomēr var, lūdzu precizēt uz kāda likuma pamata pašvaldība to ir izdarījusi, neņemot vērā sabiedrības viedokli demokrātiskā pārvaldes iekārtā?</w:t>
            </w:r>
          </w:p>
        </w:tc>
        <w:tc>
          <w:tcPr>
            <w:tcW w:w="5210" w:type="dxa"/>
          </w:tcPr>
          <w:p w14:paraId="726D816D" w14:textId="77777777" w:rsidR="0096545B" w:rsidRPr="00610991" w:rsidRDefault="0096545B" w:rsidP="0096545B">
            <w:pPr>
              <w:rPr>
                <w:rFonts w:ascii="Times New Roman" w:hAnsi="Times New Roman" w:cs="Times New Roman"/>
              </w:rPr>
            </w:pPr>
            <w:r w:rsidRPr="00610991">
              <w:rPr>
                <w:rFonts w:ascii="Times New Roman" w:hAnsi="Times New Roman" w:cs="Times New Roman"/>
              </w:rPr>
              <w:t xml:space="preserve">Apgalvojums ir patiess, saskaņā ar ilgtermiņa prioritātēm darbība ir atbalstāma. </w:t>
            </w:r>
          </w:p>
          <w:p w14:paraId="1690775F" w14:textId="10A33C69" w:rsidR="0096545B" w:rsidRPr="00610991" w:rsidRDefault="0096545B" w:rsidP="0096545B">
            <w:pPr>
              <w:rPr>
                <w:rFonts w:ascii="Times New Roman" w:hAnsi="Times New Roman" w:cs="Times New Roman"/>
              </w:rPr>
            </w:pPr>
            <w:r w:rsidRPr="00610991">
              <w:rPr>
                <w:rFonts w:ascii="Times New Roman" w:hAnsi="Times New Roman" w:cs="Times New Roman"/>
              </w:rPr>
              <w:t xml:space="preserve">Saskaņā ar likumu “Par ietekmes uz vidi novērtējumu” un Vides pārraudzības valsts biroja 2021.gada 21.aprīļa lēmumu Nr.4-02/37 “Par stratēģiskā ietekmes uz vidi novērtējuma procedūras piemērošanu” jaunveidojamā Valmieras novada ilgtspējīgas attīstības stratēģijai 2022.-2038. gadam un Valmieras novada attīstības programmai 2022.-2028. gadam ir veikts stratēģiskais </w:t>
            </w:r>
            <w:r w:rsidRPr="00610991">
              <w:rPr>
                <w:rFonts w:ascii="Times New Roman" w:hAnsi="Times New Roman" w:cs="Times New Roman"/>
              </w:rPr>
              <w:lastRenderedPageBreak/>
              <w:t>ietekmes uz vidi novērtējums. Tā ietvaros ir sagatavots Vides pārskats, kuram vienlaikus ar Stratēģijas 2.redakcijas un Attīstības programmas 2.redakcijas publisko apspriešanu ir veikta sabiedriskā apspriešana. Vides pārraudzības valsts birojs 2022. gada 14.oktobrī par Vides pārskatu ir izsniedzis atzinumu Nr. 4 03/19/2022 “Par Valmieras novada ilgtspējīgas attīstības stratēģijas 2022.–2038. gadam un Valmieras novada attīstības programmas 2022. - 2028. gadam Vides pārskatu”.</w:t>
            </w:r>
          </w:p>
        </w:tc>
      </w:tr>
      <w:tr w:rsidR="0096545B" w:rsidRPr="00610991" w14:paraId="3444AC87" w14:textId="77777777" w:rsidTr="0059266E">
        <w:tc>
          <w:tcPr>
            <w:tcW w:w="709" w:type="dxa"/>
          </w:tcPr>
          <w:p w14:paraId="03114FBB" w14:textId="41851081" w:rsidR="0096545B" w:rsidRPr="00610991" w:rsidRDefault="0096545B" w:rsidP="0096545B">
            <w:pPr>
              <w:rPr>
                <w:rFonts w:ascii="Times New Roman" w:hAnsi="Times New Roman" w:cs="Times New Roman"/>
              </w:rPr>
            </w:pPr>
            <w:r w:rsidRPr="00610991">
              <w:rPr>
                <w:rFonts w:ascii="Times New Roman" w:hAnsi="Times New Roman" w:cs="Times New Roman"/>
              </w:rPr>
              <w:lastRenderedPageBreak/>
              <w:t>47.</w:t>
            </w:r>
          </w:p>
        </w:tc>
        <w:tc>
          <w:tcPr>
            <w:tcW w:w="9027" w:type="dxa"/>
          </w:tcPr>
          <w:p w14:paraId="2CEE90B0" w14:textId="127CD766" w:rsidR="0096545B" w:rsidRPr="00610991" w:rsidRDefault="0096545B" w:rsidP="009A042E">
            <w:pPr>
              <w:pStyle w:val="Sarakstarindkopa"/>
              <w:numPr>
                <w:ilvl w:val="0"/>
                <w:numId w:val="42"/>
              </w:numPr>
              <w:rPr>
                <w:rFonts w:ascii="Times New Roman" w:hAnsi="Times New Roman" w:cs="Times New Roman"/>
              </w:rPr>
            </w:pPr>
            <w:r w:rsidRPr="00610991">
              <w:rPr>
                <w:rFonts w:ascii="Times New Roman" w:hAnsi="Times New Roman" w:cs="Times New Roman"/>
              </w:rPr>
              <w:t>3.1. nodaļa 3.7. minēts: “No 2024. gada 1. maija ir pieejama VVD un LVĢMC radītā jaunā piesārņotu vietu pārvaldības vietne: pvps.vvd.gov.lv Tomēr, ņemot vērā, ka šī vietne ir samērā nesen atvērta lietošanai sabiedrībai, 2024.gada oktobrī tajā vēl nav atrodams pilns piesārņoto un potenciāli piesārņoto vietu saraksts 11, kā tas bija iepriekšējā līdz šā gada 1. maijam pieejamajā LVĢMC reģistrā. Līdz ar to IVN ziņojumā tika izmantota informācija, kas iegūta 2024. gada februārī no iepriekšējā LVĢMC piesārņoto un potenciāli piesārņoto vietu reģistra. Iegūtā informācija liecina, ka teritorijā nav atrodama neviena piesārņota vai potenciāli piesārņota vieta.</w:t>
            </w:r>
          </w:p>
          <w:p w14:paraId="4A2C752D" w14:textId="573169B5" w:rsidR="0096545B" w:rsidRPr="00610991" w:rsidRDefault="0096545B" w:rsidP="0096545B">
            <w:pPr>
              <w:rPr>
                <w:rFonts w:ascii="Times New Roman" w:hAnsi="Times New Roman" w:cs="Times New Roman"/>
              </w:rPr>
            </w:pPr>
            <w:r w:rsidRPr="00610991">
              <w:rPr>
                <w:rFonts w:ascii="Times New Roman" w:hAnsi="Times New Roman" w:cs="Times New Roman"/>
              </w:rPr>
              <w:t>Apgalvojumā ietvertas divas atšķirīgas lietas: 1. vai konkrētā teritorija ir piesārņota; 2. vai konkrētai vieta ir potenciāli piesārņota vieta. Ņemot vērā, ka šāda apjomīga projekta būvniecība potenciāli ir ar augstu piesārņojuma risku, vai var precizēt un nodrošināt, ka IVN novērtējumā skaidri tiek nošķirta esošā situācija saistībā ar piesārņojumu un reālo potenciālo risku izvērtēšana pieejama saistībā tieši ar šī projektu, kas ir aktuāla (nevis balstīta vecā informācijā vai datu nepieejamībā). Lūdzam, precizēt un pārliecināties, lai situācija par piesārņojumu ir pieejama jaunajā VVD un LVĢMC radītā jaunā piesārņotu vietu pārvaldības vietne: pvps.vvd.gov.lv</w:t>
            </w:r>
          </w:p>
        </w:tc>
        <w:tc>
          <w:tcPr>
            <w:tcW w:w="5210" w:type="dxa"/>
          </w:tcPr>
          <w:p w14:paraId="26981AB1" w14:textId="299FDA19" w:rsidR="0096545B" w:rsidRPr="00610991" w:rsidRDefault="0096545B" w:rsidP="0096545B">
            <w:pPr>
              <w:rPr>
                <w:rFonts w:ascii="Times New Roman" w:hAnsi="Times New Roman" w:cs="Times New Roman"/>
              </w:rPr>
            </w:pPr>
            <w:r w:rsidRPr="00610991">
              <w:rPr>
                <w:rFonts w:ascii="Times New Roman" w:hAnsi="Times New Roman" w:cs="Times New Roman"/>
              </w:rPr>
              <w:t>Informācija IVN Ziņojuma 3.2 nodaļā aktualizēta un precizēta.</w:t>
            </w:r>
          </w:p>
        </w:tc>
      </w:tr>
      <w:tr w:rsidR="0096545B" w:rsidRPr="00610991" w14:paraId="2EFBF252" w14:textId="77777777" w:rsidTr="0059266E">
        <w:tc>
          <w:tcPr>
            <w:tcW w:w="709" w:type="dxa"/>
          </w:tcPr>
          <w:p w14:paraId="31A4AD03" w14:textId="67DADAB8" w:rsidR="0096545B" w:rsidRPr="00610991" w:rsidRDefault="0096545B" w:rsidP="0096545B">
            <w:pPr>
              <w:rPr>
                <w:rFonts w:ascii="Times New Roman" w:hAnsi="Times New Roman" w:cs="Times New Roman"/>
              </w:rPr>
            </w:pPr>
            <w:r w:rsidRPr="00610991">
              <w:rPr>
                <w:rFonts w:ascii="Times New Roman" w:hAnsi="Times New Roman" w:cs="Times New Roman"/>
              </w:rPr>
              <w:t>48.</w:t>
            </w:r>
          </w:p>
        </w:tc>
        <w:tc>
          <w:tcPr>
            <w:tcW w:w="9027" w:type="dxa"/>
          </w:tcPr>
          <w:p w14:paraId="3A1570CE" w14:textId="77777777" w:rsidR="0096545B" w:rsidRPr="00610991" w:rsidRDefault="0096545B" w:rsidP="009A042E">
            <w:pPr>
              <w:pStyle w:val="Sarakstarindkopa"/>
              <w:numPr>
                <w:ilvl w:val="0"/>
                <w:numId w:val="42"/>
              </w:numPr>
              <w:rPr>
                <w:rFonts w:ascii="Times New Roman" w:hAnsi="Times New Roman" w:cs="Times New Roman"/>
              </w:rPr>
            </w:pPr>
            <w:r w:rsidRPr="00610991">
              <w:rPr>
                <w:rFonts w:ascii="Times New Roman" w:hAnsi="Times New Roman" w:cs="Times New Roman"/>
              </w:rPr>
              <w:t>3.1. nodaļa 38.lp. minēts: Paredzētās darbības vietas novietojums attiecībā pret citiem vēja parkiem tuvākajā apkārtnē Latvijas ziemeļdaļā, kuriem ir veikti vai dažādās stadijās uzsākti ietekmes uz vidi novērtējumi, sniegts 3.2.6. attēlā. Vērtējot savstarpējo kumulatīvo vēja parku ietekmi uz vidi izmantota publiski pieejamā informācija par šiem vēja parkiem. Tuvākais no vēja parkiem ir vēja parks “Valka”, kas robežojas ar Paredzētās darbības teritoriju ziemeļos – starp vēja parku “Valmiera- Valka” un Valkas pilsētu. Šī projekta IVN ziņojuma ietvaros nav vērtējama parku summārā ietekme, jo kumulatīvā ietekme būtu vērtējama VES parka “Valka” ietekmes uz vidi novērtējuma ietvaros.</w:t>
            </w:r>
          </w:p>
          <w:p w14:paraId="158E221C" w14:textId="28020A6D" w:rsidR="0096545B" w:rsidRPr="00610991" w:rsidRDefault="0096545B" w:rsidP="0096545B">
            <w:pPr>
              <w:rPr>
                <w:rFonts w:ascii="Times New Roman" w:hAnsi="Times New Roman" w:cs="Times New Roman"/>
              </w:rPr>
            </w:pPr>
            <w:r w:rsidRPr="00610991">
              <w:rPr>
                <w:rFonts w:ascii="Times New Roman" w:hAnsi="Times New Roman" w:cs="Times New Roman"/>
              </w:rPr>
              <w:lastRenderedPageBreak/>
              <w:t>IVN programmas 3.3.1. punkts pieprasa veikt izvērtējumu arī par projektiem, kuriem ir uzsākta IVN procedūra. Tādējādi uzstājām, ka ir jāveic kopīgs izvērtējums iespējamai ietekmei.</w:t>
            </w:r>
          </w:p>
        </w:tc>
        <w:tc>
          <w:tcPr>
            <w:tcW w:w="5210" w:type="dxa"/>
          </w:tcPr>
          <w:p w14:paraId="08BF53BB" w14:textId="52C2D97F" w:rsidR="0096545B" w:rsidRPr="00610991" w:rsidRDefault="0096545B" w:rsidP="0096545B">
            <w:pPr>
              <w:rPr>
                <w:rFonts w:ascii="Times New Roman" w:hAnsi="Times New Roman" w:cs="Times New Roman"/>
              </w:rPr>
            </w:pPr>
            <w:r w:rsidRPr="00610991">
              <w:rPr>
                <w:rFonts w:ascii="Times New Roman" w:hAnsi="Times New Roman" w:cs="Times New Roman"/>
              </w:rPr>
              <w:lastRenderedPageBreak/>
              <w:t>Kumulatīvās ietekmes ir vērtētas nodaļās 3.2., 4.1.3., 7.9.4. un 9.3.</w:t>
            </w:r>
          </w:p>
        </w:tc>
      </w:tr>
      <w:tr w:rsidR="0096545B" w:rsidRPr="00610991" w14:paraId="6489416C" w14:textId="77777777" w:rsidTr="0059266E">
        <w:tc>
          <w:tcPr>
            <w:tcW w:w="709" w:type="dxa"/>
          </w:tcPr>
          <w:p w14:paraId="1D09D49D" w14:textId="13BB62D3" w:rsidR="0096545B" w:rsidRPr="00610991" w:rsidRDefault="0096545B" w:rsidP="0096545B">
            <w:pPr>
              <w:rPr>
                <w:rFonts w:ascii="Times New Roman" w:hAnsi="Times New Roman" w:cs="Times New Roman"/>
              </w:rPr>
            </w:pPr>
            <w:r w:rsidRPr="00610991">
              <w:rPr>
                <w:rFonts w:ascii="Times New Roman" w:hAnsi="Times New Roman" w:cs="Times New Roman"/>
              </w:rPr>
              <w:t>49.</w:t>
            </w:r>
          </w:p>
        </w:tc>
        <w:tc>
          <w:tcPr>
            <w:tcW w:w="9027" w:type="dxa"/>
          </w:tcPr>
          <w:p w14:paraId="101A6FFE" w14:textId="381C9D88" w:rsidR="0096545B" w:rsidRPr="00610991" w:rsidRDefault="004C200E" w:rsidP="004C200E">
            <w:pPr>
              <w:rPr>
                <w:rFonts w:ascii="Times New Roman" w:hAnsi="Times New Roman" w:cs="Times New Roman"/>
              </w:rPr>
            </w:pPr>
            <w:r w:rsidRPr="00610991">
              <w:rPr>
                <w:rFonts w:ascii="Times New Roman" w:hAnsi="Times New Roman" w:cs="Times New Roman"/>
              </w:rPr>
              <w:t>[31]</w:t>
            </w:r>
            <w:r w:rsidR="0096545B" w:rsidRPr="00610991">
              <w:rPr>
                <w:rFonts w:ascii="Times New Roman" w:hAnsi="Times New Roman" w:cs="Times New Roman"/>
              </w:rPr>
              <w:t>Pārējie vēja parki Latvijas ziemeļos un Igaunijas dienvidos atrodas attālumā, kurā nav sagaidāms, ka būs paredzama savstarpējā kumulatīvā ietekme uz vidi. Tuvākā vēja parka Valgas pašvaldībā izpētes teritorija atrodas vairāk nekā 15 km attālumā no Paredzētās darbības teritorijas un turklāt, starp šiem diviem parkiem ir vēja parks “Valka” kura ietekmes uz vidi novērtējums ir sākuma posmā, aizvadīta sākotnējā sabiedriskā apspriešana. Šā vēja parka kumulatīvā ietekme ar parku “Valmiera-Valka” būs jāvērtē tā ietekmes uz vidi novērtējumā, jo šajā IVN par to nav nekādas informācijas, savukārt tā IVN būs pieejama pilna informācija par šo IVN.</w:t>
            </w:r>
          </w:p>
          <w:p w14:paraId="1D2E4901" w14:textId="0F5ACA87" w:rsidR="0096545B" w:rsidRPr="00610991" w:rsidRDefault="0096545B" w:rsidP="0096545B">
            <w:pPr>
              <w:rPr>
                <w:rFonts w:ascii="Times New Roman" w:hAnsi="Times New Roman" w:cs="Times New Roman"/>
              </w:rPr>
            </w:pPr>
            <w:r w:rsidRPr="00610991">
              <w:rPr>
                <w:rFonts w:ascii="Times New Roman" w:hAnsi="Times New Roman" w:cs="Times New Roman"/>
              </w:rPr>
              <w:t xml:space="preserve">Lūdzu, skaidrot, kādēļ tiek mērīta paredzamā savstarpējā kumulatīvā ietekme uz vidi ar pārējiem Vēja parkiem, bet kādā mērā IVN ir veikta savstarpējā kumulatīvā ietekme starp minētajām VES, kas tiks uzstādītā ļoti blīvi vienā nelielā teritorijā. Vai ir iespējams IVN izskaidrot paredzamo savstarpējo kumulatīvo ietekmi (izmērāmu) iekļaut konkrētā blīvumā uz jau vairākkārtīgi pieminēto biodaudzveidību visaptverošā (nevis lineārā veidā). No IVN ziņojuma nav skaidrs, ar kādām tieši analīzes metodēm ir veikta savstarpējo ietekmes faktoru analīze. Ir zināms, ka lai noskaidrotu kumulatīvo ietekmi uz vidi, ir jāsavieno esošie savstarpējie dati un jāpielieto vairākas statistiskās un analītiskās tehnikas. Skaidrs, ka dati ir atsevišķi analizēti pa sadaļām, bet kur ir veikta tieši šī kumulatīvā saikne un savienotas datu kopas? Visā IVN ziņojumā rodas pārliecība, ka tiek izmantota vienkārša aprakstoša tehnika, neatklājot zinātniski pamatotu metodi, lai novērtētu kumulatīvo ietekmi starp vairākiem mainīgajiem (faktoriem). Lūdzu, papildināt pie šīs sadaļas konkrēti minot statistiskās analīzes metodi, kas var tikt izmantota un ir izmantota, lai izmērītu ietekmi uz vidi (puti, sikspārņi, vibrācijas, cilvēki, blīvums, troksnis, mirgošana, kultūrvēsture, ainava, sociālekonomiskie aspekti, piesārņojums u.t.t). Viens no vienkāršākajiem veidiem ir izmantot korelācijas analīzi (no angļu val. Correlation Analysis), korelācijas analīze (izmantojot Pīrsona korelācijas koeficientu nepārtrauktiem mainīgajiem vai Spīrmena ranga korelāciju nelineāriem vai kārtas datiem) palīdzēs noteikt lineāras attiecības starp mainīgo pāriem, atklājot, vai izmaiņas vienā faktorā mēdz būt saistītas ar izmaiņām citā. Daudzfaktoru analīzi (no angļu val. Multivariate Analysis) varētu izmantot situācijās, kad vienlaikus tiek analizēti vairāki vides faktori. Piem. lineārā regresija vai galveno komponentu analīze (no angļu val. multiple linear regression or principal component analysis (PCA) ) palīdz novērtēt vairāku mainīgo kopējo ietekmi, vienlaikus kontrolējot citu ietekmi. Vairāki regresijas modeļi ļauj kvantitatīvi noteikt saistību starp atkarīgo mainīgo (piemēram, piesārņojuma līmeni, ekosistēmas veselību) un vairākiem neatkarīgiem vides faktoriem. No otras puses, PCA samazina datu dimensiju, pārveidojot korelētos mainīgos galvenajos komponentos, kurus pēc tam var pārbaudīt, lai noteiktu variāciju modeļus. Strukturālo </w:t>
            </w:r>
            <w:r w:rsidRPr="00610991">
              <w:rPr>
                <w:rFonts w:ascii="Times New Roman" w:hAnsi="Times New Roman" w:cs="Times New Roman"/>
              </w:rPr>
              <w:lastRenderedPageBreak/>
              <w:t xml:space="preserve">vienādojumu modelēšanu (Structural Equation Modelling (SEM) ir progresīvāka pieeja, kas ļauj analizēt sarežģītas savstarpējās attiecības starp vairākiem mainīgajiem. Tas ietver modeļa precizēšanu, kas izvirza hipotēzi par cēloņsakarībām starp faktoriem un pēc tam šo attiecību stipruma un virziena novērtēšanu. SEM var apstrādāt gan tiešu, gan netiešu ietekmi, sniedzot ieskatu par to, kā dažādi vides mainīgie ietekmē viens otru. Vai ir izmantota Ģeotelpiskā Analīze (no angļu val. Geospatial Analysis)? Runājot par ģeotelpisko analīzi, tad ar šo nodarbojas un šajā jomā ir eksperts Prof. A. Klepers. ja uz datiem ir telpiskas atsauces (piemēram, gaisa kvalitātes mērījumi dažādos reģionos), ģeotelpiskās metodes var izmantot, lai izpētītu vides faktoru telpisko sadalījumu un korelāciju. Tādi rīki kā ģeogrāfiskās informācijas sistēmas (GIS) un telpiskās autokorelācijas analīze var palīdzēt atklāt telpiskos modeļus vai vides faktoru kopas, vēl vairāk atklājot mainīgo savstarpējās attiecības konkrētos ģeogrāfiskos apgabalos. Šajā IVN ziņojumā diemžēl analīze pielietota ļoti šaurā veidā, nesniedzot pārskatāmu visaptverošu ietekmes izvērtējumu. Lai precīzāk atainotu piem. laika ietekmi, būtu vēlams izmantot Laika - perioda analīzi (no angļu val. Time-Series Analysis) izmanto uz ietekmi ilgākā laika periodā, jo īpaši saistībā ar klimata pārmaiņām, piesārņojumu vai bioloģiskās daudzveidības apdraudējumu, kas laika gaitā var saistībā ar VES mainīties. Šo analīzi var izmantot, lai novērtētu, kā vides faktori laika gaitā attīstās, un lai izpētītu nobīdes efektus vai tendences. Lai izpētītu laika korelācijas un pagātnes vides apstākļu kumulatīvo ietekmi uz pašreizējiem rezultātiem, var izmantot tādas metodes kā autoregresīvi integrētie mainīgā vidējā (ARIMA) modeļi vai vektoru autoregresiju (VAR). Šajā ziņā vairākas nodaļas ir saistītas ar tieši šādas ietekmes mērīšanu, kādēļ ļoti būtiski būtu IVN atspoguļot, ka minētās metodes ir izmantotas, ne vien viena mainīgā izvērtējumā, bet tieši, kā putni piem., kas vairs neligzdos ietekmēs pārējos ekosistēmas faktorus. Piemērs, kas minēts ar vilkiem? Būtu labi, ja IVN ziņojumā atspoguļotu šo savstarpēji saistīto kumulatīvo ietekmi. Vienkāršāku ietekmes faktoru novērtēšanai, piem. sociālekonomiskās, ainavas u.c., var izmantot Faktoru analīzi (no angļu val. Factor analysis): šo paņēmienu izmanto, lai identificētu pamatā esošos latentos mainīgos, kas izskaidro korelācijas starp novērotajiem vides faktoriem. Grupējot korelētos mainīgos faktoros, ir iespējams samazināt datu sarežģītību un noteikt galvenos virzītājus vai modeļus, kas veicina vides izmaiņas. Tāpat, lai noskaidrotu Kumulatīvo ietekmi mazāk sarežģītāko savstarpējo faktoru analīzē var izmantot Klastera analīzi (no angļu val. Cluster Analysis), lai izprastu vides faktoru kopējo ietekmi dažādos reģionos, sektoros vai laika periodos. Šis paņēmiens datus klasificē grupās (kopās), pamatojoties uz līdzīgām īpašībām vai modeļiem, ļaujot identificēt reģionus vai periodus ar līdzīgiem vides profiliem. Galvenais šajā gadījumā ir tiešām dažādus faktorus izmērīt savstarpēji saistošā (kumulatīvā veidā) un ne tikai par šo VES ietekmi saistībā ar VES Valgā, u.tml., bet tieši konkrēto vairāku VES modelējumu - ietekmi, pret esošās bioloģiskās </w:t>
            </w:r>
            <w:r w:rsidRPr="00610991">
              <w:rPr>
                <w:rFonts w:ascii="Times New Roman" w:hAnsi="Times New Roman" w:cs="Times New Roman"/>
              </w:rPr>
              <w:lastRenderedPageBreak/>
              <w:t>daudzveidības saglabāšanu. Izmantojot šīs metodes kombinācijā jeb kumulatīvā (savstarpēji saistītā, visaptverošā veidā), dažādu jomu iesaistītie IVN eksperti var izveidot niansētu izpratni par to, kā dažādi vides faktori ir savstarpēji saistīti, atklājot sarežģītāku un precīzāku ietekmes faktoru kopumu.</w:t>
            </w:r>
          </w:p>
        </w:tc>
        <w:tc>
          <w:tcPr>
            <w:tcW w:w="5210" w:type="dxa"/>
          </w:tcPr>
          <w:p w14:paraId="6FBD5153" w14:textId="77777777" w:rsidR="001C1E96" w:rsidRPr="00610991" w:rsidRDefault="00CD57F3" w:rsidP="00CD57F3">
            <w:pPr>
              <w:rPr>
                <w:rFonts w:ascii="Times New Roman" w:hAnsi="Times New Roman" w:cs="Times New Roman"/>
              </w:rPr>
            </w:pPr>
            <w:r w:rsidRPr="00610991">
              <w:rPr>
                <w:rFonts w:ascii="Times New Roman" w:hAnsi="Times New Roman" w:cs="Times New Roman"/>
              </w:rPr>
              <w:lastRenderedPageBreak/>
              <w:t xml:space="preserve">IVN ziņojums tiek veidots atbilstoši IVN programmas nosacījumiem. </w:t>
            </w:r>
            <w:r w:rsidR="001C1E96" w:rsidRPr="00610991">
              <w:rPr>
                <w:rFonts w:ascii="Times New Roman" w:hAnsi="Times New Roman" w:cs="Times New Roman"/>
              </w:rPr>
              <w:t xml:space="preserve">IVN programmai ir noteikts derīguma termiņš, līdz kuram ir jāiegūst atzinums par plānoto darbību. </w:t>
            </w:r>
          </w:p>
          <w:p w14:paraId="296C9D9A" w14:textId="77777777" w:rsidR="001C1E96" w:rsidRPr="00610991" w:rsidRDefault="001C1E96" w:rsidP="00CD57F3">
            <w:pPr>
              <w:rPr>
                <w:rFonts w:ascii="Times New Roman" w:hAnsi="Times New Roman" w:cs="Times New Roman"/>
              </w:rPr>
            </w:pPr>
          </w:p>
          <w:p w14:paraId="2F0B8D51" w14:textId="4CE5DD6E" w:rsidR="0026572D" w:rsidRPr="00610991" w:rsidRDefault="0096545B" w:rsidP="00CD57F3">
            <w:pPr>
              <w:rPr>
                <w:rFonts w:ascii="Times New Roman" w:hAnsi="Times New Roman" w:cs="Times New Roman"/>
              </w:rPr>
            </w:pPr>
            <w:r w:rsidRPr="00610991">
              <w:rPr>
                <w:rFonts w:ascii="Times New Roman" w:hAnsi="Times New Roman" w:cs="Times New Roman"/>
              </w:rPr>
              <w:t>Viss VES parks tiek vērtēts summāri (kumulatīvi = kopā ar citiem VES parkiem)</w:t>
            </w:r>
            <w:r w:rsidR="0026572D" w:rsidRPr="00610991">
              <w:rPr>
                <w:rFonts w:ascii="Times New Roman" w:hAnsi="Times New Roman" w:cs="Times New Roman"/>
              </w:rPr>
              <w:t>, kā to veic arī citi VES projekti Latvijā</w:t>
            </w:r>
            <w:r w:rsidRPr="00610991">
              <w:rPr>
                <w:rFonts w:ascii="Times New Roman" w:hAnsi="Times New Roman" w:cs="Times New Roman"/>
              </w:rPr>
              <w:t xml:space="preserve">. </w:t>
            </w:r>
          </w:p>
          <w:p w14:paraId="5017E094" w14:textId="77777777" w:rsidR="0026572D" w:rsidRPr="00610991" w:rsidRDefault="0026572D" w:rsidP="00CD57F3">
            <w:pPr>
              <w:rPr>
                <w:rFonts w:ascii="Times New Roman" w:hAnsi="Times New Roman" w:cs="Times New Roman"/>
              </w:rPr>
            </w:pPr>
          </w:p>
          <w:p w14:paraId="13B36729" w14:textId="2762BA7A" w:rsidR="0096545B" w:rsidRPr="00610991" w:rsidRDefault="0026572D" w:rsidP="0096545B">
            <w:pPr>
              <w:rPr>
                <w:rFonts w:ascii="Times New Roman" w:hAnsi="Times New Roman" w:cs="Times New Roman"/>
              </w:rPr>
            </w:pPr>
            <w:r w:rsidRPr="00610991">
              <w:rPr>
                <w:rFonts w:ascii="Times New Roman" w:hAnsi="Times New Roman" w:cs="Times New Roman"/>
              </w:rPr>
              <w:t>Izvēlētās m</w:t>
            </w:r>
            <w:r w:rsidR="0096545B" w:rsidRPr="00610991">
              <w:rPr>
                <w:rFonts w:ascii="Times New Roman" w:hAnsi="Times New Roman" w:cs="Times New Roman"/>
              </w:rPr>
              <w:t>etodikas pareizību vērtē</w:t>
            </w:r>
            <w:r w:rsidR="00CD57F3" w:rsidRPr="00610991">
              <w:rPr>
                <w:rFonts w:ascii="Times New Roman" w:hAnsi="Times New Roman" w:cs="Times New Roman"/>
              </w:rPr>
              <w:t xml:space="preserve"> </w:t>
            </w:r>
            <w:r w:rsidRPr="00610991">
              <w:rPr>
                <w:rFonts w:ascii="Times New Roman" w:hAnsi="Times New Roman" w:cs="Times New Roman"/>
              </w:rPr>
              <w:t>IVN proces</w:t>
            </w:r>
            <w:r w:rsidR="00704E56" w:rsidRPr="00610991">
              <w:rPr>
                <w:rFonts w:ascii="Times New Roman" w:hAnsi="Times New Roman" w:cs="Times New Roman"/>
              </w:rPr>
              <w:t>a</w:t>
            </w:r>
            <w:r w:rsidRPr="00610991">
              <w:rPr>
                <w:rFonts w:ascii="Times New Roman" w:hAnsi="Times New Roman" w:cs="Times New Roman"/>
              </w:rPr>
              <w:t xml:space="preserve"> uzraugošā iestāde</w:t>
            </w:r>
            <w:r w:rsidR="00E21229" w:rsidRPr="00610991">
              <w:rPr>
                <w:rFonts w:ascii="Times New Roman" w:hAnsi="Times New Roman" w:cs="Times New Roman"/>
              </w:rPr>
              <w:t>:</w:t>
            </w:r>
            <w:r w:rsidR="0096545B" w:rsidRPr="00610991">
              <w:rPr>
                <w:rFonts w:ascii="Times New Roman" w:hAnsi="Times New Roman" w:cs="Times New Roman"/>
              </w:rPr>
              <w:t xml:space="preserve"> EVA.</w:t>
            </w:r>
          </w:p>
        </w:tc>
      </w:tr>
      <w:tr w:rsidR="0096545B" w:rsidRPr="00610991" w14:paraId="31F9105B" w14:textId="77777777" w:rsidTr="0059266E">
        <w:tc>
          <w:tcPr>
            <w:tcW w:w="709" w:type="dxa"/>
          </w:tcPr>
          <w:p w14:paraId="088EAFA8" w14:textId="5AD71466" w:rsidR="0096545B" w:rsidRPr="00610991" w:rsidRDefault="0096545B" w:rsidP="0096545B">
            <w:pPr>
              <w:rPr>
                <w:rFonts w:ascii="Times New Roman" w:hAnsi="Times New Roman" w:cs="Times New Roman"/>
              </w:rPr>
            </w:pPr>
            <w:r w:rsidRPr="00610991">
              <w:rPr>
                <w:rFonts w:ascii="Times New Roman" w:hAnsi="Times New Roman" w:cs="Times New Roman"/>
              </w:rPr>
              <w:lastRenderedPageBreak/>
              <w:t>50.</w:t>
            </w:r>
          </w:p>
        </w:tc>
        <w:tc>
          <w:tcPr>
            <w:tcW w:w="9027" w:type="dxa"/>
          </w:tcPr>
          <w:p w14:paraId="20E5D26B" w14:textId="262FEB8D" w:rsidR="0096545B" w:rsidRPr="00610991" w:rsidRDefault="00150405" w:rsidP="00150405">
            <w:pPr>
              <w:rPr>
                <w:rFonts w:ascii="Times New Roman" w:hAnsi="Times New Roman" w:cs="Times New Roman"/>
              </w:rPr>
            </w:pPr>
            <w:r w:rsidRPr="00610991">
              <w:rPr>
                <w:rFonts w:ascii="Times New Roman" w:hAnsi="Times New Roman" w:cs="Times New Roman"/>
              </w:rPr>
              <w:t>[3</w:t>
            </w:r>
            <w:r w:rsidR="00B21225" w:rsidRPr="00610991">
              <w:rPr>
                <w:rFonts w:ascii="Times New Roman" w:hAnsi="Times New Roman" w:cs="Times New Roman"/>
              </w:rPr>
              <w:t>2</w:t>
            </w:r>
            <w:r w:rsidRPr="00610991">
              <w:rPr>
                <w:rFonts w:ascii="Times New Roman" w:hAnsi="Times New Roman" w:cs="Times New Roman"/>
              </w:rPr>
              <w:t xml:space="preserve">] </w:t>
            </w:r>
            <w:r w:rsidR="0096545B" w:rsidRPr="00610991">
              <w:rPr>
                <w:rFonts w:ascii="Times New Roman" w:hAnsi="Times New Roman" w:cs="Times New Roman"/>
              </w:rPr>
              <w:t xml:space="preserve">3.3. Nodaļā vēja apstākļu raksturojumā teikts: “Šajā IVN izmantotie vēja dati raksturo vēju punktā Paredzētās darbības tuvumā pie Valkas (3.3.1. attēls). Uz šo datu pamata ir izveidota vēja roze ar vēja ātrumu un virzienu sadalījumu 200 m augstumā (3.3.2. attēls).” </w:t>
            </w:r>
          </w:p>
          <w:p w14:paraId="64F57B73" w14:textId="3015B335" w:rsidR="0096545B" w:rsidRPr="00610991" w:rsidRDefault="0096545B" w:rsidP="0096545B">
            <w:pPr>
              <w:rPr>
                <w:rFonts w:ascii="Times New Roman" w:hAnsi="Times New Roman" w:cs="Times New Roman"/>
              </w:rPr>
            </w:pPr>
            <w:r w:rsidRPr="00610991">
              <w:rPr>
                <w:rFonts w:ascii="Times New Roman" w:hAnsi="Times New Roman" w:cs="Times New Roman"/>
              </w:rPr>
              <w:t>Nav pārliecinoši prezentēti dati. Paskaidrot, kādēļ mērījums veikts pie Valkas, kur ir krietns reljefa paaugstinājums salīdzinot ar meža teritoriju no Strenčiem līdz Sedas upītei / Zīlei? Cik esošie dati ir objektīvi un zinātniski pamatoti. Lūdzu, nodrošināt neatkarīgā eksperta viedokli šajā jaut. Vēja ātruma noteikšanai 200m augstumā ir veikts ar pārrēķina metodi, lai gan darba grupas sapulcēs tika minētas speciālas ierīces, kas nosaka vēja ātrumu 200m augstumā. Šāda informācijas nesakritība liek domāt, ka IVN ziņojums ir nepilnīgs un pretrunīgs. Vēl jo vairāk izskatot publiski pieejamās kartes https://globalwindatlas.info/en/ tad teritorijā vēja ātrums ir zemāks nekā apkārtnē.</w:t>
            </w:r>
          </w:p>
        </w:tc>
        <w:tc>
          <w:tcPr>
            <w:tcW w:w="5210" w:type="dxa"/>
          </w:tcPr>
          <w:p w14:paraId="3D53C3E4" w14:textId="77777777" w:rsidR="0096545B" w:rsidRDefault="0096545B" w:rsidP="0096545B">
            <w:pPr>
              <w:rPr>
                <w:rFonts w:ascii="Times New Roman" w:hAnsi="Times New Roman" w:cs="Times New Roman"/>
              </w:rPr>
            </w:pPr>
            <w:r w:rsidRPr="00610991">
              <w:rPr>
                <w:rFonts w:ascii="Times New Roman" w:hAnsi="Times New Roman" w:cs="Times New Roman"/>
              </w:rPr>
              <w:t>Izmantotie vēja dati ir reprezentatīvi. Ilglaicīgu pastāvīgu vēja mērījumu 200 m augstumā nav: speciālas ierīces vienreizējs mērījums nav reprezentatīvs. Ir izmantoti ERA5 piektās paaudzes ECMWF globālā klimata atmosfēras reanalīzes dati par 2013. - 2023. gada periodu: kopā 95304 vēja mērījumu ar pārrēķinu 200 m augstumā ieraksti (WindPRO Meteo Data Export version 7).</w:t>
            </w:r>
          </w:p>
          <w:p w14:paraId="388DC631" w14:textId="090FB4EA" w:rsidR="00EE042F" w:rsidRPr="00610991" w:rsidRDefault="00EE042F" w:rsidP="0096545B">
            <w:pPr>
              <w:rPr>
                <w:rFonts w:ascii="Times New Roman" w:hAnsi="Times New Roman" w:cs="Times New Roman"/>
              </w:rPr>
            </w:pPr>
            <w:r w:rsidRPr="00EE042F">
              <w:rPr>
                <w:rFonts w:ascii="Times New Roman" w:hAnsi="Times New Roman" w:cs="Times New Roman"/>
              </w:rPr>
              <w:t>Darba grupās attīstītājs iedzīvotājus informēja, ka Paredzētās darbības teritorijā tiek veikti vēja mērījumi, taču tie netiek izmantoti šī IVN ziņojuma sagatavošanā, jo pašreizējā datu rinda nav reprezetnatīva un pilnāka datu rinda ir pieejama no ilgtermiņa vēja datiem.</w:t>
            </w:r>
          </w:p>
        </w:tc>
      </w:tr>
      <w:tr w:rsidR="0096545B" w:rsidRPr="00610991" w14:paraId="19A5958C" w14:textId="77777777" w:rsidTr="0059266E">
        <w:tc>
          <w:tcPr>
            <w:tcW w:w="709" w:type="dxa"/>
          </w:tcPr>
          <w:p w14:paraId="06C68051" w14:textId="539259AE" w:rsidR="0096545B" w:rsidRPr="00610991" w:rsidRDefault="0096545B" w:rsidP="0096545B">
            <w:pPr>
              <w:rPr>
                <w:rFonts w:ascii="Times New Roman" w:hAnsi="Times New Roman" w:cs="Times New Roman"/>
              </w:rPr>
            </w:pPr>
            <w:r w:rsidRPr="00610991">
              <w:rPr>
                <w:rFonts w:ascii="Times New Roman" w:hAnsi="Times New Roman" w:cs="Times New Roman"/>
              </w:rPr>
              <w:t>51.</w:t>
            </w:r>
          </w:p>
        </w:tc>
        <w:tc>
          <w:tcPr>
            <w:tcW w:w="9027" w:type="dxa"/>
          </w:tcPr>
          <w:p w14:paraId="2DE9E495" w14:textId="31215C7F" w:rsidR="0096545B" w:rsidRPr="00610991" w:rsidRDefault="00150405" w:rsidP="00150405">
            <w:pPr>
              <w:rPr>
                <w:rFonts w:ascii="Times New Roman" w:hAnsi="Times New Roman" w:cs="Times New Roman"/>
              </w:rPr>
            </w:pPr>
            <w:r w:rsidRPr="00610991">
              <w:rPr>
                <w:rFonts w:ascii="Times New Roman" w:hAnsi="Times New Roman" w:cs="Times New Roman"/>
              </w:rPr>
              <w:t>[3</w:t>
            </w:r>
            <w:r w:rsidR="00B21225" w:rsidRPr="00610991">
              <w:rPr>
                <w:rFonts w:ascii="Times New Roman" w:hAnsi="Times New Roman" w:cs="Times New Roman"/>
              </w:rPr>
              <w:t>4</w:t>
            </w:r>
            <w:r w:rsidRPr="00610991">
              <w:rPr>
                <w:rFonts w:ascii="Times New Roman" w:hAnsi="Times New Roman" w:cs="Times New Roman"/>
              </w:rPr>
              <w:t xml:space="preserve">] </w:t>
            </w:r>
            <w:r w:rsidR="0096545B" w:rsidRPr="00610991">
              <w:rPr>
                <w:rFonts w:ascii="Times New Roman" w:hAnsi="Times New Roman" w:cs="Times New Roman"/>
              </w:rPr>
              <w:t xml:space="preserve">3.3. apakšnodaļā 42.lpp norādīts, ka “Balstoties uz vēja apstākļa raksturojuma rezultātiem Paredzētās darbības teritorija piemērota VES izvietošanai, kas paredzētas teritorijām ar zemu vēja ātrumu (vidējais ātrums masta augstumā ir vismaz ap 7,5 m/s). Atbilstoši starptautiskajam standartam IEC 61400-1 “Vēja VES. 1. daļa: Projektēšanas prasības” tās ir III klases VES, kas detalizēti vērtētas trokšņa un mirgojošās ēnas ietekmju novērtējumā (4.2.1. tabula) </w:t>
            </w:r>
          </w:p>
          <w:p w14:paraId="08355EEC" w14:textId="5F99E4C3" w:rsidR="0096545B" w:rsidRPr="00610991" w:rsidRDefault="0096545B" w:rsidP="0096545B">
            <w:pPr>
              <w:rPr>
                <w:rFonts w:ascii="Times New Roman" w:hAnsi="Times New Roman" w:cs="Times New Roman"/>
              </w:rPr>
            </w:pPr>
            <w:r w:rsidRPr="00610991">
              <w:rPr>
                <w:rFonts w:ascii="Times New Roman" w:hAnsi="Times New Roman" w:cs="Times New Roman"/>
              </w:rPr>
              <w:t>Lūdzu, paskaidrot, kādēļ nav izvēlēta un izvērtēta teritorija, kur ir augstāks vēja ātrums, kas varbūt ir ekonomiski izdevīgāka (no sniegtās argumentācijas sabiedriskās apspriešanas sanāksmēs no Ierosinātāja puses)</w:t>
            </w:r>
          </w:p>
        </w:tc>
        <w:tc>
          <w:tcPr>
            <w:tcW w:w="5210" w:type="dxa"/>
          </w:tcPr>
          <w:p w14:paraId="622AF5CA" w14:textId="77777777" w:rsidR="005756A7" w:rsidRPr="00610991" w:rsidRDefault="0096545B" w:rsidP="0096545B">
            <w:pPr>
              <w:rPr>
                <w:rFonts w:ascii="Times New Roman" w:hAnsi="Times New Roman" w:cs="Times New Roman"/>
              </w:rPr>
            </w:pPr>
            <w:r w:rsidRPr="00610991">
              <w:rPr>
                <w:rFonts w:ascii="Times New Roman" w:hAnsi="Times New Roman" w:cs="Times New Roman"/>
              </w:rPr>
              <w:t xml:space="preserve">Citu VES parku IVN ir izvēlētas un izvērtētas arī teritorijas, kur ir augstāks (un arī zemāks) vēja ātrums. </w:t>
            </w:r>
          </w:p>
          <w:p w14:paraId="7753AC99" w14:textId="77777777" w:rsidR="005756A7" w:rsidRPr="00610991" w:rsidRDefault="005756A7" w:rsidP="0096545B">
            <w:pPr>
              <w:rPr>
                <w:rFonts w:ascii="Times New Roman" w:hAnsi="Times New Roman" w:cs="Times New Roman"/>
              </w:rPr>
            </w:pPr>
          </w:p>
          <w:p w14:paraId="49237FA3" w14:textId="77777777" w:rsidR="0096545B" w:rsidRDefault="0096545B" w:rsidP="0096545B">
            <w:pPr>
              <w:rPr>
                <w:rFonts w:ascii="Times New Roman" w:hAnsi="Times New Roman" w:cs="Times New Roman"/>
              </w:rPr>
            </w:pPr>
            <w:r w:rsidRPr="00610991">
              <w:rPr>
                <w:rFonts w:ascii="Times New Roman" w:hAnsi="Times New Roman" w:cs="Times New Roman"/>
              </w:rPr>
              <w:t>Šajā IVN tiek vērtēts konkrēts VES parks ar konkrētiem vēja rādītājiem tajā</w:t>
            </w:r>
            <w:r w:rsidR="004020FB" w:rsidRPr="00610991">
              <w:rPr>
                <w:rFonts w:ascii="Times New Roman" w:hAnsi="Times New Roman" w:cs="Times New Roman"/>
              </w:rPr>
              <w:t>,</w:t>
            </w:r>
            <w:r w:rsidR="005756A7" w:rsidRPr="00610991">
              <w:rPr>
                <w:rFonts w:ascii="Times New Roman" w:hAnsi="Times New Roman" w:cs="Times New Roman"/>
              </w:rPr>
              <w:t xml:space="preserve"> balstoties uz </w:t>
            </w:r>
            <w:r w:rsidR="00620A7A">
              <w:rPr>
                <w:rFonts w:ascii="Times New Roman" w:hAnsi="Times New Roman" w:cs="Times New Roman"/>
              </w:rPr>
              <w:t xml:space="preserve"> ilgtermiņa</w:t>
            </w:r>
            <w:r w:rsidR="005756A7" w:rsidRPr="00610991">
              <w:rPr>
                <w:rFonts w:ascii="Times New Roman" w:hAnsi="Times New Roman" w:cs="Times New Roman"/>
              </w:rPr>
              <w:t>10 gadu vēja datu rind</w:t>
            </w:r>
            <w:r w:rsidR="004020FB" w:rsidRPr="00610991">
              <w:rPr>
                <w:rFonts w:ascii="Times New Roman" w:hAnsi="Times New Roman" w:cs="Times New Roman"/>
              </w:rPr>
              <w:t>as</w:t>
            </w:r>
            <w:r w:rsidRPr="00610991">
              <w:rPr>
                <w:rFonts w:ascii="Times New Roman" w:hAnsi="Times New Roman" w:cs="Times New Roman"/>
              </w:rPr>
              <w:t>.</w:t>
            </w:r>
          </w:p>
          <w:p w14:paraId="633E2753" w14:textId="77777777" w:rsidR="00F06277" w:rsidRDefault="00F06277" w:rsidP="0096545B">
            <w:pPr>
              <w:rPr>
                <w:rFonts w:ascii="Times New Roman" w:hAnsi="Times New Roman" w:cs="Times New Roman"/>
              </w:rPr>
            </w:pPr>
          </w:p>
          <w:p w14:paraId="02873FC2" w14:textId="5445B566" w:rsidR="00F06277" w:rsidRPr="00610991" w:rsidRDefault="00F06277" w:rsidP="0096545B">
            <w:pPr>
              <w:rPr>
                <w:rFonts w:ascii="Times New Roman" w:hAnsi="Times New Roman" w:cs="Times New Roman"/>
              </w:rPr>
            </w:pPr>
            <w:r w:rsidRPr="00F06277">
              <w:rPr>
                <w:rFonts w:ascii="Times New Roman" w:hAnsi="Times New Roman" w:cs="Times New Roman"/>
              </w:rPr>
              <w:t xml:space="preserve">Vēja parku attīstīšanā tiek izvērtēti valstī spēkā esošie normatīvie akti, apkopotas izslēdzošās ietekmes un pēc tām katrā </w:t>
            </w:r>
            <w:r w:rsidR="00D16E90" w:rsidRPr="00F06277">
              <w:rPr>
                <w:rFonts w:ascii="Times New Roman" w:hAnsi="Times New Roman" w:cs="Times New Roman"/>
              </w:rPr>
              <w:t>teritorijā</w:t>
            </w:r>
            <w:r w:rsidRPr="00F06277">
              <w:rPr>
                <w:rFonts w:ascii="Times New Roman" w:hAnsi="Times New Roman" w:cs="Times New Roman"/>
              </w:rPr>
              <w:t xml:space="preserve"> vērtēta iespēja izvietot vēja parku. Vēja ātrums ir tikai viens no piekšnosacījumiem VES projektu attīstībai, tik pat svarīgs ir arī AST līnijas veids, tuvums, pieejamās jaudas, AM ierobežojumi u.c. nosacījumi.  </w:t>
            </w:r>
          </w:p>
        </w:tc>
      </w:tr>
      <w:tr w:rsidR="0096545B" w:rsidRPr="00610991" w14:paraId="3A0D78B1" w14:textId="77777777" w:rsidTr="0059266E">
        <w:tc>
          <w:tcPr>
            <w:tcW w:w="709" w:type="dxa"/>
          </w:tcPr>
          <w:p w14:paraId="39C49024" w14:textId="3310D709" w:rsidR="0096545B" w:rsidRPr="00610991" w:rsidRDefault="0096545B" w:rsidP="0096545B">
            <w:pPr>
              <w:rPr>
                <w:rFonts w:ascii="Times New Roman" w:hAnsi="Times New Roman" w:cs="Times New Roman"/>
              </w:rPr>
            </w:pPr>
            <w:r w:rsidRPr="00610991">
              <w:rPr>
                <w:rFonts w:ascii="Times New Roman" w:hAnsi="Times New Roman" w:cs="Times New Roman"/>
              </w:rPr>
              <w:t>52.</w:t>
            </w:r>
          </w:p>
        </w:tc>
        <w:tc>
          <w:tcPr>
            <w:tcW w:w="9027" w:type="dxa"/>
          </w:tcPr>
          <w:p w14:paraId="152B7443" w14:textId="0805701C" w:rsidR="0096545B" w:rsidRPr="00610991" w:rsidRDefault="00150405" w:rsidP="00150405">
            <w:pPr>
              <w:rPr>
                <w:rFonts w:ascii="Times New Roman" w:hAnsi="Times New Roman" w:cs="Times New Roman"/>
              </w:rPr>
            </w:pPr>
            <w:r w:rsidRPr="00610991">
              <w:rPr>
                <w:rFonts w:ascii="Times New Roman" w:hAnsi="Times New Roman" w:cs="Times New Roman"/>
              </w:rPr>
              <w:t>[3</w:t>
            </w:r>
            <w:r w:rsidR="00B21225" w:rsidRPr="00610991">
              <w:rPr>
                <w:rFonts w:ascii="Times New Roman" w:hAnsi="Times New Roman" w:cs="Times New Roman"/>
              </w:rPr>
              <w:t>5</w:t>
            </w:r>
            <w:r w:rsidRPr="00610991">
              <w:rPr>
                <w:rFonts w:ascii="Times New Roman" w:hAnsi="Times New Roman" w:cs="Times New Roman"/>
              </w:rPr>
              <w:t xml:space="preserve">] </w:t>
            </w:r>
            <w:r w:rsidR="0096545B" w:rsidRPr="00610991">
              <w:rPr>
                <w:rFonts w:ascii="Times New Roman" w:hAnsi="Times New Roman" w:cs="Times New Roman"/>
              </w:rPr>
              <w:t xml:space="preserve">4. nodaļas 44.lpp. IVN izstrādes gaitā izpētīto un apsekoto teritoriju robežas attiecībā pret AS LVM izpētes zemju teritoriju bija atšķirīgas, ko noteica izvērtētā vides joma, kā piemēram: (…) troksnis un mirgošana, novērtēts tik tālu, cik ir aprēķināta iespējamā Paredzētās darbības ietekme. </w:t>
            </w:r>
          </w:p>
          <w:p w14:paraId="44DA9792" w14:textId="401C3509" w:rsidR="0096545B" w:rsidRPr="00610991" w:rsidRDefault="0096545B" w:rsidP="0096545B">
            <w:pPr>
              <w:rPr>
                <w:rFonts w:ascii="Times New Roman" w:hAnsi="Times New Roman" w:cs="Times New Roman"/>
              </w:rPr>
            </w:pPr>
            <w:r w:rsidRPr="00610991">
              <w:rPr>
                <w:rFonts w:ascii="Times New Roman" w:hAnsi="Times New Roman" w:cs="Times New Roman"/>
              </w:rPr>
              <w:lastRenderedPageBreak/>
              <w:t>Lūdzu, paskaidrot, ar kādām metodēm tieši tiek izvērtēts, lai gūtu pārliecību, ka troksnis ir izmērīts kumulatīvā veidā ar citiem ietekmes faktoriem. Skatoties pēc kartes ēnas un mirgošana ietekmēs visus tuvumā dzīvojošos cilvēkus. Lūdzu, šo precizēt, lai ir skaidrs.</w:t>
            </w:r>
          </w:p>
        </w:tc>
        <w:tc>
          <w:tcPr>
            <w:tcW w:w="5210" w:type="dxa"/>
          </w:tcPr>
          <w:p w14:paraId="10F5A025" w14:textId="29A800CF" w:rsidR="0096545B" w:rsidRPr="00610991" w:rsidRDefault="0096545B" w:rsidP="0096545B">
            <w:pPr>
              <w:rPr>
                <w:rFonts w:ascii="Times New Roman" w:hAnsi="Times New Roman" w:cs="Times New Roman"/>
              </w:rPr>
            </w:pPr>
            <w:r w:rsidRPr="00610991">
              <w:rPr>
                <w:rFonts w:ascii="Times New Roman" w:hAnsi="Times New Roman" w:cs="Times New Roman"/>
              </w:rPr>
              <w:lastRenderedPageBreak/>
              <w:t>Trokšņa un mirgojošās ēnas kartēs ir atainoti modelēšanas rezultāti, un tajās redzams, ka šie ietekmes faktori neietekmēs apkārtnes iedzīvotājus.</w:t>
            </w:r>
          </w:p>
        </w:tc>
      </w:tr>
      <w:tr w:rsidR="0096545B" w:rsidRPr="00610991" w14:paraId="32E3D93B" w14:textId="77777777" w:rsidTr="0059266E">
        <w:tc>
          <w:tcPr>
            <w:tcW w:w="709" w:type="dxa"/>
          </w:tcPr>
          <w:p w14:paraId="2970C07D" w14:textId="2E229891" w:rsidR="0096545B" w:rsidRPr="00610991" w:rsidRDefault="0096545B" w:rsidP="0096545B">
            <w:pPr>
              <w:rPr>
                <w:rFonts w:ascii="Times New Roman" w:hAnsi="Times New Roman" w:cs="Times New Roman"/>
              </w:rPr>
            </w:pPr>
            <w:r w:rsidRPr="00610991">
              <w:rPr>
                <w:rFonts w:ascii="Times New Roman" w:hAnsi="Times New Roman" w:cs="Times New Roman"/>
              </w:rPr>
              <w:t>53.</w:t>
            </w:r>
          </w:p>
        </w:tc>
        <w:tc>
          <w:tcPr>
            <w:tcW w:w="9027" w:type="dxa"/>
          </w:tcPr>
          <w:p w14:paraId="0366B6A4" w14:textId="22F79177" w:rsidR="0096545B" w:rsidRPr="00610991" w:rsidRDefault="00B21225" w:rsidP="00B21225">
            <w:pPr>
              <w:rPr>
                <w:rFonts w:ascii="Times New Roman" w:hAnsi="Times New Roman" w:cs="Times New Roman"/>
              </w:rPr>
            </w:pPr>
            <w:r w:rsidRPr="00610991">
              <w:rPr>
                <w:rFonts w:ascii="Times New Roman" w:hAnsi="Times New Roman" w:cs="Times New Roman"/>
              </w:rPr>
              <w:t>[36]</w:t>
            </w:r>
            <w:r w:rsidR="0096545B" w:rsidRPr="00610991">
              <w:rPr>
                <w:rFonts w:ascii="Times New Roman" w:hAnsi="Times New Roman" w:cs="Times New Roman"/>
              </w:rPr>
              <w:t>51. lpp. Paredzētās darbības īstenotājs sazinājās ar ietekmes uz vidi novērtējuma eksperti un ornitoloģi, bioloģijas maģistri no Polijas –Aleksandra Szurlej-Kielanska, kura sniedza savā pieredzē balstītu vērtējumu par VES, kuras šī IVN ziņojuma izstrādē iesaistītais putnu eksperts nerekomendēja. Polijas eksperte Aleksandra Szurlej- Kielanska secināja, ka no nerekomendējamajām VES 10 VES, ja tiek īstenots ietekmi mazinošais pasākums – “VES apturēšanas kameras uzstādīšana”, varētu tikt būvētas.</w:t>
            </w:r>
          </w:p>
          <w:p w14:paraId="65955060" w14:textId="5D50E4CF" w:rsidR="0096545B" w:rsidRPr="00610991" w:rsidRDefault="0096545B" w:rsidP="0096545B">
            <w:pPr>
              <w:rPr>
                <w:rFonts w:ascii="Times New Roman" w:hAnsi="Times New Roman" w:cs="Times New Roman"/>
              </w:rPr>
            </w:pPr>
            <w:r w:rsidRPr="00610991">
              <w:rPr>
                <w:rFonts w:ascii="Times New Roman" w:hAnsi="Times New Roman" w:cs="Times New Roman"/>
              </w:rPr>
              <w:t>Esošā izvērtējumā nav pārliecības, ka eksperts ir izvērtējis IVN pēc reālās situācijas. Vai eksperte klātienē iepazinās ar teritoriju? Eksperta atzinums nav tulkots latviešu valodā. Enviroprojekts iesūtīja tulkojumu 9.12., kas ir 2 dienas pirms komentāru iesūtīšanas, bet lielā apjoma dēļ sabiedrībai nav iespēja iepazīties ar doc. un citiem materiāliem pietiekami.</w:t>
            </w:r>
          </w:p>
        </w:tc>
        <w:tc>
          <w:tcPr>
            <w:tcW w:w="5210" w:type="dxa"/>
          </w:tcPr>
          <w:p w14:paraId="2C397254" w14:textId="50FBF080" w:rsidR="0096545B" w:rsidRPr="00610991" w:rsidRDefault="0096545B" w:rsidP="0096545B">
            <w:pPr>
              <w:rPr>
                <w:rFonts w:ascii="Times New Roman" w:hAnsi="Times New Roman" w:cs="Times New Roman"/>
              </w:rPr>
            </w:pPr>
            <w:r w:rsidRPr="00610991">
              <w:rPr>
                <w:rFonts w:ascii="Times New Roman" w:hAnsi="Times New Roman" w:cs="Times New Roman"/>
              </w:rPr>
              <w:t>Poļu ekspertes atzinums</w:t>
            </w:r>
            <w:r w:rsidR="002C606B">
              <w:rPr>
                <w:rFonts w:ascii="Times New Roman" w:hAnsi="Times New Roman" w:cs="Times New Roman"/>
              </w:rPr>
              <w:t xml:space="preserve"> (viedoklis)</w:t>
            </w:r>
            <w:r w:rsidRPr="00610991">
              <w:rPr>
                <w:rFonts w:ascii="Times New Roman" w:hAnsi="Times New Roman" w:cs="Times New Roman"/>
              </w:rPr>
              <w:t xml:space="preserve"> netika izmantots secinājumiem un aktuālajā IVN redakcijā vairs netiek pievienots.</w:t>
            </w:r>
          </w:p>
        </w:tc>
      </w:tr>
      <w:tr w:rsidR="0096545B" w:rsidRPr="00610991" w14:paraId="319AE9E5" w14:textId="77777777" w:rsidTr="0059266E">
        <w:tc>
          <w:tcPr>
            <w:tcW w:w="709" w:type="dxa"/>
          </w:tcPr>
          <w:p w14:paraId="76A79174" w14:textId="1D70BE9F" w:rsidR="0096545B" w:rsidRPr="00610991" w:rsidRDefault="0096545B" w:rsidP="0096545B">
            <w:pPr>
              <w:rPr>
                <w:rFonts w:ascii="Times New Roman" w:hAnsi="Times New Roman" w:cs="Times New Roman"/>
              </w:rPr>
            </w:pPr>
            <w:r w:rsidRPr="00610991">
              <w:rPr>
                <w:rFonts w:ascii="Times New Roman" w:hAnsi="Times New Roman" w:cs="Times New Roman"/>
              </w:rPr>
              <w:t>54.</w:t>
            </w:r>
          </w:p>
        </w:tc>
        <w:tc>
          <w:tcPr>
            <w:tcW w:w="9027" w:type="dxa"/>
          </w:tcPr>
          <w:p w14:paraId="62944768" w14:textId="3F7CC209" w:rsidR="0096545B" w:rsidRPr="00610991" w:rsidRDefault="00B21225" w:rsidP="00B21225">
            <w:pPr>
              <w:rPr>
                <w:rFonts w:ascii="Times New Roman" w:hAnsi="Times New Roman" w:cs="Times New Roman"/>
              </w:rPr>
            </w:pPr>
            <w:r w:rsidRPr="00610991">
              <w:rPr>
                <w:rFonts w:ascii="Times New Roman" w:hAnsi="Times New Roman" w:cs="Times New Roman"/>
              </w:rPr>
              <w:t>[37]</w:t>
            </w:r>
            <w:r w:rsidR="0096545B" w:rsidRPr="00610991">
              <w:rPr>
                <w:rFonts w:ascii="Times New Roman" w:hAnsi="Times New Roman" w:cs="Times New Roman"/>
              </w:rPr>
              <w:t xml:space="preserve">4.2.2. tabula. 4.2.2. tabula. VES novietojuma alternatīvas A un B un torņa augstuma papildus alternatīvas A’ un B’30 – salīdzinātie VES augstuma ierobežojumi norādīti metros </w:t>
            </w:r>
          </w:p>
          <w:p w14:paraId="158403A8" w14:textId="6E29196D" w:rsidR="0096545B" w:rsidRPr="00610991" w:rsidRDefault="0096545B" w:rsidP="0096545B">
            <w:pPr>
              <w:rPr>
                <w:rFonts w:ascii="Times New Roman" w:hAnsi="Times New Roman" w:cs="Times New Roman"/>
              </w:rPr>
            </w:pPr>
            <w:r w:rsidRPr="00610991">
              <w:rPr>
                <w:rFonts w:ascii="Times New Roman" w:hAnsi="Times New Roman" w:cs="Times New Roman"/>
              </w:rPr>
              <w:t>Lūdzu precizēt kādi augstumi tabulā norādīti. Parasti tiek lietoti dažādi lielumi. Lūdzu skaidri norādīt vai augstums ir domāts kopējais maksimālais augstums ar lāpstiņu vai tikai torņa augstums.</w:t>
            </w:r>
          </w:p>
        </w:tc>
        <w:tc>
          <w:tcPr>
            <w:tcW w:w="5210" w:type="dxa"/>
          </w:tcPr>
          <w:p w14:paraId="048D08E5" w14:textId="23041E38" w:rsidR="0096545B" w:rsidRPr="00610991" w:rsidRDefault="0096545B" w:rsidP="0096545B">
            <w:pPr>
              <w:rPr>
                <w:rFonts w:ascii="Times New Roman" w:hAnsi="Times New Roman" w:cs="Times New Roman"/>
              </w:rPr>
            </w:pPr>
            <w:r w:rsidRPr="00610991">
              <w:rPr>
                <w:rFonts w:ascii="Times New Roman" w:hAnsi="Times New Roman" w:cs="Times New Roman"/>
              </w:rPr>
              <w:t>Minētajās tabulās ir norādīti VES augstumi.</w:t>
            </w:r>
          </w:p>
        </w:tc>
      </w:tr>
      <w:tr w:rsidR="00633353" w:rsidRPr="00610991" w14:paraId="767A11ED" w14:textId="77777777" w:rsidTr="0059266E">
        <w:tc>
          <w:tcPr>
            <w:tcW w:w="709" w:type="dxa"/>
          </w:tcPr>
          <w:p w14:paraId="72A932A6" w14:textId="257D1C7B" w:rsidR="00633353" w:rsidRPr="00610991" w:rsidRDefault="00633353" w:rsidP="00633353">
            <w:pPr>
              <w:rPr>
                <w:rFonts w:ascii="Times New Roman" w:hAnsi="Times New Roman" w:cs="Times New Roman"/>
              </w:rPr>
            </w:pPr>
            <w:r w:rsidRPr="00610991">
              <w:rPr>
                <w:rFonts w:ascii="Times New Roman" w:hAnsi="Times New Roman" w:cs="Times New Roman"/>
              </w:rPr>
              <w:t>55.</w:t>
            </w:r>
          </w:p>
        </w:tc>
        <w:tc>
          <w:tcPr>
            <w:tcW w:w="9027" w:type="dxa"/>
          </w:tcPr>
          <w:p w14:paraId="0A0932A4" w14:textId="087DFE32" w:rsidR="00633353" w:rsidRPr="00610991" w:rsidRDefault="00633353" w:rsidP="00633353">
            <w:pPr>
              <w:rPr>
                <w:rFonts w:ascii="Times New Roman" w:hAnsi="Times New Roman" w:cs="Times New Roman"/>
              </w:rPr>
            </w:pPr>
            <w:r w:rsidRPr="00610991">
              <w:rPr>
                <w:rFonts w:ascii="Times New Roman" w:hAnsi="Times New Roman" w:cs="Times New Roman"/>
              </w:rPr>
              <w:t>[38]57.lp. Augstsprieguma apakšstacija Augstsprieguma apakšstacijas izbūve notiek atbilstoši AS “Augstsprieguma tīkls” tehniskajiem nosacījumiem. Apakšstacijas vajadzībām tiks izbūvēts paaugstinātas nestspējas ceļš, lai nodrošinātu iekārtu piegādes kravnesību ar specializēto transportu. Apakšstacijas izbūvei paredzēts izmantot standartizētu risinājumu ar kopējo nepieciešamo apakšstacijas teritoriju līdz 0,5-1 ha platībā. Augstsprieguma apakšstacijas un augstsprieguma tīkla (110/330 kV) būtisks elements ir gaisa pārvades līniju, starp apakšstaciju un augstsprieguma tīklu, izbūve. Gaisvadu līnijas garums ir būtisks izmaksu elements, kā dēļ apakšstacijas novietojums ir tuvu augstsprieguma tīkla gaisvadu līnijām. Paredzamais gaisvadu līnijas garums ir mazāk par 300 m, ņemot vērā, ka apakšstaciju plānots izvietot zemes gabalā, kuru šķērso augstsprieguma līnija. Pārvades līnija var tikt realizēta arī ar kabeļu izpildījumu. Precīzs tehniskais risinājums tiks izstrādāts būvprojektā. BESS. BESS paredzēts izvietot teritorijā ar platību līdz 1 ha, kas atradīsies blakus augstsprieguma apakšstacijas teritorijai. Plašāks apraksts par BESS tehnoloģiju sniegts 4.4. nodaļā. Teritorijas sagatavošanai tiks veidoti cieta seguma laukumi ar atbilstošu klātni izvēlētajam tehnoloģiskajam risinājumam, kas ietver šķembu vai cietā seguma laukumu, uz kura tiek novietotas standartizētā transporta aprīkojumā (konteineru tipa) piegādātas enerģijas uzglabāšanas iekārtas. Teritorijas ūdens novadīšanas un tehnoloģiskie risinājumi tiks pielāgoti izvēlētajai tehnoloģijai.</w:t>
            </w:r>
          </w:p>
          <w:p w14:paraId="6008F7EC" w14:textId="725489A7"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Nav īsti saprotams, kur var iepazīties ar šo minēto objektu izvietojumu? Ja vēl nav zināms, kur tieši šie objekti tiks izvietoti, kādā veidā var novērtēt ietekmi uz vidi? Lūdzu papildināt kartogrāfiskos materiālus.</w:t>
            </w:r>
          </w:p>
        </w:tc>
        <w:tc>
          <w:tcPr>
            <w:tcW w:w="5210" w:type="dxa"/>
          </w:tcPr>
          <w:p w14:paraId="531C0F0C" w14:textId="052C7563"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BESS un AST ir attēlotas 4.1.4., 5.3.7., 5.3.8., 6.4.5. un 7.9.1. attēlā</w:t>
            </w:r>
            <w:r w:rsidR="00913863" w:rsidRPr="00610991">
              <w:rPr>
                <w:rFonts w:ascii="Times New Roman" w:hAnsi="Times New Roman" w:cs="Times New Roman"/>
              </w:rPr>
              <w:t>.</w:t>
            </w:r>
          </w:p>
        </w:tc>
      </w:tr>
      <w:tr w:rsidR="00633353" w:rsidRPr="00610991" w14:paraId="76016D11" w14:textId="77777777" w:rsidTr="0059266E">
        <w:tc>
          <w:tcPr>
            <w:tcW w:w="709" w:type="dxa"/>
          </w:tcPr>
          <w:p w14:paraId="00849523" w14:textId="4E1D39D5" w:rsidR="00633353" w:rsidRPr="00610991" w:rsidRDefault="00633353" w:rsidP="00633353">
            <w:pPr>
              <w:rPr>
                <w:rFonts w:ascii="Times New Roman" w:hAnsi="Times New Roman" w:cs="Times New Roman"/>
              </w:rPr>
            </w:pPr>
            <w:r w:rsidRPr="00610991">
              <w:rPr>
                <w:rFonts w:ascii="Times New Roman" w:hAnsi="Times New Roman" w:cs="Times New Roman"/>
              </w:rPr>
              <w:t>56.</w:t>
            </w:r>
          </w:p>
        </w:tc>
        <w:tc>
          <w:tcPr>
            <w:tcW w:w="9027" w:type="dxa"/>
          </w:tcPr>
          <w:p w14:paraId="37DFB865" w14:textId="1CB1C732" w:rsidR="00633353" w:rsidRPr="00610991" w:rsidRDefault="00633353" w:rsidP="009A042E">
            <w:pPr>
              <w:pStyle w:val="Sarakstarindkopa"/>
              <w:numPr>
                <w:ilvl w:val="0"/>
                <w:numId w:val="42"/>
              </w:numPr>
              <w:rPr>
                <w:rFonts w:ascii="Times New Roman" w:hAnsi="Times New Roman" w:cs="Times New Roman"/>
              </w:rPr>
            </w:pPr>
            <w:r w:rsidRPr="00610991">
              <w:rPr>
                <w:rFonts w:ascii="Times New Roman" w:hAnsi="Times New Roman" w:cs="Times New Roman"/>
              </w:rPr>
              <w:t xml:space="preserve">58.lpp. Paredzētās darbības teritorijā varētu izveidot vienu laukumu tehnikas, iekārtu un materiālu pagaidu uzglabāšanai būvniecības laikā. Laukumā novietos būvniecībai nepieciešamos materiālus, izņemot birstošos materiālus ceļu un laukumu būvniecībai, VES komplektējošās daļas, būvniecībā izmantojamo tehniku un atkritumu savākšanas konteinerus. Laukuma platība būs līdz 2,6 ha, to izbūvēs no grants-šķembu materiāla, nodrošinot laukuma seguma slodzes noturību vismaz 250 kN/m2. </w:t>
            </w:r>
          </w:p>
          <w:p w14:paraId="795A131D" w14:textId="4A6FA37C" w:rsidR="00633353" w:rsidRPr="00610991" w:rsidRDefault="00633353" w:rsidP="00633353">
            <w:pPr>
              <w:rPr>
                <w:rFonts w:ascii="Times New Roman" w:hAnsi="Times New Roman" w:cs="Times New Roman"/>
              </w:rPr>
            </w:pPr>
            <w:r w:rsidRPr="00610991">
              <w:rPr>
                <w:rFonts w:ascii="Times New Roman" w:hAnsi="Times New Roman" w:cs="Times New Roman"/>
              </w:rPr>
              <w:t>Ziņojumā minēts ka apmežos daļu, bet nav skaidrs, tad cik kopīgā platībā, ņemot vērā visu darbības lauku. Lūdzu, precizēt vai tad šajā būvniecības procesā var vai nevar, nevis izmantot varbūtības formas izteicienus. Tas rada neskaidrību un neizpratni. Ja var, tad tieši kur būtu tā vieta un kāda daļa ir jāatmežo šādas darbības vajadzībām. Šādas vietas izpēte jāveic IVN procesa laikā, lai apzināto nodarīto kaitējumu.</w:t>
            </w:r>
          </w:p>
        </w:tc>
        <w:tc>
          <w:tcPr>
            <w:tcW w:w="5210" w:type="dxa"/>
          </w:tcPr>
          <w:p w14:paraId="0F9C309B" w14:textId="56266DE1"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Par apmežošanu detalizēta informācija sniegta 5.4.nodaļā un 5.pielikumā uz kura pamata ir veikti detāli aprēķini - vērtēti trīs vēja elektrostaciju izbūves scenāriji, salīdzinot prognozējamo atmežošanas ietekmi uz siltumnīcefekta gāzu (SEG) emisijām un meža ieaudzēšanas atmežotajās platībās ietekmi uz oglekļa dioksīda (CO2) piesaisti pēc projekta īstenošanas. </w:t>
            </w:r>
          </w:p>
        </w:tc>
      </w:tr>
      <w:tr w:rsidR="00633353" w:rsidRPr="00610991" w14:paraId="6AC83805" w14:textId="77777777" w:rsidTr="0059266E">
        <w:tc>
          <w:tcPr>
            <w:tcW w:w="709" w:type="dxa"/>
          </w:tcPr>
          <w:p w14:paraId="1E8631DB" w14:textId="589BE1DE" w:rsidR="00633353" w:rsidRPr="00610991" w:rsidRDefault="00633353" w:rsidP="00633353">
            <w:pPr>
              <w:rPr>
                <w:rFonts w:ascii="Times New Roman" w:hAnsi="Times New Roman" w:cs="Times New Roman"/>
              </w:rPr>
            </w:pPr>
            <w:r w:rsidRPr="00610991">
              <w:rPr>
                <w:rFonts w:ascii="Times New Roman" w:hAnsi="Times New Roman" w:cs="Times New Roman"/>
              </w:rPr>
              <w:t>57.</w:t>
            </w:r>
          </w:p>
        </w:tc>
        <w:tc>
          <w:tcPr>
            <w:tcW w:w="9027" w:type="dxa"/>
          </w:tcPr>
          <w:p w14:paraId="3F2F7667" w14:textId="4D1D673C" w:rsidR="00633353" w:rsidRPr="00610991" w:rsidRDefault="00633353" w:rsidP="009A042E">
            <w:pPr>
              <w:pStyle w:val="Sarakstarindkopa"/>
              <w:numPr>
                <w:ilvl w:val="0"/>
                <w:numId w:val="42"/>
              </w:numPr>
              <w:rPr>
                <w:rFonts w:ascii="Times New Roman" w:hAnsi="Times New Roman" w:cs="Times New Roman"/>
              </w:rPr>
            </w:pPr>
            <w:r w:rsidRPr="00610991">
              <w:rPr>
                <w:rFonts w:ascii="Times New Roman" w:hAnsi="Times New Roman" w:cs="Times New Roman"/>
              </w:rPr>
              <w:t>58.lpp minēts: Daļu izraktās grunts izmantos teritorijas rekultivācijai pēc būvniecības, pārējo no pagaidu atbērtnēm izvedīs pēc pievedceļu un laukumu izbūves pabeigšanas (4.3.2. attēls).</w:t>
            </w:r>
          </w:p>
          <w:p w14:paraId="1D335569" w14:textId="367D7B54"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cik lielu daļu un kur liks atlikušo izvesto grunti? Ņemot minētā projekta apjomu, lūgums precizēt visur, lai ir pārskatāms viss būvniecības cikls un tā ietekme uz vidi. Kur tiks aizvests un kāda ietekme būs jaunajai “izgāztuvei”?</w:t>
            </w:r>
          </w:p>
        </w:tc>
        <w:tc>
          <w:tcPr>
            <w:tcW w:w="5210" w:type="dxa"/>
          </w:tcPr>
          <w:p w14:paraId="64B02AC8"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Atbilstoši pabeigtajā IVN procesā izvirzītajiem nosacījumiem (institūciju tehniskie noteikumi) tiks veikta VES parka būvprojektēšana.</w:t>
            </w:r>
          </w:p>
          <w:p w14:paraId="55604F1F" w14:textId="55662368" w:rsidR="00633353" w:rsidRPr="00610991" w:rsidRDefault="00633353" w:rsidP="00633353">
            <w:pPr>
              <w:rPr>
                <w:rFonts w:ascii="Times New Roman" w:hAnsi="Times New Roman" w:cs="Times New Roman"/>
              </w:rPr>
            </w:pPr>
            <w:r w:rsidRPr="00610991">
              <w:rPr>
                <w:rFonts w:ascii="Times New Roman" w:hAnsi="Times New Roman" w:cs="Times New Roman"/>
              </w:rPr>
              <w:t>Sagatavojot VES parka būvprojektu – sadaļā Darbu organizācijas plāns tiks izpildīta šī prasība.</w:t>
            </w:r>
          </w:p>
        </w:tc>
      </w:tr>
      <w:tr w:rsidR="00633353" w:rsidRPr="00610991" w14:paraId="7920BA02" w14:textId="77777777" w:rsidTr="0059266E">
        <w:tc>
          <w:tcPr>
            <w:tcW w:w="709" w:type="dxa"/>
          </w:tcPr>
          <w:p w14:paraId="514C33A3" w14:textId="0A103C83" w:rsidR="00633353" w:rsidRPr="00610991" w:rsidRDefault="00633353" w:rsidP="00633353">
            <w:pPr>
              <w:rPr>
                <w:rFonts w:ascii="Times New Roman" w:hAnsi="Times New Roman" w:cs="Times New Roman"/>
              </w:rPr>
            </w:pPr>
            <w:r w:rsidRPr="00610991">
              <w:rPr>
                <w:rFonts w:ascii="Times New Roman" w:hAnsi="Times New Roman" w:cs="Times New Roman"/>
              </w:rPr>
              <w:t>58.</w:t>
            </w:r>
          </w:p>
        </w:tc>
        <w:tc>
          <w:tcPr>
            <w:tcW w:w="9027" w:type="dxa"/>
          </w:tcPr>
          <w:p w14:paraId="77254AD9"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4.3.6. Inženierkomunikāciju izbūve sadaļā </w:t>
            </w:r>
          </w:p>
          <w:p w14:paraId="7365C476" w14:textId="19186B55" w:rsidR="00633353" w:rsidRPr="00610991" w:rsidRDefault="00633353" w:rsidP="00633353">
            <w:pPr>
              <w:rPr>
                <w:rFonts w:ascii="Times New Roman" w:hAnsi="Times New Roman" w:cs="Times New Roman"/>
              </w:rPr>
            </w:pPr>
            <w:r w:rsidRPr="00610991">
              <w:rPr>
                <w:rFonts w:ascii="Times New Roman" w:hAnsi="Times New Roman" w:cs="Times New Roman"/>
              </w:rPr>
              <w:t>IVN programmas 1.5.1. punktā prasīts aprakstīt atļaujas iegūšanu nodot saražoto elektrību tīklā. Kur IVN ziņojumā redzams, ka AST ir izsniedzis atļauju pieslēgties tīklam un nodot elektrību tīklā? Vai bez atļaujas drīkst apstiprināt IVN ziņojumu? Lūdzu skaidri norādīt pie kādiem apstākļiem projektu varēs turpināt realizēt. Kas dod pamatu tam ,ka minētie scenāriji piepildīsies?</w:t>
            </w:r>
          </w:p>
        </w:tc>
        <w:tc>
          <w:tcPr>
            <w:tcW w:w="5210" w:type="dxa"/>
          </w:tcPr>
          <w:p w14:paraId="222ED150" w14:textId="26CA8DDC" w:rsidR="00633353" w:rsidRPr="00610991" w:rsidRDefault="00FF0E62" w:rsidP="00633353">
            <w:pPr>
              <w:rPr>
                <w:rFonts w:ascii="Times New Roman" w:hAnsi="Times New Roman" w:cs="Times New Roman"/>
              </w:rPr>
            </w:pPr>
            <w:r w:rsidRPr="00FF0E62">
              <w:rPr>
                <w:rFonts w:ascii="Times New Roman" w:hAnsi="Times New Roman" w:cs="Times New Roman"/>
              </w:rPr>
              <w:t xml:space="preserve">Atbilstoši spēkā esošajiem normatīvajiem aktiem, jaunas ražošanas jaudu pieteikšana ir iespējama, ja VES projektam ir pozitīvs IVN atzinums. </w:t>
            </w:r>
            <w:r w:rsidR="00633353" w:rsidRPr="00610991">
              <w:rPr>
                <w:rFonts w:ascii="Times New Roman" w:hAnsi="Times New Roman" w:cs="Times New Roman"/>
              </w:rPr>
              <w:t>Ar AST saskaņošana un atļauju saņemšana notiks pēc IVN atzinuma saņemšanas.</w:t>
            </w:r>
          </w:p>
        </w:tc>
      </w:tr>
      <w:tr w:rsidR="00633353" w:rsidRPr="00610991" w14:paraId="0D0EEF60" w14:textId="77777777" w:rsidTr="0059266E">
        <w:tc>
          <w:tcPr>
            <w:tcW w:w="709" w:type="dxa"/>
          </w:tcPr>
          <w:p w14:paraId="14168BF8" w14:textId="670A76C8" w:rsidR="00633353" w:rsidRPr="00610991" w:rsidRDefault="00633353" w:rsidP="00633353">
            <w:pPr>
              <w:rPr>
                <w:rFonts w:ascii="Times New Roman" w:hAnsi="Times New Roman" w:cs="Times New Roman"/>
              </w:rPr>
            </w:pPr>
            <w:r w:rsidRPr="00610991">
              <w:rPr>
                <w:rFonts w:ascii="Times New Roman" w:hAnsi="Times New Roman" w:cs="Times New Roman"/>
              </w:rPr>
              <w:t>59.</w:t>
            </w:r>
          </w:p>
        </w:tc>
        <w:tc>
          <w:tcPr>
            <w:tcW w:w="9027" w:type="dxa"/>
          </w:tcPr>
          <w:p w14:paraId="08C8A83D"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68.lpp. minēts: Piebraukšanai pie VES iespēju robežās tiks izmantoti esošie zemes ceļi, kā arī plānots ierīkot jaunus ceļus, lai būtu iespējams veikt būvdarbus un nodrošināt VES ekspluatāciju. Paredzams, ka piekļuve plānotajam VES parkam būvniecības un ekspluatācijas laikā tiks nodrošināta pa valsts maģistrālo autoceļu A3 (Inčukalns–Valmiera-Valka), reģionālo autoceļu P24 (Smiltene- Valka) un P26 (Sedas pievedceļš), valsts vietējo autoceļu V260 (Egļi–Oliņas–Bērzs), pašvaldības autoceļiem, Latvijas valsts mežu uzturētajiem mežu ceļiem, kā arī jaunizbūvētiem vai pielāgotiem jau esošajiem pievedceļiem.</w:t>
            </w:r>
          </w:p>
          <w:p w14:paraId="400464E3" w14:textId="669C6AEB"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Ko tieši nozīmē “iespēju robežās”, lūdzu konkrēti paskaidrot, kāda infrastruktūra pašreiz ir un ko darīs, ja gadījumā esošā infrastruktūra nebūs pietiekama. Ņemot vērā bioloģiskās un NATURA 2000 teritorijas klātesamību-tuvumu, lūdzu precīzi atspoguļot “iespēju robežas” - t.sk., izskaidrot, kā nodrošināsiet nepārtrauktu regulāru ceļu stāvokļa uzturēšanu būvdarbu laikā gan meža, gan A3, gan Smiltene - Valka ceļu, jo kā zināms Latvijas ceļi ir salīdzinoši mazas kravnesības, ko pierāda jauno asfaltu-2-3 gadu lietošana ar ikdienas satiksmi, un īpaši var redzēt to deformāciju vasarās, kad kaut kur blakus tiek būvēti ceļi un braukā smagās mašīnas ar smagu kravu. To deformāciju jutīs vietējie iedzīvotāji (neviens to nekompensēs mašīnas labojot), kam katru dienu par tiem jāpārvietojas, bet kā zināms Valsts ceļiem naudas nav to labošanai un uzturēšanai!</w:t>
            </w:r>
          </w:p>
        </w:tc>
        <w:tc>
          <w:tcPr>
            <w:tcW w:w="5210" w:type="dxa"/>
          </w:tcPr>
          <w:p w14:paraId="5AA0E8A9" w14:textId="77777777" w:rsidR="00633353" w:rsidRPr="005E340E" w:rsidRDefault="00633353" w:rsidP="00633353">
            <w:pPr>
              <w:rPr>
                <w:rFonts w:ascii="Times New Roman" w:hAnsi="Times New Roman" w:cs="Times New Roman"/>
              </w:rPr>
            </w:pPr>
            <w:r w:rsidRPr="005E340E">
              <w:rPr>
                <w:rFonts w:ascii="Times New Roman" w:hAnsi="Times New Roman" w:cs="Times New Roman"/>
              </w:rPr>
              <w:lastRenderedPageBreak/>
              <w:t>Atbilstoši pabeigtajā IVN procesā izvirzītajiem nosacījumiem (institūciju tehniskie noteikumi) tiks veikta VES parka būvprojektēšana.</w:t>
            </w:r>
          </w:p>
          <w:p w14:paraId="2493E4E4" w14:textId="77777777" w:rsidR="00633353" w:rsidRPr="00610991" w:rsidRDefault="00633353" w:rsidP="00633353">
            <w:pPr>
              <w:rPr>
                <w:rFonts w:ascii="Times New Roman" w:hAnsi="Times New Roman" w:cs="Times New Roman"/>
              </w:rPr>
            </w:pPr>
          </w:p>
          <w:p w14:paraId="039F305C" w14:textId="55E746CC" w:rsidR="00633353" w:rsidRPr="00610991" w:rsidRDefault="00633353" w:rsidP="00633353">
            <w:pPr>
              <w:rPr>
                <w:rFonts w:ascii="Times New Roman" w:hAnsi="Times New Roman" w:cs="Times New Roman"/>
              </w:rPr>
            </w:pPr>
            <w:r w:rsidRPr="00610991">
              <w:rPr>
                <w:rFonts w:ascii="Times New Roman" w:hAnsi="Times New Roman" w:cs="Times New Roman"/>
              </w:rPr>
              <w:t>Sagatavojot VES parka būvprojektu – sadaļā Darbu organizācijas plāns tiks izpildīta šī prasība.</w:t>
            </w:r>
          </w:p>
        </w:tc>
      </w:tr>
      <w:tr w:rsidR="00633353" w:rsidRPr="00610991" w14:paraId="7D49E0BB" w14:textId="77777777" w:rsidTr="0059266E">
        <w:tc>
          <w:tcPr>
            <w:tcW w:w="709" w:type="dxa"/>
          </w:tcPr>
          <w:p w14:paraId="455003A6" w14:textId="0769D83E" w:rsidR="00633353" w:rsidRPr="00610991" w:rsidRDefault="00633353" w:rsidP="00633353">
            <w:pPr>
              <w:rPr>
                <w:rFonts w:ascii="Times New Roman" w:hAnsi="Times New Roman" w:cs="Times New Roman"/>
              </w:rPr>
            </w:pPr>
            <w:r w:rsidRPr="00610991">
              <w:rPr>
                <w:rFonts w:ascii="Times New Roman" w:hAnsi="Times New Roman" w:cs="Times New Roman"/>
              </w:rPr>
              <w:t>60.</w:t>
            </w:r>
          </w:p>
        </w:tc>
        <w:tc>
          <w:tcPr>
            <w:tcW w:w="9027" w:type="dxa"/>
          </w:tcPr>
          <w:p w14:paraId="379A5880" w14:textId="6FC556A4"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4.3.10. nodaļā minēts: Pēc VES parka izbūves, projekta teritorijā tiks veikti būvniecības teritorijas rekultivācijas darbi. Projekta būvdarbu noslēgumā ir paredzēts demontēt pagaidu uzglabāšanas laukumus tehnikas un būvniecības materiālu uzglabāšanai.</w:t>
            </w:r>
          </w:p>
          <w:p w14:paraId="29A8CDD9" w14:textId="04CF060F"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cik šiem laukumiem vajadzēs papildus izcirst meža platības? Plānos nekur tie neparādās. Vai tajos veiktas izpētes?</w:t>
            </w:r>
          </w:p>
        </w:tc>
        <w:tc>
          <w:tcPr>
            <w:tcW w:w="5210" w:type="dxa"/>
          </w:tcPr>
          <w:p w14:paraId="4BEDCFCE" w14:textId="3906E9A8" w:rsidR="00633353" w:rsidRPr="00610991" w:rsidRDefault="00633353" w:rsidP="00633353">
            <w:pPr>
              <w:rPr>
                <w:rFonts w:ascii="Times New Roman" w:hAnsi="Times New Roman" w:cs="Times New Roman"/>
              </w:rPr>
            </w:pPr>
            <w:r w:rsidRPr="00610991">
              <w:rPr>
                <w:rFonts w:ascii="Times New Roman" w:hAnsi="Times New Roman" w:cs="Times New Roman"/>
              </w:rPr>
              <w:t>Par atmežošanu un apmežošanu detalizēta informācija ar aprēķiniem sniegta 5.4.nodaļā un 5.pielikumā.</w:t>
            </w:r>
          </w:p>
        </w:tc>
      </w:tr>
      <w:tr w:rsidR="00633353" w:rsidRPr="00610991" w14:paraId="49FA02B7" w14:textId="77777777" w:rsidTr="0059266E">
        <w:tc>
          <w:tcPr>
            <w:tcW w:w="709" w:type="dxa"/>
          </w:tcPr>
          <w:p w14:paraId="6D5B356E" w14:textId="20AA9A6D" w:rsidR="00633353" w:rsidRPr="00610991" w:rsidRDefault="00633353" w:rsidP="00633353">
            <w:pPr>
              <w:rPr>
                <w:rFonts w:ascii="Times New Roman" w:hAnsi="Times New Roman" w:cs="Times New Roman"/>
              </w:rPr>
            </w:pPr>
            <w:r w:rsidRPr="00610991">
              <w:rPr>
                <w:rFonts w:ascii="Times New Roman" w:hAnsi="Times New Roman" w:cs="Times New Roman"/>
              </w:rPr>
              <w:t>61.</w:t>
            </w:r>
          </w:p>
        </w:tc>
        <w:tc>
          <w:tcPr>
            <w:tcW w:w="9027" w:type="dxa"/>
          </w:tcPr>
          <w:p w14:paraId="49424A59" w14:textId="2078C1B4"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4.3.10. nodaļā minēts: Šobrīd VES ražotāji ir gatavi piedāvāt arī apkalpošanas līgumus 35 gadu darbības ciklam. Labi uzturētu staciju var ekspluatēt arī ilgāk, ja ieguvumi no stacijas saražotās enerģijas realizēšanas ir lielāki par uzturēšanas un modernizācijas izmaksām.</w:t>
            </w:r>
          </w:p>
          <w:p w14:paraId="5F1DB392" w14:textId="1A189AEC"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cik ilgāk? Jo tas ir vispārīgs apgalvojums.</w:t>
            </w:r>
          </w:p>
        </w:tc>
        <w:tc>
          <w:tcPr>
            <w:tcW w:w="5210" w:type="dxa"/>
          </w:tcPr>
          <w:p w14:paraId="4418BD05" w14:textId="77777777" w:rsidR="00633353" w:rsidRDefault="0038741F" w:rsidP="00633353">
            <w:pPr>
              <w:rPr>
                <w:rFonts w:ascii="Times New Roman" w:hAnsi="Times New Roman" w:cs="Times New Roman"/>
              </w:rPr>
            </w:pPr>
            <w:r w:rsidRPr="00610991">
              <w:rPr>
                <w:rFonts w:ascii="Times New Roman" w:hAnsi="Times New Roman" w:cs="Times New Roman"/>
              </w:rPr>
              <w:t>VES ir ekonomiski attaisnoti ekspluatēt tikmēr, kamēr</w:t>
            </w:r>
            <w:r w:rsidR="00633353" w:rsidRPr="00610991">
              <w:rPr>
                <w:rFonts w:ascii="Times New Roman" w:hAnsi="Times New Roman" w:cs="Times New Roman"/>
              </w:rPr>
              <w:t xml:space="preserve"> ieguvumi no stacijas saražotās enerģijas realizēšanas ir lielāki par uzturēšanas un modernizācijas izmaksām.</w:t>
            </w:r>
          </w:p>
          <w:p w14:paraId="117ED690" w14:textId="6DD0FA3C" w:rsidR="004F6BC1" w:rsidRPr="00610991" w:rsidRDefault="004F6BC1" w:rsidP="00633353">
            <w:pPr>
              <w:rPr>
                <w:rFonts w:ascii="Times New Roman" w:hAnsi="Times New Roman" w:cs="Times New Roman"/>
              </w:rPr>
            </w:pPr>
            <w:r w:rsidRPr="004F6BC1">
              <w:rPr>
                <w:rFonts w:ascii="Times New Roman" w:hAnsi="Times New Roman" w:cs="Times New Roman"/>
              </w:rPr>
              <w:t>Taču tas nav IVN uzdevums, ekonomiskais pamatojums Paredzētās darbības realizācijai ir attīstītāja izvēle.</w:t>
            </w:r>
          </w:p>
        </w:tc>
      </w:tr>
      <w:tr w:rsidR="00633353" w:rsidRPr="00610991" w14:paraId="4CB94B21" w14:textId="77777777" w:rsidTr="0059266E">
        <w:tc>
          <w:tcPr>
            <w:tcW w:w="709" w:type="dxa"/>
          </w:tcPr>
          <w:p w14:paraId="1C44D07C" w14:textId="02292CC7" w:rsidR="00633353" w:rsidRPr="00610991" w:rsidRDefault="00633353" w:rsidP="00633353">
            <w:pPr>
              <w:rPr>
                <w:rFonts w:ascii="Times New Roman" w:hAnsi="Times New Roman" w:cs="Times New Roman"/>
              </w:rPr>
            </w:pPr>
            <w:r w:rsidRPr="00610991">
              <w:rPr>
                <w:rFonts w:ascii="Times New Roman" w:hAnsi="Times New Roman" w:cs="Times New Roman"/>
              </w:rPr>
              <w:t>62.</w:t>
            </w:r>
          </w:p>
        </w:tc>
        <w:tc>
          <w:tcPr>
            <w:tcW w:w="9027" w:type="dxa"/>
          </w:tcPr>
          <w:p w14:paraId="78A4458E"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74.lpp. norādīts: Izejot no maksimālās nominālās VES parka jaudas: 38 VES x 8 MW = 304 MW jauda, ko vienā stundā var maksimāli attīstīt Valmieras- Valkas VES parks, saražojot 304 MWh.</w:t>
            </w:r>
          </w:p>
          <w:p w14:paraId="31A2097B" w14:textId="77777777" w:rsidR="00633353" w:rsidRPr="00610991" w:rsidRDefault="00633353" w:rsidP="00633353">
            <w:pPr>
              <w:pStyle w:val="Sarakstarindkopa"/>
              <w:rPr>
                <w:rFonts w:ascii="Times New Roman" w:hAnsi="Times New Roman" w:cs="Times New Roman"/>
              </w:rPr>
            </w:pPr>
            <w:r w:rsidRPr="00610991">
              <w:rPr>
                <w:rFonts w:ascii="Times New Roman" w:hAnsi="Times New Roman" w:cs="Times New Roman"/>
              </w:rPr>
              <w:t>Vienā konteinerā (4.4.1. attēls) var ielikt BESS atbilstoši ~2,8 MWh jaudai. 304/2,8 ir apmēram 100 konteineri (maksimāli). To izvietošanai pietiek ar 1 ha teritorijas (4.4.2. attēls). VES parkā paredzami vidēji 1,5 darbības cikli diennaktī. BESS darbības 1 cikls ir 2-4 h; 1,5 cikli x 4h = 6 h dienā BESS darbības.</w:t>
            </w:r>
          </w:p>
          <w:p w14:paraId="16FEF1DA" w14:textId="2E894147" w:rsidR="00633353" w:rsidRPr="00610991" w:rsidRDefault="00633353" w:rsidP="00633353">
            <w:pPr>
              <w:rPr>
                <w:rFonts w:ascii="Times New Roman" w:hAnsi="Times New Roman" w:cs="Times New Roman"/>
              </w:rPr>
            </w:pPr>
            <w:r w:rsidRPr="00610991">
              <w:rPr>
                <w:rFonts w:ascii="Times New Roman" w:hAnsi="Times New Roman" w:cs="Times New Roman"/>
              </w:rPr>
              <w:t>Kur šīs baterijas - konteinerus izvietos? Pasākumu plānā kartēs to nav.</w:t>
            </w:r>
          </w:p>
        </w:tc>
        <w:tc>
          <w:tcPr>
            <w:tcW w:w="5210" w:type="dxa"/>
          </w:tcPr>
          <w:p w14:paraId="380188AB" w14:textId="6AB333D7" w:rsidR="00633353" w:rsidRPr="00610991" w:rsidRDefault="00633353" w:rsidP="00633353">
            <w:pPr>
              <w:rPr>
                <w:rFonts w:ascii="Times New Roman" w:hAnsi="Times New Roman" w:cs="Times New Roman"/>
              </w:rPr>
            </w:pPr>
            <w:r w:rsidRPr="00610991">
              <w:rPr>
                <w:rFonts w:ascii="Times New Roman" w:hAnsi="Times New Roman" w:cs="Times New Roman"/>
              </w:rPr>
              <w:t>BESS un AST ir attēlotas 4.1.4., 5.3.7., 5.3.8., 6.4.5. un 7.9.1. attēlā.</w:t>
            </w:r>
          </w:p>
          <w:p w14:paraId="4D90F2A4" w14:textId="42A6B028" w:rsidR="00633353" w:rsidRPr="00610991" w:rsidRDefault="00633353" w:rsidP="00633353">
            <w:pPr>
              <w:rPr>
                <w:rFonts w:ascii="Times New Roman" w:hAnsi="Times New Roman" w:cs="Times New Roman"/>
              </w:rPr>
            </w:pPr>
          </w:p>
        </w:tc>
      </w:tr>
      <w:tr w:rsidR="00633353" w:rsidRPr="00610991" w14:paraId="20346E2A" w14:textId="77777777" w:rsidTr="0059266E">
        <w:tc>
          <w:tcPr>
            <w:tcW w:w="709" w:type="dxa"/>
          </w:tcPr>
          <w:p w14:paraId="41A9A169" w14:textId="56830A00" w:rsidR="00633353" w:rsidRPr="00610991" w:rsidRDefault="00633353" w:rsidP="00633353">
            <w:pPr>
              <w:rPr>
                <w:rFonts w:ascii="Times New Roman" w:hAnsi="Times New Roman" w:cs="Times New Roman"/>
              </w:rPr>
            </w:pPr>
            <w:r w:rsidRPr="00610991">
              <w:rPr>
                <w:rFonts w:ascii="Times New Roman" w:hAnsi="Times New Roman" w:cs="Times New Roman"/>
              </w:rPr>
              <w:t>63.</w:t>
            </w:r>
          </w:p>
        </w:tc>
        <w:tc>
          <w:tcPr>
            <w:tcW w:w="9027" w:type="dxa"/>
          </w:tcPr>
          <w:p w14:paraId="143DB5D5"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77.lpp VES atjaunošanas gadījumā paredzēts ievērot vides aizsardzības preventīvos pasākumus, t.sk. esošās eļļas noliešanas un jaunās eļļas iepildīšanas laikā, ķīmisko vielu glabāšanas un izmantošanas laikā (t.sk. eļļas, krāsas), tehnikas, hidraulisko mašīnu un iekārtu izmantošanas laikā iespējamu avāriju lokalizēšanai un sanācijai u.tml. </w:t>
            </w:r>
          </w:p>
          <w:p w14:paraId="23A2044D" w14:textId="40B8FFE4" w:rsidR="00633353" w:rsidRPr="00610991" w:rsidRDefault="00633353" w:rsidP="00633353">
            <w:pPr>
              <w:rPr>
                <w:rFonts w:ascii="Times New Roman" w:hAnsi="Times New Roman" w:cs="Times New Roman"/>
              </w:rPr>
            </w:pPr>
            <w:r w:rsidRPr="00610991">
              <w:rPr>
                <w:rFonts w:ascii="Times New Roman" w:hAnsi="Times New Roman" w:cs="Times New Roman"/>
              </w:rPr>
              <w:t>Lūdzam novērst visā doc. atkārtošanos, un arī šeit rindkopa atkārtojas ar atsauci.</w:t>
            </w:r>
          </w:p>
        </w:tc>
        <w:tc>
          <w:tcPr>
            <w:tcW w:w="5210" w:type="dxa"/>
          </w:tcPr>
          <w:p w14:paraId="198BB892" w14:textId="7761B931" w:rsidR="00633353" w:rsidRPr="00610991" w:rsidRDefault="00633353" w:rsidP="00633353">
            <w:pPr>
              <w:rPr>
                <w:rFonts w:ascii="Times New Roman" w:hAnsi="Times New Roman" w:cs="Times New Roman"/>
              </w:rPr>
            </w:pPr>
            <w:r w:rsidRPr="00610991">
              <w:rPr>
                <w:rFonts w:ascii="Times New Roman" w:hAnsi="Times New Roman" w:cs="Times New Roman"/>
              </w:rPr>
              <w:t>Ņemts vērā: atkārtošanās novērsta.</w:t>
            </w:r>
          </w:p>
        </w:tc>
      </w:tr>
      <w:tr w:rsidR="00633353" w:rsidRPr="00610991" w14:paraId="0512AC8C" w14:textId="77777777" w:rsidTr="0059266E">
        <w:tc>
          <w:tcPr>
            <w:tcW w:w="709" w:type="dxa"/>
          </w:tcPr>
          <w:p w14:paraId="471C8495" w14:textId="770C3A2A" w:rsidR="00633353" w:rsidRPr="00610991" w:rsidRDefault="00633353" w:rsidP="00633353">
            <w:pPr>
              <w:rPr>
                <w:rFonts w:ascii="Times New Roman" w:hAnsi="Times New Roman" w:cs="Times New Roman"/>
              </w:rPr>
            </w:pPr>
            <w:r w:rsidRPr="00610991">
              <w:rPr>
                <w:rFonts w:ascii="Times New Roman" w:hAnsi="Times New Roman" w:cs="Times New Roman"/>
              </w:rPr>
              <w:t>64.</w:t>
            </w:r>
          </w:p>
        </w:tc>
        <w:tc>
          <w:tcPr>
            <w:tcW w:w="9027" w:type="dxa"/>
          </w:tcPr>
          <w:p w14:paraId="354CD2C6" w14:textId="03CC35EC"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78.lpp. Atkritumu apsaimniekošana VES pēc ekspluatācijas fāzē: VES būvniecībā izmantoto metāla materiālu atkārtotai izmantošanai jau šobrīd pastāv risinājumi, arī pamatu </w:t>
            </w:r>
            <w:r w:rsidRPr="00610991">
              <w:rPr>
                <w:rFonts w:ascii="Times New Roman" w:hAnsi="Times New Roman" w:cs="Times New Roman"/>
              </w:rPr>
              <w:lastRenderedPageBreak/>
              <w:t>būvniecībai izmantoto betonu varēs izmantot atkārtoti demontāžas gadījumā. VES spārni, kas tiek ražoti no kompozītmateriāliem, ir uzskatāmi par materiālu grupu ar ierobežotām pārstrādes iespējām. Gan VES ražotāji, gan organizācijas, kas ir saistītas ar vēja enerģētikas nozari, šobrīd aktīvi meklē risinājumus ar vēja enerģijas nozari saistīto polimēru materiālu atkārtotai izmantošanai. Piemēram, Wind Europe, European Composites Industry Association un European Chemical Industy Council 2020. gadā sagatavotajā publikācijā41 ir analizēta virkne pieejamo tehnoloģiju, kas izmantojamas VES spārnu pārstrādei, meklējot labākos risinājumus VES būvniecībā izmantoto kompozītmateriālu atkārtotas izmantošanas veicināšanai. Kā minēts 4.3.9. nodaļā, 2021. gadā vēja nozare aicināja visā Eiropā aizliegt VES spārnu apglabāšanu poligonos un apņēmās līdz 2025. gadam atkārtoti izmantot, pārstrādāt vai reģenerēt 100% izmantoto spārnu.</w:t>
            </w:r>
          </w:p>
          <w:p w14:paraId="2C171B27" w14:textId="7F2C0779" w:rsidR="00633353" w:rsidRPr="00610991" w:rsidRDefault="00633353" w:rsidP="00633353">
            <w:pPr>
              <w:rPr>
                <w:rFonts w:ascii="Times New Roman" w:hAnsi="Times New Roman" w:cs="Times New Roman"/>
              </w:rPr>
            </w:pPr>
            <w:r w:rsidRPr="00610991">
              <w:rPr>
                <w:rFonts w:ascii="Times New Roman" w:hAnsi="Times New Roman" w:cs="Times New Roman"/>
              </w:rPr>
              <w:t>Kādas tehnoloģijas? Kuras no tām pieejamas Latvijā šobrīd? Teksts nav latviešu val.</w:t>
            </w:r>
          </w:p>
        </w:tc>
        <w:tc>
          <w:tcPr>
            <w:tcW w:w="5210" w:type="dxa"/>
          </w:tcPr>
          <w:p w14:paraId="0D79648A" w14:textId="2981FAD3"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Reģenerācija ir aprakstīta atbilstoši aktuālajai situācijai, bet prognozēt šo tehnoloģiju attīstību ~30 gadu nākotnē </w:t>
            </w:r>
            <w:r w:rsidRPr="00610991">
              <w:rPr>
                <w:rFonts w:ascii="Times New Roman" w:hAnsi="Times New Roman" w:cs="Times New Roman"/>
              </w:rPr>
              <w:lastRenderedPageBreak/>
              <w:t>nav iespējams: jāņem vērā, ka tehnoloģijas būs attīstījušās</w:t>
            </w:r>
            <w:r w:rsidR="006A3E37" w:rsidRPr="006A3E37">
              <w:rPr>
                <w:rFonts w:ascii="Times New Roman" w:hAnsi="Times New Roman" w:cs="Times New Roman"/>
              </w:rPr>
              <w:t>, ņemot vērā Eiropas vēja asociācijas un lielāko vēja turbīnu ražotāju informāciju.</w:t>
            </w:r>
          </w:p>
        </w:tc>
      </w:tr>
      <w:tr w:rsidR="00633353" w:rsidRPr="00610991" w14:paraId="36A84F4A" w14:textId="77777777" w:rsidTr="0059266E">
        <w:tc>
          <w:tcPr>
            <w:tcW w:w="709" w:type="dxa"/>
          </w:tcPr>
          <w:p w14:paraId="4B268B69" w14:textId="10B5DFAF"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65.</w:t>
            </w:r>
          </w:p>
        </w:tc>
        <w:tc>
          <w:tcPr>
            <w:tcW w:w="9027" w:type="dxa"/>
          </w:tcPr>
          <w:p w14:paraId="1DDE3CF9"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5.2. nodaļā, 78.lpp minēts: “Attiecībā uz elektromagnētisko starojumu pētījumi liecina, ka VES radītais elektromagnētiskais lauks ir niecīgs un nevar radīt negatīvu ietekmi uz sabiedrības veselību, ja vien persona pastāvīgi neatrodas tiešā VES tuvumā (līdz 10 m attālumā no VES masta). 2010. gadā IVN ietvaros Ventspilī plānotam VES parkam LR Zinātņu akadēmijas Fizikālās enerģētikas institūts pēc SIA “TCK” pasūtījuma veica VES radītā elektromagnētiskā lauka aprēķinus, konstatējot, ka elektrostacijas radītais magnētiskais lauks 150 m attālumā no VES ir 0,70 A/m jeb 80 reizes mazāks par Zemes magnētisko lauku (55,7 A/m), līdz ar to pat nelielā attālumā tas neietekmē cilvēku veselību. </w:t>
            </w:r>
          </w:p>
          <w:p w14:paraId="20BF06E6" w14:textId="3DD7E0F7" w:rsidR="00633353" w:rsidRPr="00610991" w:rsidRDefault="00633353" w:rsidP="00633353">
            <w:pPr>
              <w:rPr>
                <w:rFonts w:ascii="Times New Roman" w:hAnsi="Times New Roman" w:cs="Times New Roman"/>
              </w:rPr>
            </w:pPr>
            <w:r w:rsidRPr="00610991">
              <w:rPr>
                <w:rFonts w:ascii="Times New Roman" w:hAnsi="Times New Roman" w:cs="Times New Roman"/>
              </w:rPr>
              <w:t>Minēti ir pētījumi, bet pielikumā pievienots 2016. gadā tapis IVN, kas vispār neattiecas uz esošās situācijas izvērtējumu un ir gandrīz 10 gadus vecs. Lūdzu, precizēt atblīstošus - validētos pētījumus, kas var tikt izmantoti šīs konkrētās VES izbūves gadījumā. VES, kura vēl nav saražota un kurai nav šādu tehnisko parametru. Aprēķini veikti vēja parkam, kurš vēl nav tapis un ir mazākas jaudas. 2010.gada dati tik strauji mainīgā nozarē ir novecojuši. Lūdzu, uzlabot minēto analīzi ar ne mazāk, kā 5 gadu veciem pētījumiem par situāciju.</w:t>
            </w:r>
          </w:p>
        </w:tc>
        <w:tc>
          <w:tcPr>
            <w:tcW w:w="5210" w:type="dxa"/>
          </w:tcPr>
          <w:p w14:paraId="5B787188" w14:textId="2F1CB42E" w:rsidR="00633353" w:rsidRPr="00610991" w:rsidRDefault="00633353" w:rsidP="00633353">
            <w:pPr>
              <w:rPr>
                <w:rFonts w:ascii="Times New Roman" w:hAnsi="Times New Roman" w:cs="Times New Roman"/>
              </w:rPr>
            </w:pPr>
            <w:r w:rsidRPr="00610991">
              <w:rPr>
                <w:rFonts w:ascii="Times New Roman" w:hAnsi="Times New Roman" w:cs="Times New Roman"/>
              </w:rPr>
              <w:t>Šā IVN vajadzībām detalizācijas pakāpe ir atbilstoša. Elektromagnētiskais starojums ir nemainīga dabas parādība, un 10 gadus sens/nesens pētījums nekādi nav novecojis.</w:t>
            </w:r>
          </w:p>
        </w:tc>
      </w:tr>
      <w:tr w:rsidR="00633353" w:rsidRPr="00610991" w14:paraId="10EEC197" w14:textId="77777777" w:rsidTr="0059266E">
        <w:tc>
          <w:tcPr>
            <w:tcW w:w="709" w:type="dxa"/>
          </w:tcPr>
          <w:p w14:paraId="733A97AF" w14:textId="296A455C" w:rsidR="00633353" w:rsidRPr="00610991" w:rsidRDefault="00633353" w:rsidP="00633353">
            <w:pPr>
              <w:rPr>
                <w:rFonts w:ascii="Times New Roman" w:hAnsi="Times New Roman" w:cs="Times New Roman"/>
              </w:rPr>
            </w:pPr>
            <w:r w:rsidRPr="00610991">
              <w:rPr>
                <w:rFonts w:ascii="Times New Roman" w:hAnsi="Times New Roman" w:cs="Times New Roman"/>
              </w:rPr>
              <w:t>66.</w:t>
            </w:r>
          </w:p>
        </w:tc>
        <w:tc>
          <w:tcPr>
            <w:tcW w:w="9027" w:type="dxa"/>
          </w:tcPr>
          <w:p w14:paraId="164FD4E3" w14:textId="3BB65911"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5.2. nodaļā 78.lpp. turpinājumā norādīts (..) ja vien persona pastāvīgi neatrodas tiešā VES tuvumā (līdz 10 m attālumā no VES masta). 2010. gadā IVN ietvaros Ventspilī plānotam VES parkam LR Zinātņu akadēmijas Fizikālās enerģētikas institūts pēc SIA “TCK” pasūtījuma veica VES radītā elektromagnētiskā lauka aprēķinus, konstatējot, ka elektrostacijas radītais magnētiskais lauks 150 m attālumā no VES ir 0,70 A/m jeb 80 reizes mazāks par Zemes magnētisko lauku (55,7 A/m), līdz ar to pat nelielā attālumā tas neietekmē cilvēku veselību.</w:t>
            </w:r>
          </w:p>
          <w:p w14:paraId="29DA166D" w14:textId="5C95E7E2"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Minēti ir 10 m. Cik augstām VES? 10 km drīzāk. Visiem zināms, ka arī telekomunikāciju torņu ietekme ir jūtama nevis pie paša torņa masta, bet no 0.5 km un tālāk. Iedarbība jau būs no VES augšas, nevis lejas, tātad viļņu stari iet plašumā, tālumā. Jo augstākas VES, jo starojums tālāks. Tātad pietiekami daudz cilvēki tiks ietekmēti - patstāvīgā starojumā. Lūdzu, precizēt/ papildināt, kāda ir ultraskaņas ietekme ilgākā laika termiņā, ko izdala VES, kas ietekmē arī sikspārņus?</w:t>
            </w:r>
          </w:p>
        </w:tc>
        <w:tc>
          <w:tcPr>
            <w:tcW w:w="5210" w:type="dxa"/>
          </w:tcPr>
          <w:p w14:paraId="2E9B2532" w14:textId="6E0AA82D"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Šā IVN vajadzībām detalizācijas pakāpe ir atbilstoša. 10 metru (ne kilometru) attālums ir norādīts pareizi. </w:t>
            </w:r>
            <w:r w:rsidR="00BC5409" w:rsidRPr="00610991">
              <w:rPr>
                <w:rFonts w:ascii="Times New Roman" w:hAnsi="Times New Roman" w:cs="Times New Roman"/>
              </w:rPr>
              <w:t>Vērtējumā var izmantot tikai objektīvi pamatotu informāciju.</w:t>
            </w:r>
          </w:p>
        </w:tc>
      </w:tr>
      <w:tr w:rsidR="00633353" w:rsidRPr="00610991" w14:paraId="0FFE1A1B" w14:textId="77777777" w:rsidTr="0059266E">
        <w:tc>
          <w:tcPr>
            <w:tcW w:w="709" w:type="dxa"/>
          </w:tcPr>
          <w:p w14:paraId="2E9285FC" w14:textId="00E8E717" w:rsidR="00633353" w:rsidRPr="00610991" w:rsidRDefault="00633353" w:rsidP="00633353">
            <w:pPr>
              <w:rPr>
                <w:rFonts w:ascii="Times New Roman" w:hAnsi="Times New Roman" w:cs="Times New Roman"/>
              </w:rPr>
            </w:pPr>
            <w:r w:rsidRPr="00610991">
              <w:rPr>
                <w:rFonts w:ascii="Times New Roman" w:hAnsi="Times New Roman" w:cs="Times New Roman"/>
              </w:rPr>
              <w:t>67.</w:t>
            </w:r>
          </w:p>
        </w:tc>
        <w:tc>
          <w:tcPr>
            <w:tcW w:w="9027" w:type="dxa"/>
          </w:tcPr>
          <w:p w14:paraId="1B667C58" w14:textId="27CB9250"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79.lpp. atsauces: 46 https://ast.lv/sites/default/files/editor/att-projekti/IVN_Zinojums_22_aprilis.pdf 47 Igaunijas–Latvijas trešais elektropārvades tīkla starpsavienojums no Sindi (Kilingi–Nõmme) Igaunijā līdz Salaspils Ietekmes uz vidi novērtējums, SIA “Eiroprojekts”, 2019 48 Ietekmes uz vidi novērtējums: Igaunijas – Latvijas trešais elektropārvades tīkla starpsavienojums no Sindi (Kilingi – Nõmme) Igaunijā līdz Salaspils (vai Rīgas TEC-2) apakšstacijām Latvijā, SIA “Eiroprojekts”, 2016</w:t>
            </w:r>
          </w:p>
          <w:p w14:paraId="462AE731" w14:textId="53E597CA" w:rsidR="00633353" w:rsidRPr="00610991" w:rsidRDefault="00633353" w:rsidP="00633353">
            <w:pPr>
              <w:rPr>
                <w:rFonts w:ascii="Times New Roman" w:hAnsi="Times New Roman" w:cs="Times New Roman"/>
              </w:rPr>
            </w:pPr>
            <w:r w:rsidRPr="00610991">
              <w:rPr>
                <w:rFonts w:ascii="Times New Roman" w:hAnsi="Times New Roman" w:cs="Times New Roman"/>
              </w:rPr>
              <w:t>Dokuments un ziņojumi ir veci, kādēļ lūgums atsaukties uz reālajam laikam atbilstošiem pētījumiem, t.i., ne mazāk, kā 5 gadus veciem.</w:t>
            </w:r>
          </w:p>
        </w:tc>
        <w:tc>
          <w:tcPr>
            <w:tcW w:w="5210" w:type="dxa"/>
          </w:tcPr>
          <w:p w14:paraId="76F42A0D" w14:textId="4B18A012" w:rsidR="00633353" w:rsidRPr="00610991" w:rsidRDefault="00633353" w:rsidP="00633353">
            <w:pPr>
              <w:rPr>
                <w:rFonts w:ascii="Times New Roman" w:hAnsi="Times New Roman" w:cs="Times New Roman"/>
              </w:rPr>
            </w:pPr>
            <w:r w:rsidRPr="00610991">
              <w:rPr>
                <w:rFonts w:ascii="Times New Roman" w:hAnsi="Times New Roman" w:cs="Times New Roman"/>
              </w:rPr>
              <w:t>Elektromagnētiskais starojums ir nemainīga dabas parādība, un prasībai atsaukties uz ne senākiem par 5 gadiem pētījumiem nav pamatojuma.</w:t>
            </w:r>
          </w:p>
        </w:tc>
      </w:tr>
      <w:tr w:rsidR="00633353" w:rsidRPr="00610991" w14:paraId="0E14F133" w14:textId="77777777" w:rsidTr="0059266E">
        <w:tc>
          <w:tcPr>
            <w:tcW w:w="709" w:type="dxa"/>
          </w:tcPr>
          <w:p w14:paraId="00A8015E" w14:textId="79B1F137" w:rsidR="00633353" w:rsidRPr="00610991" w:rsidRDefault="00633353" w:rsidP="00633353">
            <w:pPr>
              <w:rPr>
                <w:rFonts w:ascii="Times New Roman" w:hAnsi="Times New Roman" w:cs="Times New Roman"/>
              </w:rPr>
            </w:pPr>
            <w:r w:rsidRPr="00610991">
              <w:rPr>
                <w:rFonts w:ascii="Times New Roman" w:hAnsi="Times New Roman" w:cs="Times New Roman"/>
              </w:rPr>
              <w:t>68.</w:t>
            </w:r>
          </w:p>
        </w:tc>
        <w:tc>
          <w:tcPr>
            <w:tcW w:w="9027" w:type="dxa"/>
          </w:tcPr>
          <w:p w14:paraId="5954E10F" w14:textId="764E4B03"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80.lpp. atsauces: 49 Ietekmes uz vidi novērtējums: Igaunijas – Latvijas trešais elektropārvades tīkla starpsavienojums no Sindi (Kilingi – Nõmme) Igaunijā līdz Salaspils (vai Rīgas TEC-2) apakšstacijām Latvijā, SIA “Eiroprojekts”, 2016 50 Ietekmes uz vidi novērtējums: Igaunijas – Latvijas trešais elektropārvades tīkla starpsavienojums no Sindi (Kilingi–Nõmme) Igaunijā līdz Salaspils (vai Rīgas TEC-2) apakšstacijām Latvijā, SIA “Eiroprojekts”, 2016</w:t>
            </w:r>
          </w:p>
          <w:p w14:paraId="48492726" w14:textId="384FDFA6" w:rsidR="00633353" w:rsidRPr="00610991" w:rsidRDefault="00633353" w:rsidP="00633353">
            <w:pPr>
              <w:rPr>
                <w:rFonts w:ascii="Times New Roman" w:hAnsi="Times New Roman" w:cs="Times New Roman"/>
              </w:rPr>
            </w:pPr>
            <w:r w:rsidRPr="00610991">
              <w:rPr>
                <w:rFonts w:ascii="Times New Roman" w:hAnsi="Times New Roman" w:cs="Times New Roman"/>
              </w:rPr>
              <w:t>Dokuments un ziņojumi ir veci, kādēļ lūgums atsaukties uz reālajam laikam atbilstošiem pētījumiem, t.i., ne mazāk, kā 5 gadus veciem.</w:t>
            </w:r>
          </w:p>
        </w:tc>
        <w:tc>
          <w:tcPr>
            <w:tcW w:w="5210" w:type="dxa"/>
          </w:tcPr>
          <w:p w14:paraId="396FB8E5" w14:textId="4E48A661" w:rsidR="00633353" w:rsidRPr="00610991" w:rsidRDefault="00633353" w:rsidP="00633353">
            <w:pPr>
              <w:rPr>
                <w:rFonts w:ascii="Times New Roman" w:hAnsi="Times New Roman" w:cs="Times New Roman"/>
              </w:rPr>
            </w:pPr>
            <w:r w:rsidRPr="00610991">
              <w:rPr>
                <w:rFonts w:ascii="Times New Roman" w:hAnsi="Times New Roman" w:cs="Times New Roman"/>
              </w:rPr>
              <w:t>Elektromagnētiskais starojums ir nemainīga dabas parādība, un prasībai atsaukties uz ne senākiem par 5 gadiem pētījumiem nav pamatojuma.</w:t>
            </w:r>
          </w:p>
        </w:tc>
      </w:tr>
      <w:tr w:rsidR="00633353" w:rsidRPr="00610991" w14:paraId="0106215E" w14:textId="77777777" w:rsidTr="0059266E">
        <w:tc>
          <w:tcPr>
            <w:tcW w:w="709" w:type="dxa"/>
          </w:tcPr>
          <w:p w14:paraId="0F2BC669" w14:textId="2C80EBE9" w:rsidR="00633353" w:rsidRPr="00610991" w:rsidRDefault="00633353" w:rsidP="00633353">
            <w:pPr>
              <w:rPr>
                <w:rFonts w:ascii="Times New Roman" w:hAnsi="Times New Roman" w:cs="Times New Roman"/>
              </w:rPr>
            </w:pPr>
            <w:r w:rsidRPr="00610991">
              <w:rPr>
                <w:rFonts w:ascii="Times New Roman" w:hAnsi="Times New Roman" w:cs="Times New Roman"/>
              </w:rPr>
              <w:t>69.</w:t>
            </w:r>
          </w:p>
        </w:tc>
        <w:tc>
          <w:tcPr>
            <w:tcW w:w="9027" w:type="dxa"/>
          </w:tcPr>
          <w:p w14:paraId="0A7799D6" w14:textId="198C6D20"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81. lpp. Norādīts: No dabas katastrofām, kas potenciāli var ietekmēt vēja elektrostaciju parka “Valmiera-Valka” darbību, kā nozīmīgākās atzīmējamas: vētras, zibens, mežu ugunsgrēki un apledojums.</w:t>
            </w:r>
          </w:p>
          <w:p w14:paraId="2F80998A"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Pukšu un Sedas purvi, arī Gaujas tiešais tuvums ļoti ietekmē laikapstākļus-lietus esamību un mākoņu nobīdi, ko īpaši jūtam vasarās, kad otrpus Gaujai vai Sedas upei līst, bet meža teritorijā plānotā VES parka zonā nelīst ilgstoši. Tāpat var būt izteiktāka vēl ir tieši ap pašiem purviem (pļava pie Pukšu purva) vai Gauju (piem. Vecmājas), kur izteikti visu vasaru nelīst - nāk negaiss, kas tieši pie šīm vietām apstājas un aiziet prom. Tad jautājums-kā šie augstie rotori ietekmēs šo mākoņu kustību? Būs nepārtraukti</w:t>
            </w:r>
          </w:p>
          <w:p w14:paraId="1D676FAE" w14:textId="738F12C7" w:rsidR="00633353" w:rsidRPr="00610991" w:rsidRDefault="00633353" w:rsidP="00633353">
            <w:pPr>
              <w:rPr>
                <w:rFonts w:ascii="Times New Roman" w:hAnsi="Times New Roman" w:cs="Times New Roman"/>
              </w:rPr>
            </w:pPr>
            <w:r w:rsidRPr="00610991">
              <w:rPr>
                <w:rFonts w:ascii="Times New Roman" w:hAnsi="Times New Roman" w:cs="Times New Roman"/>
              </w:rPr>
              <w:t>lietus vai tieši otrādi-līs vēl mazāk, līdz ar to veicinot dabas atmiršanu, ugunsgrēku iespējamību? Lūdzu, atbildēt, izmantot datu analīzē kumulatīvo pieeju.</w:t>
            </w:r>
          </w:p>
        </w:tc>
        <w:tc>
          <w:tcPr>
            <w:tcW w:w="5210" w:type="dxa"/>
          </w:tcPr>
          <w:p w14:paraId="24342F45" w14:textId="58F0034C" w:rsidR="00633353" w:rsidRPr="00610991" w:rsidRDefault="00633353" w:rsidP="00633353">
            <w:pPr>
              <w:rPr>
                <w:rFonts w:ascii="Times New Roman" w:hAnsi="Times New Roman" w:cs="Times New Roman"/>
              </w:rPr>
            </w:pPr>
            <w:r w:rsidRPr="00610991">
              <w:rPr>
                <w:rFonts w:ascii="Times New Roman" w:hAnsi="Times New Roman" w:cs="Times New Roman"/>
              </w:rPr>
              <w:t>VES ietekmi uz mākoņu kustību prognozēt IVN programmā neprasa</w:t>
            </w:r>
            <w:r w:rsidR="00DC7957" w:rsidRPr="00610991">
              <w:rPr>
                <w:rFonts w:ascii="Times New Roman" w:hAnsi="Times New Roman" w:cs="Times New Roman"/>
              </w:rPr>
              <w:t xml:space="preserve"> un</w:t>
            </w:r>
            <w:r w:rsidRPr="00610991">
              <w:rPr>
                <w:rFonts w:ascii="Times New Roman" w:hAnsi="Times New Roman" w:cs="Times New Roman"/>
              </w:rPr>
              <w:t xml:space="preserve"> IVN ziņojumā šāda informācija nav iekļauta.</w:t>
            </w:r>
          </w:p>
        </w:tc>
      </w:tr>
      <w:tr w:rsidR="00633353" w:rsidRPr="00610991" w14:paraId="454EA958" w14:textId="77777777" w:rsidTr="0059266E">
        <w:tc>
          <w:tcPr>
            <w:tcW w:w="709" w:type="dxa"/>
          </w:tcPr>
          <w:p w14:paraId="3ED80E36" w14:textId="505B1CE0"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70.</w:t>
            </w:r>
          </w:p>
        </w:tc>
        <w:tc>
          <w:tcPr>
            <w:tcW w:w="9027" w:type="dxa"/>
          </w:tcPr>
          <w:p w14:paraId="53CB2831"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81.lpp. atsauce: 52 https://fireprotectionsupport.nl/wp-content/uploads/2022/08/FMDS1310-2022-07-Wind- Turbines.pdf 82.lpp. atsauces ir angļu val. </w:t>
            </w:r>
          </w:p>
          <w:p w14:paraId="01A60031" w14:textId="1C5068A4" w:rsidR="00633353" w:rsidRPr="00610991" w:rsidRDefault="00633353" w:rsidP="00633353">
            <w:pPr>
              <w:rPr>
                <w:rFonts w:ascii="Times New Roman" w:hAnsi="Times New Roman" w:cs="Times New Roman"/>
              </w:rPr>
            </w:pPr>
            <w:r w:rsidRPr="00610991">
              <w:rPr>
                <w:rFonts w:ascii="Times New Roman" w:hAnsi="Times New Roman" w:cs="Times New Roman"/>
              </w:rPr>
              <w:t>Iepazīties ar ziņojumu nav iespējams, jo tas nav pieejams latviešu valodā. Lūgums 82.lpp. atsauces pārbaudīt, t.i., atbilstību un skaidrojumu (interpretāciju) tekstā, jo info. nav latviešu valodā un interpretēt var dažādi.</w:t>
            </w:r>
          </w:p>
        </w:tc>
        <w:tc>
          <w:tcPr>
            <w:tcW w:w="5210" w:type="dxa"/>
          </w:tcPr>
          <w:p w14:paraId="586211B8" w14:textId="7D6F0448" w:rsidR="00633353" w:rsidRPr="00610991" w:rsidRDefault="00633353" w:rsidP="00633353">
            <w:pPr>
              <w:rPr>
                <w:rFonts w:ascii="Times New Roman" w:hAnsi="Times New Roman" w:cs="Times New Roman"/>
              </w:rPr>
            </w:pPr>
            <w:r w:rsidRPr="00610991">
              <w:rPr>
                <w:rFonts w:ascii="Times New Roman" w:hAnsi="Times New Roman" w:cs="Times New Roman"/>
              </w:rPr>
              <w:t>Atsauces uz pētījumiem ir uz to oriģinālajām publikācijām, un tās nav atsevišķi jātulko: uz IVN secinājumiem attiecināmais no tiem ir latviski ierakstīts IVN Ziņojumā.</w:t>
            </w:r>
          </w:p>
        </w:tc>
      </w:tr>
      <w:tr w:rsidR="00633353" w:rsidRPr="00610991" w14:paraId="34462B83" w14:textId="77777777" w:rsidTr="0059266E">
        <w:tc>
          <w:tcPr>
            <w:tcW w:w="709" w:type="dxa"/>
          </w:tcPr>
          <w:p w14:paraId="19E160B3" w14:textId="1F4E6CF6" w:rsidR="00633353" w:rsidRPr="00610991" w:rsidRDefault="00633353" w:rsidP="00633353">
            <w:pPr>
              <w:rPr>
                <w:rFonts w:ascii="Times New Roman" w:hAnsi="Times New Roman" w:cs="Times New Roman"/>
              </w:rPr>
            </w:pPr>
            <w:r w:rsidRPr="00610991">
              <w:rPr>
                <w:rFonts w:ascii="Times New Roman" w:hAnsi="Times New Roman" w:cs="Times New Roman"/>
              </w:rPr>
              <w:t>71.</w:t>
            </w:r>
          </w:p>
        </w:tc>
        <w:tc>
          <w:tcPr>
            <w:tcW w:w="9027" w:type="dxa"/>
          </w:tcPr>
          <w:p w14:paraId="4711BABF" w14:textId="00FDDBD2"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83. lpp. atsauces: 57 Recommendations for risk assessment of ice throw and blade failure in Ontario – Canadian Wind Energy Association, 2007 58 </w:t>
            </w:r>
            <w:hyperlink r:id="rId26" w:history="1">
              <w:r w:rsidRPr="00610991">
                <w:rPr>
                  <w:rStyle w:val="Hipersaite"/>
                  <w:rFonts w:ascii="Times New Roman" w:hAnsi="Times New Roman" w:cs="Times New Roman"/>
                </w:rPr>
                <w:t>https://iea-wind.org/wp-content/uploads/2021/09/Lehtomaki-et-al.-2018-Available-Technologies-for- Wind-Energy-in-Cold-Climates-report-2-nd-edition-2018.pdf</w:t>
              </w:r>
            </w:hyperlink>
            <w:r w:rsidRPr="00610991">
              <w:rPr>
                <w:rFonts w:ascii="Times New Roman" w:hAnsi="Times New Roman" w:cs="Times New Roman"/>
              </w:rPr>
              <w:t xml:space="preserve"> 59 Recommendations for risk assessment of ice throw and blade failure in Ontario – Canadian Wind Energy Association, 2007</w:t>
            </w:r>
          </w:p>
          <w:p w14:paraId="76477556" w14:textId="1BB0B73B" w:rsidR="00633353" w:rsidRPr="00610991" w:rsidRDefault="00633353" w:rsidP="00633353">
            <w:pPr>
              <w:rPr>
                <w:rFonts w:ascii="Times New Roman" w:hAnsi="Times New Roman" w:cs="Times New Roman"/>
              </w:rPr>
            </w:pPr>
            <w:r w:rsidRPr="00610991">
              <w:rPr>
                <w:rFonts w:ascii="Times New Roman" w:hAnsi="Times New Roman" w:cs="Times New Roman"/>
              </w:rPr>
              <w:t>Seni pētījumi. Lūgums 83.lpp. atsauces pārbaudīt, t.i., atbilstību, ticamību (validitāti) un skaidrojumu (interpretāciju) tekstā, jo info. nav latviešu valodā un interpretēt var dažādi, kas ir Pasūtītājam izdevīgi.</w:t>
            </w:r>
          </w:p>
        </w:tc>
        <w:tc>
          <w:tcPr>
            <w:tcW w:w="5210" w:type="dxa"/>
          </w:tcPr>
          <w:p w14:paraId="2E6D5AEE" w14:textId="635B4408" w:rsidR="00633353" w:rsidRPr="00610991" w:rsidRDefault="00633353" w:rsidP="00633353">
            <w:pPr>
              <w:rPr>
                <w:rFonts w:ascii="Times New Roman" w:hAnsi="Times New Roman" w:cs="Times New Roman"/>
              </w:rPr>
            </w:pPr>
            <w:r w:rsidRPr="00610991">
              <w:rPr>
                <w:rFonts w:ascii="Times New Roman" w:hAnsi="Times New Roman" w:cs="Times New Roman"/>
              </w:rPr>
              <w:t>Pētījumi ir dažāda vecuma: visi ir analīzes vērti, nemainīgu dabas parādību pētījumi nenoveco.</w:t>
            </w:r>
          </w:p>
        </w:tc>
      </w:tr>
      <w:tr w:rsidR="00633353" w:rsidRPr="00610991" w14:paraId="05AA2DEB" w14:textId="77777777" w:rsidTr="0059266E">
        <w:tc>
          <w:tcPr>
            <w:tcW w:w="709" w:type="dxa"/>
          </w:tcPr>
          <w:p w14:paraId="7B26906D" w14:textId="6F306286" w:rsidR="00633353" w:rsidRPr="00610991" w:rsidRDefault="00633353" w:rsidP="00633353">
            <w:pPr>
              <w:rPr>
                <w:rFonts w:ascii="Times New Roman" w:hAnsi="Times New Roman" w:cs="Times New Roman"/>
              </w:rPr>
            </w:pPr>
            <w:r w:rsidRPr="00610991">
              <w:rPr>
                <w:rFonts w:ascii="Times New Roman" w:hAnsi="Times New Roman" w:cs="Times New Roman"/>
              </w:rPr>
              <w:t>72.</w:t>
            </w:r>
          </w:p>
        </w:tc>
        <w:tc>
          <w:tcPr>
            <w:tcW w:w="9027" w:type="dxa"/>
          </w:tcPr>
          <w:p w14:paraId="02C3390E" w14:textId="33BDA12F"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84.lpp. atsauces: 60 https://op.europa.eu/lv/publication-detail/-/publication/9cde4269-9b53-4fd7-b064-5b3caf85aabf 61 </w:t>
            </w:r>
            <w:hyperlink r:id="rId27" w:history="1">
              <w:r w:rsidRPr="00610991">
                <w:rPr>
                  <w:rStyle w:val="Hipersaite"/>
                  <w:rFonts w:ascii="Times New Roman" w:hAnsi="Times New Roman" w:cs="Times New Roman"/>
                </w:rPr>
                <w:t>https://windeurope.org/summit2016/conference/allposters/PO337.pdf</w:t>
              </w:r>
            </w:hyperlink>
            <w:r w:rsidRPr="00610991">
              <w:rPr>
                <w:rFonts w:ascii="Times New Roman" w:hAnsi="Times New Roman" w:cs="Times New Roman"/>
              </w:rPr>
              <w:t xml:space="preserve"> 62 https://winterwind.se/wp- content/uploads/2015/08/3_2_13_Lunden_ICETHROWER_%E2%80%93_mapping_and_tool_for_risk_analysis_Pub_v1-1.pdf 63 </w:t>
            </w:r>
            <w:hyperlink r:id="rId28" w:history="1">
              <w:r w:rsidRPr="00610991">
                <w:rPr>
                  <w:rStyle w:val="Hipersaite"/>
                  <w:rFonts w:ascii="Times New Roman" w:hAnsi="Times New Roman" w:cs="Times New Roman"/>
                </w:rPr>
                <w:t>https://eur-lex.europa.eu/eli/dir/2006/42/oj/?locale=LV</w:t>
              </w:r>
            </w:hyperlink>
            <w:r w:rsidRPr="00610991">
              <w:rPr>
                <w:rFonts w:ascii="Times New Roman" w:hAnsi="Times New Roman" w:cs="Times New Roman"/>
              </w:rPr>
              <w:t xml:space="preserve"> 64 https://iea-wind.org/wp-content/uploads/2021/09/Lehtomaki-et-al.-2018-Available-Technologies-for- Wind-Energy-in-Cold-Climates-report-2-nd-edition-2018.pdf</w:t>
            </w:r>
          </w:p>
          <w:p w14:paraId="117F9C10" w14:textId="4D31C72F" w:rsidR="00633353" w:rsidRPr="00610991" w:rsidRDefault="00633353" w:rsidP="00633353">
            <w:pPr>
              <w:rPr>
                <w:rFonts w:ascii="Times New Roman" w:hAnsi="Times New Roman" w:cs="Times New Roman"/>
              </w:rPr>
            </w:pPr>
            <w:r w:rsidRPr="00610991">
              <w:rPr>
                <w:rFonts w:ascii="Times New Roman" w:hAnsi="Times New Roman" w:cs="Times New Roman"/>
              </w:rPr>
              <w:t>Lūgums 84. atsauces pārbaudīt, t.i., atbilstību (validitāti) un skaidrojumu (interpretāciju) tekstā, jo info. nav latviešu valodā un interpretēt var dažādi, kas ir Pasūtītājam izdevīgi.</w:t>
            </w:r>
          </w:p>
        </w:tc>
        <w:tc>
          <w:tcPr>
            <w:tcW w:w="5210" w:type="dxa"/>
          </w:tcPr>
          <w:p w14:paraId="6792CC08" w14:textId="3031BAB9" w:rsidR="00633353" w:rsidRPr="00610991" w:rsidRDefault="00633353" w:rsidP="00633353">
            <w:pPr>
              <w:rPr>
                <w:rFonts w:ascii="Times New Roman" w:hAnsi="Times New Roman" w:cs="Times New Roman"/>
              </w:rPr>
            </w:pPr>
            <w:r w:rsidRPr="00610991">
              <w:rPr>
                <w:rFonts w:ascii="Times New Roman" w:hAnsi="Times New Roman" w:cs="Times New Roman"/>
              </w:rPr>
              <w:t>Atsauces uz pētījumiem ir uz to oriģinālajām publikācijām, un tās nav atsevišķi jātulko: uz IVN secinājumiem attiecināmais no tiem ir latviski ierakstīts IVN Ziņojumā.</w:t>
            </w:r>
          </w:p>
        </w:tc>
      </w:tr>
      <w:tr w:rsidR="00633353" w:rsidRPr="00610991" w14:paraId="1273C082" w14:textId="77777777" w:rsidTr="0059266E">
        <w:tc>
          <w:tcPr>
            <w:tcW w:w="709" w:type="dxa"/>
          </w:tcPr>
          <w:p w14:paraId="5F6437D5" w14:textId="7173E7B4" w:rsidR="00633353" w:rsidRPr="00610991" w:rsidRDefault="00633353" w:rsidP="00633353">
            <w:pPr>
              <w:rPr>
                <w:rFonts w:ascii="Times New Roman" w:hAnsi="Times New Roman" w:cs="Times New Roman"/>
              </w:rPr>
            </w:pPr>
            <w:r w:rsidRPr="00610991">
              <w:rPr>
                <w:rFonts w:ascii="Times New Roman" w:hAnsi="Times New Roman" w:cs="Times New Roman"/>
              </w:rPr>
              <w:t>73.</w:t>
            </w:r>
          </w:p>
        </w:tc>
        <w:tc>
          <w:tcPr>
            <w:tcW w:w="9027" w:type="dxa"/>
          </w:tcPr>
          <w:p w14:paraId="031CD310"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85.lpp. atsauces: 65 Garrad Hassan for Canadian Wind Energy Association, “Recommendations for risk assessment of ice throw and blade failure in Ontario”, 2007 66 Recommendations for risk assessment of ice throw and blade failure in Ontario – Canadian Wind Energy Association, 2007 67 Joakim Renström, Modelling of Ice Throws from Wind Turbines Modellering av iskast från vindkraftverk, Uppsala University 2015</w:t>
            </w:r>
          </w:p>
          <w:p w14:paraId="22BECE28" w14:textId="768BCA94" w:rsidR="00633353" w:rsidRPr="00610991" w:rsidRDefault="00633353" w:rsidP="00633353">
            <w:pPr>
              <w:rPr>
                <w:rFonts w:ascii="Times New Roman" w:hAnsi="Times New Roman" w:cs="Times New Roman"/>
              </w:rPr>
            </w:pPr>
            <w:r w:rsidRPr="00610991">
              <w:rPr>
                <w:rFonts w:ascii="Times New Roman" w:hAnsi="Times New Roman" w:cs="Times New Roman"/>
              </w:rPr>
              <w:t>Lūgums 84. atsauces pārbaudīt, t.i., atbilstību (validitāti) un skaidrojumu (interpretāciju) tekstā, jo info. nav latviešu valodā un interpretēt var dažādi, kas ir Pasūtītājam izdevīgi. Informācijai jābūt zinātniski pamatotai, validētai un precīzi interpretētai.</w:t>
            </w:r>
          </w:p>
        </w:tc>
        <w:tc>
          <w:tcPr>
            <w:tcW w:w="5210" w:type="dxa"/>
          </w:tcPr>
          <w:p w14:paraId="0CF79DF7" w14:textId="46BF5E30" w:rsidR="00633353" w:rsidRPr="00610991" w:rsidRDefault="00633353" w:rsidP="00633353">
            <w:pPr>
              <w:rPr>
                <w:rFonts w:ascii="Times New Roman" w:hAnsi="Times New Roman" w:cs="Times New Roman"/>
              </w:rPr>
            </w:pPr>
            <w:r w:rsidRPr="00610991">
              <w:rPr>
                <w:rFonts w:ascii="Times New Roman" w:hAnsi="Times New Roman" w:cs="Times New Roman"/>
              </w:rPr>
              <w:t>Atsauces uz pētījumiem ir uz to oriģinālajām publikācijām, un tās nav papildus jātulko: uz IVN secinājumiem attiecināmais no tiem ir latviski ierakstīts IVN Ziņojumā.</w:t>
            </w:r>
          </w:p>
        </w:tc>
      </w:tr>
      <w:tr w:rsidR="00633353" w:rsidRPr="00610991" w14:paraId="636B2804" w14:textId="77777777" w:rsidTr="0059266E">
        <w:tc>
          <w:tcPr>
            <w:tcW w:w="709" w:type="dxa"/>
          </w:tcPr>
          <w:p w14:paraId="76CFCA63" w14:textId="3AFF374C"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74.</w:t>
            </w:r>
          </w:p>
        </w:tc>
        <w:tc>
          <w:tcPr>
            <w:tcW w:w="9027" w:type="dxa"/>
          </w:tcPr>
          <w:p w14:paraId="0F622043" w14:textId="427C68D5"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86.lp. “VES darbības uzsākšanas brīdī:” tiek norādīta formula: </w:t>
            </w:r>
          </w:p>
          <w:p w14:paraId="1C942776" w14:textId="3262B262" w:rsidR="00633353" w:rsidRPr="00610991" w:rsidRDefault="00633353" w:rsidP="00633353">
            <w:pPr>
              <w:rPr>
                <w:rFonts w:ascii="Times New Roman" w:hAnsi="Times New Roman" w:cs="Times New Roman"/>
              </w:rPr>
            </w:pPr>
            <w:r w:rsidRPr="00610991">
              <w:rPr>
                <w:rFonts w:ascii="Times New Roman" w:hAnsi="Times New Roman" w:cs="Times New Roman"/>
              </w:rPr>
              <w:t>Šī formula ir "standstill", t.i. stāvošā pozīcijā, nevis mistiskā "uzsākšanas brīdī", lūdzu precizēt mērījumu atbilstoši VES reālai kustībai/ darbībai.</w:t>
            </w:r>
          </w:p>
        </w:tc>
        <w:tc>
          <w:tcPr>
            <w:tcW w:w="5210" w:type="dxa"/>
          </w:tcPr>
          <w:p w14:paraId="7ABA9821" w14:textId="0A9FD496" w:rsidR="00633353" w:rsidRPr="00610991" w:rsidRDefault="00633353" w:rsidP="00633353">
            <w:pPr>
              <w:rPr>
                <w:rFonts w:ascii="Times New Roman" w:hAnsi="Times New Roman" w:cs="Times New Roman"/>
              </w:rPr>
            </w:pPr>
            <w:r w:rsidRPr="00610991">
              <w:rPr>
                <w:rFonts w:ascii="Times New Roman" w:hAnsi="Times New Roman" w:cs="Times New Roman"/>
              </w:rPr>
              <w:t>Izlabots: VES nevis “uzsākšanas brīdī”, bet stāvoša (kad rotors negriežas).</w:t>
            </w:r>
          </w:p>
        </w:tc>
      </w:tr>
      <w:tr w:rsidR="00633353" w:rsidRPr="00610991" w14:paraId="7DEEFC2A" w14:textId="77777777" w:rsidTr="0059266E">
        <w:tc>
          <w:tcPr>
            <w:tcW w:w="709" w:type="dxa"/>
          </w:tcPr>
          <w:p w14:paraId="25CBB27C" w14:textId="56ADB860" w:rsidR="00633353" w:rsidRPr="00610991" w:rsidRDefault="00633353" w:rsidP="00633353">
            <w:pPr>
              <w:rPr>
                <w:rFonts w:ascii="Times New Roman" w:hAnsi="Times New Roman" w:cs="Times New Roman"/>
              </w:rPr>
            </w:pPr>
            <w:r w:rsidRPr="00610991">
              <w:rPr>
                <w:rFonts w:ascii="Times New Roman" w:hAnsi="Times New Roman" w:cs="Times New Roman"/>
              </w:rPr>
              <w:t>75.</w:t>
            </w:r>
          </w:p>
        </w:tc>
        <w:tc>
          <w:tcPr>
            <w:tcW w:w="9027" w:type="dxa"/>
          </w:tcPr>
          <w:p w14:paraId="53A0F410" w14:textId="60BFEC31"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87.lp. du = V x 20 m, maksimāli 23 x 20 = 460 m (VES h=300m) </w:t>
            </w:r>
          </w:p>
          <w:p w14:paraId="128AFAB1" w14:textId="368EB1D9" w:rsidR="00633353" w:rsidRPr="00610991" w:rsidRDefault="00633353" w:rsidP="00633353">
            <w:pPr>
              <w:rPr>
                <w:rFonts w:ascii="Times New Roman" w:hAnsi="Times New Roman" w:cs="Times New Roman"/>
              </w:rPr>
            </w:pPr>
            <w:r w:rsidRPr="00610991">
              <w:rPr>
                <w:rFonts w:ascii="Times New Roman" w:hAnsi="Times New Roman" w:cs="Times New Roman"/>
              </w:rPr>
              <w:t>Ir abstrakts "standstill" formulas pielietojums. Nav korekti paskaidrots, kas ir kas norāde, ka maksimāli ir 23 (ar to domāts maksimālais vēja ātrums) ir kļūdains, jo autors nav sapratis formulu un pieņēmis, ka VES tiek darbināta pie ātruma max 23m/s. Konkrētajā formulā VES stāv uz vietas, bet faktiskā vēja ātrumu neviens nespēj ierobežot, tāpēc var būt arī lielāki ātrumi un līdz ar to lielāki atlūzu lidošanas attālumi. Lūdzu, precizēt un paskaidrot.</w:t>
            </w:r>
          </w:p>
        </w:tc>
        <w:tc>
          <w:tcPr>
            <w:tcW w:w="5210" w:type="dxa"/>
          </w:tcPr>
          <w:p w14:paraId="78C02240" w14:textId="0E8011F3"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Ņemts vērā, izlabots. Uz stāvošu VES vairs neattiecina maksimālo vēja ātrumu 23 m/s, bet aprēķins un paskaidrojums ir izvērsts, pamatojot ledus atlūzu maksimālo lidošanas attālumu. </w:t>
            </w:r>
          </w:p>
        </w:tc>
      </w:tr>
      <w:tr w:rsidR="00633353" w:rsidRPr="00610991" w14:paraId="655E2337" w14:textId="77777777" w:rsidTr="0059266E">
        <w:tc>
          <w:tcPr>
            <w:tcW w:w="709" w:type="dxa"/>
          </w:tcPr>
          <w:p w14:paraId="04C47278" w14:textId="6B8C407B" w:rsidR="00633353" w:rsidRPr="00610991" w:rsidRDefault="00633353" w:rsidP="00633353">
            <w:pPr>
              <w:rPr>
                <w:rFonts w:ascii="Times New Roman" w:hAnsi="Times New Roman" w:cs="Times New Roman"/>
              </w:rPr>
            </w:pPr>
            <w:r w:rsidRPr="00610991">
              <w:rPr>
                <w:rFonts w:ascii="Times New Roman" w:hAnsi="Times New Roman" w:cs="Times New Roman"/>
              </w:rPr>
              <w:t>76.</w:t>
            </w:r>
          </w:p>
        </w:tc>
        <w:tc>
          <w:tcPr>
            <w:tcW w:w="9027" w:type="dxa"/>
          </w:tcPr>
          <w:p w14:paraId="4A108914" w14:textId="7767A359"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87.lp. norādīts: “Latvijā nav pētījumu par VES apledojuma biežumu. Vairāki nozīmīgi pētījumi par VES apledošanu ir veikti Norvēģijā un Zviedrijā, skat. 5.3.3. attēlu. Latvijas reljefs kopumā atrodas zemāk virs jūras līmeņa nekā Zviedrijā vai Norvēģijā, kā arī Latvija ir uz dienvidiem un klimats ir siltāks, tāpēc apledojuma vidējais stundu skaits visdrīzāk ir būtiski mazāks.”</w:t>
            </w:r>
          </w:p>
          <w:p w14:paraId="7F680BF4" w14:textId="362AA1D2" w:rsidR="00633353" w:rsidRPr="00610991" w:rsidRDefault="00633353" w:rsidP="00633353">
            <w:pPr>
              <w:rPr>
                <w:rFonts w:ascii="Times New Roman" w:hAnsi="Times New Roman" w:cs="Times New Roman"/>
              </w:rPr>
            </w:pPr>
            <w:r w:rsidRPr="00610991">
              <w:rPr>
                <w:rFonts w:ascii="Times New Roman" w:hAnsi="Times New Roman" w:cs="Times New Roman"/>
              </w:rPr>
              <w:t>Attēla kartē dota statistika NOR 80m un SWE 100m augstumā. LVP projektā ir daudz augstākas VES un tur var būt aukstākas temperatūras. VES augstums ir tāds, ka varētu skart zemākos mākoņu slāņus, kuros pie robežtemperatūrām, apledošana var iestāties ātrāk nekā uz zemes. Lūdzu, precizēt aprēķinus un skaidrojumu. Apgalvojums bez pamatojuma. Nevar apgalvot, ka tādēļ, ka siltāks klimats, apledojums veidojas retāk (vai biežāk). Lūdzu, izskaidrot precīzi ar datiem validētiem un pārbaudītiem modelējumā vai taml. Šobrīd šis ir ar meteorologu kompetenci neapstiprināts subjektīvs pieņēmums, nevis patiesība.</w:t>
            </w:r>
          </w:p>
        </w:tc>
        <w:tc>
          <w:tcPr>
            <w:tcW w:w="5210" w:type="dxa"/>
          </w:tcPr>
          <w:p w14:paraId="2A449452" w14:textId="4C8A5179" w:rsidR="00633353" w:rsidRPr="00610991" w:rsidRDefault="00633353" w:rsidP="00633353">
            <w:pPr>
              <w:rPr>
                <w:rFonts w:ascii="Times New Roman" w:hAnsi="Times New Roman" w:cs="Times New Roman"/>
              </w:rPr>
            </w:pPr>
            <w:r w:rsidRPr="00610991">
              <w:rPr>
                <w:rFonts w:ascii="Times New Roman" w:hAnsi="Times New Roman" w:cs="Times New Roman"/>
              </w:rPr>
              <w:t>Attēls ataino apledojuma biežumu 80 m virs zemes Norvēģijā un 100 m virs zemes Zviedrijā. Tās abas ir valstis ar aukstāku klimatu nekā Latvijā, un abas ir kalnainas valstis ar augstāku reljefu nekā Latvijā: Zviedrijā līdz 2,1 km, Norvēģijā līdz 2,5 km. Šajā apledojuma kartē reljefs nav parādīts, bet Skandināvijas reljefa kartes ir viegli pieejamas un viegli pārliecināties, ka apledojuma biežums faktiski dublē reljefa augstumu, vienlaikus ar pieaugumu ziemeļu virzienā, kas ir arī loģiski. Absolūtos augstumos teritorijas ar lielāko apledojuma biežumu ir daudz augstāk nekā 300 m virs Valmieras un Valkas novadu zemes. Karte pārliecinoši parāda, ka apledojuma varbūtība Latvijā 300 m virs zemes ir mazāka un pat daudz mazāka, nekā attēlotā varbūtība Skandināvijā.</w:t>
            </w:r>
          </w:p>
          <w:p w14:paraId="559F8FD8" w14:textId="4934879A" w:rsidR="00633353" w:rsidRPr="00610991" w:rsidRDefault="00633353" w:rsidP="00633353">
            <w:pPr>
              <w:rPr>
                <w:rFonts w:ascii="Times New Roman" w:hAnsi="Times New Roman" w:cs="Times New Roman"/>
              </w:rPr>
            </w:pPr>
            <w:r w:rsidRPr="00610991">
              <w:rPr>
                <w:rFonts w:ascii="Times New Roman" w:hAnsi="Times New Roman" w:cs="Times New Roman"/>
              </w:rPr>
              <w:t>Konkrētā novērtējuma aptuvenībai modelēšana nav nepieciešama un nav arī iespējama: pietiek ar ilustratīvu salīdzinājumu. Neviens aprēķins nebalstās uz šīs kartes.</w:t>
            </w:r>
          </w:p>
        </w:tc>
      </w:tr>
      <w:tr w:rsidR="00633353" w:rsidRPr="00610991" w14:paraId="5DEFE7EE" w14:textId="77777777" w:rsidTr="0059266E">
        <w:tc>
          <w:tcPr>
            <w:tcW w:w="709" w:type="dxa"/>
          </w:tcPr>
          <w:p w14:paraId="73279757" w14:textId="5F2D179A" w:rsidR="00633353" w:rsidRPr="00610991" w:rsidRDefault="00633353" w:rsidP="00633353">
            <w:pPr>
              <w:rPr>
                <w:rFonts w:ascii="Times New Roman" w:hAnsi="Times New Roman" w:cs="Times New Roman"/>
              </w:rPr>
            </w:pPr>
            <w:r w:rsidRPr="00610991">
              <w:rPr>
                <w:rFonts w:ascii="Times New Roman" w:hAnsi="Times New Roman" w:cs="Times New Roman"/>
              </w:rPr>
              <w:t>77.</w:t>
            </w:r>
          </w:p>
        </w:tc>
        <w:tc>
          <w:tcPr>
            <w:tcW w:w="9027" w:type="dxa"/>
          </w:tcPr>
          <w:p w14:paraId="152D5BF4"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5.3.3. attēls. Apledojuma vidējais stundu skaits gadā Zviedrijā un Norvēģijā70</w:t>
            </w:r>
          </w:p>
          <w:p w14:paraId="50E5D73F" w14:textId="02C5A1D5" w:rsidR="00633353" w:rsidRPr="00610991" w:rsidRDefault="00633353" w:rsidP="00633353">
            <w:pPr>
              <w:rPr>
                <w:rFonts w:ascii="Times New Roman" w:hAnsi="Times New Roman" w:cs="Times New Roman"/>
              </w:rPr>
            </w:pPr>
            <w:r w:rsidRPr="00610991">
              <w:rPr>
                <w:rFonts w:ascii="Times New Roman" w:hAnsi="Times New Roman" w:cs="Times New Roman"/>
              </w:rPr>
              <w:t>Šāda karte norādītajā avotā nav atrodama. Tiek maldināta sabiedrība.</w:t>
            </w:r>
          </w:p>
        </w:tc>
        <w:tc>
          <w:tcPr>
            <w:tcW w:w="5210" w:type="dxa"/>
          </w:tcPr>
          <w:p w14:paraId="1C7F626E" w14:textId="4330785E" w:rsidR="00633353" w:rsidRPr="00610991" w:rsidRDefault="00633353" w:rsidP="00633353">
            <w:pPr>
              <w:rPr>
                <w:rFonts w:ascii="Times New Roman" w:hAnsi="Times New Roman" w:cs="Times New Roman"/>
              </w:rPr>
            </w:pPr>
            <w:r w:rsidRPr="00610991">
              <w:rPr>
                <w:rFonts w:ascii="Times New Roman" w:hAnsi="Times New Roman" w:cs="Times New Roman"/>
              </w:rPr>
              <w:t>Atsauce izlabota.</w:t>
            </w:r>
          </w:p>
        </w:tc>
      </w:tr>
      <w:tr w:rsidR="00633353" w:rsidRPr="00610991" w14:paraId="0EFD7F81" w14:textId="77777777" w:rsidTr="0059266E">
        <w:tc>
          <w:tcPr>
            <w:tcW w:w="709" w:type="dxa"/>
          </w:tcPr>
          <w:p w14:paraId="3ADA3A64" w14:textId="0A23DC4F" w:rsidR="00633353" w:rsidRPr="00610991" w:rsidRDefault="00633353" w:rsidP="00633353">
            <w:pPr>
              <w:rPr>
                <w:rFonts w:ascii="Times New Roman" w:hAnsi="Times New Roman" w:cs="Times New Roman"/>
              </w:rPr>
            </w:pPr>
            <w:r w:rsidRPr="00610991">
              <w:rPr>
                <w:rFonts w:ascii="Times New Roman" w:hAnsi="Times New Roman" w:cs="Times New Roman"/>
              </w:rPr>
              <w:t>78.</w:t>
            </w:r>
          </w:p>
        </w:tc>
        <w:tc>
          <w:tcPr>
            <w:tcW w:w="9027" w:type="dxa"/>
          </w:tcPr>
          <w:p w14:paraId="659AC6BC" w14:textId="597F3FB4"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89.lp. norādīts: Riska samazināšanas pasākumi, lai novērstu apledojuma apdraudējumu trešajām personām: • potenciāli apdraudētajā teritorijā izvietot skaidri redzamas brīdinājuma zīmes; • nožogot teritoriju, bloķējot piekļuvi ar vārtiem, barjerām; • ierobežot sabiedriskās aktivitātes; • gājēju celiņa maršruta maiņa, slēpošanas trases novietojums utt.</w:t>
            </w:r>
          </w:p>
          <w:p w14:paraId="60FEF07C" w14:textId="7494D026" w:rsidR="00633353" w:rsidRPr="00610991" w:rsidRDefault="00633353" w:rsidP="00633353">
            <w:pPr>
              <w:rPr>
                <w:rFonts w:ascii="Times New Roman" w:hAnsi="Times New Roman" w:cs="Times New Roman"/>
              </w:rPr>
            </w:pPr>
            <w:r w:rsidRPr="00610991">
              <w:rPr>
                <w:rFonts w:ascii="Times New Roman" w:hAnsi="Times New Roman" w:cs="Times New Roman"/>
              </w:rPr>
              <w:t>Lūdzu, paskaidrot, kuru pasākumu plānots ieviest?</w:t>
            </w:r>
          </w:p>
        </w:tc>
        <w:tc>
          <w:tcPr>
            <w:tcW w:w="5210" w:type="dxa"/>
          </w:tcPr>
          <w:p w14:paraId="2F5C9CF0" w14:textId="552A54F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Šādi pasākumi var būt tikai ārkārtas pasākumi ārkārtas apstākļos. Tādus ir identificējusi starptautiska ekspertu grupa savā tehniskajā pārskatā: dots atsaucē. Ārkārtas apstākļos var būt iespējams arī īslaicīgs satiksmes pārtraukums, tāpat kā dažkārt gadās elektrības vai ūdens </w:t>
            </w:r>
            <w:r w:rsidRPr="00610991">
              <w:rPr>
                <w:rFonts w:ascii="Times New Roman" w:hAnsi="Times New Roman" w:cs="Times New Roman"/>
              </w:rPr>
              <w:lastRenderedPageBreak/>
              <w:t>piegādes pārtraukumi, ar sniegu aizputināti neizbraucami ceļi u.tml.. Tomēr no VES krītoša ledus risks šādā apmērā nekad Latvijā nav piedzīvots, nekādi šādi ārkārtas pasākumi nekad nav tikuši pielietoti un nav bijis nepieciešamības. Nepieciešamība ierobežot cilvēku piekļuvi mājām nav paredzama.</w:t>
            </w:r>
          </w:p>
        </w:tc>
      </w:tr>
      <w:tr w:rsidR="00633353" w:rsidRPr="00610991" w14:paraId="1DD5F986" w14:textId="77777777" w:rsidTr="0059266E">
        <w:tc>
          <w:tcPr>
            <w:tcW w:w="709" w:type="dxa"/>
          </w:tcPr>
          <w:p w14:paraId="01B0F598" w14:textId="60778136"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79.</w:t>
            </w:r>
          </w:p>
        </w:tc>
        <w:tc>
          <w:tcPr>
            <w:tcW w:w="9027" w:type="dxa"/>
          </w:tcPr>
          <w:p w14:paraId="197B1DC7"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5.3.6. Tabula Aprēķinātais drošības attālums metros dažādiem VES tipiem Vēja elektrostaciju parka “Valmiera-Valka” A, A` un B, B` alternatīvām </w:t>
            </w:r>
          </w:p>
          <w:p w14:paraId="7CCA7865" w14:textId="03F2ED02" w:rsidR="00633353" w:rsidRPr="00610991" w:rsidRDefault="00633353" w:rsidP="00633353">
            <w:pPr>
              <w:rPr>
                <w:rFonts w:ascii="Times New Roman" w:hAnsi="Times New Roman" w:cs="Times New Roman"/>
              </w:rPr>
            </w:pPr>
            <w:r w:rsidRPr="00610991">
              <w:rPr>
                <w:rFonts w:ascii="Times New Roman" w:hAnsi="Times New Roman" w:cs="Times New Roman"/>
              </w:rPr>
              <w:t>VES (VV16) apvidū ir orientēšanās karte, kurā sezonas laikā tiek organizēti sacensību seriāli, kuru apmeklē vairāki desmiti cilvēku. Lai gan minēts, ka ap VES nav aizsargjoslu, tad saskaņā ar tabulu ir jāievēro drošības attālums līdz 700m ap staciju pasākumiem, kuros pulcējas vairāk par 10 cilvēkiem. Lūdzu skaidrot šo ierobežojumu vai atcelt šādas stacijas būvniecību apvidū, kuru aktīvi izmanto sabiedrības veselības veicināšanai. Vai šāds ierobežojums attieksies uz apmeklētājiem? Kā zona tiks marķēta dabā?</w:t>
            </w:r>
          </w:p>
        </w:tc>
        <w:tc>
          <w:tcPr>
            <w:tcW w:w="5210" w:type="dxa"/>
          </w:tcPr>
          <w:p w14:paraId="7E79B306" w14:textId="2F113B68" w:rsidR="00633353" w:rsidRPr="00610991" w:rsidRDefault="00633353" w:rsidP="00633353">
            <w:pPr>
              <w:rPr>
                <w:rFonts w:ascii="Times New Roman" w:hAnsi="Times New Roman" w:cs="Times New Roman"/>
              </w:rPr>
            </w:pPr>
            <w:r w:rsidRPr="00610991">
              <w:rPr>
                <w:rFonts w:ascii="Times New Roman" w:hAnsi="Times New Roman" w:cs="Times New Roman"/>
              </w:rPr>
              <w:t>Šajā rekomendētajā drošības attālumā juridisku ierobežojumu nav. Marķēšana dabā nav paredzēta. Lai to precīzi ievērotu (kaut juridiski saistoša tā nav), orientēšanās sacensībās dalībnieku pulcēšanās vietu var ierīkot &gt;700 m attālumā no VES (tas mūsdienās ir viegli bez marķējuma dabā). Savukārt sacensību laikā dalībnieki var skriet (izklaidus, kā tas notiek) bez ierobežojumiem: pati sacensību norise mežā nav pulcēšanās vieta.</w:t>
            </w:r>
          </w:p>
        </w:tc>
      </w:tr>
      <w:tr w:rsidR="00633353" w:rsidRPr="00610991" w14:paraId="6D2F0E93" w14:textId="77777777" w:rsidTr="0059266E">
        <w:tc>
          <w:tcPr>
            <w:tcW w:w="709" w:type="dxa"/>
          </w:tcPr>
          <w:p w14:paraId="50D223B0" w14:textId="6F84DCB0" w:rsidR="00633353" w:rsidRPr="00610991" w:rsidRDefault="00633353" w:rsidP="00633353">
            <w:pPr>
              <w:rPr>
                <w:rFonts w:ascii="Times New Roman" w:hAnsi="Times New Roman" w:cs="Times New Roman"/>
              </w:rPr>
            </w:pPr>
            <w:r w:rsidRPr="00610991">
              <w:rPr>
                <w:rFonts w:ascii="Times New Roman" w:hAnsi="Times New Roman" w:cs="Times New Roman"/>
              </w:rPr>
              <w:t>80.</w:t>
            </w:r>
          </w:p>
        </w:tc>
        <w:tc>
          <w:tcPr>
            <w:tcW w:w="9027" w:type="dxa"/>
          </w:tcPr>
          <w:p w14:paraId="67D8B57C" w14:textId="279536C8"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91.lp. minēts: Savukārt cita starptautiska organizācija The Confederation of Fire Protection Associations Europe, lai novērstu meža ugunsgrēka izcelšanās iespējamību VES ugunsgrēka dēļ, iesaka VES torņa atrašanās vietas apkārtnes sakopšanas pasākumus, lai tā 25 m attālumā būtu brīva no krūmājiem un zāles, kas var veicināt uguns izplatīšanos joslā.77</w:t>
            </w:r>
          </w:p>
          <w:p w14:paraId="28AFF5F3" w14:textId="2165801A" w:rsidR="00633353" w:rsidRPr="00610991" w:rsidRDefault="00633353" w:rsidP="00633353">
            <w:pPr>
              <w:rPr>
                <w:rFonts w:ascii="Times New Roman" w:hAnsi="Times New Roman" w:cs="Times New Roman"/>
              </w:rPr>
            </w:pPr>
            <w:r w:rsidRPr="00610991">
              <w:rPr>
                <w:rFonts w:ascii="Times New Roman" w:hAnsi="Times New Roman" w:cs="Times New Roman"/>
              </w:rPr>
              <w:t>Ja VES ir gandrīz 300 m augsta, tad, aizdegusies krītot, gāzīsies tālāk par 25 m pa taisno mežā! arī detaļas lidos tālāk par nieka 25 m . Vasarās šie meži ir ļoti sausi lielākoties, un mazākā dzirkstele var izraisīt ugunsgrēku. Kurš par to atbildēs? Ugunsdzēsēji būs tam sagatavoti? Kā zināms, mums viņi ar katru gadu tiek samazināti, kas tad operatīvi tiks galā ar šiem ugunsgrēkiem? Lūdzu, precizēt un paskaidrot atbilstoši reālai situācijai, ņemot vērā konkrētos riska faktorus. Lūdzu, neatbildēt ar pieņēmumiem un varbūtībām, bet reāli, kas notiks, ja gāzīsies tieši tik augsta VES paaugstināta meža ugunsgrēka vai citos paaugstināta riska apstākļos?</w:t>
            </w:r>
          </w:p>
        </w:tc>
        <w:tc>
          <w:tcPr>
            <w:tcW w:w="5210" w:type="dxa"/>
          </w:tcPr>
          <w:p w14:paraId="017B2B0C" w14:textId="25F3C9D4" w:rsidR="00633353" w:rsidRPr="00610991" w:rsidRDefault="00633353" w:rsidP="00633353">
            <w:pPr>
              <w:rPr>
                <w:rFonts w:ascii="Times New Roman" w:hAnsi="Times New Roman" w:cs="Times New Roman"/>
              </w:rPr>
            </w:pPr>
            <w:r w:rsidRPr="00610991">
              <w:rPr>
                <w:rFonts w:ascii="Times New Roman" w:hAnsi="Times New Roman" w:cs="Times New Roman"/>
              </w:rPr>
              <w:t>Šajā rekomendācijā runāts par VES aizdegšanos, nevis krišanu. VES aizdegšanās (retajos gadījumos, kad notiek) notiek gondolā, kura atrodas uz masta, un šim ugunsgrēkam nav pamata izraisīt VES masta nogāšanos. Degšanas laikā iespējama kāda degoša priekšmeta krišana lejup tieši gar mastu, un 25 m brīvā josla ieteikta, lai šāds priekšmets nokristu uz klajas zemes, kaut normālā gadījumā apkopes laukums ap VES mēdz būt plašāks par 25 m uz visām pusēm.</w:t>
            </w:r>
          </w:p>
        </w:tc>
      </w:tr>
      <w:tr w:rsidR="00633353" w:rsidRPr="00610991" w14:paraId="2E39170A" w14:textId="77777777" w:rsidTr="0059266E">
        <w:tc>
          <w:tcPr>
            <w:tcW w:w="709" w:type="dxa"/>
          </w:tcPr>
          <w:p w14:paraId="35402364" w14:textId="0A4CD4B9" w:rsidR="00633353" w:rsidRPr="00610991" w:rsidRDefault="00633353" w:rsidP="00633353">
            <w:pPr>
              <w:rPr>
                <w:rFonts w:ascii="Times New Roman" w:hAnsi="Times New Roman" w:cs="Times New Roman"/>
              </w:rPr>
            </w:pPr>
            <w:r w:rsidRPr="00610991">
              <w:rPr>
                <w:rFonts w:ascii="Times New Roman" w:hAnsi="Times New Roman" w:cs="Times New Roman"/>
              </w:rPr>
              <w:t>81.</w:t>
            </w:r>
          </w:p>
        </w:tc>
        <w:tc>
          <w:tcPr>
            <w:tcW w:w="9027" w:type="dxa"/>
          </w:tcPr>
          <w:p w14:paraId="5C29ABE3" w14:textId="72504B48"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92. lpp. minēts: Dānijas pētījumā Risk assessment of wind turbines close to highways (2012)79 ir vērtēta riska varbūtība, ar kādu pa automaģistrāli, kurai visā garumā tieši blakus (60 m attālumā) ik pēc 500 m atrodas VES, braucoša automašīna var ciest letālu sadursmi ar pilnībā vai daļēji sabrūkošas VES daļām.</w:t>
            </w:r>
          </w:p>
          <w:p w14:paraId="789A81ED" w14:textId="283E0591" w:rsidR="00633353" w:rsidRPr="00610991" w:rsidRDefault="00633353" w:rsidP="00633353">
            <w:pPr>
              <w:rPr>
                <w:rFonts w:ascii="Times New Roman" w:hAnsi="Times New Roman" w:cs="Times New Roman"/>
              </w:rPr>
            </w:pPr>
            <w:r w:rsidRPr="00610991">
              <w:rPr>
                <w:rFonts w:ascii="Times New Roman" w:hAnsi="Times New Roman" w:cs="Times New Roman"/>
              </w:rPr>
              <w:t>Lūdzu, precīzi norādīt, kurš vāks mežos šīs detaļas. Mežs būs sintētisku kaitīgu atlūzu pilns, nevis ekoloģiski tīrs. Cik dzīvnieki, putni, cilvēki, tiks tā nonāvēti, kurš par to atbildēs un kā tas tiks risināts. Ja tas ir izskaidrots, tad lūdzu precīzi norādīt atsauci uz skaidru rīcības plānu.</w:t>
            </w:r>
          </w:p>
        </w:tc>
        <w:tc>
          <w:tcPr>
            <w:tcW w:w="5210" w:type="dxa"/>
          </w:tcPr>
          <w:p w14:paraId="1AB9A451" w14:textId="77777777" w:rsidR="00633353" w:rsidRDefault="00633353" w:rsidP="00633353">
            <w:pPr>
              <w:rPr>
                <w:rFonts w:ascii="Times New Roman" w:hAnsi="Times New Roman" w:cs="Times New Roman"/>
              </w:rPr>
            </w:pPr>
            <w:r w:rsidRPr="00610991">
              <w:rPr>
                <w:rFonts w:ascii="Times New Roman" w:hAnsi="Times New Roman" w:cs="Times New Roman"/>
              </w:rPr>
              <w:t>Atlūza no VES nozīmē avāriju, kas prasa remontu, kurā automātiski ietilpst arī avārijas vietas sakopšana</w:t>
            </w:r>
            <w:r w:rsidR="003551DD" w:rsidRPr="00610991">
              <w:rPr>
                <w:rFonts w:ascii="Times New Roman" w:hAnsi="Times New Roman" w:cs="Times New Roman"/>
              </w:rPr>
              <w:t>. Mežs nebūs atlūzu pilns</w:t>
            </w:r>
            <w:r w:rsidRPr="00610991">
              <w:rPr>
                <w:rFonts w:ascii="Times New Roman" w:hAnsi="Times New Roman" w:cs="Times New Roman"/>
              </w:rPr>
              <w:t>.</w:t>
            </w:r>
          </w:p>
          <w:p w14:paraId="5A774FB1" w14:textId="11ED9B98" w:rsidR="000B43A0" w:rsidRPr="00610991" w:rsidRDefault="000B43A0" w:rsidP="00633353">
            <w:pPr>
              <w:rPr>
                <w:rFonts w:ascii="Times New Roman" w:hAnsi="Times New Roman" w:cs="Times New Roman"/>
              </w:rPr>
            </w:pPr>
            <w:r w:rsidRPr="000B43A0">
              <w:rPr>
                <w:rFonts w:ascii="Times New Roman" w:hAnsi="Times New Roman" w:cs="Times New Roman"/>
              </w:rPr>
              <w:t>Par VES parku un tā uzturēšanu ir atbildīgs vēja parka īpašnieks, šajā gadījumā SIA "Latvijas vēja parki".</w:t>
            </w:r>
          </w:p>
        </w:tc>
      </w:tr>
      <w:tr w:rsidR="00633353" w:rsidRPr="00610991" w14:paraId="0723A5B2" w14:textId="77777777" w:rsidTr="0059266E">
        <w:tc>
          <w:tcPr>
            <w:tcW w:w="709" w:type="dxa"/>
          </w:tcPr>
          <w:p w14:paraId="2CA3D296" w14:textId="3C5A44AF"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82.</w:t>
            </w:r>
          </w:p>
        </w:tc>
        <w:tc>
          <w:tcPr>
            <w:tcW w:w="9027" w:type="dxa"/>
          </w:tcPr>
          <w:p w14:paraId="12F4CE1C" w14:textId="09E9435C"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92.lpp. atsauce uz: 79 </w:t>
            </w:r>
            <w:hyperlink r:id="rId29" w:history="1">
              <w:r w:rsidRPr="00610991">
                <w:rPr>
                  <w:rStyle w:val="Hipersaite"/>
                  <w:rFonts w:ascii="Times New Roman" w:hAnsi="Times New Roman" w:cs="Times New Roman"/>
                </w:rPr>
                <w:t>https://backend.orbit.dtu.dk/ws/portalfiles/portal/7903618/Risk_assessment_of_wind_turbines.pdf</w:t>
              </w:r>
            </w:hyperlink>
            <w:r w:rsidRPr="00610991">
              <w:rPr>
                <w:rFonts w:ascii="Times New Roman" w:hAnsi="Times New Roman" w:cs="Times New Roman"/>
              </w:rPr>
              <w:t xml:space="preserve"> </w:t>
            </w:r>
          </w:p>
          <w:p w14:paraId="23D280D0" w14:textId="5493B92D" w:rsidR="00633353" w:rsidRPr="00610991" w:rsidRDefault="00633353" w:rsidP="00633353">
            <w:pPr>
              <w:rPr>
                <w:rFonts w:ascii="Times New Roman" w:hAnsi="Times New Roman" w:cs="Times New Roman"/>
              </w:rPr>
            </w:pPr>
            <w:r w:rsidRPr="00610991">
              <w:rPr>
                <w:rFonts w:ascii="Times New Roman" w:hAnsi="Times New Roman" w:cs="Times New Roman"/>
              </w:rPr>
              <w:t>Vecs avots, tādēļ neatbilst reālai situācijai un apdraudējumam. Lūdzu izvēlēties situācijai un laikam atbilstošus avotus.</w:t>
            </w:r>
          </w:p>
        </w:tc>
        <w:tc>
          <w:tcPr>
            <w:tcW w:w="5210" w:type="dxa"/>
          </w:tcPr>
          <w:p w14:paraId="5DA46781" w14:textId="561F1C5A" w:rsidR="00633353" w:rsidRPr="00610991" w:rsidRDefault="00633353" w:rsidP="00633353">
            <w:pPr>
              <w:rPr>
                <w:rFonts w:ascii="Times New Roman" w:hAnsi="Times New Roman" w:cs="Times New Roman"/>
              </w:rPr>
            </w:pPr>
            <w:r w:rsidRPr="00610991">
              <w:rPr>
                <w:rFonts w:ascii="Times New Roman" w:hAnsi="Times New Roman" w:cs="Times New Roman"/>
              </w:rPr>
              <w:t>Pārbaudīts: avots ir aktuāls un derīgs.</w:t>
            </w:r>
          </w:p>
        </w:tc>
      </w:tr>
      <w:tr w:rsidR="00633353" w:rsidRPr="00610991" w14:paraId="76261C62" w14:textId="77777777" w:rsidTr="0059266E">
        <w:tc>
          <w:tcPr>
            <w:tcW w:w="709" w:type="dxa"/>
          </w:tcPr>
          <w:p w14:paraId="4589B42A" w14:textId="72231BC0" w:rsidR="00633353" w:rsidRPr="00610991" w:rsidRDefault="00633353" w:rsidP="00633353">
            <w:pPr>
              <w:rPr>
                <w:rFonts w:ascii="Times New Roman" w:hAnsi="Times New Roman" w:cs="Times New Roman"/>
              </w:rPr>
            </w:pPr>
            <w:r w:rsidRPr="00610991">
              <w:rPr>
                <w:rFonts w:ascii="Times New Roman" w:hAnsi="Times New Roman" w:cs="Times New Roman"/>
              </w:rPr>
              <w:t>83.</w:t>
            </w:r>
          </w:p>
        </w:tc>
        <w:tc>
          <w:tcPr>
            <w:tcW w:w="9027" w:type="dxa"/>
          </w:tcPr>
          <w:p w14:paraId="2F07374B" w14:textId="2A3F0456"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95.lp. norādīts: Papildus mehāniskiem riskiem no atlūzu lidošanas VES avārijas gadījumā iespējama arī eļļas noplūde, ņemot vērā, ka VESā var būt no 600– 1500 l eļļas. Bez atbilstošiem sekundāriem ierobežošanas pasākumiem noplūdes no VES var nonākt apkārtējā vidē. Pret to ir izstrādātas sekundārās izolācijas oderējuma sistēmas ar ģeomembrānu ap ierobežojuma zonas perimetru ap VES, kas droši aiztur noplūdes. Ģeomembrāna ļauj lietus vai sniega kušanas ūdenim netraucēti plūst cauri, bet sacietē eļļas izplūdes gadījumā. Membrānai ir neausta ģeotekstila konstrukcija, kurā tiek izmantots eļļas cietināšanas maisījums, lai acumirklī novērstu eļļas noplūdi tai cauri (skat. piemēru82). </w:t>
            </w:r>
          </w:p>
          <w:p w14:paraId="4ED18889" w14:textId="4E0AFC8F" w:rsidR="00633353" w:rsidRPr="00610991" w:rsidRDefault="00633353" w:rsidP="00633353">
            <w:pPr>
              <w:rPr>
                <w:rFonts w:ascii="Times New Roman" w:hAnsi="Times New Roman" w:cs="Times New Roman"/>
              </w:rPr>
            </w:pPr>
            <w:r w:rsidRPr="00610991">
              <w:rPr>
                <w:rFonts w:ascii="Times New Roman" w:hAnsi="Times New Roman" w:cs="Times New Roman"/>
              </w:rPr>
              <w:t>Saskaņā ar IVN programmas 1.5.4. punktu nav apraksts par ķīmisko vielu aprites, nomaiņas un uzglabāšanas risinājumiem. Lūdzu, precizēt un pamatot atbilstoši esošajai likumdošanai. Kur glabās, no kurienes vedīs, kur utilizēs izlietoto, cik bieži jāmaina?</w:t>
            </w:r>
          </w:p>
        </w:tc>
        <w:tc>
          <w:tcPr>
            <w:tcW w:w="5210" w:type="dxa"/>
          </w:tcPr>
          <w:p w14:paraId="576FC6AF" w14:textId="5B5C2855" w:rsidR="00633353" w:rsidRPr="00610991" w:rsidRDefault="00633353" w:rsidP="00633353">
            <w:pPr>
              <w:rPr>
                <w:rFonts w:ascii="Times New Roman" w:hAnsi="Times New Roman" w:cs="Times New Roman"/>
              </w:rPr>
            </w:pPr>
            <w:r w:rsidRPr="00610991">
              <w:rPr>
                <w:rFonts w:ascii="Times New Roman" w:hAnsi="Times New Roman" w:cs="Times New Roman"/>
              </w:rPr>
              <w:t>Šis jautājums detalizēti aplūkots 5.1.nodaļā “Atkritumu apsaimniekošana”.</w:t>
            </w:r>
          </w:p>
        </w:tc>
      </w:tr>
      <w:tr w:rsidR="00633353" w:rsidRPr="00610991" w14:paraId="6239D7C7" w14:textId="77777777" w:rsidTr="0059266E">
        <w:tc>
          <w:tcPr>
            <w:tcW w:w="709" w:type="dxa"/>
          </w:tcPr>
          <w:p w14:paraId="5E4E3619" w14:textId="4DA07CBA" w:rsidR="00633353" w:rsidRPr="00610991" w:rsidRDefault="00633353" w:rsidP="00633353">
            <w:pPr>
              <w:rPr>
                <w:rFonts w:ascii="Times New Roman" w:hAnsi="Times New Roman" w:cs="Times New Roman"/>
              </w:rPr>
            </w:pPr>
            <w:r w:rsidRPr="00610991">
              <w:rPr>
                <w:rFonts w:ascii="Times New Roman" w:hAnsi="Times New Roman" w:cs="Times New Roman"/>
              </w:rPr>
              <w:t>84.</w:t>
            </w:r>
          </w:p>
        </w:tc>
        <w:tc>
          <w:tcPr>
            <w:tcW w:w="9027" w:type="dxa"/>
          </w:tcPr>
          <w:p w14:paraId="045281D4"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97.lp. 5.3.6. tabula. Aprēķinātais drošības attālums metros dažādiem VES tipiem Vēja elektrostaciju parka “Valmiera-Valka” A, A` un B, B` alternatīvām</w:t>
            </w:r>
          </w:p>
          <w:p w14:paraId="797E5557" w14:textId="3021309B" w:rsidR="00633353" w:rsidRPr="00610991" w:rsidRDefault="00633353" w:rsidP="00633353">
            <w:pPr>
              <w:rPr>
                <w:rFonts w:ascii="Times New Roman" w:hAnsi="Times New Roman" w:cs="Times New Roman"/>
              </w:rPr>
            </w:pPr>
            <w:r w:rsidRPr="00610991">
              <w:rPr>
                <w:rFonts w:ascii="Times New Roman" w:hAnsi="Times New Roman" w:cs="Times New Roman"/>
              </w:rPr>
              <w:t>Lūdzu paskaidrot esošo tabulu. Ko tieši tas nozīmē un kā tas ietekmēs mūs kā meža apmeklētājus (ikdienā)?</w:t>
            </w:r>
          </w:p>
        </w:tc>
        <w:tc>
          <w:tcPr>
            <w:tcW w:w="5210" w:type="dxa"/>
          </w:tcPr>
          <w:p w14:paraId="7E9CD8E5" w14:textId="20A09987" w:rsidR="00633353" w:rsidRPr="00610991" w:rsidRDefault="00633353" w:rsidP="00633353">
            <w:pPr>
              <w:rPr>
                <w:rFonts w:ascii="Times New Roman" w:hAnsi="Times New Roman" w:cs="Times New Roman"/>
              </w:rPr>
            </w:pPr>
            <w:r w:rsidRPr="00610991">
              <w:rPr>
                <w:rFonts w:ascii="Times New Roman" w:hAnsi="Times New Roman" w:cs="Times New Roman"/>
              </w:rPr>
              <w:t>5.3.6. tabulā norādīts aprēķinātais drošības attālums metros dažādiem VES tipiem Vēja elektrostaciju parka “Valmiera-Valka” A, A` un B, B` alternatīvām. Kolonnā “Objekts” starp potenciālajiem uzskaitītajiem nav mežu apmeklētāji. Ņemot vērā ar risku niecīgo varbūtību, tos preventīvi attiecina tikai uz pastāvīgiem objektiem un cilvēku masveida pulcēšanos.</w:t>
            </w:r>
          </w:p>
        </w:tc>
      </w:tr>
      <w:tr w:rsidR="00633353" w:rsidRPr="00610991" w14:paraId="642A4F14" w14:textId="77777777" w:rsidTr="0059266E">
        <w:tc>
          <w:tcPr>
            <w:tcW w:w="709" w:type="dxa"/>
          </w:tcPr>
          <w:p w14:paraId="64973434" w14:textId="6C7B0F07" w:rsidR="00633353" w:rsidRPr="00610991" w:rsidRDefault="00633353" w:rsidP="00633353">
            <w:pPr>
              <w:rPr>
                <w:rFonts w:ascii="Times New Roman" w:hAnsi="Times New Roman" w:cs="Times New Roman"/>
              </w:rPr>
            </w:pPr>
            <w:r w:rsidRPr="00610991">
              <w:rPr>
                <w:rFonts w:ascii="Times New Roman" w:hAnsi="Times New Roman" w:cs="Times New Roman"/>
              </w:rPr>
              <w:t>85.</w:t>
            </w:r>
          </w:p>
        </w:tc>
        <w:tc>
          <w:tcPr>
            <w:tcW w:w="9027" w:type="dxa"/>
          </w:tcPr>
          <w:p w14:paraId="6E32A267"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96.lp. 5.3.7. attēls. Individuālā riska zonējums Vēja elektrostaciju parka “Valmiera-Valka” B` alternatīvai </w:t>
            </w:r>
          </w:p>
          <w:p w14:paraId="17BA98EB" w14:textId="4AD87CA5" w:rsidR="00633353" w:rsidRPr="00610991" w:rsidRDefault="00633353" w:rsidP="00633353">
            <w:pPr>
              <w:rPr>
                <w:rFonts w:ascii="Times New Roman" w:hAnsi="Times New Roman" w:cs="Times New Roman"/>
              </w:rPr>
            </w:pPr>
            <w:r w:rsidRPr="00610991">
              <w:rPr>
                <w:rFonts w:ascii="Times New Roman" w:hAnsi="Times New Roman" w:cs="Times New Roman"/>
              </w:rPr>
              <w:t>Lūdzu, papildināt ar BESS un apakšstacijas apzīmējumu un atšifrējumu.</w:t>
            </w:r>
          </w:p>
        </w:tc>
        <w:tc>
          <w:tcPr>
            <w:tcW w:w="5210" w:type="dxa"/>
          </w:tcPr>
          <w:p w14:paraId="6C8923AB" w14:textId="5EC2A380" w:rsidR="00633353" w:rsidRPr="00610991" w:rsidRDefault="00633353" w:rsidP="00633353">
            <w:pPr>
              <w:rPr>
                <w:rFonts w:ascii="Times New Roman" w:hAnsi="Times New Roman" w:cs="Times New Roman"/>
              </w:rPr>
            </w:pPr>
            <w:r w:rsidRPr="00610991">
              <w:rPr>
                <w:rFonts w:ascii="Times New Roman" w:hAnsi="Times New Roman" w:cs="Times New Roman"/>
              </w:rPr>
              <w:t>BESS un apakšstaciju alternatīvās vietas attēlā ir iezīmētas un atšifrētas.</w:t>
            </w:r>
          </w:p>
        </w:tc>
      </w:tr>
      <w:tr w:rsidR="00633353" w:rsidRPr="00610991" w14:paraId="513746B3" w14:textId="77777777" w:rsidTr="0059266E">
        <w:tc>
          <w:tcPr>
            <w:tcW w:w="709" w:type="dxa"/>
          </w:tcPr>
          <w:p w14:paraId="7617C412" w14:textId="1B95C622" w:rsidR="00633353" w:rsidRPr="00610991" w:rsidRDefault="00633353" w:rsidP="00633353">
            <w:pPr>
              <w:rPr>
                <w:rFonts w:ascii="Times New Roman" w:hAnsi="Times New Roman" w:cs="Times New Roman"/>
              </w:rPr>
            </w:pPr>
            <w:r w:rsidRPr="00610991">
              <w:rPr>
                <w:rFonts w:ascii="Times New Roman" w:hAnsi="Times New Roman" w:cs="Times New Roman"/>
              </w:rPr>
              <w:t>86.</w:t>
            </w:r>
          </w:p>
        </w:tc>
        <w:tc>
          <w:tcPr>
            <w:tcW w:w="9027" w:type="dxa"/>
          </w:tcPr>
          <w:p w14:paraId="07022C4A"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98.lp. 5.3.8. attēls. VES ieteicamās drošības distances un aprēķinātā ledus atlūzu krišanas attāluma zona B alternatīvai </w:t>
            </w:r>
          </w:p>
          <w:p w14:paraId="08C9D882" w14:textId="7AF0E806" w:rsidR="00633353" w:rsidRPr="00610991" w:rsidRDefault="00633353" w:rsidP="00633353">
            <w:pPr>
              <w:rPr>
                <w:rFonts w:ascii="Times New Roman" w:hAnsi="Times New Roman" w:cs="Times New Roman"/>
              </w:rPr>
            </w:pPr>
            <w:r w:rsidRPr="00610991">
              <w:rPr>
                <w:rFonts w:ascii="Times New Roman" w:hAnsi="Times New Roman" w:cs="Times New Roman"/>
              </w:rPr>
              <w:t>Latvijas Valsts ceļiem svarīgi ir novērst ledus gabalu krišanu uz ceļiem. Attēlā skaidri redzams, ka ledus atlūzu lidošanas attālums apdraud ceļa posmu no pagrieziena uz Sedu līdz Saulei. Vai risinājums ir saskaņots ar LVC?</w:t>
            </w:r>
          </w:p>
        </w:tc>
        <w:tc>
          <w:tcPr>
            <w:tcW w:w="5210" w:type="dxa"/>
          </w:tcPr>
          <w:p w14:paraId="73135508"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Saskaņojumi ar LVC tiek risināti ar normatīvajiem aktiem: no šā attēla neizriet nekādas no normatīvajiem aktiem atšķirīgas saistības.</w:t>
            </w:r>
          </w:p>
          <w:p w14:paraId="4283B158" w14:textId="7F945A56" w:rsidR="00633353" w:rsidRPr="00610991" w:rsidRDefault="00633353" w:rsidP="00633353">
            <w:pPr>
              <w:rPr>
                <w:rFonts w:ascii="Times New Roman" w:hAnsi="Times New Roman" w:cs="Times New Roman"/>
              </w:rPr>
            </w:pPr>
            <w:r w:rsidRPr="00610991">
              <w:rPr>
                <w:rFonts w:ascii="Times New Roman" w:hAnsi="Times New Roman" w:cs="Times New Roman"/>
              </w:rPr>
              <w:t>Lūdzu papildus skatīt atbildes uz LVC jautājumiem tabulas sākumā.</w:t>
            </w:r>
          </w:p>
        </w:tc>
      </w:tr>
      <w:tr w:rsidR="00633353" w:rsidRPr="00610991" w14:paraId="1B99F312" w14:textId="77777777" w:rsidTr="0059266E">
        <w:tc>
          <w:tcPr>
            <w:tcW w:w="709" w:type="dxa"/>
          </w:tcPr>
          <w:p w14:paraId="4ABA965C" w14:textId="74D3327C" w:rsidR="00633353" w:rsidRPr="00610991" w:rsidRDefault="00633353" w:rsidP="00633353">
            <w:pPr>
              <w:rPr>
                <w:rFonts w:ascii="Times New Roman" w:hAnsi="Times New Roman" w:cs="Times New Roman"/>
              </w:rPr>
            </w:pPr>
            <w:r w:rsidRPr="00610991">
              <w:rPr>
                <w:rFonts w:ascii="Times New Roman" w:hAnsi="Times New Roman" w:cs="Times New Roman"/>
              </w:rPr>
              <w:t>87.</w:t>
            </w:r>
          </w:p>
        </w:tc>
        <w:tc>
          <w:tcPr>
            <w:tcW w:w="9027" w:type="dxa"/>
          </w:tcPr>
          <w:p w14:paraId="791381F0" w14:textId="05CCC902"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101.-102.lp. minēts: Balstoties uz noteiktā individuālā riska līmeņa, ko var izraisīt tehnogēna katastrofa, valsts galvenais autoceļš A3 (E264) atrodas akceptējama individuālā riska zonā 1 x 10</w:t>
            </w:r>
            <w:r w:rsidRPr="00610991">
              <w:rPr>
                <w:rFonts w:ascii="Times New Roman" w:hAnsi="Times New Roman" w:cs="Times New Roman"/>
                <w:vertAlign w:val="superscript"/>
              </w:rPr>
              <w:t>-7</w:t>
            </w:r>
            <w:r w:rsidRPr="00610991">
              <w:rPr>
                <w:rFonts w:ascii="Times New Roman" w:hAnsi="Times New Roman" w:cs="Times New Roman"/>
              </w:rPr>
              <w:t xml:space="preserve"> /gadā; salīdzinājumam satiksmes dalībniekam iet bojā (ietver visus </w:t>
            </w:r>
            <w:r w:rsidRPr="00610991">
              <w:rPr>
                <w:rFonts w:ascii="Times New Roman" w:hAnsi="Times New Roman" w:cs="Times New Roman"/>
              </w:rPr>
              <w:lastRenderedPageBreak/>
              <w:t>satiksmes dalībniekus: 90 https://www.retsinformation.dk/api/pdf/229524 91 https://www.vvd.gov.lv/lv/jaunums/izstradatas-vadlinijas-veja-parku-ietekmes-uz-vidi-sakotnejo- izvertejumu-veiksanai 92 https://likumi.lv/ta/id/42348-aizsargjoslu-likums 102 kājāmgājējus, velosipēdistus un transportlīdzekļu vadītājus) Latvijā risks gūt ievainojumus ir 7 x 10-5 /gadā jeb 100x augstāks nekā no VES darbības.</w:t>
            </w:r>
          </w:p>
          <w:p w14:paraId="732725C1" w14:textId="274B6204" w:rsidR="00633353" w:rsidRPr="00610991" w:rsidRDefault="00633353" w:rsidP="00633353">
            <w:pPr>
              <w:rPr>
                <w:rFonts w:ascii="Times New Roman" w:hAnsi="Times New Roman" w:cs="Times New Roman"/>
              </w:rPr>
            </w:pPr>
            <w:r w:rsidRPr="00610991">
              <w:rPr>
                <w:rFonts w:ascii="Times New Roman" w:hAnsi="Times New Roman" w:cs="Times New Roman"/>
              </w:rPr>
              <w:t>Salīdzinājums ar transporta avāriju nebūs īsti piemērots - gājējs, riteņbraucējs, arī autovadītājs var izvairīties no autoavārijas, no negadījuma VES (ja tāds būs), ja atradīsies notikuma vietā, izvairīties grūtāk (vai neiespējami). Lūdzu, atbilstoši izvērtēt un analizēt konkrētā VES ietekmi esošajā teritorijā, nevis vispārināt uz situācijām, kas nav atbilstošas. Lūdzu, iepazīties ar salīdzinošās analīzes metodēm, kas ir zinātniskas, t.i., ir salīdzināmi un nesalīdzināmi lielumi.</w:t>
            </w:r>
          </w:p>
        </w:tc>
        <w:tc>
          <w:tcPr>
            <w:tcW w:w="5210" w:type="dxa"/>
          </w:tcPr>
          <w:p w14:paraId="3FE05141" w14:textId="48C527DC"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Riska salīdzinājums </w:t>
            </w:r>
            <w:r w:rsidR="00AB1C23" w:rsidRPr="00610991">
              <w:rPr>
                <w:rFonts w:ascii="Times New Roman" w:hAnsi="Times New Roman" w:cs="Times New Roman"/>
              </w:rPr>
              <w:t xml:space="preserve">norādītajā avotā </w:t>
            </w:r>
            <w:r w:rsidR="00631F14" w:rsidRPr="00610991">
              <w:rPr>
                <w:rFonts w:ascii="Times New Roman" w:hAnsi="Times New Roman" w:cs="Times New Roman"/>
              </w:rPr>
              <w:t xml:space="preserve">veikts </w:t>
            </w:r>
            <w:r w:rsidR="00387FC8" w:rsidRPr="00610991">
              <w:rPr>
                <w:rFonts w:ascii="Times New Roman" w:hAnsi="Times New Roman" w:cs="Times New Roman"/>
              </w:rPr>
              <w:t>nevis ar hipotētiski varbūtīgām, bet gan a</w:t>
            </w:r>
            <w:r w:rsidR="00631F14" w:rsidRPr="00610991">
              <w:rPr>
                <w:rFonts w:ascii="Times New Roman" w:hAnsi="Times New Roman" w:cs="Times New Roman"/>
              </w:rPr>
              <w:t xml:space="preserve">r </w:t>
            </w:r>
            <w:r w:rsidR="007C0B76" w:rsidRPr="00610991">
              <w:rPr>
                <w:rFonts w:ascii="Times New Roman" w:hAnsi="Times New Roman" w:cs="Times New Roman"/>
              </w:rPr>
              <w:t xml:space="preserve">jau </w:t>
            </w:r>
            <w:r w:rsidRPr="00610991">
              <w:rPr>
                <w:rFonts w:ascii="Times New Roman" w:hAnsi="Times New Roman" w:cs="Times New Roman"/>
              </w:rPr>
              <w:t>fakt</w:t>
            </w:r>
            <w:r w:rsidR="007C0B76" w:rsidRPr="00610991">
              <w:rPr>
                <w:rFonts w:ascii="Times New Roman" w:hAnsi="Times New Roman" w:cs="Times New Roman"/>
              </w:rPr>
              <w:t>iski</w:t>
            </w:r>
            <w:r w:rsidRPr="00610991">
              <w:rPr>
                <w:rFonts w:ascii="Times New Roman" w:hAnsi="Times New Roman" w:cs="Times New Roman"/>
              </w:rPr>
              <w:t xml:space="preserve"> notikušām</w:t>
            </w:r>
            <w:r w:rsidR="007C0B76" w:rsidRPr="00610991">
              <w:rPr>
                <w:rFonts w:ascii="Times New Roman" w:hAnsi="Times New Roman" w:cs="Times New Roman"/>
              </w:rPr>
              <w:t xml:space="preserve"> </w:t>
            </w:r>
            <w:r w:rsidR="007C0B76" w:rsidRPr="00610991">
              <w:rPr>
                <w:rFonts w:ascii="Times New Roman" w:hAnsi="Times New Roman" w:cs="Times New Roman"/>
              </w:rPr>
              <w:lastRenderedPageBreak/>
              <w:t>transporta avārijām, tātad tajās vairs nav iespēju izvairīties</w:t>
            </w:r>
            <w:r w:rsidRPr="00610991">
              <w:rPr>
                <w:rFonts w:ascii="Times New Roman" w:hAnsi="Times New Roman" w:cs="Times New Roman"/>
              </w:rPr>
              <w:t xml:space="preserve">. </w:t>
            </w:r>
          </w:p>
        </w:tc>
      </w:tr>
      <w:tr w:rsidR="00633353" w:rsidRPr="00610991" w14:paraId="735E7821" w14:textId="77777777" w:rsidTr="0059266E">
        <w:tc>
          <w:tcPr>
            <w:tcW w:w="709" w:type="dxa"/>
          </w:tcPr>
          <w:p w14:paraId="479C4FAA" w14:textId="1116F398"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88.</w:t>
            </w:r>
          </w:p>
        </w:tc>
        <w:tc>
          <w:tcPr>
            <w:tcW w:w="9027" w:type="dxa"/>
          </w:tcPr>
          <w:p w14:paraId="7414843A"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102.lp. minēts: (..) ir jālūdz elektropārvades infrastruktūras valdītāja viedoklis un darbības saskaņojums vai atteikums, ja risks kritiskajai infrastruktūrai ir nepieņemami augsts. </w:t>
            </w:r>
          </w:p>
          <w:p w14:paraId="08D411BC" w14:textId="6CB4EDD2" w:rsidR="00633353" w:rsidRPr="00610991" w:rsidRDefault="00633353" w:rsidP="00633353">
            <w:pPr>
              <w:rPr>
                <w:rFonts w:ascii="Times New Roman" w:hAnsi="Times New Roman" w:cs="Times New Roman"/>
              </w:rPr>
            </w:pPr>
            <w:r w:rsidRPr="00610991">
              <w:rPr>
                <w:rFonts w:ascii="Times New Roman" w:hAnsi="Times New Roman" w:cs="Times New Roman"/>
              </w:rPr>
              <w:t>Nav īsti skaidrs, vai tas ir LV vai nav LV gadījumā jādara. Lūdzu precizēt.</w:t>
            </w:r>
          </w:p>
          <w:p w14:paraId="4AB9189C" w14:textId="7A955596" w:rsidR="00633353" w:rsidRPr="00610991" w:rsidRDefault="00633353" w:rsidP="00633353">
            <w:pPr>
              <w:rPr>
                <w:rFonts w:ascii="Times New Roman" w:hAnsi="Times New Roman" w:cs="Times New Roman"/>
              </w:rPr>
            </w:pPr>
            <w:r w:rsidRPr="00610991">
              <w:rPr>
                <w:rFonts w:ascii="Times New Roman" w:hAnsi="Times New Roman" w:cs="Times New Roman"/>
              </w:rPr>
              <w:t>Atsauces uz pētījumiem: 93 https://lvafa.vraa.gov.lv/faili/materiali/petijumi/2016/LVPA_133/Vadlinijas_LVPA_F240217.pdf 94 https://lvafa.vraa.gov.lv/faili/materiali/petijumi/2016/LVPA_133/Vadlinijas_LVPA_F240217.pdf</w:t>
            </w:r>
          </w:p>
          <w:p w14:paraId="52A90BFE" w14:textId="34F4B3BD" w:rsidR="00633353" w:rsidRPr="00610991" w:rsidRDefault="00633353" w:rsidP="00633353">
            <w:pPr>
              <w:rPr>
                <w:rFonts w:ascii="Times New Roman" w:hAnsi="Times New Roman" w:cs="Times New Roman"/>
              </w:rPr>
            </w:pPr>
            <w:r w:rsidRPr="00610991">
              <w:rPr>
                <w:rFonts w:ascii="Times New Roman" w:hAnsi="Times New Roman" w:cs="Times New Roman"/>
              </w:rPr>
              <w:t>95 https://www.elia.be/en/infrastructure-and-projects/safety-around-our-infrastructure/working-near- high-voltage-facilities ir vairāk kā 8 gadus veci. Lūdzu, izmantot atbilstošus jaunus pētījumus, vai veiciet pētījumu, kas ticami un validēti esošam IVN.</w:t>
            </w:r>
          </w:p>
        </w:tc>
        <w:tc>
          <w:tcPr>
            <w:tcW w:w="5210" w:type="dxa"/>
          </w:tcPr>
          <w:p w14:paraId="3A3DE3F1" w14:textId="13ED229A" w:rsidR="00633353" w:rsidRPr="00610991" w:rsidRDefault="00633353" w:rsidP="00633353">
            <w:pPr>
              <w:rPr>
                <w:rFonts w:ascii="Times New Roman" w:hAnsi="Times New Roman" w:cs="Times New Roman"/>
              </w:rPr>
            </w:pPr>
            <w:r w:rsidRPr="00610991">
              <w:rPr>
                <w:rFonts w:ascii="Times New Roman" w:hAnsi="Times New Roman" w:cs="Times New Roman"/>
              </w:rPr>
              <w:t>Tas ir Beļģijas piemērs: uz Latviju tieši neattiecas.</w:t>
            </w:r>
          </w:p>
        </w:tc>
      </w:tr>
      <w:tr w:rsidR="00633353" w:rsidRPr="00610991" w14:paraId="4F4E8804" w14:textId="77777777" w:rsidTr="0059266E">
        <w:tc>
          <w:tcPr>
            <w:tcW w:w="709" w:type="dxa"/>
          </w:tcPr>
          <w:p w14:paraId="0B040876" w14:textId="0AF8869B" w:rsidR="00633353" w:rsidRPr="00610991" w:rsidRDefault="00633353" w:rsidP="00633353">
            <w:pPr>
              <w:rPr>
                <w:rFonts w:ascii="Times New Roman" w:hAnsi="Times New Roman" w:cs="Times New Roman"/>
              </w:rPr>
            </w:pPr>
            <w:r w:rsidRPr="00610991">
              <w:rPr>
                <w:rFonts w:ascii="Times New Roman" w:hAnsi="Times New Roman" w:cs="Times New Roman"/>
              </w:rPr>
              <w:t>89.</w:t>
            </w:r>
          </w:p>
        </w:tc>
        <w:tc>
          <w:tcPr>
            <w:tcW w:w="9027" w:type="dxa"/>
          </w:tcPr>
          <w:p w14:paraId="07717470"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103.lpp minēts: (..)100 metri vai vairāk, attālumam starp torni un līniju jābūt lielākam par 250 metri…</w:t>
            </w:r>
          </w:p>
          <w:p w14:paraId="34C5512A" w14:textId="5A5BDA61" w:rsidR="00633353" w:rsidRPr="00610991" w:rsidRDefault="00633353" w:rsidP="00633353">
            <w:pPr>
              <w:rPr>
                <w:rFonts w:ascii="Times New Roman" w:hAnsi="Times New Roman" w:cs="Times New Roman"/>
              </w:rPr>
            </w:pPr>
            <w:r w:rsidRPr="00610991">
              <w:rPr>
                <w:rFonts w:ascii="Times New Roman" w:hAnsi="Times New Roman" w:cs="Times New Roman"/>
              </w:rPr>
              <w:t>Vai tas nozīmē, ka tiks ņemts vērā ieteikums vismaz 250m no elektrolīnijas? Nav īsti skaidrs izteikums “jābūt”, tad vai nu ir vai nav jāņem vērā.</w:t>
            </w:r>
          </w:p>
        </w:tc>
        <w:tc>
          <w:tcPr>
            <w:tcW w:w="5210" w:type="dxa"/>
          </w:tcPr>
          <w:p w14:paraId="10C777E0" w14:textId="3C527EBE"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Tas ir Zviedrijas piemērs: uz Latviju tieši neattiecas. Kas darāms šajā gadījumā, ir </w:t>
            </w:r>
            <w:r w:rsidR="00ED6CF8" w:rsidRPr="00610991">
              <w:rPr>
                <w:rFonts w:ascii="Times New Roman" w:hAnsi="Times New Roman" w:cs="Times New Roman"/>
              </w:rPr>
              <w:t xml:space="preserve">turpat </w:t>
            </w:r>
            <w:r w:rsidRPr="00610991">
              <w:rPr>
                <w:rFonts w:ascii="Times New Roman" w:hAnsi="Times New Roman" w:cs="Times New Roman"/>
              </w:rPr>
              <w:t>tālāk aprakstīts.</w:t>
            </w:r>
          </w:p>
        </w:tc>
      </w:tr>
      <w:tr w:rsidR="00633353" w:rsidRPr="00610991" w14:paraId="618190E8" w14:textId="77777777" w:rsidTr="0059266E">
        <w:tc>
          <w:tcPr>
            <w:tcW w:w="709" w:type="dxa"/>
          </w:tcPr>
          <w:p w14:paraId="1F9718E6" w14:textId="7815FBB9" w:rsidR="00633353" w:rsidRPr="00610991" w:rsidRDefault="00633353" w:rsidP="00633353">
            <w:pPr>
              <w:rPr>
                <w:rFonts w:ascii="Times New Roman" w:hAnsi="Times New Roman" w:cs="Times New Roman"/>
              </w:rPr>
            </w:pPr>
            <w:r w:rsidRPr="00610991">
              <w:rPr>
                <w:rFonts w:ascii="Times New Roman" w:hAnsi="Times New Roman" w:cs="Times New Roman"/>
              </w:rPr>
              <w:t>90.</w:t>
            </w:r>
          </w:p>
        </w:tc>
        <w:tc>
          <w:tcPr>
            <w:tcW w:w="9027" w:type="dxa"/>
          </w:tcPr>
          <w:p w14:paraId="763B4257"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104. lpp minēts: Paredzētās darbības ierosinātājam ieteicams konsultēties ar AS “Augstsprieguma tīkls” par potenciālās ietekmes novērtēšanu konkrētā kritiskās infrastruktūras posmā, lai novērtētu ietekmes nozīmīgumu, nepieciešamības gadījumā paredzot kompensējošus pasākumus. </w:t>
            </w:r>
          </w:p>
          <w:p w14:paraId="02A2E6A2" w14:textId="3DD6D878" w:rsidR="00633353" w:rsidRPr="00610991" w:rsidRDefault="00633353" w:rsidP="00633353">
            <w:pPr>
              <w:rPr>
                <w:rFonts w:ascii="Times New Roman" w:hAnsi="Times New Roman" w:cs="Times New Roman"/>
              </w:rPr>
            </w:pPr>
            <w:r w:rsidRPr="00610991">
              <w:rPr>
                <w:rFonts w:ascii="Times New Roman" w:hAnsi="Times New Roman" w:cs="Times New Roman"/>
              </w:rPr>
              <w:t>Nav skaidrs, kādēļ ir pieminēti kompensējošie pasākumi - kādā attālumā drīkst vai nedrīkst būvēt no augstsprieguma infrastruktūras? Uz kāda pamata tieši kaut kas tiks kompensēts un kam tieši?</w:t>
            </w:r>
          </w:p>
        </w:tc>
        <w:tc>
          <w:tcPr>
            <w:tcW w:w="5210" w:type="dxa"/>
          </w:tcPr>
          <w:p w14:paraId="3E76755F" w14:textId="091CF42D" w:rsidR="00633353" w:rsidRPr="00610991" w:rsidRDefault="00633353" w:rsidP="00633353">
            <w:pPr>
              <w:rPr>
                <w:rFonts w:ascii="Times New Roman" w:hAnsi="Times New Roman" w:cs="Times New Roman"/>
              </w:rPr>
            </w:pPr>
            <w:r w:rsidRPr="00610991">
              <w:rPr>
                <w:rFonts w:ascii="Times New Roman" w:hAnsi="Times New Roman" w:cs="Times New Roman"/>
              </w:rPr>
              <w:t>Teksts precizēts.</w:t>
            </w:r>
          </w:p>
        </w:tc>
      </w:tr>
      <w:tr w:rsidR="00633353" w:rsidRPr="00610991" w14:paraId="1355B33C" w14:textId="77777777" w:rsidTr="0059266E">
        <w:tc>
          <w:tcPr>
            <w:tcW w:w="709" w:type="dxa"/>
          </w:tcPr>
          <w:p w14:paraId="60E8CCDB" w14:textId="6BCDB3AE" w:rsidR="00633353" w:rsidRPr="00610991" w:rsidRDefault="00633353" w:rsidP="00633353">
            <w:pPr>
              <w:rPr>
                <w:rFonts w:ascii="Times New Roman" w:hAnsi="Times New Roman" w:cs="Times New Roman"/>
              </w:rPr>
            </w:pPr>
            <w:r w:rsidRPr="00610991">
              <w:rPr>
                <w:rFonts w:ascii="Times New Roman" w:hAnsi="Times New Roman" w:cs="Times New Roman"/>
              </w:rPr>
              <w:t>91.</w:t>
            </w:r>
          </w:p>
        </w:tc>
        <w:tc>
          <w:tcPr>
            <w:tcW w:w="9027" w:type="dxa"/>
          </w:tcPr>
          <w:p w14:paraId="33383907" w14:textId="1824EF1B"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104. lp. minēts: Kopumā rūpnieciskās avārijas riski saistīti ar teritoriju, kas atrodas mežu zemju teritorijā. Līdz ar to netiek ietekmēta cita saimnieciskā darbība, vai skartas dzīvojamo un publisko māju teritorijas.</w:t>
            </w:r>
          </w:p>
          <w:p w14:paraId="5E07D2DC" w14:textId="705510E8"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Ko apzīmē termins “kopumā”, lūdzu precizēt, cik lielā mērā ietekmēs teritoriju rūpnieciskās darbības avārijas riski meža zemēs un cik lielā teritorijā tieši var ietekmēt saimniecisko darbību, dzīvojamo publisko māju teritorijas u.tml. Iepriekš tika minēts, ka šāda VES darbība ietekmēs ļoti lielu skaitu uzņēmumu Valmieras un Valkas administratīvajā teritorijā. Lūdzu, paskaidrot, kā tieši tiks ietekmēti šie uzņēmumi, ja gadījumā notiks avārija, kas ir aprēķināms un paredzams apdraudējums un risks. Tāpat jāņem vērā, ka tuvumā atrodas arī Sedas pilsēta, kā tieši jūs skaidrojat iespējamās avārijas ietekmi uz šo pilsētu, iedzīvotāju iespējām evakuēties, saņemt medicīnisko palīdzību (cik ātri var ierasties dienesti) un taml.</w:t>
            </w:r>
          </w:p>
        </w:tc>
        <w:tc>
          <w:tcPr>
            <w:tcW w:w="5210" w:type="dxa"/>
          </w:tcPr>
          <w:p w14:paraId="6D3131F0" w14:textId="0E377B8C"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Rūpnieciskie riski ir aprakstīti un novērtēti 5.3. nodaļā.</w:t>
            </w:r>
          </w:p>
        </w:tc>
      </w:tr>
      <w:tr w:rsidR="00633353" w:rsidRPr="00610991" w14:paraId="6EB7F686" w14:textId="77777777" w:rsidTr="0059266E">
        <w:tc>
          <w:tcPr>
            <w:tcW w:w="709" w:type="dxa"/>
          </w:tcPr>
          <w:p w14:paraId="2295D93F" w14:textId="55D1645F" w:rsidR="00633353" w:rsidRPr="00610991" w:rsidRDefault="00633353" w:rsidP="00633353">
            <w:pPr>
              <w:rPr>
                <w:rFonts w:ascii="Times New Roman" w:hAnsi="Times New Roman" w:cs="Times New Roman"/>
              </w:rPr>
            </w:pPr>
            <w:r w:rsidRPr="00610991">
              <w:rPr>
                <w:rFonts w:ascii="Times New Roman" w:hAnsi="Times New Roman" w:cs="Times New Roman"/>
              </w:rPr>
              <w:t>92.</w:t>
            </w:r>
          </w:p>
        </w:tc>
        <w:tc>
          <w:tcPr>
            <w:tcW w:w="9027" w:type="dxa"/>
          </w:tcPr>
          <w:p w14:paraId="779066D1" w14:textId="15D695FF"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104. lp. minēts: Ņemot vērā, ka meža teritorijā saskaņā ar likumu “Meža likums” drīkst uzturēties fiziskas personas bez tehniskiem pasākumiem riska samazināšanai, būtiska loma ir sabiedrības informēšanai, brīdinājuma zīmju uzstādīšanai, ierobežojošu barjeru vai iežogojuma uzstādīšanai, kur nepieciešams.</w:t>
            </w:r>
          </w:p>
          <w:p w14:paraId="69BC0ABE" w14:textId="122C0D66" w:rsidR="00633353" w:rsidRPr="00610991" w:rsidRDefault="00633353" w:rsidP="00633353">
            <w:pPr>
              <w:rPr>
                <w:rFonts w:ascii="Times New Roman" w:hAnsi="Times New Roman" w:cs="Times New Roman"/>
              </w:rPr>
            </w:pPr>
            <w:r w:rsidRPr="00610991">
              <w:rPr>
                <w:rFonts w:ascii="Times New Roman" w:hAnsi="Times New Roman" w:cs="Times New Roman"/>
              </w:rPr>
              <w:t>Ja ir pamats izvietot šādas zīmes, vai tas liecina, ka atrasties VES tuvumā nebūs droši? Ja tāda ir situācija, lūdzu, izskaidrot, precīzi, kāds ir apdraudējums/ risks un kādā veidā tiks pasargāti iedzīvotāji, ja šobrīd nav noteikta nekāda buferjosla/ zona u.tml.? Lūdzam, precīzi izskaidrot, kādēļ šāda buferjosla/ drošības/ aizsardzības zona Latvijā nav noteikta - kādi ir zinātnē balstīti argumenti, nevis Latvijas pieņēmums, izmainot likumdošanu.</w:t>
            </w:r>
          </w:p>
        </w:tc>
        <w:tc>
          <w:tcPr>
            <w:tcW w:w="5210" w:type="dxa"/>
          </w:tcPr>
          <w:p w14:paraId="6DF51873" w14:textId="7E453929" w:rsidR="00633353" w:rsidRPr="00610991" w:rsidRDefault="00633353" w:rsidP="00633353">
            <w:pPr>
              <w:rPr>
                <w:rFonts w:ascii="Times New Roman" w:hAnsi="Times New Roman" w:cs="Times New Roman"/>
              </w:rPr>
            </w:pPr>
            <w:r w:rsidRPr="00610991">
              <w:rPr>
                <w:rFonts w:ascii="Times New Roman" w:hAnsi="Times New Roman" w:cs="Times New Roman"/>
              </w:rPr>
              <w:t>Brīdinājuma zīmju uzstādīšanas vajadzība un uzstādīšanas detaļas tiks noteiktas būvprojektā. Tās nesaturēs aizliegumus, izņemot iespējamu apkalpes laukumu iežogošanu (ticamāk tomēr ne: līdzšinējā Latvijas praksē nepielieto) un aizlieguma zīmes tajos iebraukt automašīnām (ne ieiet kājāmgājējiem).</w:t>
            </w:r>
          </w:p>
        </w:tc>
      </w:tr>
      <w:tr w:rsidR="00633353" w:rsidRPr="00610991" w14:paraId="241961CD" w14:textId="77777777" w:rsidTr="0059266E">
        <w:tc>
          <w:tcPr>
            <w:tcW w:w="709" w:type="dxa"/>
          </w:tcPr>
          <w:p w14:paraId="6C39CEB5" w14:textId="003B4546" w:rsidR="00633353" w:rsidRPr="00610991" w:rsidRDefault="00633353" w:rsidP="00633353">
            <w:pPr>
              <w:rPr>
                <w:rFonts w:ascii="Times New Roman" w:hAnsi="Times New Roman" w:cs="Times New Roman"/>
              </w:rPr>
            </w:pPr>
            <w:r w:rsidRPr="00610991">
              <w:rPr>
                <w:rFonts w:ascii="Times New Roman" w:hAnsi="Times New Roman" w:cs="Times New Roman"/>
              </w:rPr>
              <w:t>93.</w:t>
            </w:r>
          </w:p>
        </w:tc>
        <w:tc>
          <w:tcPr>
            <w:tcW w:w="9027" w:type="dxa"/>
          </w:tcPr>
          <w:p w14:paraId="713B164F"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104.lp.minēts: Tā kā ledus atlūzu iespējamas krišanas zonā atrodas autoceļi, nepieciešams nodrošināt kompleksus riska samazināšanas pasākumus pie VES: </w:t>
            </w:r>
          </w:p>
          <w:p w14:paraId="00BBF6DC" w14:textId="79247128" w:rsidR="00633353" w:rsidRPr="00610991" w:rsidRDefault="00633353" w:rsidP="00633353">
            <w:pPr>
              <w:rPr>
                <w:rFonts w:ascii="Times New Roman" w:hAnsi="Times New Roman" w:cs="Times New Roman"/>
              </w:rPr>
            </w:pPr>
            <w:r w:rsidRPr="00610991">
              <w:rPr>
                <w:rFonts w:ascii="Times New Roman" w:hAnsi="Times New Roman" w:cs="Times New Roman"/>
              </w:rPr>
              <w:t>Lūdzam, precīzi skaidrot, kas tiek apzīmēts ar terminu “kompleksus riska samazināšanas pasākumus pie VES” - jo, kas ietver “VES aprīkošanu ar sensoriem apledojuma konstatēšanai, iekārtu darbības apturēšanu iespējama apledojuma riska laikā un staciju aprīkošanu ar pret apledošanas sistēmām” neatbilst kompleksiem riska samazināšanas pasākumiem, kas ir nepieciešami avārijas draudu gadījumā.</w:t>
            </w:r>
          </w:p>
        </w:tc>
        <w:tc>
          <w:tcPr>
            <w:tcW w:w="5210" w:type="dxa"/>
          </w:tcPr>
          <w:p w14:paraId="45FA0833" w14:textId="268DE3F6" w:rsidR="00633353" w:rsidRPr="00610991" w:rsidRDefault="00633353" w:rsidP="00633353">
            <w:pPr>
              <w:rPr>
                <w:rFonts w:ascii="Times New Roman" w:hAnsi="Times New Roman" w:cs="Times New Roman"/>
              </w:rPr>
            </w:pPr>
            <w:r w:rsidRPr="00610991">
              <w:rPr>
                <w:rFonts w:ascii="Times New Roman" w:hAnsi="Times New Roman" w:cs="Times New Roman"/>
              </w:rPr>
              <w:t>Tie ir tieši kompleksi riska samazināšanas pasākumi, lai risks nerastos.</w:t>
            </w:r>
          </w:p>
        </w:tc>
      </w:tr>
      <w:tr w:rsidR="00633353" w:rsidRPr="00610991" w14:paraId="16E81E2F" w14:textId="77777777" w:rsidTr="0059266E">
        <w:tc>
          <w:tcPr>
            <w:tcW w:w="709" w:type="dxa"/>
          </w:tcPr>
          <w:p w14:paraId="004C30D4" w14:textId="57880A0A" w:rsidR="00633353" w:rsidRPr="00610991" w:rsidRDefault="00633353" w:rsidP="00633353">
            <w:pPr>
              <w:rPr>
                <w:rFonts w:ascii="Times New Roman" w:hAnsi="Times New Roman" w:cs="Times New Roman"/>
              </w:rPr>
            </w:pPr>
            <w:r w:rsidRPr="00610991">
              <w:rPr>
                <w:rFonts w:ascii="Times New Roman" w:hAnsi="Times New Roman" w:cs="Times New Roman"/>
              </w:rPr>
              <w:t>94.</w:t>
            </w:r>
          </w:p>
        </w:tc>
        <w:tc>
          <w:tcPr>
            <w:tcW w:w="9027" w:type="dxa"/>
          </w:tcPr>
          <w:p w14:paraId="515D9216" w14:textId="1E85953B"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104. lp. minēts: Saskaņā ar likuma “Par autoceļiem” otro pantu “autoceļu lietošanu uz laiku var aizliegt vai ierobežot nelabvēlīgu ceļa vai klimatisko apstākļu dēļ, kā arī citos gadījumos, kad braukšana pa autoceļiem kļūst bīstama”.</w:t>
            </w:r>
          </w:p>
          <w:p w14:paraId="05F9F216" w14:textId="316CC71A"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Lūdzu, izvērtēt un paskaidrot, kāda ir reālā satiksmes plūsma, ja rodas tāda situācija, cik liela daļa stāvēs un gaidīs: Valmiera-Igaunija posmā un taml.? Kā jūs praktiski iedomājaties šo risināt, ja cilvēki nezinās, ka tiks ierobežota kustība? Ko jūs darīsiet ar stāvošām mašīnām ziemā, nakts vai vakara tumšajās stundās? Lūdzu, veikt nopietnu izvērtējumu x stundai, uzņemoties pilnīgu drošību par iedzīvotāju kustību un konkrētu risinājumu piedāvājumu! Nav korekti atsaukties uz minimāliem procentiem gadījumu, jo to mēs nevaram paredzēt, var būt apstākļi, kad sākas karadarbība (piem. tieši šajā posmā ir arī militāri svarīgs posms pārvietošanās pa ceļu), tad ko tieši darīsim, ja šāds </w:t>
            </w:r>
            <w:r w:rsidRPr="00610991">
              <w:rPr>
                <w:rFonts w:ascii="Times New Roman" w:hAnsi="Times New Roman" w:cs="Times New Roman"/>
              </w:rPr>
              <w:lastRenderedPageBreak/>
              <w:t>apdraudējums ir. Lūdzu, pārliecināties arī par minētā ceļa posma Valmiera-Valka satiksmes plūsmas organizēšanu militārās darbības apstākļos. Tas ir viens no stratēģiskiem ceļiem, ko minēja īpašajā militārajā apmācībā. Lūdzam, to precizēt un pārliecināties, ka kara darbības apstākļos vai avārijas gadījumā ir iespēja reāli reaģēt, nevis pieņemt, ka pietiks ar ceļa slēgšanu.</w:t>
            </w:r>
          </w:p>
        </w:tc>
        <w:tc>
          <w:tcPr>
            <w:tcW w:w="5210" w:type="dxa"/>
          </w:tcPr>
          <w:p w14:paraId="60C8EAE4" w14:textId="4D89CFA0"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Karadarbība IVN netiek vērtēta.</w:t>
            </w:r>
          </w:p>
        </w:tc>
      </w:tr>
      <w:tr w:rsidR="00633353" w:rsidRPr="00610991" w14:paraId="7E87BBEE" w14:textId="77777777" w:rsidTr="0059266E">
        <w:tc>
          <w:tcPr>
            <w:tcW w:w="709" w:type="dxa"/>
          </w:tcPr>
          <w:p w14:paraId="4ACBF1E0" w14:textId="6079D3E4" w:rsidR="00633353" w:rsidRPr="00610991" w:rsidRDefault="00633353" w:rsidP="00633353">
            <w:pPr>
              <w:rPr>
                <w:rFonts w:ascii="Times New Roman" w:hAnsi="Times New Roman" w:cs="Times New Roman"/>
              </w:rPr>
            </w:pPr>
            <w:r w:rsidRPr="00610991">
              <w:rPr>
                <w:rFonts w:ascii="Times New Roman" w:hAnsi="Times New Roman" w:cs="Times New Roman"/>
              </w:rPr>
              <w:t>95.</w:t>
            </w:r>
          </w:p>
        </w:tc>
        <w:tc>
          <w:tcPr>
            <w:tcW w:w="9027" w:type="dxa"/>
          </w:tcPr>
          <w:p w14:paraId="69054A95"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5.3.7. tabula. Krītoša ledus riska pakāpes samazināšanai pasākumi un to efektivitāte </w:t>
            </w:r>
          </w:p>
          <w:p w14:paraId="0D0AF79E" w14:textId="1D3DDAF2" w:rsidR="00633353" w:rsidRPr="00610991" w:rsidRDefault="00633353" w:rsidP="00633353">
            <w:pPr>
              <w:rPr>
                <w:rFonts w:ascii="Times New Roman" w:hAnsi="Times New Roman" w:cs="Times New Roman"/>
              </w:rPr>
            </w:pPr>
            <w:r w:rsidRPr="00610991">
              <w:rPr>
                <w:rFonts w:ascii="Times New Roman" w:hAnsi="Times New Roman" w:cs="Times New Roman"/>
              </w:rPr>
              <w:t>Kā tika izvērtēta krītošā ledus riska efektivitāte? Vai tika ņemta vērā iedzīvotāju plūsma?</w:t>
            </w:r>
          </w:p>
        </w:tc>
        <w:tc>
          <w:tcPr>
            <w:tcW w:w="5210" w:type="dxa"/>
          </w:tcPr>
          <w:p w14:paraId="78CA28AF" w14:textId="414AB8D9" w:rsidR="00633353" w:rsidRPr="00610991" w:rsidRDefault="00633353" w:rsidP="00633353">
            <w:pPr>
              <w:rPr>
                <w:rFonts w:ascii="Times New Roman" w:hAnsi="Times New Roman" w:cs="Times New Roman"/>
              </w:rPr>
            </w:pPr>
            <w:r w:rsidRPr="00610991">
              <w:rPr>
                <w:rFonts w:ascii="Times New Roman" w:hAnsi="Times New Roman" w:cs="Times New Roman"/>
              </w:rPr>
              <w:t>5.3.2. apakšnodaļā, kurā atrodas 5.3.7. tabula, viss tās pamatojums ir sniegts precīzi.</w:t>
            </w:r>
          </w:p>
        </w:tc>
      </w:tr>
      <w:tr w:rsidR="00633353" w:rsidRPr="00610991" w14:paraId="4713CECA" w14:textId="77777777" w:rsidTr="0059266E">
        <w:tc>
          <w:tcPr>
            <w:tcW w:w="709" w:type="dxa"/>
          </w:tcPr>
          <w:p w14:paraId="3D11AE7A" w14:textId="46AC11A6" w:rsidR="00633353" w:rsidRPr="00610991" w:rsidRDefault="00633353" w:rsidP="00633353">
            <w:pPr>
              <w:rPr>
                <w:rFonts w:ascii="Times New Roman" w:hAnsi="Times New Roman" w:cs="Times New Roman"/>
              </w:rPr>
            </w:pPr>
            <w:r w:rsidRPr="00610991">
              <w:rPr>
                <w:rFonts w:ascii="Times New Roman" w:hAnsi="Times New Roman" w:cs="Times New Roman"/>
              </w:rPr>
              <w:t>96.</w:t>
            </w:r>
          </w:p>
        </w:tc>
        <w:tc>
          <w:tcPr>
            <w:tcW w:w="9027" w:type="dxa"/>
          </w:tcPr>
          <w:p w14:paraId="206BDDE3" w14:textId="652C20DC"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5.3.7. tabulā ir minēts, ka (..) Nodrošinoties pret augsta riska notikumiem maršruta maiņa, novirzīšana pa apbraucamu, apejamu maršrutu ko uzrauga apsardze </w:t>
            </w:r>
          </w:p>
          <w:p w14:paraId="6A5F431A" w14:textId="45BDE0F5" w:rsidR="00633353" w:rsidRPr="00610991" w:rsidRDefault="00633353" w:rsidP="00633353">
            <w:pPr>
              <w:rPr>
                <w:rFonts w:ascii="Times New Roman" w:hAnsi="Times New Roman" w:cs="Times New Roman"/>
              </w:rPr>
            </w:pPr>
            <w:r w:rsidRPr="00610991">
              <w:rPr>
                <w:rFonts w:ascii="Times New Roman" w:hAnsi="Times New Roman" w:cs="Times New Roman"/>
              </w:rPr>
              <w:t>Kur var iepazīties ar maršrutu maiņas novirzīšanas plānu, kas tieši par to atbildēs un izstrādās?</w:t>
            </w:r>
          </w:p>
        </w:tc>
        <w:tc>
          <w:tcPr>
            <w:tcW w:w="5210" w:type="dxa"/>
          </w:tcPr>
          <w:p w14:paraId="639E32E8" w14:textId="3F654D2B" w:rsidR="00633353" w:rsidRPr="00610991" w:rsidRDefault="00633353" w:rsidP="00633353">
            <w:pPr>
              <w:rPr>
                <w:rFonts w:ascii="Times New Roman" w:hAnsi="Times New Roman" w:cs="Times New Roman"/>
              </w:rPr>
            </w:pPr>
            <w:r w:rsidRPr="00610991">
              <w:rPr>
                <w:rFonts w:ascii="Times New Roman" w:hAnsi="Times New Roman" w:cs="Times New Roman"/>
              </w:rPr>
              <w:t>Maršrutu maiņa (mazticamos avārijas gadījumos: līdz šim Latvijā nav piemērota) tiks norādīta ar ceļa zīmēm, kā vienmēr īpašās (avārijas, bet biežāk gan tikai remontdarbu) situācijās.</w:t>
            </w:r>
          </w:p>
        </w:tc>
      </w:tr>
      <w:tr w:rsidR="00633353" w:rsidRPr="00610991" w14:paraId="6B90974E" w14:textId="77777777" w:rsidTr="0059266E">
        <w:tc>
          <w:tcPr>
            <w:tcW w:w="709" w:type="dxa"/>
          </w:tcPr>
          <w:p w14:paraId="664A08EC" w14:textId="2BB07377" w:rsidR="00633353" w:rsidRPr="00610991" w:rsidRDefault="00633353" w:rsidP="00633353">
            <w:pPr>
              <w:rPr>
                <w:rFonts w:ascii="Times New Roman" w:hAnsi="Times New Roman" w:cs="Times New Roman"/>
              </w:rPr>
            </w:pPr>
            <w:r w:rsidRPr="00610991">
              <w:rPr>
                <w:rFonts w:ascii="Times New Roman" w:hAnsi="Times New Roman" w:cs="Times New Roman"/>
              </w:rPr>
              <w:t>97.</w:t>
            </w:r>
          </w:p>
        </w:tc>
        <w:tc>
          <w:tcPr>
            <w:tcW w:w="9027" w:type="dxa"/>
          </w:tcPr>
          <w:p w14:paraId="49AA4D88" w14:textId="256D32F9"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5.3.3. VES parka ietekme uz gaisa satiksmi, navigācijas iekārtu darbību </w:t>
            </w:r>
          </w:p>
          <w:p w14:paraId="4145203F" w14:textId="3E331B47" w:rsidR="00633353" w:rsidRPr="00610991" w:rsidRDefault="00633353" w:rsidP="00633353">
            <w:pPr>
              <w:rPr>
                <w:rFonts w:ascii="Times New Roman" w:hAnsi="Times New Roman" w:cs="Times New Roman"/>
              </w:rPr>
            </w:pPr>
            <w:r w:rsidRPr="00610991">
              <w:rPr>
                <w:rFonts w:ascii="Times New Roman" w:hAnsi="Times New Roman" w:cs="Times New Roman"/>
              </w:rPr>
              <w:t>Vai ir vērtēti arī nestandarta objekti, piem. droni (militārie t.sk.) un gaisa baloni, kas bieži šajā pusē tiek palaisti no Valmieras?</w:t>
            </w:r>
          </w:p>
        </w:tc>
        <w:tc>
          <w:tcPr>
            <w:tcW w:w="5210" w:type="dxa"/>
          </w:tcPr>
          <w:p w14:paraId="13F2FAEA" w14:textId="7891EE2F" w:rsidR="00633353" w:rsidRPr="00610991" w:rsidRDefault="00633353" w:rsidP="00633353">
            <w:pPr>
              <w:spacing w:line="257" w:lineRule="auto"/>
              <w:jc w:val="both"/>
              <w:rPr>
                <w:rFonts w:ascii="Times New Roman" w:hAnsi="Times New Roman" w:cs="Times New Roman"/>
              </w:rPr>
            </w:pPr>
            <w:r w:rsidRPr="00610991">
              <w:rPr>
                <w:rFonts w:ascii="Times New Roman" w:hAnsi="Times New Roman" w:cs="Times New Roman"/>
              </w:rPr>
              <w:t>Saskaņā ar 2017. gada 19. septembra Ministru kabineta noteikumiem Nr. 563 “Paaugstinātas bīstamības objektu apzināšanas un noteikšanas, kā arī civilās aizsardzības un katastrofas pārvaldīšanas plānošanas un īstenošanas kārtība” elektroenerģijas ražošanas objektus, kuru uzstādītā jauda pārsniedz 100 MW pieskaita C kategorijas paaugstinātas bīstamības objektiem, un tiem ir nepieciešams izstrādāt Civilās aizsardzības plānu, kas ietvers apdraudējumu un paaugstinātas bīstamības objektu risku novērtēšanu, pasākumus un rīcību draudu gadījumā.</w:t>
            </w:r>
          </w:p>
        </w:tc>
      </w:tr>
      <w:tr w:rsidR="00633353" w:rsidRPr="00610991" w14:paraId="674F91A1" w14:textId="77777777" w:rsidTr="0059266E">
        <w:tc>
          <w:tcPr>
            <w:tcW w:w="709" w:type="dxa"/>
          </w:tcPr>
          <w:p w14:paraId="029AB8E3" w14:textId="186B5D9F" w:rsidR="00633353" w:rsidRPr="00610991" w:rsidRDefault="00633353" w:rsidP="00633353">
            <w:pPr>
              <w:rPr>
                <w:rFonts w:ascii="Times New Roman" w:hAnsi="Times New Roman" w:cs="Times New Roman"/>
              </w:rPr>
            </w:pPr>
            <w:r w:rsidRPr="00610991">
              <w:rPr>
                <w:rFonts w:ascii="Times New Roman" w:hAnsi="Times New Roman" w:cs="Times New Roman"/>
              </w:rPr>
              <w:t>98.</w:t>
            </w:r>
          </w:p>
        </w:tc>
        <w:tc>
          <w:tcPr>
            <w:tcW w:w="9027" w:type="dxa"/>
          </w:tcPr>
          <w:p w14:paraId="5AB81314" w14:textId="62C0D409"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107.lp. kartē: Radionavigācijas iekārtu izvietojumu Latvijā saskaņā ar Latvijas gaisa satiksmes datiem skat. 5.3.13. attēlā. </w:t>
            </w:r>
          </w:p>
          <w:p w14:paraId="04B385FB" w14:textId="57545E72" w:rsidR="00633353" w:rsidRPr="00610991" w:rsidRDefault="00633353" w:rsidP="00633353">
            <w:pPr>
              <w:rPr>
                <w:rFonts w:ascii="Times New Roman" w:hAnsi="Times New Roman" w:cs="Times New Roman"/>
              </w:rPr>
            </w:pPr>
            <w:r w:rsidRPr="00610991">
              <w:rPr>
                <w:rFonts w:ascii="Times New Roman" w:hAnsi="Times New Roman" w:cs="Times New Roman"/>
              </w:rPr>
              <w:t>Kā ar navigācijas iekārtām Igaunijā -kumulatīvā analīze? Vai ir konsultācijas ar Igaunijas aizsardzības ministriju?</w:t>
            </w:r>
          </w:p>
        </w:tc>
        <w:tc>
          <w:tcPr>
            <w:tcW w:w="5210" w:type="dxa"/>
          </w:tcPr>
          <w:p w14:paraId="7627936C" w14:textId="28832802" w:rsidR="00633353" w:rsidRPr="00610991" w:rsidRDefault="00633353" w:rsidP="00633353">
            <w:pPr>
              <w:rPr>
                <w:rFonts w:ascii="Times New Roman" w:hAnsi="Times New Roman" w:cs="Times New Roman"/>
              </w:rPr>
            </w:pPr>
            <w:r w:rsidRPr="00610991">
              <w:rPr>
                <w:rFonts w:ascii="Times New Roman" w:hAnsi="Times New Roman" w:cs="Times New Roman"/>
              </w:rPr>
              <w:t>No Igaunijas puses šādu prasību nav. Igaunijas puse ir saskaņojusi projektu pārrobežu procedūras ietvaros (skatīt. 2. pielikumu vēstule no EVA 07.05.2025 Nr. 2.10/888/2025-N).</w:t>
            </w:r>
          </w:p>
        </w:tc>
      </w:tr>
      <w:tr w:rsidR="00633353" w:rsidRPr="00610991" w14:paraId="67C58ABB" w14:textId="77777777" w:rsidTr="0059266E">
        <w:tc>
          <w:tcPr>
            <w:tcW w:w="709" w:type="dxa"/>
          </w:tcPr>
          <w:p w14:paraId="0CE0AF78" w14:textId="369E95C5" w:rsidR="00633353" w:rsidRPr="00610991" w:rsidRDefault="00633353" w:rsidP="00633353">
            <w:pPr>
              <w:rPr>
                <w:rFonts w:ascii="Times New Roman" w:hAnsi="Times New Roman" w:cs="Times New Roman"/>
              </w:rPr>
            </w:pPr>
            <w:r w:rsidRPr="00610991">
              <w:rPr>
                <w:rFonts w:ascii="Times New Roman" w:hAnsi="Times New Roman" w:cs="Times New Roman"/>
              </w:rPr>
              <w:t>99.</w:t>
            </w:r>
          </w:p>
        </w:tc>
        <w:tc>
          <w:tcPr>
            <w:tcW w:w="9027" w:type="dxa"/>
          </w:tcPr>
          <w:p w14:paraId="5C23BB73"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5.4. sadaļā 112.lp minēts: Meža ekosistēma ir nozīmīgs klimatu ietekmējošs faktors, īpaši attiecībā uz siltumnīcefekta gāzu emisijām. </w:t>
            </w:r>
          </w:p>
          <w:p w14:paraId="22B852B5" w14:textId="169B3A99" w:rsidR="00633353" w:rsidRPr="00610991" w:rsidRDefault="00633353" w:rsidP="00633353">
            <w:pPr>
              <w:rPr>
                <w:rFonts w:ascii="Times New Roman" w:hAnsi="Times New Roman" w:cs="Times New Roman"/>
              </w:rPr>
            </w:pPr>
            <w:r w:rsidRPr="00610991">
              <w:rPr>
                <w:rFonts w:ascii="Times New Roman" w:hAnsi="Times New Roman" w:cs="Times New Roman"/>
              </w:rPr>
              <w:t>Neprecīzs apgalvojums bez atsaucēm.</w:t>
            </w:r>
          </w:p>
        </w:tc>
        <w:tc>
          <w:tcPr>
            <w:tcW w:w="5210" w:type="dxa"/>
          </w:tcPr>
          <w:p w14:paraId="0D63C6A5" w14:textId="733A2825"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Šī informācija ir paskaidrota IVN ziņojuma 5.4. nodaļā: </w:t>
            </w:r>
            <w:r w:rsidRPr="00610991">
              <w:rPr>
                <w:rFonts w:ascii="Times New Roman" w:hAnsi="Times New Roman" w:cs="Times New Roman"/>
                <w:i/>
                <w:iCs/>
              </w:rPr>
              <w:t>“Klimata ietekmes mehānisms šajā kontekstā balstās uz koku spējas fotosintēzes procesā piesaistīt atmosfērā esošo ogļskābo gāzi un uzglabāt CO2 sastāvā esošo oglekli koku stumbros, zaros un sakņu sistēmā. Ogleklis, ko fotosintēzē piesaistījis augošs koks, ir izņemts no aprites un vairs nepiedalās klimatam nevēlamo siltumnīcefekta gāzu veidošanā.”</w:t>
            </w:r>
          </w:p>
          <w:p w14:paraId="1449A181" w14:textId="7474885E"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Tieši jautājumā citētā teikuma avots: </w:t>
            </w:r>
            <w:hyperlink r:id="rId30" w:history="1">
              <w:r w:rsidRPr="00610991">
                <w:rPr>
                  <w:rStyle w:val="Hipersaite"/>
                  <w:rFonts w:ascii="Times New Roman" w:hAnsi="Times New Roman" w:cs="Times New Roman"/>
                </w:rPr>
                <w:t>https://www.lvm.lv/jaunumi/5702-noskaidrots-ka-mezaudzu-vecums-ietekme-klimata-parmainas</w:t>
              </w:r>
            </w:hyperlink>
            <w:r w:rsidRPr="00610991">
              <w:rPr>
                <w:rFonts w:ascii="Times New Roman" w:hAnsi="Times New Roman" w:cs="Times New Roman"/>
              </w:rPr>
              <w:t xml:space="preserve"> </w:t>
            </w:r>
          </w:p>
        </w:tc>
      </w:tr>
      <w:tr w:rsidR="00633353" w:rsidRPr="00610991" w14:paraId="7DAF210E" w14:textId="77777777" w:rsidTr="0059266E">
        <w:tc>
          <w:tcPr>
            <w:tcW w:w="709" w:type="dxa"/>
          </w:tcPr>
          <w:p w14:paraId="718A4447" w14:textId="017B4E14"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100.</w:t>
            </w:r>
          </w:p>
        </w:tc>
        <w:tc>
          <w:tcPr>
            <w:tcW w:w="9027" w:type="dxa"/>
          </w:tcPr>
          <w:p w14:paraId="57CCD7D9" w14:textId="6884CC2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5.4. sadaļā 112.lp. minēts: Ogleklis, ko fotosintēzē piesaistījis augošs koks, ir “izņemts” no aprites un vairs nepiedalās klimatam nevēlamo siltumnīcefekta gāzu veidošanā.</w:t>
            </w:r>
          </w:p>
          <w:p w14:paraId="606A4A22" w14:textId="0E703B42" w:rsidR="00633353" w:rsidRPr="00610991" w:rsidRDefault="00633353" w:rsidP="00633353">
            <w:pPr>
              <w:rPr>
                <w:rFonts w:ascii="Times New Roman" w:hAnsi="Times New Roman" w:cs="Times New Roman"/>
              </w:rPr>
            </w:pPr>
            <w:r w:rsidRPr="00610991">
              <w:rPr>
                <w:rFonts w:ascii="Times New Roman" w:hAnsi="Times New Roman" w:cs="Times New Roman"/>
              </w:rPr>
              <w:t>Par meža-koku ietekmi uz siltumnīcas gāzu veidošanu-vai tas nozīmē, ka mežs rada tikai siltumnīcas efekta gāzes veidošanu tieši šajā teritorijā vai vispār, uz ko atsauce? Paskaidrojiet precīzi ar atsaucēm, kā tiek interpretēta koka ietekme uz klimatam nevēlamo siltumnīcas efekta gāzu veidošanu! Objektīvs izvērtējums ietver abas puses- cik lielā mērā ir negatīva, bet cik lielā mērā ir pozitīvā ietekme uz klimata pārmaiņām.</w:t>
            </w:r>
          </w:p>
        </w:tc>
        <w:tc>
          <w:tcPr>
            <w:tcW w:w="5210" w:type="dxa"/>
          </w:tcPr>
          <w:p w14:paraId="1F033F91"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Informācija ir paskaidrota IVN ziņojuma 5.4. nodaļā: “Klimata ietekmes mehānisms šajā kontekstā balstās uz koku spējas fotosintēzes procesā piesaistīt atmosfērā esošo ogļskābo gāzi un uzglabāt CO2 sastāvā esošo oglekli koku stumbros, zaros un sakņu sistēmā. Ogleklis, ko fotosintēzē piesaistījis augošs koks, ir izņemts no aprites un vairs nepiedalās klimatam nevēlamo siltumnīcefekta gāzu veidošanā.”</w:t>
            </w:r>
          </w:p>
          <w:p w14:paraId="63BB7CA6"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Kokiem </w:t>
            </w:r>
            <w:r w:rsidRPr="00610991">
              <w:rPr>
                <w:rFonts w:ascii="Times New Roman" w:hAnsi="Times New Roman" w:cs="Times New Roman"/>
                <w:i/>
                <w:iCs/>
              </w:rPr>
              <w:t>a priori</w:t>
            </w:r>
            <w:r w:rsidRPr="00610991">
              <w:rPr>
                <w:rFonts w:ascii="Times New Roman" w:hAnsi="Times New Roman" w:cs="Times New Roman"/>
              </w:rPr>
              <w:t xml:space="preserve"> nav negatīvas ietekmes uz klimata pārmaiņām. Siltumnīcas efekts / klimata pārmaiņas </w:t>
            </w:r>
            <w:r w:rsidRPr="00610991">
              <w:rPr>
                <w:rFonts w:ascii="Times New Roman" w:hAnsi="Times New Roman" w:cs="Times New Roman"/>
                <w:i/>
                <w:iCs/>
              </w:rPr>
              <w:t>a priori</w:t>
            </w:r>
            <w:r w:rsidRPr="00610991">
              <w:rPr>
                <w:rFonts w:ascii="Times New Roman" w:hAnsi="Times New Roman" w:cs="Times New Roman"/>
              </w:rPr>
              <w:t xml:space="preserve"> nav lokālas: tikai globālas. </w:t>
            </w:r>
          </w:p>
          <w:p w14:paraId="694A2996" w14:textId="2D75DCC0" w:rsidR="00633353" w:rsidRPr="00610991" w:rsidRDefault="00633353" w:rsidP="00633353">
            <w:pPr>
              <w:rPr>
                <w:rFonts w:ascii="Times New Roman" w:hAnsi="Times New Roman" w:cs="Times New Roman"/>
              </w:rPr>
            </w:pPr>
            <w:r w:rsidRPr="00610991">
              <w:rPr>
                <w:rFonts w:ascii="Times New Roman" w:hAnsi="Times New Roman" w:cs="Times New Roman"/>
              </w:rPr>
              <w:t>Oglekļa piesaiste mežos un koku augšana nozīmē, ka koks absorbē CO2 no atmosfēras un uzglabā to savā struktūrā. Oglekli "izņem no aprites" tajā nozīmē, ka tas vairs nepiedalās siltumnīcefekta gāzu veidošanā, kamēr koks ir dzīvs un aug. Ja koks tiek nocirsts un izmantots celtniecībā vai kādam citam ilgstošam mērķim, oglekļa savienojumi paliek tur, jo koks "uzglabā" oglekli.</w:t>
            </w:r>
          </w:p>
          <w:p w14:paraId="388676BF"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Piemēram, mežs un koki darbojas kā oglekļa krātuves. Ja koks tiek izmantots celtniecībā un pēc tam saglabājas kā būvmateriāls (piemēram, koka mājas konstrukcijās), oglekļa daudzums tiek "izņemts no aprites" uz ilgu laiku, jo tas vairs neatrodas atmosfērā kā CO2, kas veicina siltumnīcefekta efektu.</w:t>
            </w:r>
          </w:p>
          <w:p w14:paraId="68AADB62" w14:textId="2CFD3836"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Tieši jautājumā citētā teikuma avots: </w:t>
            </w:r>
            <w:hyperlink r:id="rId31" w:history="1">
              <w:r w:rsidRPr="00610991">
                <w:rPr>
                  <w:rStyle w:val="Hipersaite"/>
                  <w:rFonts w:ascii="Times New Roman" w:hAnsi="Times New Roman" w:cs="Times New Roman"/>
                </w:rPr>
                <w:t>https://www.lvm.lv/jaunumi/5702-noskaidrots-ka-mezaudzu-vecums-ietekme-klimata-parmainas</w:t>
              </w:r>
            </w:hyperlink>
            <w:r w:rsidRPr="00610991">
              <w:rPr>
                <w:rFonts w:ascii="Times New Roman" w:hAnsi="Times New Roman" w:cs="Times New Roman"/>
              </w:rPr>
              <w:t xml:space="preserve"> </w:t>
            </w:r>
          </w:p>
        </w:tc>
      </w:tr>
      <w:tr w:rsidR="00633353" w:rsidRPr="00610991" w14:paraId="073E56E9" w14:textId="77777777" w:rsidTr="0059266E">
        <w:tc>
          <w:tcPr>
            <w:tcW w:w="709" w:type="dxa"/>
          </w:tcPr>
          <w:p w14:paraId="7643E346" w14:textId="4FF209D8" w:rsidR="00633353" w:rsidRPr="00610991" w:rsidRDefault="00633353" w:rsidP="00633353">
            <w:pPr>
              <w:rPr>
                <w:rFonts w:ascii="Times New Roman" w:hAnsi="Times New Roman" w:cs="Times New Roman"/>
              </w:rPr>
            </w:pPr>
            <w:r w:rsidRPr="00610991">
              <w:rPr>
                <w:rFonts w:ascii="Times New Roman" w:hAnsi="Times New Roman" w:cs="Times New Roman"/>
              </w:rPr>
              <w:t>101.</w:t>
            </w:r>
          </w:p>
        </w:tc>
        <w:tc>
          <w:tcPr>
            <w:tcW w:w="9027" w:type="dxa"/>
          </w:tcPr>
          <w:p w14:paraId="1A27F3F1" w14:textId="3AF070EB"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115.lp. minēts: SEG emisiju samazinājums aizvietošanas rezultātā Īstenojot VES attīstību, ir plānota no fosilām degvielām ražotās elektroenerģijas aizvietošana ar VES saražoto enerģiju, kuru raksturo zemāks elektroenerģijas ražošanas procesā radītais SEG emisiju apjoms. Tā rezultātā, veicot patēriņam izmantotās elektroenerģijas aizvietošanu, tiks </w:t>
            </w:r>
            <w:r w:rsidRPr="00610991">
              <w:rPr>
                <w:rFonts w:ascii="Times New Roman" w:hAnsi="Times New Roman" w:cs="Times New Roman"/>
              </w:rPr>
              <w:lastRenderedPageBreak/>
              <w:t>novērstas SEG emisijas, kas tiktu radītas, ja enerģijas ražošanā tiktu izmantota fosilā degviela. SEG emisiju samazinājuma aprēķini aizvietošanas rezultātā tika veikti atbilstoši Ministru kabineta 2018. gada 23. janvāra noteikumu Nr. 42 “Siltumnīcefekta gāzu emisiju aprēķina metodika” 1. pielikumā dotajai metodikai, izmantojot šādus pieņēmumus: • Ar atjaunojamo energoresursu tehnoloģiju saražotās elektroenerģijas apjoms nodošanai elektrotīklā, MWh/ gadā nodošanai elektrotīklā: o Alternatīvas “A” gadījumā: 640 GWh/ gadā; o Alternatīvas “B” gadījumā: 973 GWh/ gadā. • CO2 emisijas faktors elektroenerģijai atbilstoši Ministru kabineta 2018. gada 23.janvāra noteikumu Nr.42 “Siltumnīcefekta gāzu emisiju aprēķina metodika” 1. pielikuma 1. punktam (vidējais 2016.-2023.gada periodā, aprēķināts pēc augšminēto MK noteikumu metodikas109): 0,0735 t CO2 ekv./MWh; • CO2 emisijas faktors elektroenerģijas pārvadei elektrotīklā atbilstoši Ministru kabineta 2018. gada 23. janvāra noteikumu Nr.42 “Siltumnīcefekta gāzu emisiju aprēķina metodika” 1. pielikuma 1. punktam: 0,0070 t CO2 ekv./MWh. Saskaņā ar aprēķiniem būs šāds kopējais VES darbības rezultātā radītais SEG emisiju samazinājuma aizvietošanas apjoms: • Alternatīvas “A” gadījumā: 1 064 000 t CO2 ekv.; • Alternatīvas “B” gadījumā: 1 617 280 t CO2 ekv.</w:t>
            </w:r>
          </w:p>
          <w:p w14:paraId="2572F011" w14:textId="2D429B72" w:rsidR="00633353" w:rsidRPr="00610991" w:rsidRDefault="00633353" w:rsidP="00633353">
            <w:pPr>
              <w:rPr>
                <w:rFonts w:ascii="Times New Roman" w:hAnsi="Times New Roman" w:cs="Times New Roman"/>
              </w:rPr>
            </w:pPr>
            <w:r w:rsidRPr="00610991">
              <w:rPr>
                <w:rFonts w:ascii="Times New Roman" w:hAnsi="Times New Roman" w:cs="Times New Roman"/>
              </w:rPr>
              <w:t>Lūdzu, paskaidrot, cik gadu laikā nonāks pie 0 bilances? Būvniecība + VES- elektrības ražošana.</w:t>
            </w:r>
          </w:p>
        </w:tc>
        <w:tc>
          <w:tcPr>
            <w:tcW w:w="5210" w:type="dxa"/>
          </w:tcPr>
          <w:p w14:paraId="45707B7D" w14:textId="25CA2B14"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Par SEG emisijām ir 5.4.nodaļā un 5.pielikumā. Bilance nav 0, bet gan pozitīva. Aprēķini sniegti arī 11. pielikumā parādot detālus ieguvumus.</w:t>
            </w:r>
          </w:p>
        </w:tc>
      </w:tr>
      <w:tr w:rsidR="00633353" w:rsidRPr="00610991" w14:paraId="6E303BC5" w14:textId="77777777" w:rsidTr="0059266E">
        <w:tc>
          <w:tcPr>
            <w:tcW w:w="709" w:type="dxa"/>
          </w:tcPr>
          <w:p w14:paraId="65307F20" w14:textId="6EE3D8DC" w:rsidR="00633353" w:rsidRPr="00610991" w:rsidRDefault="00633353" w:rsidP="00633353">
            <w:pPr>
              <w:rPr>
                <w:rFonts w:ascii="Times New Roman" w:hAnsi="Times New Roman" w:cs="Times New Roman"/>
              </w:rPr>
            </w:pPr>
            <w:r w:rsidRPr="00610991">
              <w:rPr>
                <w:rFonts w:ascii="Times New Roman" w:hAnsi="Times New Roman" w:cs="Times New Roman"/>
              </w:rPr>
              <w:t>102.</w:t>
            </w:r>
          </w:p>
        </w:tc>
        <w:tc>
          <w:tcPr>
            <w:tcW w:w="9027" w:type="dxa"/>
          </w:tcPr>
          <w:p w14:paraId="5AD68D0D"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5.4.3. tabula. 116.lp. VES parka ietekmes uz SEG emisiju ietaupījumu kopsavilkums </w:t>
            </w:r>
          </w:p>
          <w:p w14:paraId="1089E0D2" w14:textId="38561E56" w:rsidR="00633353" w:rsidRPr="00610991" w:rsidRDefault="00633353" w:rsidP="00633353">
            <w:pPr>
              <w:rPr>
                <w:rFonts w:ascii="Times New Roman" w:hAnsi="Times New Roman" w:cs="Times New Roman"/>
              </w:rPr>
            </w:pPr>
            <w:r w:rsidRPr="00610991">
              <w:rPr>
                <w:rFonts w:ascii="Times New Roman" w:hAnsi="Times New Roman" w:cs="Times New Roman"/>
              </w:rPr>
              <w:t>Kāpēc šajā bilancē nav iekļauts CO2 emisiju daudzums kas tiks patērēts objekta utilizēšanai un nepārstrādājamo daļu deponēšanai? Lūdzu, precizēt, lai reāli izvērtētu ietekmi.</w:t>
            </w:r>
          </w:p>
        </w:tc>
        <w:tc>
          <w:tcPr>
            <w:tcW w:w="5210" w:type="dxa"/>
          </w:tcPr>
          <w:p w14:paraId="148284E0" w14:textId="50B4FBA1" w:rsidR="00633353" w:rsidRPr="00610991" w:rsidRDefault="00633353" w:rsidP="00633353">
            <w:pPr>
              <w:rPr>
                <w:rFonts w:ascii="Times New Roman" w:hAnsi="Times New Roman" w:cs="Times New Roman"/>
              </w:rPr>
            </w:pPr>
            <w:r w:rsidRPr="00610991">
              <w:rPr>
                <w:rFonts w:ascii="Times New Roman" w:hAnsi="Times New Roman" w:cs="Times New Roman"/>
              </w:rPr>
              <w:t>Aprēķinos izmantotais vidējais vēja enerģijas CO</w:t>
            </w:r>
            <w:r w:rsidRPr="00610991">
              <w:rPr>
                <w:rFonts w:ascii="Times New Roman" w:hAnsi="Times New Roman" w:cs="Times New Roman"/>
                <w:vertAlign w:val="subscript"/>
              </w:rPr>
              <w:t>2</w:t>
            </w:r>
            <w:r w:rsidRPr="00610991">
              <w:rPr>
                <w:rFonts w:ascii="Times New Roman" w:hAnsi="Times New Roman" w:cs="Times New Roman"/>
              </w:rPr>
              <w:t xml:space="preserve"> emisiju apjoms 20 g CO</w:t>
            </w:r>
            <w:r w:rsidRPr="00610991">
              <w:rPr>
                <w:rFonts w:ascii="Times New Roman" w:hAnsi="Times New Roman" w:cs="Times New Roman"/>
                <w:vertAlign w:val="subscript"/>
              </w:rPr>
              <w:t>2</w:t>
            </w:r>
            <w:r w:rsidRPr="00610991">
              <w:rPr>
                <w:rFonts w:ascii="Times New Roman" w:hAnsi="Times New Roman" w:cs="Times New Roman"/>
              </w:rPr>
              <w:t xml:space="preserve"> ekv./KWh ietver šādus komponentus: emisijas VES ražošanā, transportēšanā, uzstādīšanā, ekspluatācijā un demontāžā. Demontāža ietver arī utilizāciju.</w:t>
            </w:r>
          </w:p>
        </w:tc>
      </w:tr>
      <w:tr w:rsidR="00633353" w:rsidRPr="00610991" w14:paraId="534F8EA4" w14:textId="77777777" w:rsidTr="0059266E">
        <w:tc>
          <w:tcPr>
            <w:tcW w:w="709" w:type="dxa"/>
          </w:tcPr>
          <w:p w14:paraId="54830A33" w14:textId="269B09F4" w:rsidR="00633353" w:rsidRPr="00610991" w:rsidRDefault="00633353" w:rsidP="00633353">
            <w:pPr>
              <w:rPr>
                <w:rFonts w:ascii="Times New Roman" w:hAnsi="Times New Roman" w:cs="Times New Roman"/>
              </w:rPr>
            </w:pPr>
            <w:r w:rsidRPr="00610991">
              <w:rPr>
                <w:rFonts w:ascii="Times New Roman" w:hAnsi="Times New Roman" w:cs="Times New Roman"/>
              </w:rPr>
              <w:t>103.</w:t>
            </w:r>
          </w:p>
        </w:tc>
        <w:tc>
          <w:tcPr>
            <w:tcW w:w="9027" w:type="dxa"/>
          </w:tcPr>
          <w:p w14:paraId="4F3F1B27" w14:textId="485BAA84"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6.1.1. attēls. Pirmās no zemes virsmas ūdens horizonta ūdens līmeņa ieguluma dziļumu shematiskās kartes fragments ar atsauci 113</w:t>
            </w:r>
          </w:p>
          <w:p w14:paraId="422B3652" w14:textId="72886585" w:rsidR="00633353" w:rsidRPr="00610991" w:rsidRDefault="00633353" w:rsidP="00633353">
            <w:pPr>
              <w:rPr>
                <w:rFonts w:ascii="Times New Roman" w:hAnsi="Times New Roman" w:cs="Times New Roman"/>
              </w:rPr>
            </w:pPr>
            <w:r w:rsidRPr="00610991">
              <w:rPr>
                <w:rFonts w:ascii="Times New Roman" w:hAnsi="Times New Roman" w:cs="Times New Roman"/>
              </w:rPr>
              <w:t>Kartēšanas dati ir 60 gadus veci, lūdzu izmantot GIS vai cita veida jaunu pieeju kartēšanai un modelējumam, lai precīzi atspoguļotu situāciju. Lūdzu, pārbaudīt kā ir mainījies ūdens plūdums šo gadu laikā un kāda ir kumulatīvā ietekme ar citiem faktoriem?</w:t>
            </w:r>
          </w:p>
        </w:tc>
        <w:tc>
          <w:tcPr>
            <w:tcW w:w="5210" w:type="dxa"/>
          </w:tcPr>
          <w:p w14:paraId="22FE0E83"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Latvijā nav pieejami jaunāki dati par ģeoloģisko uzbūvi, tāpēc tiek izmantota aktuālākā informācija, kas ir pieejama. Ģeoloģiskā informācija laika gaitā praktiski nenoveco, kamēr vien to neizmaina cilvēka darbība. Tomēr svarīgi uzsvērt, ka pēc IVN pabeigšanas projektēšanas gaitā tiks veikta konkrētās teritorijas ģeotehniskā izpēte.</w:t>
            </w:r>
          </w:p>
          <w:p w14:paraId="0ECFC1EE" w14:textId="1EE9B255"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IVN ziņojumā ir pareizi izmantoti sekundāri pieejamie arhīva dokumenti, kuru analīzes mērķis ir noteikt vai paredzama būtiski negatīva ietekme uz gruntsūdeņu, virszemes ūdeņu, pazemes ūdeņu un ūdens ņemšanas vietu ūdens kvalitāti. Kartogrāfiskā materiāla izvēli ir </w:t>
            </w:r>
            <w:r w:rsidRPr="00610991">
              <w:rPr>
                <w:rFonts w:ascii="Times New Roman" w:hAnsi="Times New Roman" w:cs="Times New Roman"/>
              </w:rPr>
              <w:lastRenderedPageBreak/>
              <w:t>veicis eksperts hidroģeologs ar ilggadīgu pieredzi hidroģeoloģisko jautājumu izpētē.</w:t>
            </w:r>
          </w:p>
        </w:tc>
      </w:tr>
      <w:tr w:rsidR="00633353" w:rsidRPr="00610991" w14:paraId="3B7FF9DF" w14:textId="77777777" w:rsidTr="0059266E">
        <w:tc>
          <w:tcPr>
            <w:tcW w:w="709" w:type="dxa"/>
          </w:tcPr>
          <w:p w14:paraId="43EB7EAE" w14:textId="251E317C"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104.</w:t>
            </w:r>
          </w:p>
        </w:tc>
        <w:tc>
          <w:tcPr>
            <w:tcW w:w="9027" w:type="dxa"/>
          </w:tcPr>
          <w:p w14:paraId="7FD4E7A6"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119.lp. norādīts: Diemžēl datu trūkuma dēļ nav iespējams precīzāk novērtēt upju un meliorācijas sistēmu radīto ietekmi uz gruntsūdens līmeni un plūsmas virzienu. Gruntsūdeņu dziļuma modelis VES izpētes teritorijā sniegts 6.1.3. attēlā. </w:t>
            </w:r>
          </w:p>
          <w:p w14:paraId="3C67C196" w14:textId="12847DA5" w:rsidR="00633353" w:rsidRPr="00610991" w:rsidRDefault="00633353" w:rsidP="00633353">
            <w:pPr>
              <w:rPr>
                <w:rFonts w:ascii="Times New Roman" w:hAnsi="Times New Roman" w:cs="Times New Roman"/>
              </w:rPr>
            </w:pPr>
            <w:r w:rsidRPr="00610991">
              <w:rPr>
                <w:rFonts w:ascii="Times New Roman" w:hAnsi="Times New Roman" w:cs="Times New Roman"/>
              </w:rPr>
              <w:t>Lūdzu, ņemt vērā, ka IVN nav reālos un ticamos datos balstīts, kādēļ attiecīgi nevar atļaut būvēt VES, jo apdraudējums var būt liels, bet šie dati to neatspoguļo.</w:t>
            </w:r>
          </w:p>
        </w:tc>
        <w:tc>
          <w:tcPr>
            <w:tcW w:w="5210" w:type="dxa"/>
          </w:tcPr>
          <w:p w14:paraId="7CA940FE" w14:textId="77777777" w:rsidR="00633353" w:rsidRDefault="00633353" w:rsidP="00633353">
            <w:pPr>
              <w:rPr>
                <w:rFonts w:ascii="Times New Roman" w:hAnsi="Times New Roman" w:cs="Times New Roman"/>
              </w:rPr>
            </w:pPr>
            <w:r w:rsidRPr="00610991">
              <w:rPr>
                <w:rFonts w:ascii="Times New Roman" w:hAnsi="Times New Roman" w:cs="Times New Roman"/>
              </w:rPr>
              <w:t>IVN ziņojumā ir izmantoti sekundāri pieejamie arhīva dokumenti, kuru analīzes mērķis ir noteikt, vai paredzama būtiski negatīva ietekme uz gruntsūdeņu, virszemes ūdeņu, pazemes ūdeņu un ūdens ņemšanas vietu ūdens kvalitāti. Kartogrāfiskā materiāla izvēli ir veicis eksperts hidroģeologs ar ilggadīgu pieredzi hidroģeoloģisko jautājumu izpētē.</w:t>
            </w:r>
          </w:p>
          <w:p w14:paraId="737A724D" w14:textId="424BBA62" w:rsidR="007369D2" w:rsidRPr="00610991" w:rsidRDefault="007369D2" w:rsidP="00633353">
            <w:pPr>
              <w:rPr>
                <w:rFonts w:ascii="Times New Roman" w:hAnsi="Times New Roman" w:cs="Times New Roman"/>
              </w:rPr>
            </w:pPr>
            <w:r w:rsidRPr="007369D2">
              <w:rPr>
                <w:rFonts w:ascii="Times New Roman" w:hAnsi="Times New Roman" w:cs="Times New Roman"/>
              </w:rPr>
              <w:t xml:space="preserve">IVN veic iespējami agrākā projekta attīstības posmā, pēc IVN rezultātiem, attīstītājs veic detalizētu ģeotehnisko izpēti un izpētes rezultātā iegūtos datus izmanto būvprojekta sagatavošanai, kas ir </w:t>
            </w:r>
            <w:r w:rsidR="00291FF9" w:rsidRPr="007369D2">
              <w:rPr>
                <w:rFonts w:ascii="Times New Roman" w:hAnsi="Times New Roman" w:cs="Times New Roman"/>
              </w:rPr>
              <w:t>ierastā</w:t>
            </w:r>
            <w:r w:rsidRPr="007369D2">
              <w:rPr>
                <w:rFonts w:ascii="Times New Roman" w:hAnsi="Times New Roman" w:cs="Times New Roman"/>
              </w:rPr>
              <w:t xml:space="preserve"> prakse arī citos IVN projektos.</w:t>
            </w:r>
          </w:p>
        </w:tc>
      </w:tr>
      <w:tr w:rsidR="00633353" w:rsidRPr="00610991" w14:paraId="47080E47" w14:textId="77777777" w:rsidTr="0059266E">
        <w:tc>
          <w:tcPr>
            <w:tcW w:w="709" w:type="dxa"/>
          </w:tcPr>
          <w:p w14:paraId="7E3502AE" w14:textId="45F9EB02" w:rsidR="00633353" w:rsidRPr="00610991" w:rsidRDefault="00633353" w:rsidP="00633353">
            <w:pPr>
              <w:rPr>
                <w:rFonts w:ascii="Times New Roman" w:hAnsi="Times New Roman" w:cs="Times New Roman"/>
              </w:rPr>
            </w:pPr>
            <w:r w:rsidRPr="00610991">
              <w:rPr>
                <w:rFonts w:ascii="Times New Roman" w:hAnsi="Times New Roman" w:cs="Times New Roman"/>
              </w:rPr>
              <w:t>105.</w:t>
            </w:r>
          </w:p>
        </w:tc>
        <w:tc>
          <w:tcPr>
            <w:tcW w:w="9027" w:type="dxa"/>
          </w:tcPr>
          <w:p w14:paraId="08B3DB6E" w14:textId="45041C8A"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120. lp. ir minēts: Lai precīzi noteiktu grāvju radītās ietekmes zonu, jāizvērtē dažādu ietekmējošo faktoru savstarpējā mijiedarbība, un jābūt veiktiem detāliem inženiertehniskajiem izpētes darbiem, kas tiks veikti projektēšanas stadijā.</w:t>
            </w:r>
          </w:p>
          <w:p w14:paraId="52B4C2EC" w14:textId="08D82C2B" w:rsidR="00633353" w:rsidRPr="00610991" w:rsidRDefault="00633353" w:rsidP="00633353">
            <w:pPr>
              <w:rPr>
                <w:rFonts w:ascii="Times New Roman" w:hAnsi="Times New Roman" w:cs="Times New Roman"/>
              </w:rPr>
            </w:pPr>
            <w:r w:rsidRPr="00610991">
              <w:rPr>
                <w:rFonts w:ascii="Times New Roman" w:hAnsi="Times New Roman" w:cs="Times New Roman"/>
              </w:rPr>
              <w:t>Lūgums, izstrādāt modelējumu uz esošiem datiem, nevis vienkārši apgalvot, ka to, ko neizdarīsim tagad, darīsim jau būvniecības stadijā. Tas, ka neesat izvērtējuši, nenozīmē, ka šobrīd nevar veikt izvērtējumu. Ir pietiekami daudz informācijas un datu, lai izanalizētu ietekmi uz vidi un dažādu ietekmējošo faktoru mijiedarbību. Ieviešanas stadijā nevarēs veikt tik detalizētu un rūpīgu ietekmes uz vidi izvērtējumu. Jūsu nespēja analizēt faktorus savstarpējā mijiedarbībā ir aplams apgalvojums, jo zinātne un datu analīzes metodes ir pietiekamas, lai to izdarītu. Šāds apgalvojums liecina par zemo IVN procesa kvalitāti un ekspertu nepietiekamo kompetenci strādāt komandā, lai ziņojums būtu atbilstošā kvalitātē.</w:t>
            </w:r>
          </w:p>
        </w:tc>
        <w:tc>
          <w:tcPr>
            <w:tcW w:w="5210" w:type="dxa"/>
          </w:tcPr>
          <w:p w14:paraId="0BBF65DA" w14:textId="53733939"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Norādītie jautājumi </w:t>
            </w:r>
            <w:r w:rsidR="0010294C" w:rsidRPr="00610991">
              <w:rPr>
                <w:rFonts w:ascii="Times New Roman" w:hAnsi="Times New Roman" w:cs="Times New Roman"/>
              </w:rPr>
              <w:t xml:space="preserve">detāli </w:t>
            </w:r>
            <w:r w:rsidRPr="00610991">
              <w:rPr>
                <w:rFonts w:ascii="Times New Roman" w:hAnsi="Times New Roman" w:cs="Times New Roman"/>
              </w:rPr>
              <w:t>tiks risināti būvprojektēšanas stadijā, kas ir nākamā projekta stadija pēc IVN procesa pabeigšanas.</w:t>
            </w:r>
          </w:p>
          <w:p w14:paraId="7BA6BF5B" w14:textId="52AA6F6D" w:rsidR="00A926A5" w:rsidRPr="00610991" w:rsidRDefault="00A926A5" w:rsidP="00633353">
            <w:pPr>
              <w:rPr>
                <w:rFonts w:ascii="Times New Roman" w:hAnsi="Times New Roman" w:cs="Times New Roman"/>
              </w:rPr>
            </w:pPr>
            <w:r w:rsidRPr="00610991">
              <w:rPr>
                <w:rFonts w:ascii="Times New Roman" w:hAnsi="Times New Roman" w:cs="Times New Roman"/>
              </w:rPr>
              <w:t xml:space="preserve">IVN veiktais novērtējums ir </w:t>
            </w:r>
            <w:r w:rsidR="00C15F2D" w:rsidRPr="00610991">
              <w:rPr>
                <w:rFonts w:ascii="Times New Roman" w:hAnsi="Times New Roman" w:cs="Times New Roman"/>
              </w:rPr>
              <w:t>sagatavots uz pieejamiem datu avotiem un ir pietiekams, lai novēr</w:t>
            </w:r>
            <w:r w:rsidR="00FD4312" w:rsidRPr="00610991">
              <w:rPr>
                <w:rFonts w:ascii="Times New Roman" w:hAnsi="Times New Roman" w:cs="Times New Roman"/>
              </w:rPr>
              <w:t>tētu iespējamo ietekmi.</w:t>
            </w:r>
            <w:r w:rsidR="00471C64" w:rsidRPr="00610991">
              <w:rPr>
                <w:rFonts w:ascii="Times New Roman" w:hAnsi="Times New Roman" w:cs="Times New Roman"/>
              </w:rPr>
              <w:t xml:space="preserve"> </w:t>
            </w:r>
            <w:r w:rsidR="00F75AA2" w:rsidRPr="00610991">
              <w:rPr>
                <w:rFonts w:ascii="Times New Roman" w:hAnsi="Times New Roman" w:cs="Times New Roman"/>
              </w:rPr>
              <w:t>IVN viens no mērķiem ir definēt tehniskos nosacījumus būvprojektēšanai</w:t>
            </w:r>
            <w:r w:rsidR="00BA6728" w:rsidRPr="00610991">
              <w:rPr>
                <w:rFonts w:ascii="Times New Roman" w:hAnsi="Times New Roman" w:cs="Times New Roman"/>
              </w:rPr>
              <w:t>. Šajā gadījumā tas ir izpildīts.</w:t>
            </w:r>
          </w:p>
        </w:tc>
      </w:tr>
      <w:tr w:rsidR="00633353" w:rsidRPr="00610991" w14:paraId="59BE24FB" w14:textId="77777777" w:rsidTr="0059266E">
        <w:tc>
          <w:tcPr>
            <w:tcW w:w="709" w:type="dxa"/>
          </w:tcPr>
          <w:p w14:paraId="56190549" w14:textId="4989C728" w:rsidR="00633353" w:rsidRPr="00610991" w:rsidRDefault="00633353" w:rsidP="00633353">
            <w:pPr>
              <w:rPr>
                <w:rFonts w:ascii="Times New Roman" w:hAnsi="Times New Roman" w:cs="Times New Roman"/>
              </w:rPr>
            </w:pPr>
            <w:r w:rsidRPr="00610991">
              <w:rPr>
                <w:rFonts w:ascii="Times New Roman" w:hAnsi="Times New Roman" w:cs="Times New Roman"/>
              </w:rPr>
              <w:t>106.</w:t>
            </w:r>
          </w:p>
        </w:tc>
        <w:tc>
          <w:tcPr>
            <w:tcW w:w="9027" w:type="dxa"/>
          </w:tcPr>
          <w:p w14:paraId="7F68FBE8" w14:textId="7994E1DF"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122. lp. tiek norādīts: Izanalizējot gruntsūdeņa modeļa datus, kas izstrādāti projektā “Depth-to-water” 115 paredzētās darbības teritorijā, gruntsūdeņu līmenis potenciālajās VES vietās vidēji ir 2–5 m. Atsevišķās vietās līdz 2 m dziļumam.</w:t>
            </w:r>
          </w:p>
          <w:p w14:paraId="18EC9AC3" w14:textId="520770FA" w:rsidR="00633353" w:rsidRPr="00610991" w:rsidRDefault="00633353" w:rsidP="00633353">
            <w:pPr>
              <w:rPr>
                <w:rFonts w:ascii="Times New Roman" w:hAnsi="Times New Roman" w:cs="Times New Roman"/>
              </w:rPr>
            </w:pPr>
            <w:r w:rsidRPr="00610991">
              <w:rPr>
                <w:rFonts w:ascii="Times New Roman" w:hAnsi="Times New Roman" w:cs="Times New Roman"/>
              </w:rPr>
              <w:t>Šis attiecas uz : "map indicates the possible water table depth in metres" (akcents: POSSIBLE - iespējamais, nevis ar mērījumiem fiksētais. "Depth-to-water map conformances according to the authors of the methodology is at a level of 70% to 90% in forest conditions." - mežu teritorijās ticamība kartei var būt arī tikai 70%. Lūdzu, precizēt, kāda ir ietekme uz ES nozīmes biotopa Parkveida pļavas un ganības 6530*. Tādi ir tikai 2, te 70% nekur konkrēti neredz, kā hidroloģiski ietekmēs. Nav saprotams - ja kartē ir sīkāks dalījums līdz metram, tad kā te sanāk 2 un 2-5 metri?</w:t>
            </w:r>
          </w:p>
        </w:tc>
        <w:tc>
          <w:tcPr>
            <w:tcW w:w="5210" w:type="dxa"/>
          </w:tcPr>
          <w:p w14:paraId="47F9EB21" w14:textId="7DE77916" w:rsidR="00633353" w:rsidRPr="00610991" w:rsidRDefault="00D95215" w:rsidP="00633353">
            <w:pPr>
              <w:rPr>
                <w:rFonts w:ascii="Times New Roman" w:hAnsi="Times New Roman" w:cs="Times New Roman"/>
              </w:rPr>
            </w:pPr>
            <w:r w:rsidRPr="00610991">
              <w:rPr>
                <w:rFonts w:ascii="Times New Roman" w:hAnsi="Times New Roman" w:cs="Times New Roman"/>
              </w:rPr>
              <w:t xml:space="preserve">Citētais </w:t>
            </w:r>
            <w:r w:rsidR="00633353" w:rsidRPr="00610991">
              <w:rPr>
                <w:rFonts w:ascii="Times New Roman" w:hAnsi="Times New Roman" w:cs="Times New Roman"/>
              </w:rPr>
              <w:t>IVN ziņojuma teksts ir pareizs</w:t>
            </w:r>
            <w:r w:rsidR="001B1849" w:rsidRPr="00610991">
              <w:rPr>
                <w:rFonts w:ascii="Times New Roman" w:hAnsi="Times New Roman" w:cs="Times New Roman"/>
              </w:rPr>
              <w:t>. P</w:t>
            </w:r>
            <w:r w:rsidR="000D6F0A" w:rsidRPr="00610991">
              <w:rPr>
                <w:rFonts w:ascii="Times New Roman" w:hAnsi="Times New Roman" w:cs="Times New Roman"/>
              </w:rPr>
              <w:t>areizi norādītā</w:t>
            </w:r>
            <w:r w:rsidR="00633353" w:rsidRPr="00610991">
              <w:rPr>
                <w:rFonts w:ascii="Times New Roman" w:hAnsi="Times New Roman" w:cs="Times New Roman"/>
              </w:rPr>
              <w:t xml:space="preserve"> 70-90% varbūtība </w:t>
            </w:r>
            <w:r w:rsidR="0026010F" w:rsidRPr="00610991">
              <w:rPr>
                <w:rFonts w:ascii="Times New Roman" w:hAnsi="Times New Roman" w:cs="Times New Roman"/>
              </w:rPr>
              <w:t xml:space="preserve">ir zinātniski pamatota un </w:t>
            </w:r>
            <w:r w:rsidR="00633353" w:rsidRPr="00610991">
              <w:rPr>
                <w:rFonts w:ascii="Times New Roman" w:hAnsi="Times New Roman" w:cs="Times New Roman"/>
              </w:rPr>
              <w:t>šajā aspektā IVN vērtējumam pietiekama.</w:t>
            </w:r>
          </w:p>
        </w:tc>
      </w:tr>
      <w:tr w:rsidR="00633353" w:rsidRPr="00610991" w14:paraId="6B9B4429" w14:textId="77777777" w:rsidTr="0059266E">
        <w:tc>
          <w:tcPr>
            <w:tcW w:w="709" w:type="dxa"/>
          </w:tcPr>
          <w:p w14:paraId="0751D2DE" w14:textId="1486F9AA"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107.</w:t>
            </w:r>
          </w:p>
        </w:tc>
        <w:tc>
          <w:tcPr>
            <w:tcW w:w="9027" w:type="dxa"/>
          </w:tcPr>
          <w:p w14:paraId="28B41BC6" w14:textId="240739BD"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133.lp. 6.3.3. Inženierģeoloģiskie apstākļi un mūsdienu eksodinamiskie procesi nodaļas sākums </w:t>
            </w:r>
          </w:p>
          <w:p w14:paraId="69135275" w14:textId="69A98DDC" w:rsidR="00633353" w:rsidRPr="00610991" w:rsidRDefault="00633353" w:rsidP="00633353">
            <w:pPr>
              <w:rPr>
                <w:rFonts w:ascii="Times New Roman" w:hAnsi="Times New Roman" w:cs="Times New Roman"/>
              </w:rPr>
            </w:pPr>
            <w:r w:rsidRPr="00610991">
              <w:rPr>
                <w:rFonts w:ascii="Times New Roman" w:hAnsi="Times New Roman" w:cs="Times New Roman"/>
              </w:rPr>
              <w:t>Pirmā rindkopa norāda, ka reālā situācija tiks vērtēta būvprojekta stadijā un viss zemāk raksturotais ir vispārēja informācija (kura balstīta uz 60 gadu veciem pētījumiem), lūdzu paskaidrot un attiecīgi izmantot pētījumus, kas atbilst reālai situācijai dabā šobrīd.</w:t>
            </w:r>
          </w:p>
        </w:tc>
        <w:tc>
          <w:tcPr>
            <w:tcW w:w="5210" w:type="dxa"/>
          </w:tcPr>
          <w:p w14:paraId="254F3B1B" w14:textId="4C409FD3" w:rsidR="00633353" w:rsidRPr="00610991" w:rsidRDefault="00633353" w:rsidP="00633353">
            <w:pPr>
              <w:rPr>
                <w:rFonts w:ascii="Times New Roman" w:hAnsi="Times New Roman" w:cs="Times New Roman"/>
              </w:rPr>
            </w:pPr>
            <w:r w:rsidRPr="00610991">
              <w:rPr>
                <w:rFonts w:ascii="Times New Roman" w:hAnsi="Times New Roman" w:cs="Times New Roman"/>
              </w:rPr>
              <w:t>Latvijā nav pieejami jaunāki dati par ģeoloģisko uzbūvi, tāpēc tiek izmantota aktuālākā informācija, kas ir pieejama. Ģeoloģiskā informācija laika gaitā praktiski nenoveco, kamēr vien to neizmaina cilvēka darbība. Tomēr svarīgi uzsvērt, ka pēc IVN pabeigšanas projektēšanas gaitā tiks veikta konkrētās teritorijas ģeotehniskā izpēte.</w:t>
            </w:r>
          </w:p>
        </w:tc>
      </w:tr>
      <w:tr w:rsidR="00633353" w:rsidRPr="00610991" w14:paraId="2BCE2411" w14:textId="77777777" w:rsidTr="0059266E">
        <w:tc>
          <w:tcPr>
            <w:tcW w:w="709" w:type="dxa"/>
          </w:tcPr>
          <w:p w14:paraId="2BC8315A" w14:textId="5D7DAC19" w:rsidR="00633353" w:rsidRPr="00610991" w:rsidRDefault="00633353" w:rsidP="00633353">
            <w:pPr>
              <w:rPr>
                <w:rFonts w:ascii="Times New Roman" w:hAnsi="Times New Roman" w:cs="Times New Roman"/>
              </w:rPr>
            </w:pPr>
            <w:r w:rsidRPr="00610991">
              <w:rPr>
                <w:rFonts w:ascii="Times New Roman" w:hAnsi="Times New Roman" w:cs="Times New Roman"/>
              </w:rPr>
              <w:t>108.</w:t>
            </w:r>
          </w:p>
        </w:tc>
        <w:tc>
          <w:tcPr>
            <w:tcW w:w="9027" w:type="dxa"/>
          </w:tcPr>
          <w:p w14:paraId="327A2312"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133. lp. atsauces 122 Juškevičs V., Polivko I., Tracevskis G. Pārskats par 1:200 000 mēroga komplekso ģeoloģisko un hidroģeoloģisko kartēšanu lapas O-35-XXI dienvidu daļā (Ziemeļlatvijas kartēšanas grupa), 1962.– 1964. g. Ģeoloģijas pārvalde, Rīga, 1964. 123 Juškevičs V., Polivko I., Tracevskis G. Pārskats par 1:200 000 mēroga komplekso ģeoloģisko un hidroģeoloģisko kartēšanu lapas O-35-XX teritorijā (Ziemeļlatvijas kartēšanas grupa), 1962.–1964.g. Ģeoloģijas pārvalde, Rīga, 1965. </w:t>
            </w:r>
          </w:p>
          <w:p w14:paraId="3A1A2688" w14:textId="48885D8F" w:rsidR="00633353" w:rsidRPr="00610991" w:rsidRDefault="00633353" w:rsidP="00633353">
            <w:pPr>
              <w:rPr>
                <w:rFonts w:ascii="Times New Roman" w:hAnsi="Times New Roman" w:cs="Times New Roman"/>
              </w:rPr>
            </w:pPr>
            <w:r w:rsidRPr="00610991">
              <w:rPr>
                <w:rFonts w:ascii="Times New Roman" w:hAnsi="Times New Roman" w:cs="Times New Roman"/>
              </w:rPr>
              <w:t>Atsauces uz ļoti seniem doc., lūdzu, paskaidrot, kādēļ netiek izmantoti jaunie pētījumi ar aktuālo un reālo situāciju, kas paaugstina IVN validātes un ticamības radītāju.</w:t>
            </w:r>
          </w:p>
        </w:tc>
        <w:tc>
          <w:tcPr>
            <w:tcW w:w="5210" w:type="dxa"/>
          </w:tcPr>
          <w:p w14:paraId="18450B45" w14:textId="38EDD827" w:rsidR="00633353" w:rsidRPr="00610991" w:rsidRDefault="00633353" w:rsidP="00633353">
            <w:pPr>
              <w:rPr>
                <w:rFonts w:ascii="Times New Roman" w:hAnsi="Times New Roman" w:cs="Times New Roman"/>
              </w:rPr>
            </w:pPr>
            <w:r w:rsidRPr="00610991">
              <w:rPr>
                <w:rFonts w:ascii="Times New Roman" w:hAnsi="Times New Roman" w:cs="Times New Roman"/>
              </w:rPr>
              <w:t>Latvijā nav pieejami jaunāki dati par ģeoloģisko uzbūvi, tāpēc tiek izmantota aktuālākā informācija, kas ir pieejama. Ģeoloģiskā informācija laika gaitā praktiski nenoveco, kamēr vien to neizmaina cilvēka darbība. Tomēr svarīgi uzsvērt, ka pēc IVN pabeigšanas projektēšanas gaitā tiks veikta konkrētās teritorijas ģeotehniskā izpēte.</w:t>
            </w:r>
          </w:p>
        </w:tc>
      </w:tr>
      <w:tr w:rsidR="00633353" w:rsidRPr="00610991" w14:paraId="5AF5F996" w14:textId="77777777" w:rsidTr="0059266E">
        <w:tc>
          <w:tcPr>
            <w:tcW w:w="709" w:type="dxa"/>
          </w:tcPr>
          <w:p w14:paraId="72AAD6CD" w14:textId="0F1CA71B" w:rsidR="00633353" w:rsidRPr="00610991" w:rsidRDefault="00633353" w:rsidP="00633353">
            <w:pPr>
              <w:rPr>
                <w:rFonts w:ascii="Times New Roman" w:hAnsi="Times New Roman" w:cs="Times New Roman"/>
              </w:rPr>
            </w:pPr>
            <w:r w:rsidRPr="00610991">
              <w:rPr>
                <w:rFonts w:ascii="Times New Roman" w:hAnsi="Times New Roman" w:cs="Times New Roman"/>
              </w:rPr>
              <w:t>109.</w:t>
            </w:r>
          </w:p>
        </w:tc>
        <w:tc>
          <w:tcPr>
            <w:tcW w:w="9027" w:type="dxa"/>
          </w:tcPr>
          <w:p w14:paraId="765A163D" w14:textId="33A3C533"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6.4.1. apakšnodaļa. IVN izstrādē iesaistīto ekspertu atzinumos un ietekmes vērtējumos, kas snieguši atzinumus un vērtējumus par dažādām tēmām - ainavas, hidroloģija, biotopi u.c., ir atšķirības ĪADT kopskaitļos, eksperti nav kļūdījušies, jo eksperti ir vērtējuši ĪADT atbilstoši savas jomas specifikai.</w:t>
            </w:r>
          </w:p>
          <w:p w14:paraId="1EFF6392" w14:textId="79141878" w:rsidR="00633353" w:rsidRPr="00610991" w:rsidRDefault="00633353" w:rsidP="00633353">
            <w:pPr>
              <w:rPr>
                <w:rFonts w:ascii="Times New Roman" w:hAnsi="Times New Roman" w:cs="Times New Roman"/>
              </w:rPr>
            </w:pPr>
            <w:r w:rsidRPr="00610991">
              <w:rPr>
                <w:rFonts w:ascii="Times New Roman" w:hAnsi="Times New Roman" w:cs="Times New Roman"/>
              </w:rPr>
              <w:t>Nesaprotams apgalvojums. Kas pierāda to, ka tā ir ticama un validēta informācija? Lūdzu, pārbaudīt un citēt atbilstoši pieņemtajai praksei ar atsaucēm.</w:t>
            </w:r>
          </w:p>
        </w:tc>
        <w:tc>
          <w:tcPr>
            <w:tcW w:w="5210" w:type="dxa"/>
          </w:tcPr>
          <w:p w14:paraId="469B9D7F" w14:textId="339AC561" w:rsidR="00633353" w:rsidRPr="00610991" w:rsidRDefault="00633353" w:rsidP="00633353">
            <w:pPr>
              <w:rPr>
                <w:rFonts w:ascii="Times New Roman" w:hAnsi="Times New Roman" w:cs="Times New Roman"/>
              </w:rPr>
            </w:pPr>
            <w:r w:rsidRPr="00610991">
              <w:rPr>
                <w:rFonts w:ascii="Times New Roman" w:hAnsi="Times New Roman" w:cs="Times New Roman"/>
              </w:rPr>
              <w:t>Teksts precizēts. Dabas ekspertu atzinumos 6.pielikumā atšifrēti visi fakti, pieņēmumi un argumenti, uz kuriem atzinums balstīts.</w:t>
            </w:r>
          </w:p>
        </w:tc>
      </w:tr>
      <w:tr w:rsidR="00633353" w:rsidRPr="00610991" w14:paraId="06C8D024" w14:textId="77777777" w:rsidTr="0059266E">
        <w:tc>
          <w:tcPr>
            <w:tcW w:w="709" w:type="dxa"/>
          </w:tcPr>
          <w:p w14:paraId="2D67C7C2" w14:textId="305194AB" w:rsidR="00633353" w:rsidRPr="00610991" w:rsidRDefault="00633353" w:rsidP="00633353">
            <w:pPr>
              <w:rPr>
                <w:rFonts w:ascii="Times New Roman" w:hAnsi="Times New Roman" w:cs="Times New Roman"/>
              </w:rPr>
            </w:pPr>
            <w:r w:rsidRPr="00610991">
              <w:rPr>
                <w:rFonts w:ascii="Times New Roman" w:hAnsi="Times New Roman" w:cs="Times New Roman"/>
              </w:rPr>
              <w:t>110.</w:t>
            </w:r>
          </w:p>
        </w:tc>
        <w:tc>
          <w:tcPr>
            <w:tcW w:w="9027" w:type="dxa"/>
          </w:tcPr>
          <w:p w14:paraId="15601E10" w14:textId="48B272F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139. lp. minēts: Ņemot vērā sugu, kuru ligzdošanas vietu aizsardzībai veidojami mikroliegumi, novērojumu daudzumu izpētes teritorijā un faktu, ka vairākās AS “Latvijas valsts meži” izdalītās teritorijās putnu aizsardzībai nav izveidoti mikroliegumi,</w:t>
            </w:r>
          </w:p>
          <w:p w14:paraId="016718B6" w14:textId="3D4AD32E" w:rsidR="00633353" w:rsidRPr="00610991" w:rsidRDefault="00633353" w:rsidP="00633353">
            <w:pPr>
              <w:rPr>
                <w:rFonts w:ascii="Times New Roman" w:hAnsi="Times New Roman" w:cs="Times New Roman"/>
              </w:rPr>
            </w:pPr>
            <w:r w:rsidRPr="00610991">
              <w:rPr>
                <w:rFonts w:ascii="Times New Roman" w:hAnsi="Times New Roman" w:cs="Times New Roman"/>
              </w:rPr>
              <w:t>Lūdzu, precīzi atainot informāciju atbilstoši laika-analīzes pieejai, norādot procesā plānotos pasākumus, lai būtu skaidrs, kur vēl būs mikroliegumi un kad notiks papildus izpēte?</w:t>
            </w:r>
          </w:p>
        </w:tc>
        <w:tc>
          <w:tcPr>
            <w:tcW w:w="5210" w:type="dxa"/>
          </w:tcPr>
          <w:p w14:paraId="6B2BB4ED" w14:textId="1AAD33E6" w:rsidR="00633353" w:rsidRPr="00610991" w:rsidRDefault="00633353" w:rsidP="00633353">
            <w:pPr>
              <w:rPr>
                <w:rFonts w:ascii="Times New Roman" w:hAnsi="Times New Roman" w:cs="Times New Roman"/>
              </w:rPr>
            </w:pPr>
            <w:r w:rsidRPr="00610991">
              <w:rPr>
                <w:rFonts w:ascii="Times New Roman" w:hAnsi="Times New Roman" w:cs="Times New Roman"/>
              </w:rPr>
              <w:t>IVN notiek esošajā normatīvajā situācijā: IVN nevar prognozēt, kur vēl būs nākotnē mikroliegumi.</w:t>
            </w:r>
          </w:p>
        </w:tc>
      </w:tr>
      <w:tr w:rsidR="00633353" w:rsidRPr="00610991" w14:paraId="4964F3D3" w14:textId="77777777" w:rsidTr="0059266E">
        <w:tc>
          <w:tcPr>
            <w:tcW w:w="709" w:type="dxa"/>
          </w:tcPr>
          <w:p w14:paraId="14547D3F" w14:textId="42311058" w:rsidR="00633353" w:rsidRPr="00610991" w:rsidRDefault="00633353" w:rsidP="00633353">
            <w:pPr>
              <w:rPr>
                <w:rFonts w:ascii="Times New Roman" w:hAnsi="Times New Roman" w:cs="Times New Roman"/>
              </w:rPr>
            </w:pPr>
            <w:r w:rsidRPr="00610991">
              <w:rPr>
                <w:rFonts w:ascii="Times New Roman" w:hAnsi="Times New Roman" w:cs="Times New Roman"/>
              </w:rPr>
              <w:t>111.</w:t>
            </w:r>
          </w:p>
        </w:tc>
        <w:tc>
          <w:tcPr>
            <w:tcW w:w="9027" w:type="dxa"/>
          </w:tcPr>
          <w:p w14:paraId="2BBAFFAC"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145. lp. minēts: DAP ir pamats uzskatīt, ka piesaistītās ekspertes zināšanas par īpaši aizsargājamo sūnu un ķērpju sugu atpazīšanu dabā ir pietiekamas, tajā pašā laikā nav pārliecības, ka apsekotajās teritorijās ir veikta pietiekama īpaši aizsargājamo sūnu un ķērpju sugu atradņu apzināšana. Līdz ar to pēc DAP lūguma eksperte atkārtoti apsekoja kritiskākās teritorijas VES parkā “Valmiera-Valka”, veicot tieši uz sūnu un ķērpju sugām mērķētu izpēti.</w:t>
            </w:r>
          </w:p>
          <w:p w14:paraId="0855A1F9" w14:textId="551F4586"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Kad notiks papildu izpēte un procesā tieši kurā brīdī un kā notika paredzētā IVN posmā šāda procedūra, kur ir jau nostiprināts apgalvojums par DAP. Vai tas ir leģitīms apgalvojums un vērā ņemams? Paskaidrot vai dzēst pierādījumu trūkumu dēļ.</w:t>
            </w:r>
          </w:p>
        </w:tc>
        <w:tc>
          <w:tcPr>
            <w:tcW w:w="5210" w:type="dxa"/>
          </w:tcPr>
          <w:p w14:paraId="583376E4" w14:textId="1F6F3E81"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Visi dabas ekspertu atzinumi ar papildinājumiem (visi datēti) kā to neatņemamām sastāvdaļām pievienoti 6. pielikumā.</w:t>
            </w:r>
          </w:p>
        </w:tc>
      </w:tr>
      <w:tr w:rsidR="00633353" w:rsidRPr="00610991" w14:paraId="5EAF39D3" w14:textId="77777777" w:rsidTr="0059266E">
        <w:tc>
          <w:tcPr>
            <w:tcW w:w="709" w:type="dxa"/>
          </w:tcPr>
          <w:p w14:paraId="43A4D0CE" w14:textId="64E9F582" w:rsidR="00633353" w:rsidRPr="00610991" w:rsidRDefault="00633353" w:rsidP="00633353">
            <w:pPr>
              <w:rPr>
                <w:rFonts w:ascii="Times New Roman" w:hAnsi="Times New Roman" w:cs="Times New Roman"/>
              </w:rPr>
            </w:pPr>
            <w:r w:rsidRPr="00610991">
              <w:rPr>
                <w:rFonts w:ascii="Times New Roman" w:hAnsi="Times New Roman" w:cs="Times New Roman"/>
              </w:rPr>
              <w:t>112.</w:t>
            </w:r>
          </w:p>
        </w:tc>
        <w:tc>
          <w:tcPr>
            <w:tcW w:w="9027" w:type="dxa"/>
          </w:tcPr>
          <w:p w14:paraId="57347AAA" w14:textId="1352A992"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Natura 2000 teritoriju raksturojums: 139-145.lp. </w:t>
            </w:r>
          </w:p>
          <w:p w14:paraId="24EB3AE4" w14:textId="4AC08829" w:rsidR="00633353" w:rsidRPr="00610991" w:rsidRDefault="00633353" w:rsidP="00633353">
            <w:pPr>
              <w:rPr>
                <w:rFonts w:ascii="Times New Roman" w:hAnsi="Times New Roman" w:cs="Times New Roman"/>
              </w:rPr>
            </w:pPr>
            <w:r w:rsidRPr="00610991">
              <w:rPr>
                <w:rFonts w:ascii="Times New Roman" w:hAnsi="Times New Roman" w:cs="Times New Roman"/>
              </w:rPr>
              <w:t>Lūdzu, izvērtēt VES darbības ietekmi uz minētajām 4 atsevišķi sadalītām teritorijām kumulatīvo ietekmi, nevis katru teritoriju atsevišķi. Atbilstošais metožu klāsts ir diezgan plašs, kā arī zinātniskā bāze un ekspertīze jums jau ir.</w:t>
            </w:r>
          </w:p>
        </w:tc>
        <w:tc>
          <w:tcPr>
            <w:tcW w:w="5210" w:type="dxa"/>
          </w:tcPr>
          <w:p w14:paraId="6F3EFE50" w14:textId="1163AAFC" w:rsidR="00633353" w:rsidRPr="00610991" w:rsidRDefault="00633353" w:rsidP="00633353">
            <w:pPr>
              <w:rPr>
                <w:rFonts w:ascii="Times New Roman" w:hAnsi="Times New Roman" w:cs="Times New Roman"/>
              </w:rPr>
            </w:pPr>
            <w:r w:rsidRPr="00610991">
              <w:rPr>
                <w:rFonts w:ascii="Times New Roman" w:hAnsi="Times New Roman" w:cs="Times New Roman"/>
              </w:rPr>
              <w:t>IVN ziņojumā ir veikts detāls paredzētās darbības ietekmes uz Natura 2000 vērtējums. Šādu vērtējumu ir veicis katras pieaicinātais dabas eksperts: ornitologs, sikspārņu eksperts un biotopu eksperti. IVN ziņojuma eksperts savukārt ir šo informāciju sagrupējis un pasniedzis atbilstoši IVN programmas prasībām tā lai kompetentā iestāde – Dabas aizsardzības pārvalde varētu pieņemt lēmumu par šīs ietekmes būtiskumu vai nebūtiskumu.</w:t>
            </w:r>
          </w:p>
        </w:tc>
      </w:tr>
      <w:tr w:rsidR="00633353" w:rsidRPr="00610991" w14:paraId="37F48014" w14:textId="77777777" w:rsidTr="0059266E">
        <w:tc>
          <w:tcPr>
            <w:tcW w:w="709" w:type="dxa"/>
          </w:tcPr>
          <w:p w14:paraId="1C1CFBEE" w14:textId="5BAE31C9" w:rsidR="00633353" w:rsidRPr="00610991" w:rsidRDefault="00633353" w:rsidP="00633353">
            <w:pPr>
              <w:rPr>
                <w:rFonts w:ascii="Times New Roman" w:hAnsi="Times New Roman" w:cs="Times New Roman"/>
              </w:rPr>
            </w:pPr>
            <w:r w:rsidRPr="00610991">
              <w:rPr>
                <w:rFonts w:ascii="Times New Roman" w:hAnsi="Times New Roman" w:cs="Times New Roman"/>
              </w:rPr>
              <w:t>113.</w:t>
            </w:r>
          </w:p>
        </w:tc>
        <w:tc>
          <w:tcPr>
            <w:tcW w:w="9027" w:type="dxa"/>
          </w:tcPr>
          <w:p w14:paraId="56D77061" w14:textId="21FF0EBC"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6.4.3. saraksts IVN ietvaros izvērtētas šādas putnu sugas un sugu grupas: </w:t>
            </w:r>
          </w:p>
          <w:p w14:paraId="1EF98C6A" w14:textId="2717F004" w:rsidR="00633353" w:rsidRPr="00610991" w:rsidRDefault="00633353" w:rsidP="00633353">
            <w:pPr>
              <w:rPr>
                <w:rFonts w:ascii="Times New Roman" w:hAnsi="Times New Roman" w:cs="Times New Roman"/>
              </w:rPr>
            </w:pPr>
            <w:r w:rsidRPr="00610991">
              <w:rPr>
                <w:rFonts w:ascii="Times New Roman" w:hAnsi="Times New Roman" w:cs="Times New Roman"/>
              </w:rPr>
              <w:t>Ir jāiekļauj melnā dzilna</w:t>
            </w:r>
          </w:p>
        </w:tc>
        <w:tc>
          <w:tcPr>
            <w:tcW w:w="5210" w:type="dxa"/>
          </w:tcPr>
          <w:p w14:paraId="58172DE6"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Saskaņā ar putnu sugu eksperta atzinumu par paredzēto darbību IVN ziņojuma izstrādes ietvaros saistībā ar paredzēto darbību nav vērtētas tās izpētes teritorijā sastopamās īpaši aizsargājamās putnu sugas par kurām literatūrā, un arī līdzšinējā praksē Latvijā, netiek uzskatītas par vēja parku īpaši apdraudētām. Tās ir: īpaši aizsargājamie zvirbuļveidīgie putni, meža balodis, vakarlēpis, melnā dzilna u. c. </w:t>
            </w:r>
          </w:p>
          <w:p w14:paraId="668C85C3" w14:textId="283D70A5" w:rsidR="00633353" w:rsidRPr="00610991" w:rsidRDefault="00633353" w:rsidP="00633353">
            <w:pPr>
              <w:rPr>
                <w:rFonts w:ascii="Times New Roman" w:hAnsi="Times New Roman" w:cs="Times New Roman"/>
              </w:rPr>
            </w:pPr>
            <w:r w:rsidRPr="00610991">
              <w:rPr>
                <w:rFonts w:ascii="Times New Roman" w:hAnsi="Times New Roman" w:cs="Times New Roman"/>
              </w:rPr>
              <w:t>Netiek uzskatīts, ka šo sugu klātbūtne būtu pietiekams pamats mainīt vēja parka konfigurāciju, vai rekomendēt papildus darbības ierobežojumus. Šo sugu aizsardzība tiek nodrošināta, ievērojot rekomendācijas vairāk apdraudēto sugu aizsardzībai.</w:t>
            </w:r>
          </w:p>
        </w:tc>
      </w:tr>
      <w:tr w:rsidR="00633353" w:rsidRPr="00610991" w14:paraId="30F40E89" w14:textId="77777777" w:rsidTr="0059266E">
        <w:tc>
          <w:tcPr>
            <w:tcW w:w="709" w:type="dxa"/>
          </w:tcPr>
          <w:p w14:paraId="0FD38A9B" w14:textId="2ADC844D" w:rsidR="00633353" w:rsidRPr="00610991" w:rsidRDefault="00633353" w:rsidP="00633353">
            <w:pPr>
              <w:rPr>
                <w:rFonts w:ascii="Times New Roman" w:hAnsi="Times New Roman" w:cs="Times New Roman"/>
              </w:rPr>
            </w:pPr>
            <w:r w:rsidRPr="00610991">
              <w:rPr>
                <w:rFonts w:ascii="Times New Roman" w:hAnsi="Times New Roman" w:cs="Times New Roman"/>
              </w:rPr>
              <w:t>114.</w:t>
            </w:r>
          </w:p>
        </w:tc>
        <w:tc>
          <w:tcPr>
            <w:tcW w:w="9027" w:type="dxa"/>
          </w:tcPr>
          <w:p w14:paraId="57D0FC56"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6.4.6. tabula. 3 km zonā ap vērtētajām VES konstatētās putnu sugas ar aizsardzības pazīmēm, to skaita vai izplatības vērtējums </w:t>
            </w:r>
          </w:p>
          <w:p w14:paraId="417912A2" w14:textId="19D3E21D" w:rsidR="00633353" w:rsidRPr="00610991" w:rsidRDefault="00633353" w:rsidP="00633353">
            <w:pPr>
              <w:rPr>
                <w:rFonts w:ascii="Times New Roman" w:hAnsi="Times New Roman" w:cs="Times New Roman"/>
              </w:rPr>
            </w:pPr>
            <w:r w:rsidRPr="00610991">
              <w:rPr>
                <w:rFonts w:ascii="Times New Roman" w:hAnsi="Times New Roman" w:cs="Times New Roman"/>
              </w:rPr>
              <w:t>Kādēļ šajā teritorijā nav vērtētas melnās dzilnas, gan meža baloži? Lūdzu, izvērtēt.</w:t>
            </w:r>
          </w:p>
        </w:tc>
        <w:tc>
          <w:tcPr>
            <w:tcW w:w="5210" w:type="dxa"/>
          </w:tcPr>
          <w:p w14:paraId="25CD0B17"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Saskaņā ar putnu sugu eksperta atzinumu par paredzēto darbību IVN ziņojuma izstrādes ietvaros saistībā ar paredzēto darbību nav vērtētas tās izpētes teritorijā sastopamās īpaši aizsargājamās putnu sugas par kurām literatūrā, un arī līdzšinējā praksē Latvijā, netiek uzskatītas par vēja parku īpaši apdraudētām. Tās ir: īpaši aizsargājamie zvirbuļveidīgie putni, meža balodis, vakarlēpis, melnā dzilna u. c. </w:t>
            </w:r>
          </w:p>
          <w:p w14:paraId="5CCC9EC7" w14:textId="5F75FD4E"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Netiek uzskatīts, ka šo sugu klātbūtne būtu pietiekams pamats mainīt vēja parka konfigurāciju, vai rekomendēt papildus darbības ierobežojumus. Šo sugu aizsardzība tiek nodrošināta, ievērojot rekomendācijas vairāk apdraudēto sugu aizsardzībai.</w:t>
            </w:r>
          </w:p>
        </w:tc>
      </w:tr>
      <w:tr w:rsidR="00633353" w:rsidRPr="00610991" w14:paraId="1F9DBBE3" w14:textId="77777777" w:rsidTr="0059266E">
        <w:tc>
          <w:tcPr>
            <w:tcW w:w="709" w:type="dxa"/>
          </w:tcPr>
          <w:p w14:paraId="11FA68BF" w14:textId="485BCD5B"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115.</w:t>
            </w:r>
          </w:p>
        </w:tc>
        <w:tc>
          <w:tcPr>
            <w:tcW w:w="9027" w:type="dxa"/>
          </w:tcPr>
          <w:p w14:paraId="02777AFD"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163.lp. Attiecīgi VES ietekme saistīta ar interesi par bojāgājušajiem putniem iekārtu tuvumā kā barību vai izvairīšanos no trokšņa fona, kas traucē saklausīt plēsēju tuvošanos. </w:t>
            </w:r>
          </w:p>
          <w:p w14:paraId="4E912AF9" w14:textId="6EDBD496" w:rsidR="00633353" w:rsidRPr="00610991" w:rsidRDefault="00633353" w:rsidP="00633353">
            <w:pPr>
              <w:rPr>
                <w:rFonts w:ascii="Times New Roman" w:hAnsi="Times New Roman" w:cs="Times New Roman"/>
              </w:rPr>
            </w:pPr>
            <w:r w:rsidRPr="00610991">
              <w:rPr>
                <w:rFonts w:ascii="Times New Roman" w:hAnsi="Times New Roman" w:cs="Times New Roman"/>
              </w:rPr>
              <w:t>Ņemot vērā, ka tiks izjaukta esošā ekosistēma, tad jautājums, kādā veidā tiks mazināta kumulatīvā ietekme uz citām sugām, kas samazināsies. Nav skaidrs, kas ir tie pasākumi, kurš tos veiks VES plānotajā teritorijā?</w:t>
            </w:r>
          </w:p>
        </w:tc>
        <w:tc>
          <w:tcPr>
            <w:tcW w:w="5210" w:type="dxa"/>
          </w:tcPr>
          <w:p w14:paraId="322A6627" w14:textId="37F896C5"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Ietekme uz nelidojošajiem zīdītājiem IVN programmā netika prasīta (ne šajā, ne kādā citā VES parka IVN). Tikai pēc Igaunijas pieprasījuma novērtēt ietekmi uz medījamiem dzīvniekiem ir veikts šis novērtējums, turklāt plašāk: arī uz nemedījamiem. Nekādu pētījumu šajā jomā nav Latvijā un trūcīgi arī citur pasaulē (atspoguļoti eksperta atzinumā 6.pielikumā). Pierādījumu par būtisku ietekmi uz sugām nav: eksperta viedoklim par šo iespējamo ietekmi nav faktiska pamata, tikai loģiski pieņēmumi. Tomēr eksperts uzskata, ka šī ietekme no viena vēja parka varētu būt nekonstatējami maza, tāpēc: </w:t>
            </w:r>
            <w:r w:rsidRPr="00610991">
              <w:rPr>
                <w:rFonts w:ascii="Times New Roman" w:hAnsi="Times New Roman" w:cs="Times New Roman"/>
                <w:i/>
                <w:iCs/>
              </w:rPr>
              <w:t>“Eksperts rekomendē kontrolējošām valsts pārvaldes institūcijām noteikt Ziemeļlatvijas un Igaunijas pierobežas vēja parku (..) attīstītājiem kopīgi uzsākt specializētu savvaļas zīdītāju monitoringu, sadarbojoties ar kontrolējošām valsts pārvaldes un zinātniskām institūcijām. Šo nepieciešamību uzsver visi atzinumā izmantoto zinātnisko publikāciju autori. Monitorings tiek veikts atbilstoši monitoringa programmai, kas izstrādāta un saskaņota ar sertificētu ekspertu”</w:t>
            </w:r>
            <w:r w:rsidRPr="00610991">
              <w:rPr>
                <w:rFonts w:ascii="Times New Roman" w:hAnsi="Times New Roman" w:cs="Times New Roman"/>
              </w:rPr>
              <w:t>.</w:t>
            </w:r>
          </w:p>
        </w:tc>
      </w:tr>
      <w:tr w:rsidR="00633353" w:rsidRPr="00610991" w14:paraId="4B5F53E6" w14:textId="77777777" w:rsidTr="0059266E">
        <w:tc>
          <w:tcPr>
            <w:tcW w:w="709" w:type="dxa"/>
          </w:tcPr>
          <w:p w14:paraId="2D10A480" w14:textId="3FC46EA0" w:rsidR="00633353" w:rsidRPr="00610991" w:rsidRDefault="00633353" w:rsidP="00633353">
            <w:pPr>
              <w:rPr>
                <w:rFonts w:ascii="Times New Roman" w:hAnsi="Times New Roman" w:cs="Times New Roman"/>
              </w:rPr>
            </w:pPr>
            <w:r w:rsidRPr="00610991">
              <w:rPr>
                <w:rFonts w:ascii="Times New Roman" w:hAnsi="Times New Roman" w:cs="Times New Roman"/>
              </w:rPr>
              <w:t>116.</w:t>
            </w:r>
          </w:p>
        </w:tc>
        <w:tc>
          <w:tcPr>
            <w:tcW w:w="9027" w:type="dxa"/>
          </w:tcPr>
          <w:p w14:paraId="425F361D" w14:textId="54310422"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Atsauces 163.lp. 170 https://www.silava.lv/images/Petijumi/2023-Lacu-monitorings/2023-Lacu-monitorings-Parskats.pdf 171 Helldin J.O., et.al. 2012. The impacts of wind power on terrestrial mammals. A synthesis - SWEDISH ENVIRONMENTAL PROTECTION AGENCY REPORT 6510, 52 pp. 172 Scholl E.M. &amp; Nopp-Mayr U. 2021. Impact of wind power plants on mammalian and avian wildlife species in shrub- and woodlands. - Biological Conservation 256</w:t>
            </w:r>
          </w:p>
          <w:p w14:paraId="72839B36" w14:textId="0A4BF13F"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Lūgums, pārbaudīt, vai minētā interpretācija ir atspoguļota precīzi un atbilstoši reālajai situācijai, jo atsauce nav latviešu valodā un ir arī veca atsauce uz 2012.g. Vai tā atbilst jaunajiem VES modeļiem? Lūdzu argumentēt avota izmantošanu.</w:t>
            </w:r>
          </w:p>
        </w:tc>
        <w:tc>
          <w:tcPr>
            <w:tcW w:w="5210" w:type="dxa"/>
          </w:tcPr>
          <w:p w14:paraId="3DE66938" w14:textId="6682F94B" w:rsidR="00633353" w:rsidRPr="00610991" w:rsidRDefault="00AE11D3" w:rsidP="00633353">
            <w:pPr>
              <w:rPr>
                <w:rFonts w:ascii="Times New Roman" w:hAnsi="Times New Roman" w:cs="Times New Roman"/>
              </w:rPr>
            </w:pPr>
            <w:r w:rsidRPr="00610991">
              <w:rPr>
                <w:rFonts w:ascii="Times New Roman" w:hAnsi="Times New Roman" w:cs="Times New Roman"/>
              </w:rPr>
              <w:lastRenderedPageBreak/>
              <w:t>Norādītie p</w:t>
            </w:r>
            <w:r w:rsidR="00633353" w:rsidRPr="00610991">
              <w:rPr>
                <w:rFonts w:ascii="Times New Roman" w:hAnsi="Times New Roman" w:cs="Times New Roman"/>
              </w:rPr>
              <w:t>ētījumi ir reprezentatīvi. 2012. gada pētījums ir derīgs, 2021. gada</w:t>
            </w:r>
            <w:r w:rsidR="00AF7F02" w:rsidRPr="00610991">
              <w:rPr>
                <w:rFonts w:ascii="Times New Roman" w:hAnsi="Times New Roman" w:cs="Times New Roman"/>
              </w:rPr>
              <w:t xml:space="preserve"> pētījums ir aktuāls:</w:t>
            </w:r>
            <w:r w:rsidR="00633353" w:rsidRPr="00610991">
              <w:rPr>
                <w:rFonts w:ascii="Times New Roman" w:hAnsi="Times New Roman" w:cs="Times New Roman"/>
              </w:rPr>
              <w:t xml:space="preserve"> šādi pētījumi netiek veikti </w:t>
            </w:r>
            <w:r w:rsidR="00AF7F02" w:rsidRPr="00610991">
              <w:rPr>
                <w:rFonts w:ascii="Times New Roman" w:hAnsi="Times New Roman" w:cs="Times New Roman"/>
              </w:rPr>
              <w:t>katru gadu</w:t>
            </w:r>
            <w:r w:rsidR="00633353" w:rsidRPr="00610991">
              <w:rPr>
                <w:rFonts w:ascii="Times New Roman" w:hAnsi="Times New Roman" w:cs="Times New Roman"/>
              </w:rPr>
              <w:t>.</w:t>
            </w:r>
          </w:p>
        </w:tc>
      </w:tr>
      <w:tr w:rsidR="00633353" w:rsidRPr="00610991" w14:paraId="466104F3" w14:textId="77777777" w:rsidTr="0059266E">
        <w:tc>
          <w:tcPr>
            <w:tcW w:w="709" w:type="dxa"/>
          </w:tcPr>
          <w:p w14:paraId="275091CC" w14:textId="0BCFEA84" w:rsidR="00633353" w:rsidRPr="00610991" w:rsidRDefault="00633353" w:rsidP="00633353">
            <w:pPr>
              <w:rPr>
                <w:rFonts w:ascii="Times New Roman" w:hAnsi="Times New Roman" w:cs="Times New Roman"/>
              </w:rPr>
            </w:pPr>
            <w:r w:rsidRPr="00610991">
              <w:rPr>
                <w:rFonts w:ascii="Times New Roman" w:hAnsi="Times New Roman" w:cs="Times New Roman"/>
              </w:rPr>
              <w:t>117.</w:t>
            </w:r>
          </w:p>
        </w:tc>
        <w:tc>
          <w:tcPr>
            <w:tcW w:w="9027" w:type="dxa"/>
          </w:tcPr>
          <w:p w14:paraId="2F697F7F" w14:textId="4AD9AC33"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164.lp. atsauces 173 Tolvanen A., et.al. 2023. How far are birds, bats, and terrestrial mammals displaced from onshore Wind power development? – A systematic review. Biological Conservation, 288, 110382. 174 Ferrão da Costa, G., et.al. 2018. The Indirect Impacts of Wind Farms on Terrestrial Mammals: Insights from the Disturbance and Exclusion Effects on Wolves (Canis lupus). In: Mascarenhas, M., Marques, A., Ramalho, R., Santos, D., Bernardino, J., Fonseca, C. (eds) Biodiversity and Wind Farms in Portugal. Springer, Cham. 175 Miltz C., et.al. 2024. Will future wind power development in Scandinavia have an impact on wolves? - WILDLIFE BIOLOGY 176 Helldin J.O., et.al. 2012. The impacts of wind power on terrestrial mammals. A synthesis - SWEDISH ENVIRONMENTAL PROTECTION AGENCY REPORT 6510, 52 pp. 177 Łopucki R. &amp; Mróz I. 2016. An assessment of non-volant terrestrial vertebrates response to wind farms—a study of small mammals. - Environ Monit Assess 188: 122 178 Łopucki, R., Klich, D. &amp; Gierek, S. 2017. Do terrestrial animals avoid areas close to turbines in functioning wind farms in agricultural landscapes? - Environ Monit Assess 189: 343 179 Łopucki R., et.al. 2018. Living in habitats affected by wind turbines may result in an increase in corticosterone levels in ground dwelling animals - Ecological Indicators,Volume 84, pp. 165-171 180 Agnew R.C.N., Smith V.J., Fowkes R.C. 2016. WIND TURBINES CAUSE CHRONIC STRESS IN BADGERS (MELES MELES) IN GREAT BRITAIN. J Wildl Dis, 52 (3), pp. 459–467 181 Berg E. 2024. Wind of change. Wind power establishments correlate with changes in moose harvests in central Sweden and Norway. Master thesis at Uppsala University</w:t>
            </w:r>
          </w:p>
          <w:p w14:paraId="58F5FA9A" w14:textId="170CD3C0" w:rsidR="00633353" w:rsidRPr="00610991" w:rsidRDefault="00633353" w:rsidP="00633353">
            <w:pPr>
              <w:rPr>
                <w:rFonts w:ascii="Times New Roman" w:hAnsi="Times New Roman" w:cs="Times New Roman"/>
              </w:rPr>
            </w:pPr>
            <w:r w:rsidRPr="00610991">
              <w:rPr>
                <w:rFonts w:ascii="Times New Roman" w:hAnsi="Times New Roman" w:cs="Times New Roman"/>
              </w:rPr>
              <w:t>Neviens no minētajiem pētījumiem nav Latvijā veikts, kādēļ ir precīzi jāatspoguļo šo pētījumu ierobežojums (limitations) to interpretācijai uz Latvijas teritoriju. Uzlabojums palīdzētu validēt minēto un paaugstinās ticamību ekspertīzei. Lūdzu argumentēt avota izmantošanu.</w:t>
            </w:r>
          </w:p>
        </w:tc>
        <w:tc>
          <w:tcPr>
            <w:tcW w:w="5210" w:type="dxa"/>
          </w:tcPr>
          <w:p w14:paraId="6F9BC853" w14:textId="44CA5D0F" w:rsidR="00633353" w:rsidRPr="00610991" w:rsidRDefault="00AE11D3" w:rsidP="00633353">
            <w:pPr>
              <w:rPr>
                <w:rFonts w:ascii="Times New Roman" w:hAnsi="Times New Roman" w:cs="Times New Roman"/>
              </w:rPr>
            </w:pPr>
            <w:r w:rsidRPr="00610991">
              <w:rPr>
                <w:rFonts w:ascii="Times New Roman" w:hAnsi="Times New Roman" w:cs="Times New Roman"/>
              </w:rPr>
              <w:t>Norādītie p</w:t>
            </w:r>
            <w:r w:rsidR="00633353" w:rsidRPr="00610991">
              <w:rPr>
                <w:rFonts w:ascii="Times New Roman" w:hAnsi="Times New Roman" w:cs="Times New Roman"/>
              </w:rPr>
              <w:t>ētījumi ir reprezentatīvi. Latvijā šādu pētījumu vēl nav: trūkst izpētes objekta.</w:t>
            </w:r>
          </w:p>
        </w:tc>
      </w:tr>
      <w:tr w:rsidR="00633353" w:rsidRPr="00610991" w14:paraId="660F4EC9" w14:textId="77777777" w:rsidTr="0059266E">
        <w:tc>
          <w:tcPr>
            <w:tcW w:w="709" w:type="dxa"/>
          </w:tcPr>
          <w:p w14:paraId="328BE96C" w14:textId="7BB2B3CC" w:rsidR="00633353" w:rsidRPr="00610991" w:rsidRDefault="00633353" w:rsidP="00633353">
            <w:pPr>
              <w:rPr>
                <w:rFonts w:ascii="Times New Roman" w:hAnsi="Times New Roman" w:cs="Times New Roman"/>
              </w:rPr>
            </w:pPr>
            <w:r w:rsidRPr="00610991">
              <w:rPr>
                <w:rFonts w:ascii="Times New Roman" w:hAnsi="Times New Roman" w:cs="Times New Roman"/>
              </w:rPr>
              <w:t>118.</w:t>
            </w:r>
          </w:p>
        </w:tc>
        <w:tc>
          <w:tcPr>
            <w:tcW w:w="9027" w:type="dxa"/>
          </w:tcPr>
          <w:p w14:paraId="48699FF0"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6.5.1.Atbilstoši ainavzemju dalījumam, VES parka teritorija ietilpst Gaujaszemē (6.5.1. attēls). </w:t>
            </w:r>
          </w:p>
          <w:p w14:paraId="3C86A47C" w14:textId="14B3950C"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kā tiek noteikts šāds dalījums.</w:t>
            </w:r>
          </w:p>
        </w:tc>
        <w:tc>
          <w:tcPr>
            <w:tcW w:w="5210" w:type="dxa"/>
          </w:tcPr>
          <w:p w14:paraId="1460F122" w14:textId="775BED5B" w:rsidR="00633353" w:rsidRPr="00610991" w:rsidRDefault="00E00286" w:rsidP="00633353">
            <w:pPr>
              <w:rPr>
                <w:rFonts w:ascii="Times New Roman" w:hAnsi="Times New Roman" w:cs="Times New Roman"/>
              </w:rPr>
            </w:pPr>
            <w:r w:rsidRPr="00610991">
              <w:rPr>
                <w:rFonts w:ascii="Times New Roman" w:hAnsi="Times New Roman" w:cs="Times New Roman"/>
              </w:rPr>
              <w:t>Turpat ir sniegta atbilstošā a</w:t>
            </w:r>
            <w:r w:rsidR="00633353" w:rsidRPr="00610991">
              <w:rPr>
                <w:rFonts w:ascii="Times New Roman" w:hAnsi="Times New Roman" w:cs="Times New Roman"/>
              </w:rPr>
              <w:t>tsauce.</w:t>
            </w:r>
          </w:p>
        </w:tc>
      </w:tr>
      <w:tr w:rsidR="00633353" w:rsidRPr="00610991" w14:paraId="135486AD" w14:textId="77777777" w:rsidTr="0059266E">
        <w:tc>
          <w:tcPr>
            <w:tcW w:w="709" w:type="dxa"/>
          </w:tcPr>
          <w:p w14:paraId="0BEB4448" w14:textId="1CE28934" w:rsidR="00633353" w:rsidRPr="00610991" w:rsidRDefault="00633353" w:rsidP="00633353">
            <w:pPr>
              <w:rPr>
                <w:rFonts w:ascii="Times New Roman" w:hAnsi="Times New Roman" w:cs="Times New Roman"/>
              </w:rPr>
            </w:pPr>
            <w:r w:rsidRPr="00610991">
              <w:rPr>
                <w:rFonts w:ascii="Times New Roman" w:hAnsi="Times New Roman" w:cs="Times New Roman"/>
              </w:rPr>
              <w:t>119.</w:t>
            </w:r>
          </w:p>
        </w:tc>
        <w:tc>
          <w:tcPr>
            <w:tcW w:w="9027" w:type="dxa"/>
          </w:tcPr>
          <w:p w14:paraId="011B9640" w14:textId="17560576"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167.lp. atsauce: 182 https://experience.arcgis.com/experience/32051c63871a47f1a6446a04f8ade1c2/page/Ainavas- kart%C4%93s/ </w:t>
            </w:r>
          </w:p>
          <w:p w14:paraId="5BA72591" w14:textId="1AD89011"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Šim avotam piekļuve ir ierobežota, kādēļ nevar pārliecināties, ka esošā interpretācija atbilst minētajam. Lūdzam, pārbaudīt esošā avota validitāti un ticamību.</w:t>
            </w:r>
          </w:p>
        </w:tc>
        <w:tc>
          <w:tcPr>
            <w:tcW w:w="5210" w:type="dxa"/>
          </w:tcPr>
          <w:p w14:paraId="36591A59" w14:textId="2F349EC1"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Avots ir izmantojams un ticams, piekļuve ir iespējama.</w:t>
            </w:r>
          </w:p>
        </w:tc>
      </w:tr>
      <w:tr w:rsidR="00633353" w:rsidRPr="00610991" w14:paraId="614CDEBB" w14:textId="77777777" w:rsidTr="0059266E">
        <w:tc>
          <w:tcPr>
            <w:tcW w:w="709" w:type="dxa"/>
          </w:tcPr>
          <w:p w14:paraId="4893B72F" w14:textId="5F574CB6" w:rsidR="00633353" w:rsidRPr="00610991" w:rsidRDefault="00633353" w:rsidP="00633353">
            <w:pPr>
              <w:rPr>
                <w:rFonts w:ascii="Times New Roman" w:hAnsi="Times New Roman" w:cs="Times New Roman"/>
              </w:rPr>
            </w:pPr>
            <w:r w:rsidRPr="00610991">
              <w:rPr>
                <w:rFonts w:ascii="Times New Roman" w:hAnsi="Times New Roman" w:cs="Times New Roman"/>
              </w:rPr>
              <w:t>120.</w:t>
            </w:r>
          </w:p>
        </w:tc>
        <w:tc>
          <w:tcPr>
            <w:tcW w:w="9027" w:type="dxa"/>
          </w:tcPr>
          <w:p w14:paraId="2D4A4D6F"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168.lp. apgalvots: VES redzamību ietekmē attālums, to krāsa, laikapstākļi (apmācies vai saulains), kā arī leņķis, kādā uz tām krīt saules stari un no kāda leņķa uz tām paveras skats. Dienās, kad debesis būs skaidrākas, tās būs labāk saskatāmas, jo veidosies krāsu kontrasts, bet dienās, kad laiks būs apmācies, VES vairāk saplūdīs ar debesīm un būs mazāk saskatāmas un līdz ar to atstās mazāku ietekmi uz apkārtējo ainavu. </w:t>
            </w:r>
          </w:p>
          <w:p w14:paraId="0C1564EC" w14:textId="7A4856EC" w:rsidR="00633353" w:rsidRPr="00610991" w:rsidRDefault="00633353" w:rsidP="00633353">
            <w:pPr>
              <w:rPr>
                <w:rFonts w:ascii="Times New Roman" w:hAnsi="Times New Roman" w:cs="Times New Roman"/>
              </w:rPr>
            </w:pPr>
            <w:r w:rsidRPr="00610991">
              <w:rPr>
                <w:rFonts w:ascii="Times New Roman" w:hAnsi="Times New Roman" w:cs="Times New Roman"/>
              </w:rPr>
              <w:t>Kāds ir avots šim nepilnvērtīgajam apgalvojumam? VES redzamību ietekmē arī tās augstums. Lūdzu precizēt.</w:t>
            </w:r>
          </w:p>
          <w:p w14:paraId="65E76A1A" w14:textId="1D150888" w:rsidR="00633353" w:rsidRPr="00610991" w:rsidRDefault="00633353" w:rsidP="00633353">
            <w:pPr>
              <w:rPr>
                <w:rFonts w:ascii="Times New Roman" w:hAnsi="Times New Roman" w:cs="Times New Roman"/>
              </w:rPr>
            </w:pPr>
            <w:r w:rsidRPr="00610991">
              <w:rPr>
                <w:rFonts w:ascii="Times New Roman" w:hAnsi="Times New Roman" w:cs="Times New Roman"/>
              </w:rPr>
              <w:t>Kādos faktos/datos ir balstīts šāds pieņēmums?</w:t>
            </w:r>
          </w:p>
        </w:tc>
        <w:tc>
          <w:tcPr>
            <w:tcW w:w="5210" w:type="dxa"/>
          </w:tcPr>
          <w:p w14:paraId="40B359EB" w14:textId="7E7B6529"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IVN ir </w:t>
            </w:r>
            <w:r w:rsidR="00692DBA" w:rsidRPr="00610991">
              <w:rPr>
                <w:rFonts w:ascii="Times New Roman" w:hAnsi="Times New Roman" w:cs="Times New Roman"/>
              </w:rPr>
              <w:t xml:space="preserve">vērtētas </w:t>
            </w:r>
            <w:r w:rsidRPr="00610991">
              <w:rPr>
                <w:rFonts w:ascii="Times New Roman" w:hAnsi="Times New Roman" w:cs="Times New Roman"/>
              </w:rPr>
              <w:t>konkrēti definētu parametru VES</w:t>
            </w:r>
            <w:r w:rsidR="00692DBA" w:rsidRPr="00610991">
              <w:rPr>
                <w:rFonts w:ascii="Times New Roman" w:hAnsi="Times New Roman" w:cs="Times New Roman"/>
              </w:rPr>
              <w:t xml:space="preserve"> ar konkrētu </w:t>
            </w:r>
            <w:r w:rsidRPr="00610991">
              <w:rPr>
                <w:rFonts w:ascii="Times New Roman" w:hAnsi="Times New Roman" w:cs="Times New Roman"/>
              </w:rPr>
              <w:t>augstum</w:t>
            </w:r>
            <w:r w:rsidR="00692DBA" w:rsidRPr="00610991">
              <w:rPr>
                <w:rFonts w:ascii="Times New Roman" w:hAnsi="Times New Roman" w:cs="Times New Roman"/>
              </w:rPr>
              <w:t>u</w:t>
            </w:r>
            <w:r w:rsidRPr="00610991">
              <w:rPr>
                <w:rFonts w:ascii="Times New Roman" w:hAnsi="Times New Roman" w:cs="Times New Roman"/>
              </w:rPr>
              <w:t xml:space="preserve">, </w:t>
            </w:r>
            <w:r w:rsidR="00692DBA" w:rsidRPr="00610991">
              <w:rPr>
                <w:rFonts w:ascii="Times New Roman" w:hAnsi="Times New Roman" w:cs="Times New Roman"/>
              </w:rPr>
              <w:t>tā</w:t>
            </w:r>
            <w:r w:rsidR="001A6E78" w:rsidRPr="00610991">
              <w:rPr>
                <w:rFonts w:ascii="Times New Roman" w:hAnsi="Times New Roman" w:cs="Times New Roman"/>
              </w:rPr>
              <w:t>pēc augstums kā jau iekļauts faktors nav atkārtoti jāuzskaita</w:t>
            </w:r>
            <w:r w:rsidRPr="00610991">
              <w:rPr>
                <w:rFonts w:ascii="Times New Roman" w:hAnsi="Times New Roman" w:cs="Times New Roman"/>
              </w:rPr>
              <w:t>.</w:t>
            </w:r>
          </w:p>
          <w:p w14:paraId="79DE5417" w14:textId="5DCA2897" w:rsidR="00633353" w:rsidRPr="00610991" w:rsidRDefault="00633353" w:rsidP="00633353">
            <w:pPr>
              <w:rPr>
                <w:rFonts w:ascii="Times New Roman" w:hAnsi="Times New Roman" w:cs="Times New Roman"/>
              </w:rPr>
            </w:pPr>
          </w:p>
        </w:tc>
      </w:tr>
      <w:tr w:rsidR="00633353" w:rsidRPr="00610991" w14:paraId="01727ABF" w14:textId="77777777" w:rsidTr="0059266E">
        <w:tc>
          <w:tcPr>
            <w:tcW w:w="709" w:type="dxa"/>
          </w:tcPr>
          <w:p w14:paraId="503DEB4E" w14:textId="0416D6E5" w:rsidR="00633353" w:rsidRPr="00610991" w:rsidRDefault="00633353" w:rsidP="00633353">
            <w:pPr>
              <w:rPr>
                <w:rFonts w:ascii="Times New Roman" w:hAnsi="Times New Roman" w:cs="Times New Roman"/>
              </w:rPr>
            </w:pPr>
            <w:r w:rsidRPr="00610991">
              <w:rPr>
                <w:rFonts w:ascii="Times New Roman" w:hAnsi="Times New Roman" w:cs="Times New Roman"/>
              </w:rPr>
              <w:t>121.</w:t>
            </w:r>
          </w:p>
        </w:tc>
        <w:tc>
          <w:tcPr>
            <w:tcW w:w="9027" w:type="dxa"/>
          </w:tcPr>
          <w:p w14:paraId="60222A4A"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168.lp minēts: veidojot pāreju uz gaišo, tādā veidā tos sapludinot ar apkārtni un vēl vairāk mazinot to apjoma ietekmi uz ainavu. </w:t>
            </w:r>
          </w:p>
          <w:p w14:paraId="7278F682" w14:textId="1ADE6054" w:rsidR="00633353" w:rsidRPr="00610991" w:rsidRDefault="00633353" w:rsidP="00633353">
            <w:pPr>
              <w:rPr>
                <w:rFonts w:ascii="Times New Roman" w:hAnsi="Times New Roman" w:cs="Times New Roman"/>
              </w:rPr>
            </w:pPr>
            <w:r w:rsidRPr="00610991">
              <w:rPr>
                <w:rFonts w:ascii="Times New Roman" w:hAnsi="Times New Roman" w:cs="Times New Roman"/>
              </w:rPr>
              <w:t>Kā zaļā krāsa VES ziemā un sniegā var mazināt ietekmi uz ainavu? Precizēt apgalvojumu.</w:t>
            </w:r>
          </w:p>
        </w:tc>
        <w:tc>
          <w:tcPr>
            <w:tcW w:w="5210" w:type="dxa"/>
          </w:tcPr>
          <w:p w14:paraId="2595DE00" w14:textId="646F9C4F" w:rsidR="00633353" w:rsidRPr="00610991" w:rsidRDefault="00633353" w:rsidP="00633353">
            <w:pPr>
              <w:rPr>
                <w:rFonts w:ascii="Times New Roman" w:hAnsi="Times New Roman" w:cs="Times New Roman"/>
              </w:rPr>
            </w:pPr>
            <w:r w:rsidRPr="00610991">
              <w:rPr>
                <w:rFonts w:ascii="Times New Roman" w:hAnsi="Times New Roman" w:cs="Times New Roman"/>
              </w:rPr>
              <w:t>Ziemas periodā mežs var būt apsnidzis, kaut pēdējās dekādēs sniegs, kas noturīgi blīvi sedz koku vainagus, novērojams reti. Tomēr VES parka “Valmiera-Valka” teritorijā dominē skujkoku meži, kas IVN ir skaidri atspoguļots, un skujkoku meži arī ziemā pārsvarā ir zaļi, sniega baltuma dominance pār skuju zaļumu ir reta.</w:t>
            </w:r>
          </w:p>
        </w:tc>
      </w:tr>
      <w:tr w:rsidR="00633353" w:rsidRPr="00610991" w14:paraId="6FE90F4F" w14:textId="77777777" w:rsidTr="0059266E">
        <w:tc>
          <w:tcPr>
            <w:tcW w:w="709" w:type="dxa"/>
          </w:tcPr>
          <w:p w14:paraId="2D9E353F" w14:textId="509A2A1E" w:rsidR="00633353" w:rsidRPr="00610991" w:rsidRDefault="00633353" w:rsidP="00633353">
            <w:pPr>
              <w:rPr>
                <w:rFonts w:ascii="Times New Roman" w:hAnsi="Times New Roman" w:cs="Times New Roman"/>
              </w:rPr>
            </w:pPr>
            <w:r w:rsidRPr="00610991">
              <w:rPr>
                <w:rFonts w:ascii="Times New Roman" w:hAnsi="Times New Roman" w:cs="Times New Roman"/>
              </w:rPr>
              <w:t>122.</w:t>
            </w:r>
          </w:p>
        </w:tc>
        <w:tc>
          <w:tcPr>
            <w:tcW w:w="9027" w:type="dxa"/>
          </w:tcPr>
          <w:p w14:paraId="2EA579D0" w14:textId="7F30476D"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168. lp. apgalvots: Taču komerciāli šādu risinājumu piedāvā tikai viens VES ražotājs, tāpēc IVN veicēja ieskatā tam ir rekomendējošs raksturs.</w:t>
            </w:r>
          </w:p>
          <w:p w14:paraId="296D7BB1" w14:textId="4BAEC732" w:rsidR="00633353" w:rsidRPr="00610991" w:rsidRDefault="00633353" w:rsidP="00633353">
            <w:pPr>
              <w:rPr>
                <w:rFonts w:ascii="Times New Roman" w:hAnsi="Times New Roman" w:cs="Times New Roman"/>
              </w:rPr>
            </w:pPr>
            <w:r w:rsidRPr="00610991">
              <w:rPr>
                <w:rFonts w:ascii="Times New Roman" w:hAnsi="Times New Roman" w:cs="Times New Roman"/>
              </w:rPr>
              <w:t>Kurš ražotājs, un kāda garantija, ka tiks izmantots/netiks izmantots esošais variants? Kāda jēga vērtēt, ja tam nav nekādas nozīmes, bet tikai rekomendējošs raksturs. Lūdzu, izvairīties no apgalvojumiem, kas tikai apstiprina, ka IVN nav veikts šajā jomā vai dati ir neatbilstoši.</w:t>
            </w:r>
          </w:p>
        </w:tc>
        <w:tc>
          <w:tcPr>
            <w:tcW w:w="5210" w:type="dxa"/>
          </w:tcPr>
          <w:p w14:paraId="682F0BEA" w14:textId="3E9BEDD1" w:rsidR="00633353" w:rsidRPr="00610991" w:rsidRDefault="00633353" w:rsidP="00633353">
            <w:pPr>
              <w:rPr>
                <w:rFonts w:ascii="Times New Roman" w:hAnsi="Times New Roman" w:cs="Times New Roman"/>
              </w:rPr>
            </w:pPr>
            <w:r w:rsidRPr="00610991">
              <w:rPr>
                <w:rFonts w:ascii="Times New Roman" w:hAnsi="Times New Roman" w:cs="Times New Roman"/>
              </w:rPr>
              <w:t>IVN ir sniegtas iespējamās rekomendācijas. Konkrētā iepirkumā/pasūtījumā var piegādājam uzstādīt individuālas prasības, kas atšķiras no komerciāliem piedāvājuma.</w:t>
            </w:r>
          </w:p>
        </w:tc>
      </w:tr>
      <w:tr w:rsidR="00633353" w:rsidRPr="00610991" w14:paraId="411FAD93" w14:textId="77777777" w:rsidTr="0059266E">
        <w:tc>
          <w:tcPr>
            <w:tcW w:w="709" w:type="dxa"/>
          </w:tcPr>
          <w:p w14:paraId="01E30024" w14:textId="2809E2F4" w:rsidR="00633353" w:rsidRPr="00610991" w:rsidRDefault="00633353" w:rsidP="00633353">
            <w:pPr>
              <w:rPr>
                <w:rFonts w:ascii="Times New Roman" w:hAnsi="Times New Roman" w:cs="Times New Roman"/>
              </w:rPr>
            </w:pPr>
            <w:r w:rsidRPr="00610991">
              <w:rPr>
                <w:rFonts w:ascii="Times New Roman" w:hAnsi="Times New Roman" w:cs="Times New Roman"/>
              </w:rPr>
              <w:t>123.</w:t>
            </w:r>
          </w:p>
        </w:tc>
        <w:tc>
          <w:tcPr>
            <w:tcW w:w="9027" w:type="dxa"/>
          </w:tcPr>
          <w:p w14:paraId="13EC80FF"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168.lp. apgalvots: Ainava objektīvi mainās cilvēka un dabas mijiedarbības rezultātā, un jaunu elementu parādīšanās ainavā ir mūsdienu cilvēka darbības un dabas iespēju izmantošanas rezultāts. VES Latvijā nav jauns elements apkārtējā ainavā, tās pamazām jau kļūst pierastas un atpazīstamas, īpaši Kurzemē. Šajā IVN vērtējamās VES atšķiras ar lielākiem izmēriem, nekā līdz šim Latvijā esošās. Ainavas uztvere ir subjektīva, tāpēc nav pamata apgalvot, ka VES samazinās ainavas kopējo vērtību: tās vienlaikus arī izmantos ainavas potenciālu, radot jaunu dominanti un vietas zīmi esošajā ainavā. Būtisku ainavas izmaiņu izjutīs apkārt esošo viensētu un ciemu iedzīvotāji, jo tieši viņu ikdienas ainava iegūs jaunus, tieši šajā vietā nebijušus, kaut citur jau ierastus ainavas elementus. Katrs jauns elements ainavā sākotnēji var likties neiederīgs, bet, laikam ritot, ainavai mainoties, šis elements tajā sāk dzīvot savu dzīvi un kļūst par vietējās ainavas elementu, kas raksturo šo skatu un veido vietas atpazīstamību.</w:t>
            </w:r>
          </w:p>
          <w:p w14:paraId="3AD4BB59"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Lūdzu, precīzi norādīt apgalvojumiem avotus, kādos faktos balstīts apgalvojums, ka tās kļūst "pierasts". Kurai sabiedrības daļai?</w:t>
            </w:r>
          </w:p>
          <w:p w14:paraId="7C891C86" w14:textId="0E242ADD" w:rsidR="00633353" w:rsidRPr="00610991" w:rsidRDefault="00633353" w:rsidP="00633353">
            <w:pPr>
              <w:rPr>
                <w:rFonts w:ascii="Times New Roman" w:hAnsi="Times New Roman" w:cs="Times New Roman"/>
              </w:rPr>
            </w:pPr>
            <w:r w:rsidRPr="00610991">
              <w:rPr>
                <w:rFonts w:ascii="Times New Roman" w:hAnsi="Times New Roman" w:cs="Times New Roman"/>
              </w:rPr>
              <w:t>Apgalvojums nav patiess, jo šādas jaudas, augstuma un izvietojuma blīvuma vēja parks mežzemēs ir precedents Latvijas meža ainavas vēsturē.</w:t>
            </w:r>
          </w:p>
        </w:tc>
        <w:tc>
          <w:tcPr>
            <w:tcW w:w="5210" w:type="dxa"/>
          </w:tcPr>
          <w:p w14:paraId="33182A68" w14:textId="2F841E6B"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Ir pievienota atsauce uz Latvijas nacionālā enerģētikas un klimata plāna 2021.-2030. gadam stratēģiskā ietekmes uz vidi novērtējuma Vides pārskatu. Latvijā jebkādas jaudas, augstuma un izvietojuma blīvuma vēja parks ir pagaidām rets precedents.</w:t>
            </w:r>
          </w:p>
        </w:tc>
      </w:tr>
      <w:tr w:rsidR="00633353" w:rsidRPr="00610991" w14:paraId="712C2DF8" w14:textId="77777777" w:rsidTr="0059266E">
        <w:tc>
          <w:tcPr>
            <w:tcW w:w="709" w:type="dxa"/>
          </w:tcPr>
          <w:p w14:paraId="1120BC74" w14:textId="3AA7DF71" w:rsidR="00633353" w:rsidRPr="00610991" w:rsidRDefault="00633353" w:rsidP="00633353">
            <w:pPr>
              <w:rPr>
                <w:rFonts w:ascii="Times New Roman" w:hAnsi="Times New Roman" w:cs="Times New Roman"/>
              </w:rPr>
            </w:pPr>
            <w:r w:rsidRPr="00610991">
              <w:rPr>
                <w:rFonts w:ascii="Times New Roman" w:hAnsi="Times New Roman" w:cs="Times New Roman"/>
              </w:rPr>
              <w:t>124.</w:t>
            </w:r>
          </w:p>
        </w:tc>
        <w:tc>
          <w:tcPr>
            <w:tcW w:w="9027" w:type="dxa"/>
          </w:tcPr>
          <w:p w14:paraId="5C31F995"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169.lp. apgalvots: Ainava, kas tiks ietekmēta, ir nozīmīga tieši vietējiem iedzīvotājiem, kuru viedoklis, argumenti un vēlmes var ietekmēt vietas attīstību, tomēr, attīstoties tehnoloģijām, mainoties vides politikai un kopējām elektroenerģijas ieguves prioritātēm, VES būvniecība ir atbalstāma un vajadzīga, lai palielinātu vēja enerģijas izmantošanu Latvijā. </w:t>
            </w:r>
          </w:p>
          <w:p w14:paraId="2FEA7626" w14:textId="15CC7DC0" w:rsidR="00633353" w:rsidRPr="00610991" w:rsidRDefault="00633353" w:rsidP="00633353">
            <w:pPr>
              <w:rPr>
                <w:rFonts w:ascii="Times New Roman" w:hAnsi="Times New Roman" w:cs="Times New Roman"/>
              </w:rPr>
            </w:pPr>
            <w:r w:rsidRPr="00610991">
              <w:rPr>
                <w:rFonts w:ascii="Times New Roman" w:hAnsi="Times New Roman" w:cs="Times New Roman"/>
              </w:rPr>
              <w:t>Vai šis apgalvojums nozīmē, ka ainava bez VES neizmanto savu potenciālu? Kāds ir avots šim apgalvojumam? Kādos faktos tas balstīts?</w:t>
            </w:r>
          </w:p>
        </w:tc>
        <w:tc>
          <w:tcPr>
            <w:tcW w:w="5210" w:type="dxa"/>
          </w:tcPr>
          <w:p w14:paraId="26BADFD0" w14:textId="62E3F62F" w:rsidR="00633353" w:rsidRPr="00610991" w:rsidRDefault="00633353" w:rsidP="00633353">
            <w:pPr>
              <w:rPr>
                <w:rFonts w:ascii="Times New Roman" w:hAnsi="Times New Roman" w:cs="Times New Roman"/>
              </w:rPr>
            </w:pPr>
            <w:r w:rsidRPr="00610991">
              <w:rPr>
                <w:rFonts w:ascii="Times New Roman" w:hAnsi="Times New Roman" w:cs="Times New Roman"/>
              </w:rPr>
              <w:t>Tas nenozīmē, ka ainava bez VES neizmanto savu potenciālu.</w:t>
            </w:r>
          </w:p>
          <w:p w14:paraId="091925A3" w14:textId="27948604"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Saskaņā ar “Latvijas ainavu novērtēšanas metodika” (2023): “Ainavas raksturošanā būtiski ievērtēt teritorijas vēsturisko attīstību, kas nesusi izmaiņas ainavā dažādos laika periodos, jo ainava ir dinamiskas mijiedarbības rezultāts starp kultūru un dabu, ko cilvēces progress ir novedis pie pārmaiņām. Latvijas ainavas cauri gadsimtiem ir attīstījušās un turpina attīstīties un mainīties arī mūsdienās, pateicoties cilvēku un dabas nemitīgai mijiedarbībai. </w:t>
            </w:r>
          </w:p>
          <w:p w14:paraId="6C7D7A62" w14:textId="755C3E15" w:rsidR="00633353" w:rsidRPr="00610991" w:rsidRDefault="00633353" w:rsidP="00633353">
            <w:pPr>
              <w:rPr>
                <w:rFonts w:ascii="Times New Roman" w:hAnsi="Times New Roman" w:cs="Times New Roman"/>
              </w:rPr>
            </w:pPr>
            <w:r w:rsidRPr="00610991">
              <w:rPr>
                <w:rFonts w:ascii="Times New Roman" w:hAnsi="Times New Roman" w:cs="Times New Roman"/>
              </w:rPr>
              <w:t>Latvijas ainava piedzīvojusi daudzas pārmaiņas, attīstoties līdz mūsdienu veidolam, un vienas no izteiktajām izmaiņām ainavā saistītas tieši ar cilvēka saimniecisko darbību. Tāpat liela loma pārmaiņu procesā bijusi gan dabas procesiem, gan politiskajiem uzstādījumiem, īstenojot dažādas reformas.”</w:t>
            </w:r>
          </w:p>
          <w:p w14:paraId="50C358A2" w14:textId="79D1223C" w:rsidR="00633353" w:rsidRPr="00610991" w:rsidRDefault="00633353" w:rsidP="00633353">
            <w:pPr>
              <w:rPr>
                <w:rFonts w:ascii="Times New Roman" w:hAnsi="Times New Roman" w:cs="Times New Roman"/>
              </w:rPr>
            </w:pPr>
            <w:r w:rsidRPr="00610991">
              <w:rPr>
                <w:rFonts w:ascii="Times New Roman" w:hAnsi="Times New Roman" w:cs="Times New Roman"/>
              </w:rPr>
              <w:t>Ainavas vizuālā ietekme ir reāla, taču</w:t>
            </w:r>
            <w:r w:rsidR="00F875E1" w:rsidRPr="00610991">
              <w:rPr>
                <w:rFonts w:ascii="Times New Roman" w:hAnsi="Times New Roman" w:cs="Times New Roman"/>
              </w:rPr>
              <w:t xml:space="preserve"> tās uztvere ir</w:t>
            </w:r>
            <w:r w:rsidRPr="00610991">
              <w:rPr>
                <w:rFonts w:ascii="Times New Roman" w:hAnsi="Times New Roman" w:cs="Times New Roman"/>
              </w:rPr>
              <w:t xml:space="preserve"> subjektīva — daļa cilvēku to uztver kā traucēkli, bet citi – kā tehnoloģiju attīstības un vides ilgtspējas simbolu.</w:t>
            </w:r>
          </w:p>
        </w:tc>
      </w:tr>
      <w:tr w:rsidR="00633353" w:rsidRPr="00610991" w14:paraId="47E5385D" w14:textId="77777777" w:rsidTr="0059266E">
        <w:tc>
          <w:tcPr>
            <w:tcW w:w="709" w:type="dxa"/>
          </w:tcPr>
          <w:p w14:paraId="349735FE" w14:textId="733B8391" w:rsidR="00633353" w:rsidRPr="00610991" w:rsidRDefault="00633353" w:rsidP="00633353">
            <w:pPr>
              <w:rPr>
                <w:rFonts w:ascii="Times New Roman" w:hAnsi="Times New Roman" w:cs="Times New Roman"/>
              </w:rPr>
            </w:pPr>
            <w:r w:rsidRPr="00610991">
              <w:rPr>
                <w:rFonts w:ascii="Times New Roman" w:hAnsi="Times New Roman" w:cs="Times New Roman"/>
              </w:rPr>
              <w:t>125.</w:t>
            </w:r>
          </w:p>
        </w:tc>
        <w:tc>
          <w:tcPr>
            <w:tcW w:w="9027" w:type="dxa"/>
          </w:tcPr>
          <w:p w14:paraId="3E86A326"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169. lp. apgalvots: “Ainavas uztvere ir subjektīva: nav objektīvu kritēriju, vai VES kā ainavas elements ir ar pozitīvu vai negatīvu ietekmi. </w:t>
            </w:r>
          </w:p>
          <w:p w14:paraId="27FF2D5D" w14:textId="4A8A8113" w:rsidR="00633353" w:rsidRPr="00610991" w:rsidRDefault="00633353" w:rsidP="00633353">
            <w:pPr>
              <w:rPr>
                <w:rFonts w:ascii="Times New Roman" w:hAnsi="Times New Roman" w:cs="Times New Roman"/>
              </w:rPr>
            </w:pPr>
            <w:r w:rsidRPr="00610991">
              <w:rPr>
                <w:rFonts w:ascii="Times New Roman" w:hAnsi="Times New Roman" w:cs="Times New Roman"/>
              </w:rPr>
              <w:t>Kas ir šī viedokļa autors? kādos uz ainavas ietekmes izpēti datos tas balstīts? Subjektīvs viedoklis? Lūdzu, sniedziet objektīvu datos balstītu viedokli.</w:t>
            </w:r>
          </w:p>
        </w:tc>
        <w:tc>
          <w:tcPr>
            <w:tcW w:w="5210" w:type="dxa"/>
          </w:tcPr>
          <w:p w14:paraId="037C0555" w14:textId="7A8FC87B" w:rsidR="00633353" w:rsidRPr="00610991" w:rsidRDefault="00633353" w:rsidP="00633353">
            <w:pPr>
              <w:rPr>
                <w:rFonts w:ascii="Times New Roman" w:hAnsi="Times New Roman" w:cs="Times New Roman"/>
              </w:rPr>
            </w:pPr>
            <w:r w:rsidRPr="00610991">
              <w:rPr>
                <w:rFonts w:ascii="Times New Roman" w:hAnsi="Times New Roman" w:cs="Times New Roman"/>
              </w:rPr>
              <w:t>Ir pievienota atsauce uz Latvijas nacionālā enerģētikas un klimata plāna 2021.-2030. gadam stratēģiskā ietekmes uz vidi novērtējuma Vides pārskatu. Latvijā jebkādas jaudas, augstuma un izvietojuma blīvuma vēja parks ir pagaidām rets precedents.</w:t>
            </w:r>
          </w:p>
        </w:tc>
      </w:tr>
      <w:tr w:rsidR="00633353" w:rsidRPr="00610991" w14:paraId="7E56F9FC" w14:textId="77777777" w:rsidTr="0059266E">
        <w:tc>
          <w:tcPr>
            <w:tcW w:w="709" w:type="dxa"/>
          </w:tcPr>
          <w:p w14:paraId="554552B6" w14:textId="79640D90" w:rsidR="00633353" w:rsidRPr="00610991" w:rsidRDefault="00633353" w:rsidP="00633353">
            <w:pPr>
              <w:rPr>
                <w:rFonts w:ascii="Times New Roman" w:hAnsi="Times New Roman" w:cs="Times New Roman"/>
              </w:rPr>
            </w:pPr>
            <w:r w:rsidRPr="00610991">
              <w:rPr>
                <w:rFonts w:ascii="Times New Roman" w:hAnsi="Times New Roman" w:cs="Times New Roman"/>
              </w:rPr>
              <w:t>126.</w:t>
            </w:r>
          </w:p>
        </w:tc>
        <w:tc>
          <w:tcPr>
            <w:tcW w:w="9027" w:type="dxa"/>
          </w:tcPr>
          <w:p w14:paraId="5200D52E"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169.lp. Sagaidāms, ka arī Latvijas sabiedrība piemērosies šīm subjektīvajām neērtībām kā kompromisam nepieciešamās enerģētikas ilgtspējas vārdā, tomēr pagaidām plānotā vēja enerģētikas straujā attīstība Latvijā vērtējama kā ainaviski negatīvu ietekmi izraisoša, un šo ietekmi ir pamats vērtēt kā būtisku. Lai šī būtiskā nelabvēlīgā ietekme būtu pieļaujama, VES parki jāveido vietās, kur tie būtiski neietekmē ĪADT ar ainavu kā profilējošo </w:t>
            </w:r>
            <w:r w:rsidRPr="00610991">
              <w:rPr>
                <w:rFonts w:ascii="Times New Roman" w:hAnsi="Times New Roman" w:cs="Times New Roman"/>
              </w:rPr>
              <w:lastRenderedPageBreak/>
              <w:t>aizsargājamo vērtību, katram projektam jāveic IVN un projekts jāīsteno tikai būtiskas negatīvas ietekmes nekonstatēšanas gadījumā.” VES ir mūsdienu arhitektūras paraugs, kas no daudziem citiem ainavas elementiem atšķiras pēc formas un augstuma mēroga. Ņemot vērā to izmēru un rotora kustības, tās var kļūt par vizuāli dominējošiem elementiem ainavā. Jāņem vērā, ka vēja enerģijas izmantošana paplašināsies un atstās pieaugošu ietekmi arī uz ainavu, tomēr ir ārkārtīgi svarīgi apzināties, ka šīm pārmaiņām jānotiek apzināti, ņemot vērā unikālo ainavu, tās vērtības un nozīmi. Dažas ainavas var būt īpaši jutīgas pret vēja enerģiju, savukārt VES citās ainavās var pievienot jaunas vērtības. Paredzot un izvietojot šāda mēroga elementus, ir jāievēro liela piesardzība, pietāte pret teritoriju un tās vērtību gan lielu parku izveidē, gan atsevišķu VES izvietošanā. VES ir sabiedrībā pretrunīgi vērtēti vizuālās ainavas elementi, kam dažādos skatu leņķos un attālumos ir atšķirīga ietekme uz ainavas vizuālajām vērtībām. Ainava ir ļoti svarīga iedzīvotāju ikdienas dzīvē, veido atsevišķu vietu identitāti, tāpēc ir būtiski pievērst uzmanību tās izmaiņai un nozīmei. Būtiska ir sabiedrības iesaiste šādu objektu veidošanā un ainavas izmaiņu radīšanā, jo jauna ainavas izmantošana, jauni ainavas elementi cilvēku apziņā bieži vien ienāk ar grūtībām. Saskaņā ar Eiropas ainavu konvencijas (EAK) ietvarā ainava</w:t>
            </w:r>
          </w:p>
          <w:p w14:paraId="5F82ED8D" w14:textId="3C0BC86F" w:rsidR="00633353" w:rsidRPr="00610991" w:rsidRDefault="00633353" w:rsidP="00633353">
            <w:pPr>
              <w:rPr>
                <w:rFonts w:ascii="Times New Roman" w:hAnsi="Times New Roman" w:cs="Times New Roman"/>
              </w:rPr>
            </w:pPr>
            <w:r w:rsidRPr="00610991">
              <w:rPr>
                <w:rFonts w:ascii="Times New Roman" w:hAnsi="Times New Roman" w:cs="Times New Roman"/>
              </w:rPr>
              <w:t>Kā tieši vērtēta ietekme, ja citāti nav attiecināms uz lieljaudas vēja parku meža ainavā. Nav skaidrs, kas domāts ar teikumu, ka “sagaidāms, ka arī Latvijas Sabiedrība piemērosies šīm subjektīvām neērtībām”. Lūdzu, ņemt vērā Latvijas Satversmes 115. pantu, ka: „Valsts aizsargā ikviena tiesības dzīvot labvēlīgā vidē, sniedzot ziņas par vides stāvokli un rūpējoties par tās saglabāšanu un uzlabošanu”, un visā tekstā, bet arī šajā izņemt ārā tekstu ar dažādiem pieņēmumiem par “kompromisu” no sabiedrības puses, kas nav datos pierādīts. SKDS aptaujā 17% tikai sabiedrības atbalsta VES meža zemēs, jo meži ir daudzfunkcionālas ekosistēmas, kas nodrošina daudzveidīgus ekosistēmu pakalpojumus, to skaitā labvēlīgu vidi.</w:t>
            </w:r>
          </w:p>
        </w:tc>
        <w:tc>
          <w:tcPr>
            <w:tcW w:w="5210" w:type="dxa"/>
          </w:tcPr>
          <w:p w14:paraId="3CE02778" w14:textId="30615B48"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IVN iekļauts gan citātu un atsauču kopums, gan tā autori sniedz savu vērtējumu (tostarp arī pieņēmumus un argumentus), pabeigts IVN pats turpmāk kļūst par atsauces avotu.</w:t>
            </w:r>
          </w:p>
        </w:tc>
      </w:tr>
      <w:tr w:rsidR="00633353" w:rsidRPr="00610991" w14:paraId="57716020" w14:textId="77777777" w:rsidTr="0059266E">
        <w:tc>
          <w:tcPr>
            <w:tcW w:w="709" w:type="dxa"/>
          </w:tcPr>
          <w:p w14:paraId="39DFF896" w14:textId="0C6CA0EF" w:rsidR="00633353" w:rsidRPr="00610991" w:rsidRDefault="00633353" w:rsidP="00633353">
            <w:pPr>
              <w:rPr>
                <w:rFonts w:ascii="Times New Roman" w:hAnsi="Times New Roman" w:cs="Times New Roman"/>
              </w:rPr>
            </w:pPr>
            <w:r w:rsidRPr="00610991">
              <w:rPr>
                <w:rFonts w:ascii="Times New Roman" w:hAnsi="Times New Roman" w:cs="Times New Roman"/>
              </w:rPr>
              <w:t>127.</w:t>
            </w:r>
          </w:p>
        </w:tc>
        <w:tc>
          <w:tcPr>
            <w:tcW w:w="9027" w:type="dxa"/>
          </w:tcPr>
          <w:p w14:paraId="23F7F2FF" w14:textId="0DCC4A0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170.lp. minēts: Meži definēti kā vieni no Latvijas ainavas veidotājiem. VES izpētes teritorijas kontekstā jārunā tieši par mežu masīviem, kas “veido Latvijai raksturīgo mežu ainavu”, tomēr kanoniskās ainavas aprakstā netiek aizmirsts, ka ainavu veidojuši un turpina veidot antropogēnie procesi, šajā gadījumā – vēja parka būvniecība.</w:t>
            </w:r>
          </w:p>
          <w:p w14:paraId="605065D0" w14:textId="56B20CF1" w:rsidR="00633353" w:rsidRPr="00610991" w:rsidRDefault="00633353" w:rsidP="00633353">
            <w:pPr>
              <w:rPr>
                <w:rFonts w:ascii="Times New Roman" w:hAnsi="Times New Roman" w:cs="Times New Roman"/>
              </w:rPr>
            </w:pPr>
            <w:r w:rsidRPr="00610991">
              <w:rPr>
                <w:rFonts w:ascii="Times New Roman" w:hAnsi="Times New Roman" w:cs="Times New Roman"/>
              </w:rPr>
              <w:t>Latvijas kultūras kanonā vēja parku būvniecība netiek minēta, lūdzu precizēt formulējumu.</w:t>
            </w:r>
          </w:p>
        </w:tc>
        <w:tc>
          <w:tcPr>
            <w:tcW w:w="5210" w:type="dxa"/>
          </w:tcPr>
          <w:p w14:paraId="075EB5CE" w14:textId="23EEE8C5" w:rsidR="00633353" w:rsidRPr="00610991" w:rsidRDefault="00633353" w:rsidP="00633353">
            <w:pPr>
              <w:rPr>
                <w:rFonts w:ascii="Times New Roman" w:hAnsi="Times New Roman" w:cs="Times New Roman"/>
              </w:rPr>
            </w:pPr>
            <w:r w:rsidRPr="00610991">
              <w:rPr>
                <w:rFonts w:ascii="Times New Roman" w:hAnsi="Times New Roman" w:cs="Times New Roman"/>
              </w:rPr>
              <w:t>Tekstā ir minēts, ka “VES plānots primāri izvietot izcirtumos un jaunaudzēs”, lai pēc iespējas mazāk ietekmētu mežu masīvus.</w:t>
            </w:r>
          </w:p>
        </w:tc>
      </w:tr>
      <w:tr w:rsidR="00633353" w:rsidRPr="00610991" w14:paraId="1A6A34D2" w14:textId="77777777" w:rsidTr="0059266E">
        <w:tc>
          <w:tcPr>
            <w:tcW w:w="709" w:type="dxa"/>
          </w:tcPr>
          <w:p w14:paraId="1BCE5F1C" w14:textId="2967FE6F" w:rsidR="00633353" w:rsidRPr="00610991" w:rsidRDefault="00633353" w:rsidP="00633353">
            <w:pPr>
              <w:rPr>
                <w:rFonts w:ascii="Times New Roman" w:hAnsi="Times New Roman" w:cs="Times New Roman"/>
              </w:rPr>
            </w:pPr>
            <w:r w:rsidRPr="00610991">
              <w:rPr>
                <w:rFonts w:ascii="Times New Roman" w:hAnsi="Times New Roman" w:cs="Times New Roman"/>
              </w:rPr>
              <w:t>128.</w:t>
            </w:r>
          </w:p>
        </w:tc>
        <w:tc>
          <w:tcPr>
            <w:tcW w:w="9027" w:type="dxa"/>
          </w:tcPr>
          <w:p w14:paraId="1853E334"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170. lp. minēts: Ainavu vērtēšanā sekots VARAM apstiprinātajām vadlīnijām lokālo ainavu plānošanai. </w:t>
            </w:r>
          </w:p>
          <w:p w14:paraId="57238711" w14:textId="01889A9D" w:rsidR="00633353" w:rsidRPr="00610991" w:rsidRDefault="00633353" w:rsidP="00633353">
            <w:pPr>
              <w:rPr>
                <w:rFonts w:ascii="Times New Roman" w:hAnsi="Times New Roman" w:cs="Times New Roman"/>
              </w:rPr>
            </w:pPr>
            <w:r w:rsidRPr="00610991">
              <w:rPr>
                <w:rFonts w:ascii="Times New Roman" w:hAnsi="Times New Roman" w:cs="Times New Roman"/>
              </w:rPr>
              <w:t>Kāds ir pamatojums, ņemot vērā faktu, ka Valka-Valmiera parka teritorija ietekmēs Eiropas nozīmes ĪADT un retas ainavas, piemērot lokālo ainavu plānošanas normatīvu?</w:t>
            </w:r>
          </w:p>
        </w:tc>
        <w:tc>
          <w:tcPr>
            <w:tcW w:w="5210" w:type="dxa"/>
          </w:tcPr>
          <w:p w14:paraId="09018579" w14:textId="0C583980" w:rsidR="00633353" w:rsidRPr="00610991" w:rsidRDefault="006B60F5" w:rsidP="00633353">
            <w:pPr>
              <w:rPr>
                <w:rFonts w:ascii="Times New Roman" w:hAnsi="Times New Roman" w:cs="Times New Roman"/>
              </w:rPr>
            </w:pPr>
            <w:r w:rsidRPr="00610991">
              <w:rPr>
                <w:rFonts w:ascii="Times New Roman" w:hAnsi="Times New Roman" w:cs="Times New Roman"/>
              </w:rPr>
              <w:t xml:space="preserve">Minētās vadlīnijas nav </w:t>
            </w:r>
            <w:r w:rsidR="000E4910" w:rsidRPr="00610991">
              <w:rPr>
                <w:rFonts w:ascii="Times New Roman" w:hAnsi="Times New Roman" w:cs="Times New Roman"/>
              </w:rPr>
              <w:t>normatīvs, bet gan tikai vadlīnijas</w:t>
            </w:r>
            <w:r w:rsidR="00FF69D2" w:rsidRPr="00610991">
              <w:rPr>
                <w:rFonts w:ascii="Times New Roman" w:hAnsi="Times New Roman" w:cs="Times New Roman"/>
              </w:rPr>
              <w:t>. Eksper</w:t>
            </w:r>
            <w:r w:rsidR="008B49B6" w:rsidRPr="00610991">
              <w:rPr>
                <w:rFonts w:ascii="Times New Roman" w:hAnsi="Times New Roman" w:cs="Times New Roman"/>
              </w:rPr>
              <w:t>tam</w:t>
            </w:r>
            <w:r w:rsidR="001B1421" w:rsidRPr="00610991">
              <w:rPr>
                <w:rFonts w:ascii="Times New Roman" w:hAnsi="Times New Roman" w:cs="Times New Roman"/>
              </w:rPr>
              <w:t xml:space="preserve"> ir tiesības sekot </w:t>
            </w:r>
            <w:r w:rsidR="001159B2" w:rsidRPr="00610991">
              <w:rPr>
                <w:rFonts w:ascii="Times New Roman" w:hAnsi="Times New Roman" w:cs="Times New Roman"/>
              </w:rPr>
              <w:t>minēt</w:t>
            </w:r>
            <w:r w:rsidR="00A768BD" w:rsidRPr="00610991">
              <w:rPr>
                <w:rFonts w:ascii="Times New Roman" w:hAnsi="Times New Roman" w:cs="Times New Roman"/>
              </w:rPr>
              <w:t>ajām vadlīnijām</w:t>
            </w:r>
            <w:r w:rsidR="00F84986" w:rsidRPr="00610991">
              <w:rPr>
                <w:rFonts w:ascii="Times New Roman" w:hAnsi="Times New Roman" w:cs="Times New Roman"/>
              </w:rPr>
              <w:t xml:space="preserve">, kuras </w:t>
            </w:r>
            <w:r w:rsidR="0058355F" w:rsidRPr="00610991">
              <w:rPr>
                <w:rFonts w:ascii="Times New Roman" w:hAnsi="Times New Roman" w:cs="Times New Roman"/>
              </w:rPr>
              <w:t>ir ļoti vispārīgas, līdz ar to attiecināmas uz jebkāda mēroga un nozīmīguma ainavām.</w:t>
            </w:r>
          </w:p>
        </w:tc>
      </w:tr>
      <w:tr w:rsidR="00633353" w:rsidRPr="00610991" w14:paraId="1AB06E52" w14:textId="77777777" w:rsidTr="0059266E">
        <w:tc>
          <w:tcPr>
            <w:tcW w:w="709" w:type="dxa"/>
          </w:tcPr>
          <w:p w14:paraId="4C78BF1C" w14:textId="40F661B4"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129.</w:t>
            </w:r>
          </w:p>
        </w:tc>
        <w:tc>
          <w:tcPr>
            <w:tcW w:w="9027" w:type="dxa"/>
          </w:tcPr>
          <w:p w14:paraId="52F45C8C"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170.lp. minēts: Lai arī vēja ģeneratori skaidros laikapstākļos būs redzami pat vairāk nekā 20 km attālumā, šādā attālumā to ietekme uz ainavu nav vērtēta, jo to noklātā skatu laukuma virsmas laukums būtu proporcionāli neliels. </w:t>
            </w:r>
          </w:p>
          <w:p w14:paraId="4F488590" w14:textId="72160CC2" w:rsidR="00633353" w:rsidRPr="00610991" w:rsidRDefault="00633353" w:rsidP="00633353">
            <w:pPr>
              <w:rPr>
                <w:rFonts w:ascii="Times New Roman" w:hAnsi="Times New Roman" w:cs="Times New Roman"/>
              </w:rPr>
            </w:pPr>
            <w:r w:rsidRPr="00610991">
              <w:rPr>
                <w:rFonts w:ascii="Times New Roman" w:hAnsi="Times New Roman" w:cs="Times New Roman"/>
              </w:rPr>
              <w:t>Kā iespējams pilnvērtīgi izvērtēt ietekmi uz unikālām meža un parkveida pļavu ainavām ĪADT, AAA, NATURA 2000 ietekmes zonās, ja tiek ignorēta daļa no paredzamās ietekmes? Lūdzu, veikt analīzi par kumulatīvo ietekmi.</w:t>
            </w:r>
          </w:p>
        </w:tc>
        <w:tc>
          <w:tcPr>
            <w:tcW w:w="5210" w:type="dxa"/>
          </w:tcPr>
          <w:p w14:paraId="6D7C0C35" w14:textId="48DA8990" w:rsidR="00633353" w:rsidRPr="00610991" w:rsidRDefault="00633353" w:rsidP="00633353">
            <w:pPr>
              <w:rPr>
                <w:rFonts w:ascii="Times New Roman" w:hAnsi="Times New Roman" w:cs="Times New Roman"/>
              </w:rPr>
            </w:pPr>
            <w:r w:rsidRPr="00610991">
              <w:rPr>
                <w:rFonts w:ascii="Times New Roman" w:hAnsi="Times New Roman" w:cs="Times New Roman"/>
              </w:rPr>
              <w:t>IVN ziņojumā ņemts vērā gan Novērtējums par paredzētās darbības ietekmi uz ainavisko vidi un kultūrvēstures pieminekļiem, gan Eiropas zaļā kursa un Latvijas enerģētiskās neatkarības mērķi.</w:t>
            </w:r>
          </w:p>
          <w:p w14:paraId="2C38D0D6" w14:textId="4AED38B3" w:rsidR="00633353" w:rsidRPr="00610991" w:rsidRDefault="00633353" w:rsidP="00633353">
            <w:pPr>
              <w:rPr>
                <w:rFonts w:ascii="Times New Roman" w:hAnsi="Times New Roman" w:cs="Times New Roman"/>
              </w:rPr>
            </w:pPr>
            <w:r w:rsidRPr="00610991">
              <w:rPr>
                <w:rFonts w:ascii="Times New Roman" w:hAnsi="Times New Roman" w:cs="Times New Roman"/>
              </w:rPr>
              <w:t>2024. gadā pieņemtajā Ainavu politikas ieviešanas plānā 2024.–2027. gadam, minēts, ka: ievērojot Eiropas zaļā kursa un Latvijas enerģētiskās neatkarības mērķus, veicot ainavu novērtēšana reģionālā un vietējā mērogā, jāņem vērā, ka enerģētiskā neatkarība un drošība ir tikpat svarīga un ņemama vērā kā tūrisma un vides aizsardzības jomas. Ainavu eksperta novērtējumam ir rekomendējošs raksturs un ieteikumi ņemti vērā.</w:t>
            </w:r>
          </w:p>
        </w:tc>
      </w:tr>
      <w:tr w:rsidR="00633353" w:rsidRPr="00610991" w14:paraId="45830C84" w14:textId="77777777" w:rsidTr="0059266E">
        <w:tc>
          <w:tcPr>
            <w:tcW w:w="709" w:type="dxa"/>
          </w:tcPr>
          <w:p w14:paraId="0C0D3E1C" w14:textId="567770D8" w:rsidR="00633353" w:rsidRPr="00610991" w:rsidRDefault="00633353" w:rsidP="00633353">
            <w:pPr>
              <w:rPr>
                <w:rFonts w:ascii="Times New Roman" w:hAnsi="Times New Roman" w:cs="Times New Roman"/>
              </w:rPr>
            </w:pPr>
            <w:r w:rsidRPr="00610991">
              <w:rPr>
                <w:rFonts w:ascii="Times New Roman" w:hAnsi="Times New Roman" w:cs="Times New Roman"/>
              </w:rPr>
              <w:t>130.</w:t>
            </w:r>
          </w:p>
        </w:tc>
        <w:tc>
          <w:tcPr>
            <w:tcW w:w="9027" w:type="dxa"/>
          </w:tcPr>
          <w:p w14:paraId="1B17AB08"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170.lp. minēts: Klātienē ir veikta izpētes teritorijas un tās apkārtnes nozīmīgāko ainavu elementu (10 km rādiusā ap ārējām VES) apsekošana (..) </w:t>
            </w:r>
          </w:p>
          <w:p w14:paraId="73146760" w14:textId="59C5FA14" w:rsidR="00633353" w:rsidRPr="00610991" w:rsidRDefault="00633353" w:rsidP="00633353">
            <w:pPr>
              <w:rPr>
                <w:rFonts w:ascii="Times New Roman" w:hAnsi="Times New Roman" w:cs="Times New Roman"/>
              </w:rPr>
            </w:pPr>
            <w:r w:rsidRPr="00610991">
              <w:rPr>
                <w:rFonts w:ascii="Times New Roman" w:hAnsi="Times New Roman" w:cs="Times New Roman"/>
              </w:rPr>
              <w:t>10 km rādiuss nav uzskatāms par faktoloģiski atbilstošu attālumu, jo MK Noteikumu Nr. 240 “Vispārīgie teritorijas plānošanas, izmantošanas un apbūves noteikumi” 163.5. apakšpunkts) (MK 13.10.2020. noteikumu Nr. 630 redakcijā) aktualizēti 2020.gadā, kad tik augstas vēja parku infrastruktūras mežzemēs Latvijā nav plānots izvietot. Precizēt, ka tā ir meža izpētes teritorija, nevis vienkārši teritorija. Kādi izpētes kritēriji tika definēti, veicot izpēti šajā teritorijā-lūdzu, precizēt.</w:t>
            </w:r>
          </w:p>
        </w:tc>
        <w:tc>
          <w:tcPr>
            <w:tcW w:w="5210" w:type="dxa"/>
          </w:tcPr>
          <w:p w14:paraId="70CEB858" w14:textId="3670964C" w:rsidR="00633353" w:rsidRPr="00610991" w:rsidRDefault="00633353" w:rsidP="00633353">
            <w:pPr>
              <w:rPr>
                <w:rFonts w:ascii="Times New Roman" w:hAnsi="Times New Roman" w:cs="Times New Roman"/>
              </w:rPr>
            </w:pPr>
            <w:r w:rsidRPr="00610991">
              <w:rPr>
                <w:rFonts w:ascii="Times New Roman" w:hAnsi="Times New Roman" w:cs="Times New Roman"/>
              </w:rPr>
              <w:t>VES tiek izvietotas mežos, bet 10 km rādiusā ap ārējām VES ir dažādas funkcionālās zonas, ne tikai meža teritorijas.</w:t>
            </w:r>
          </w:p>
        </w:tc>
      </w:tr>
      <w:tr w:rsidR="00633353" w:rsidRPr="00610991" w14:paraId="1BD75AB6" w14:textId="77777777" w:rsidTr="0059266E">
        <w:tc>
          <w:tcPr>
            <w:tcW w:w="709" w:type="dxa"/>
          </w:tcPr>
          <w:p w14:paraId="57D4CA39" w14:textId="6D3FDC37" w:rsidR="00633353" w:rsidRPr="00610991" w:rsidRDefault="00633353" w:rsidP="00633353">
            <w:pPr>
              <w:rPr>
                <w:rFonts w:ascii="Times New Roman" w:hAnsi="Times New Roman" w:cs="Times New Roman"/>
              </w:rPr>
            </w:pPr>
            <w:r w:rsidRPr="00610991">
              <w:rPr>
                <w:rFonts w:ascii="Times New Roman" w:hAnsi="Times New Roman" w:cs="Times New Roman"/>
              </w:rPr>
              <w:t>131.</w:t>
            </w:r>
          </w:p>
        </w:tc>
        <w:tc>
          <w:tcPr>
            <w:tcW w:w="9027" w:type="dxa"/>
          </w:tcPr>
          <w:p w14:paraId="14812FB9"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170.lp. minēts: Kanoniskās mežu ainavas aprakstā O. Nikodemus Strenču mežu masīvu netieši nosauc par viena no īpaši augstvērtīgu boreālo skujkoku meža veida – balto silu (iekšzemes kāpas, kas klātas baltajiem ķērpjiem) – etalonteritoriju. </w:t>
            </w:r>
          </w:p>
          <w:p w14:paraId="195ED5AF" w14:textId="7D327A0D" w:rsidR="00633353" w:rsidRPr="00610991" w:rsidRDefault="00633353" w:rsidP="00633353">
            <w:pPr>
              <w:rPr>
                <w:rFonts w:ascii="Times New Roman" w:hAnsi="Times New Roman" w:cs="Times New Roman"/>
              </w:rPr>
            </w:pPr>
            <w:r w:rsidRPr="00610991">
              <w:rPr>
                <w:rFonts w:ascii="Times New Roman" w:hAnsi="Times New Roman" w:cs="Times New Roman"/>
              </w:rPr>
              <w:t>Lūdzu, balstoties uz šo eksperta viedokli, paskaidrot, ka VES atstās būtisku ietekmi uz ainavu.</w:t>
            </w:r>
          </w:p>
        </w:tc>
        <w:tc>
          <w:tcPr>
            <w:tcW w:w="5210" w:type="dxa"/>
          </w:tcPr>
          <w:p w14:paraId="66386068" w14:textId="60F99A27" w:rsidR="00633353" w:rsidRPr="00610991" w:rsidRDefault="00633353" w:rsidP="00633353">
            <w:pPr>
              <w:rPr>
                <w:rFonts w:ascii="Times New Roman" w:hAnsi="Times New Roman" w:cs="Times New Roman"/>
              </w:rPr>
            </w:pPr>
            <w:r w:rsidRPr="00610991">
              <w:rPr>
                <w:rFonts w:ascii="Times New Roman" w:hAnsi="Times New Roman" w:cs="Times New Roman"/>
              </w:rPr>
              <w:t>IVN ir daudzkārt konstatēts, ka VES ir būtiska ietekme uz ainavu, un arī šī iemesla dēļ gan no daļas VES nācies atteikties, gan daļai rekomendēt samazināt augstumu.</w:t>
            </w:r>
          </w:p>
        </w:tc>
      </w:tr>
      <w:tr w:rsidR="00633353" w:rsidRPr="00610991" w14:paraId="3FC17ECF" w14:textId="77777777" w:rsidTr="0059266E">
        <w:tc>
          <w:tcPr>
            <w:tcW w:w="709" w:type="dxa"/>
          </w:tcPr>
          <w:p w14:paraId="7C81CB1D" w14:textId="1880FCB2" w:rsidR="00633353" w:rsidRPr="00610991" w:rsidRDefault="00633353" w:rsidP="00633353">
            <w:pPr>
              <w:rPr>
                <w:rFonts w:ascii="Times New Roman" w:hAnsi="Times New Roman" w:cs="Times New Roman"/>
              </w:rPr>
            </w:pPr>
            <w:r w:rsidRPr="00610991">
              <w:rPr>
                <w:rFonts w:ascii="Times New Roman" w:hAnsi="Times New Roman" w:cs="Times New Roman"/>
              </w:rPr>
              <w:t>132.</w:t>
            </w:r>
          </w:p>
        </w:tc>
        <w:tc>
          <w:tcPr>
            <w:tcW w:w="9027" w:type="dxa"/>
          </w:tcPr>
          <w:p w14:paraId="33274708" w14:textId="4E909413"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180.lp. minēts: Ne mazāk svarīgs aspekts ir tas, kādu mežu atpūtnieki labprātāk izvēlas. “Par piemērotāko atpūtai Latvijas iedzīvotāji izvēlas mežu, kurā veikti nelieli labiekārtojumi, saglabājot nosacītu dabiskumu. Otra piemērotākā alternatīva ir mežs, kurā veikti labiekārtošanas darbi, pārveidojot to par parku, bet trešā atpūtai piemērotākā meža ainava – saimnieciskās darbības neietekmēts mežs. Pēdējās vietas piemērotības ziņā ieņem mežs, kurā tiek veikta aktīva mežsaimnieciskā darbība.”</w:t>
            </w:r>
          </w:p>
          <w:p w14:paraId="1A5A1D5C" w14:textId="50763F43" w:rsidR="00633353" w:rsidRPr="00610991" w:rsidRDefault="00633353" w:rsidP="00633353">
            <w:pPr>
              <w:rPr>
                <w:rFonts w:ascii="Times New Roman" w:hAnsi="Times New Roman" w:cs="Times New Roman"/>
              </w:rPr>
            </w:pPr>
            <w:r w:rsidRPr="00610991">
              <w:rPr>
                <w:rFonts w:ascii="Times New Roman" w:hAnsi="Times New Roman" w:cs="Times New Roman"/>
              </w:rPr>
              <w:t>Nav īsti skaidrs, vai minētais pētījums ir kopējās sabiedrības, vai šīs teritorijas apmeklētāju viedoklis? Lūdzu, precizēt interpretāciju attiecībā uz VES “Valka-Valmiera”, papildinot ar precizēto viedokli no iedzīvotāju puses.</w:t>
            </w:r>
          </w:p>
        </w:tc>
        <w:tc>
          <w:tcPr>
            <w:tcW w:w="5210" w:type="dxa"/>
          </w:tcPr>
          <w:p w14:paraId="0E2515C9" w14:textId="0F9B9F7F" w:rsidR="00633353" w:rsidRPr="00610991" w:rsidRDefault="00633353" w:rsidP="00633353">
            <w:pPr>
              <w:rPr>
                <w:rFonts w:ascii="Times New Roman" w:hAnsi="Times New Roman" w:cs="Times New Roman"/>
                <w:highlight w:val="green"/>
              </w:rPr>
            </w:pPr>
            <w:r w:rsidRPr="00610991">
              <w:rPr>
                <w:rFonts w:ascii="Times New Roman" w:hAnsi="Times New Roman" w:cs="Times New Roman"/>
              </w:rPr>
              <w:t>Tas ir ņemts no AS ”Latvijas valsts meži” (LVM) pasūtītā izpētes projekta, kura gaitā Latvijas Valsts mežzinātnes institūta “Silava” zinātnieki pētīja mežsaimniecības ietekmi uz meža un saistīto ekosistēmu pakalpojumiem. Lai noskaidrotu, kādas ir Latvijas iedzīvotāju rekreācijas intereses mežā dažādos gadalaikos. Aptauja veikta dažādos Latvijas reģionos pēc konkrētas metodikas.</w:t>
            </w:r>
          </w:p>
        </w:tc>
      </w:tr>
      <w:tr w:rsidR="00633353" w:rsidRPr="00610991" w14:paraId="4C75DACE" w14:textId="77777777" w:rsidTr="0059266E">
        <w:tc>
          <w:tcPr>
            <w:tcW w:w="709" w:type="dxa"/>
          </w:tcPr>
          <w:p w14:paraId="00DF6EEF" w14:textId="6E07E753"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133.</w:t>
            </w:r>
          </w:p>
        </w:tc>
        <w:tc>
          <w:tcPr>
            <w:tcW w:w="9027" w:type="dxa"/>
          </w:tcPr>
          <w:p w14:paraId="4AB83306"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181.lp. atsauces: 201Pēc LVMGEO datiem, valstī ir 346 LVM pilnībā vai daļēji uzturētas atpūtas vietas 202 AS “Latvijas valsts meži” 2023. AS “Latvijas valsts meži” Meža apsaimniekošanas plāns 2022. –2026. gadam. Publiskā daļa. 203 https://www.mammadaba.lv/karte 204 Pie Gaujas atrodas arī viena Valmieras novada pašvaldības uzturēta atpūtas vieta pie Strenčiem.</w:t>
            </w:r>
          </w:p>
          <w:p w14:paraId="16AF6672" w14:textId="661F3FFE"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pētījuma interpretāciju, kur tie veikti? Meži no Strenčiem līdz Saulei ir cilvēku iecienītas sēņošanas un ogošanas vietas. Jau šogad cilvēki sūdzējās, ka daļa mežu ir izcirsti, pazudušas sēņošanas vietas. Sēņotājs, ogotājs nemeklē labiekārtotas vietas. Nav īsti skaidrs, kā minētie pētījumi atspoguļo konkrētās teritorijas attīstību.</w:t>
            </w:r>
          </w:p>
        </w:tc>
        <w:tc>
          <w:tcPr>
            <w:tcW w:w="5210" w:type="dxa"/>
          </w:tcPr>
          <w:p w14:paraId="6DEBF104" w14:textId="77777777" w:rsidR="00633353" w:rsidRPr="00610991" w:rsidRDefault="00633353" w:rsidP="00633353">
            <w:pPr>
              <w:spacing w:line="257" w:lineRule="auto"/>
              <w:jc w:val="both"/>
              <w:rPr>
                <w:rFonts w:ascii="Times New Roman" w:hAnsi="Times New Roman" w:cs="Times New Roman"/>
              </w:rPr>
            </w:pPr>
            <w:r w:rsidRPr="00610991">
              <w:rPr>
                <w:rFonts w:ascii="Times New Roman" w:hAnsi="Times New Roman" w:cs="Times New Roman"/>
              </w:rPr>
              <w:t>LVM nodrošina arī nosacīti punktveida rekreācijas objektus. MAP minēts, ka “apzinātas un izvērtētas rekreācijas iespējas, ir labiekārtotas vairāk nekā 300 tūrisma vietas</w:t>
            </w:r>
            <w:r w:rsidRPr="00610991">
              <w:rPr>
                <w:rFonts w:ascii="Times New Roman" w:eastAsia="Calibri" w:hAnsi="Times New Roman" w:cs="Times New Roman"/>
                <w:vertAlign w:val="superscript"/>
              </w:rPr>
              <w:footnoteReference w:id="24"/>
            </w:r>
            <w:r w:rsidRPr="00610991">
              <w:rPr>
                <w:rFonts w:ascii="Times New Roman" w:hAnsi="Times New Roman" w:cs="Times New Roman"/>
              </w:rPr>
              <w:t>: atpūtas vietas, dabas takas, apskates objekti, tostarp 10 skatu torņi”. LVM norāda, ka meži ir dažādi, līdz ar to “dažādas ir arī atpūtas iespējas – ogošana, sēņošana, pastaigas, sevišķi pie pilsētām, aktīvā atpūta”. Kā cits nozīmīgs rekreācijas veids norādīts medības.</w:t>
            </w:r>
            <w:r w:rsidRPr="00610991">
              <w:rPr>
                <w:rFonts w:ascii="Times New Roman" w:eastAsia="Calibri" w:hAnsi="Times New Roman" w:cs="Times New Roman"/>
                <w:vertAlign w:val="superscript"/>
              </w:rPr>
              <w:footnoteReference w:id="25"/>
            </w:r>
          </w:p>
          <w:p w14:paraId="0F8A1C78" w14:textId="77777777" w:rsidR="00633353" w:rsidRPr="00610991" w:rsidRDefault="00633353" w:rsidP="00633353">
            <w:pPr>
              <w:spacing w:line="257" w:lineRule="auto"/>
              <w:jc w:val="both"/>
              <w:rPr>
                <w:rFonts w:ascii="Times New Roman" w:eastAsia="Calibri" w:hAnsi="Times New Roman" w:cs="Times New Roman"/>
              </w:rPr>
            </w:pPr>
            <w:r w:rsidRPr="00610991">
              <w:rPr>
                <w:rFonts w:ascii="Times New Roman" w:hAnsi="Times New Roman" w:cs="Times New Roman"/>
              </w:rPr>
              <w:t>Paredzētās darbības teritorijā LVM apsaimniekotās atpūtas vietas neatrodas, tādas ir izvietotas AAA “Ziemeļgauja” teritorijā pie Gaujas. Atbilstoši LVMGEO datiem un LVM tūrisma portāla “mammadaba” karti</w:t>
            </w:r>
            <w:r w:rsidRPr="00610991">
              <w:rPr>
                <w:rFonts w:ascii="Times New Roman" w:eastAsia="Calibri" w:hAnsi="Times New Roman" w:cs="Times New Roman"/>
                <w:vertAlign w:val="superscript"/>
              </w:rPr>
              <w:footnoteReference w:id="26"/>
            </w:r>
            <w:r w:rsidRPr="00610991">
              <w:rPr>
                <w:rFonts w:ascii="Times New Roman" w:hAnsi="Times New Roman" w:cs="Times New Roman"/>
              </w:rPr>
              <w:t>(2024. gada martā) posmā no Aņņu tilta līdz Ūdriņām atrodas 8 LVM uzturētas atpūtas vietas</w:t>
            </w:r>
            <w:r w:rsidRPr="00610991">
              <w:rPr>
                <w:rFonts w:ascii="Times New Roman" w:eastAsia="Calibri" w:hAnsi="Times New Roman" w:cs="Times New Roman"/>
                <w:vertAlign w:val="superscript"/>
              </w:rPr>
              <w:footnoteReference w:id="27"/>
            </w:r>
            <w:r w:rsidRPr="00610991">
              <w:rPr>
                <w:rFonts w:ascii="Times New Roman" w:hAnsi="Times New Roman" w:cs="Times New Roman"/>
              </w:rPr>
              <w:t>, no kurām viena slēgta:</w:t>
            </w:r>
          </w:p>
          <w:p w14:paraId="4072DE5E" w14:textId="77777777" w:rsidR="00633353" w:rsidRPr="00610991" w:rsidRDefault="00633353" w:rsidP="00633353">
            <w:pPr>
              <w:numPr>
                <w:ilvl w:val="0"/>
                <w:numId w:val="36"/>
              </w:numPr>
              <w:spacing w:after="160" w:line="257" w:lineRule="auto"/>
              <w:contextualSpacing/>
              <w:jc w:val="both"/>
              <w:rPr>
                <w:rFonts w:ascii="Times New Roman" w:eastAsia="Calibri" w:hAnsi="Times New Roman" w:cs="Times New Roman"/>
              </w:rPr>
            </w:pPr>
            <w:r w:rsidRPr="00610991">
              <w:rPr>
                <w:rFonts w:ascii="Times New Roman" w:hAnsi="Times New Roman" w:cs="Times New Roman"/>
              </w:rPr>
              <w:t>Atpūtas vieta pie Gaujas “Bekas”,</w:t>
            </w:r>
          </w:p>
          <w:p w14:paraId="11C98D86" w14:textId="77777777" w:rsidR="00633353" w:rsidRPr="00610991" w:rsidRDefault="00633353" w:rsidP="00633353">
            <w:pPr>
              <w:numPr>
                <w:ilvl w:val="0"/>
                <w:numId w:val="36"/>
              </w:numPr>
              <w:spacing w:after="160" w:line="257" w:lineRule="auto"/>
              <w:contextualSpacing/>
              <w:jc w:val="both"/>
              <w:rPr>
                <w:rFonts w:ascii="Times New Roman" w:eastAsia="Calibri" w:hAnsi="Times New Roman" w:cs="Times New Roman"/>
              </w:rPr>
            </w:pPr>
            <w:r w:rsidRPr="00610991">
              <w:rPr>
                <w:rFonts w:ascii="Times New Roman" w:hAnsi="Times New Roman" w:cs="Times New Roman"/>
              </w:rPr>
              <w:t>Atpūtas vieta pie Gaujas “Plostu sienamā vieta”,</w:t>
            </w:r>
          </w:p>
          <w:p w14:paraId="7C470B31" w14:textId="77777777" w:rsidR="00633353" w:rsidRPr="00610991" w:rsidRDefault="00633353" w:rsidP="00633353">
            <w:pPr>
              <w:numPr>
                <w:ilvl w:val="0"/>
                <w:numId w:val="36"/>
              </w:numPr>
              <w:spacing w:after="160" w:line="257" w:lineRule="auto"/>
              <w:contextualSpacing/>
              <w:jc w:val="both"/>
              <w:rPr>
                <w:rFonts w:ascii="Times New Roman" w:eastAsia="Calibri" w:hAnsi="Times New Roman" w:cs="Times New Roman"/>
              </w:rPr>
            </w:pPr>
            <w:r w:rsidRPr="00610991">
              <w:rPr>
                <w:rFonts w:ascii="Times New Roman" w:hAnsi="Times New Roman" w:cs="Times New Roman"/>
              </w:rPr>
              <w:t>Atpūtas vieta pie Gaujas Spicu tilta,</w:t>
            </w:r>
          </w:p>
          <w:p w14:paraId="4C855BDF" w14:textId="77777777" w:rsidR="00633353" w:rsidRPr="00610991" w:rsidRDefault="00633353" w:rsidP="00633353">
            <w:pPr>
              <w:numPr>
                <w:ilvl w:val="0"/>
                <w:numId w:val="36"/>
              </w:numPr>
              <w:spacing w:after="160" w:line="257" w:lineRule="auto"/>
              <w:contextualSpacing/>
              <w:jc w:val="both"/>
              <w:rPr>
                <w:rFonts w:ascii="Times New Roman" w:eastAsia="Calibri" w:hAnsi="Times New Roman" w:cs="Times New Roman"/>
              </w:rPr>
            </w:pPr>
            <w:r w:rsidRPr="00610991">
              <w:rPr>
                <w:rFonts w:ascii="Times New Roman" w:hAnsi="Times New Roman" w:cs="Times New Roman"/>
              </w:rPr>
              <w:t>Atpūtas vieta pie Gaujas “Zemā sala”,</w:t>
            </w:r>
          </w:p>
          <w:p w14:paraId="33226AA1" w14:textId="77777777" w:rsidR="00633353" w:rsidRPr="00610991" w:rsidRDefault="00633353" w:rsidP="00633353">
            <w:pPr>
              <w:numPr>
                <w:ilvl w:val="0"/>
                <w:numId w:val="36"/>
              </w:numPr>
              <w:spacing w:after="160" w:line="257" w:lineRule="auto"/>
              <w:contextualSpacing/>
              <w:jc w:val="both"/>
              <w:rPr>
                <w:rFonts w:ascii="Times New Roman" w:eastAsia="Calibri" w:hAnsi="Times New Roman" w:cs="Times New Roman"/>
              </w:rPr>
            </w:pPr>
            <w:r w:rsidRPr="00610991">
              <w:rPr>
                <w:rFonts w:ascii="Times New Roman" w:hAnsi="Times New Roman" w:cs="Times New Roman"/>
              </w:rPr>
              <w:t>Atpūtas vieta pie Gaujas “Iežuleja”,</w:t>
            </w:r>
          </w:p>
          <w:p w14:paraId="4A617C8D" w14:textId="77777777" w:rsidR="00633353" w:rsidRPr="00610991" w:rsidRDefault="00633353" w:rsidP="00633353">
            <w:pPr>
              <w:numPr>
                <w:ilvl w:val="0"/>
                <w:numId w:val="36"/>
              </w:numPr>
              <w:spacing w:after="160" w:line="257" w:lineRule="auto"/>
              <w:contextualSpacing/>
              <w:jc w:val="both"/>
              <w:rPr>
                <w:rFonts w:ascii="Times New Roman" w:eastAsia="Calibri" w:hAnsi="Times New Roman" w:cs="Times New Roman"/>
              </w:rPr>
            </w:pPr>
            <w:r w:rsidRPr="00610991">
              <w:rPr>
                <w:rFonts w:ascii="Times New Roman" w:hAnsi="Times New Roman" w:cs="Times New Roman"/>
              </w:rPr>
              <w:t>Atpūtas vieta pie Gaujas “Aiz Oliņām”,</w:t>
            </w:r>
          </w:p>
          <w:p w14:paraId="18F413CD" w14:textId="77777777" w:rsidR="00633353" w:rsidRPr="00610991" w:rsidRDefault="00633353" w:rsidP="00633353">
            <w:pPr>
              <w:numPr>
                <w:ilvl w:val="0"/>
                <w:numId w:val="36"/>
              </w:numPr>
              <w:spacing w:after="160" w:line="257" w:lineRule="auto"/>
              <w:contextualSpacing/>
              <w:jc w:val="both"/>
              <w:rPr>
                <w:rFonts w:ascii="Times New Roman" w:eastAsia="Calibri" w:hAnsi="Times New Roman" w:cs="Times New Roman"/>
              </w:rPr>
            </w:pPr>
            <w:r w:rsidRPr="00610991">
              <w:rPr>
                <w:rFonts w:ascii="Times New Roman" w:hAnsi="Times New Roman" w:cs="Times New Roman"/>
              </w:rPr>
              <w:t>Atpūtas vieta pie Gaujas “Kauči” (slēgta),</w:t>
            </w:r>
          </w:p>
          <w:p w14:paraId="61F9EFEA" w14:textId="15BF985B" w:rsidR="00633353" w:rsidRPr="00610991" w:rsidRDefault="00633353" w:rsidP="00633353">
            <w:pPr>
              <w:numPr>
                <w:ilvl w:val="0"/>
                <w:numId w:val="36"/>
              </w:numPr>
              <w:spacing w:after="160" w:line="257" w:lineRule="auto"/>
              <w:contextualSpacing/>
              <w:jc w:val="both"/>
              <w:rPr>
                <w:rFonts w:ascii="Times New Roman" w:eastAsia="Calibri" w:hAnsi="Times New Roman" w:cs="Times New Roman"/>
              </w:rPr>
            </w:pPr>
            <w:r w:rsidRPr="00610991">
              <w:rPr>
                <w:rFonts w:ascii="Times New Roman" w:hAnsi="Times New Roman" w:cs="Times New Roman"/>
              </w:rPr>
              <w:t>Atpūtas vieta pie Gaujas “Ūdriņas”.</w:t>
            </w:r>
          </w:p>
        </w:tc>
      </w:tr>
      <w:tr w:rsidR="00633353" w:rsidRPr="00610991" w14:paraId="16DA7FE8" w14:textId="77777777" w:rsidTr="0059266E">
        <w:tc>
          <w:tcPr>
            <w:tcW w:w="709" w:type="dxa"/>
          </w:tcPr>
          <w:p w14:paraId="1B46F2D3" w14:textId="46F30198" w:rsidR="00633353" w:rsidRPr="00610991" w:rsidRDefault="00633353" w:rsidP="00633353">
            <w:pPr>
              <w:rPr>
                <w:rFonts w:ascii="Times New Roman" w:hAnsi="Times New Roman" w:cs="Times New Roman"/>
              </w:rPr>
            </w:pPr>
            <w:r w:rsidRPr="00610991">
              <w:rPr>
                <w:rFonts w:ascii="Times New Roman" w:hAnsi="Times New Roman" w:cs="Times New Roman"/>
              </w:rPr>
              <w:t>134.</w:t>
            </w:r>
          </w:p>
        </w:tc>
        <w:tc>
          <w:tcPr>
            <w:tcW w:w="9027" w:type="dxa"/>
          </w:tcPr>
          <w:p w14:paraId="296E25A1"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6.7. Trokšņa līmeņa novērtējums 184.lp. minēts: Taču, kā jau laukos, lielākā daļa VES parkā esošo viensētu ir ceļu tuvumā, kuru satiksmes radītais troksnis jau esošajā situācijā šīm mājām veido trokšņa diskomfortu. </w:t>
            </w:r>
          </w:p>
          <w:p w14:paraId="0BDE5BAD" w14:textId="6D776850"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 km attālumā no A3 šosejas satiksmes troksni dzirdam tikai vakaros vai mainoties laikapstākļiem, kad iestājas pilnīgs bezvējš. Operatīvā transporta sirēnas var dzirdēt klusāk vai skaļāk. Bet tas troksnis ir nevienmērīgs un nerada diskomfortu ķermenim, dzirdei. No VES gan nāks konstants troksnis. Turklāt neviens nezina cik tas īsti būs tālu šādā mežu teritorijā un cik skaļš no tāda augstuma VES, jo dati un aprēķini nav uz šādu situāciju.</w:t>
            </w:r>
          </w:p>
        </w:tc>
        <w:tc>
          <w:tcPr>
            <w:tcW w:w="5210" w:type="dxa"/>
          </w:tcPr>
          <w:p w14:paraId="6C6FC4B7" w14:textId="06E4EBA1"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Novērtējot esošo trokšņa situāciju VES apkārtnē, ir modelēts satiksmes radītais troksnis uz ceļiem kā vienīgais avots (trokšņa izplatīšanās karte 7. pielikumā) </w:t>
            </w:r>
            <w:r w:rsidRPr="00610991">
              <w:rPr>
                <w:rFonts w:ascii="Times New Roman" w:hAnsi="Times New Roman" w:cs="Times New Roman"/>
              </w:rPr>
              <w:lastRenderedPageBreak/>
              <w:t>un salīdzināts ar MK 2014. gada 7. janvāra noteikumos Nr. 16 “Trokšņa novērtēšanas un pārvaldības kārtība” noteiktajiem satiksmes radītā trokšņa robežlielumiem. Trokšņa līmeņi ir ļoti zemi.</w:t>
            </w:r>
          </w:p>
        </w:tc>
      </w:tr>
      <w:tr w:rsidR="00633353" w:rsidRPr="00610991" w14:paraId="4B4A6DF7" w14:textId="77777777" w:rsidTr="0059266E">
        <w:tc>
          <w:tcPr>
            <w:tcW w:w="709" w:type="dxa"/>
          </w:tcPr>
          <w:p w14:paraId="64A4B9FF" w14:textId="037ADF3B"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135.</w:t>
            </w:r>
          </w:p>
        </w:tc>
        <w:tc>
          <w:tcPr>
            <w:tcW w:w="9027" w:type="dxa"/>
          </w:tcPr>
          <w:p w14:paraId="21269E7D" w14:textId="3B976243"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185.lp. minēts: Kā redzams, trokšņa līmeņi ir ļoti zemi: relatīvi pats augstākais ir naktī mājās “Saule 4” – par 8 dB(A) zemāks par nakts trokšņa robežlielumu. Teritorija esošajā situācijā ir ļoti klusa, bez jau esošiem trokšņa avotiem, kas varētu būtiski ierobežot jaunu trokšņa avotu radīšanu.</w:t>
            </w:r>
          </w:p>
          <w:p w14:paraId="1E804D7F" w14:textId="619AE345"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apgalvojumu atbilstoši reālai situācijai. Saulē arī pārējās dzīvojamās mājas būs pakļautas paaugstinātam troksnim. Nav salīdzināms dzelzceļš un šoseja ar VES. Gan pa dzelzceļu, gan šoseju transports pārvietojas neregulāri (neskaitot sabiedrisko transportu). Šosejas troksni mājās, kas ir aptuveni 200 metri attālumā (pa vidu ir meži), dzird tikai noteiktos laika apstākļos.</w:t>
            </w:r>
          </w:p>
        </w:tc>
        <w:tc>
          <w:tcPr>
            <w:tcW w:w="5210" w:type="dxa"/>
          </w:tcPr>
          <w:p w14:paraId="3B29BD28" w14:textId="5B82384B" w:rsidR="00633353" w:rsidRPr="00610991" w:rsidRDefault="00633353" w:rsidP="00633353">
            <w:pPr>
              <w:rPr>
                <w:rFonts w:ascii="Times New Roman" w:hAnsi="Times New Roman" w:cs="Times New Roman"/>
              </w:rPr>
            </w:pPr>
            <w:r w:rsidRPr="00610991">
              <w:rPr>
                <w:rFonts w:ascii="Times New Roman" w:hAnsi="Times New Roman" w:cs="Times New Roman"/>
              </w:rPr>
              <w:t>Saskaņā ar esošā trokšņa līmeņa novērtējumu, esošajā situācijā VES nav: vienīgais ilglaicīgais izsvarotais tehnogēnais troksnis ir satiksmes troksnis.</w:t>
            </w:r>
          </w:p>
        </w:tc>
      </w:tr>
      <w:tr w:rsidR="00633353" w:rsidRPr="00610991" w14:paraId="73391723" w14:textId="77777777" w:rsidTr="0059266E">
        <w:tc>
          <w:tcPr>
            <w:tcW w:w="709" w:type="dxa"/>
          </w:tcPr>
          <w:p w14:paraId="20DB4D27" w14:textId="4B0C1972" w:rsidR="00633353" w:rsidRPr="00610991" w:rsidRDefault="00633353" w:rsidP="00633353">
            <w:pPr>
              <w:rPr>
                <w:rFonts w:ascii="Times New Roman" w:hAnsi="Times New Roman" w:cs="Times New Roman"/>
              </w:rPr>
            </w:pPr>
            <w:r w:rsidRPr="00610991">
              <w:rPr>
                <w:rFonts w:ascii="Times New Roman" w:hAnsi="Times New Roman" w:cs="Times New Roman"/>
              </w:rPr>
              <w:t>136.</w:t>
            </w:r>
          </w:p>
        </w:tc>
        <w:tc>
          <w:tcPr>
            <w:tcW w:w="9027" w:type="dxa"/>
          </w:tcPr>
          <w:p w14:paraId="29A55FF6"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189.lp. minēts: Saskaņā ar LVĢMC sniegto informāciju, lai iegūtu gada vidējās koncentrācijas ietekmes zonā bez operatora darbības (fona koncentrācija), tika veikta modelēšana programmā EnviMan (beztermiņa licence Nr. 0479-7349-8007, versija 3.0), izmantojot Gausa matemātisko modeli. Datorprogrammas izstrādātājs ir OPSIS AB (Zviedrija). Aprēķinos ņemtas vērā vietējā reljefa īpatnības un apbūves raksturojums. Meteoroloģiskajam raksturojumam izmantoti Rūjienas novērojumu stacijas ilggadīgo novērojumu dati par laika periodu no 2019. gada līdz 2023.gadam.</w:t>
            </w:r>
          </w:p>
          <w:p w14:paraId="182B9967" w14:textId="0C910A05" w:rsidR="00633353" w:rsidRPr="00610991" w:rsidRDefault="00633353" w:rsidP="00633353">
            <w:pPr>
              <w:rPr>
                <w:rFonts w:ascii="Times New Roman" w:hAnsi="Times New Roman" w:cs="Times New Roman"/>
              </w:rPr>
            </w:pPr>
            <w:r w:rsidRPr="00610991">
              <w:rPr>
                <w:rFonts w:ascii="Times New Roman" w:hAnsi="Times New Roman" w:cs="Times New Roman"/>
              </w:rPr>
              <w:t>Par gaisa kvalitāti ir notikusi modelēšana. Kādēļ nav gaisa piesārņojums mērīts dabā. Nav korekti salīdzināt gaisa kvalitāti lielo pilsētu centrā un mežā. Precizēt, pielietojot salīdzinošās analīzes metodes, lai apgalvojums būtu ticams un validēts datos.</w:t>
            </w:r>
          </w:p>
        </w:tc>
        <w:tc>
          <w:tcPr>
            <w:tcW w:w="5210" w:type="dxa"/>
          </w:tcPr>
          <w:p w14:paraId="5BA8BBCA" w14:textId="56A36997" w:rsidR="00633353" w:rsidRPr="00610991" w:rsidRDefault="00633353" w:rsidP="00633353">
            <w:pPr>
              <w:rPr>
                <w:rFonts w:ascii="Times New Roman" w:hAnsi="Times New Roman" w:cs="Times New Roman"/>
              </w:rPr>
            </w:pPr>
            <w:r w:rsidRPr="00610991">
              <w:rPr>
                <w:rFonts w:ascii="Times New Roman" w:hAnsi="Times New Roman" w:cs="Times New Roman"/>
              </w:rPr>
              <w:t>Gada vidējās koncentrācijas ietekmes zonas kartes sniedz LVĢMC saskaņā ar tuvāko novērojumu staciju, kas šajā gadījumā ir Rūjienā. LVĢMC gaisa kvalitāti mežā nemēra.</w:t>
            </w:r>
          </w:p>
        </w:tc>
      </w:tr>
      <w:tr w:rsidR="00633353" w:rsidRPr="00610991" w14:paraId="59D26B35" w14:textId="77777777" w:rsidTr="0059266E">
        <w:tc>
          <w:tcPr>
            <w:tcW w:w="709" w:type="dxa"/>
          </w:tcPr>
          <w:p w14:paraId="654F40E7" w14:textId="5D0799E3" w:rsidR="00633353" w:rsidRPr="00610991" w:rsidRDefault="00633353" w:rsidP="00633353">
            <w:pPr>
              <w:rPr>
                <w:rFonts w:ascii="Times New Roman" w:hAnsi="Times New Roman" w:cs="Times New Roman"/>
              </w:rPr>
            </w:pPr>
            <w:r w:rsidRPr="00610991">
              <w:rPr>
                <w:rFonts w:ascii="Times New Roman" w:hAnsi="Times New Roman" w:cs="Times New Roman"/>
              </w:rPr>
              <w:t>137.</w:t>
            </w:r>
          </w:p>
        </w:tc>
        <w:tc>
          <w:tcPr>
            <w:tcW w:w="9027" w:type="dxa"/>
          </w:tcPr>
          <w:p w14:paraId="5E22BB35"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193.lp. minēts: Rūpējoties par Pukšu purvā ligzdojošajām dzērvēm, zivju ērgļiem un kuitalām, AS “Augstsprieguma tīkls” uzstādījis putnu novirzīšanas zīmes uz pārbūvētās 330 kV elektrolīnijas no Valmieras uz Tsirgulinu (Igaunija). Atbilstoši ornitologu izpētes rezultātiem, īpašās zīmes uzstādītas kopumā 5,1 kilometru garā posmā gar purvu Valmieras novadā.</w:t>
            </w:r>
          </w:p>
          <w:p w14:paraId="2C79CFBC" w14:textId="31387665" w:rsidR="00633353" w:rsidRPr="00610991" w:rsidRDefault="00633353" w:rsidP="00633353">
            <w:pPr>
              <w:rPr>
                <w:rFonts w:ascii="Times New Roman" w:hAnsi="Times New Roman" w:cs="Times New Roman"/>
              </w:rPr>
            </w:pPr>
            <w:r w:rsidRPr="00610991">
              <w:rPr>
                <w:rFonts w:ascii="Times New Roman" w:hAnsi="Times New Roman" w:cs="Times New Roman"/>
              </w:rPr>
              <w:t>Precizēt minēto, jo no teksta izriet, ka putni varētu orientēties pēc zīmēm.</w:t>
            </w:r>
          </w:p>
        </w:tc>
        <w:tc>
          <w:tcPr>
            <w:tcW w:w="5210" w:type="dxa"/>
          </w:tcPr>
          <w:p w14:paraId="582335C3" w14:textId="1FDDA6E8" w:rsidR="00633353" w:rsidRPr="00610991" w:rsidRDefault="00633353" w:rsidP="00633353">
            <w:pPr>
              <w:rPr>
                <w:rFonts w:ascii="Times New Roman" w:hAnsi="Times New Roman" w:cs="Times New Roman"/>
              </w:rPr>
            </w:pPr>
            <w:r w:rsidRPr="00610991">
              <w:rPr>
                <w:rFonts w:ascii="Times New Roman" w:hAnsi="Times New Roman" w:cs="Times New Roman"/>
              </w:rPr>
              <w:t>Teksts mainīts: “Rūpējoties par Pukšu purvā ligzdojošajām dzērvēm, zivju ērgļiem un kuitalām, AS “Augstsprieguma tīkls” uzstādījis putnu novirzītājus (kopumā 580 novirzītāji putniem elektrolīniju vadu labākai pamanāmībai) uz pārbūvētās 330 kV elektrolīnijas no Valmieras uz Tsirgulinu (Igaunija).”</w:t>
            </w:r>
          </w:p>
        </w:tc>
      </w:tr>
      <w:tr w:rsidR="00633353" w:rsidRPr="00610991" w14:paraId="6CDEADE6" w14:textId="77777777" w:rsidTr="0059266E">
        <w:tc>
          <w:tcPr>
            <w:tcW w:w="709" w:type="dxa"/>
          </w:tcPr>
          <w:p w14:paraId="52C0AB7D" w14:textId="29710EF2" w:rsidR="00633353" w:rsidRPr="00610991" w:rsidRDefault="00633353" w:rsidP="00633353">
            <w:pPr>
              <w:rPr>
                <w:rFonts w:ascii="Times New Roman" w:hAnsi="Times New Roman" w:cs="Times New Roman"/>
              </w:rPr>
            </w:pPr>
            <w:r w:rsidRPr="00610991">
              <w:rPr>
                <w:rFonts w:ascii="Times New Roman" w:hAnsi="Times New Roman" w:cs="Times New Roman"/>
              </w:rPr>
              <w:t>138.</w:t>
            </w:r>
          </w:p>
        </w:tc>
        <w:tc>
          <w:tcPr>
            <w:tcW w:w="9027" w:type="dxa"/>
          </w:tcPr>
          <w:p w14:paraId="5DC3C08B"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6.10. Atbilstība Valmieras un Valkas novada plānošanas dokumentiem nodaļas sākumā minēts: Paredzētās darbības īstenošana plānota Valmieras novada Plāņu pagastā un Valkas novada Vijciema un Valkas pagastā. </w:t>
            </w:r>
          </w:p>
          <w:p w14:paraId="447FAF9B" w14:textId="244748E2" w:rsidR="00633353" w:rsidRPr="00610991" w:rsidRDefault="00633353" w:rsidP="00633353">
            <w:pPr>
              <w:rPr>
                <w:rFonts w:ascii="Times New Roman" w:hAnsi="Times New Roman" w:cs="Times New Roman"/>
              </w:rPr>
            </w:pPr>
            <w:r w:rsidRPr="00610991">
              <w:rPr>
                <w:rFonts w:ascii="Times New Roman" w:hAnsi="Times New Roman" w:cs="Times New Roman"/>
              </w:rPr>
              <w:t>Precizēt, ka tas ir saistīts ar teritoriju meža zemēm.</w:t>
            </w:r>
          </w:p>
        </w:tc>
        <w:tc>
          <w:tcPr>
            <w:tcW w:w="5210" w:type="dxa"/>
          </w:tcPr>
          <w:p w14:paraId="718094F0" w14:textId="25634C90" w:rsidR="00633353" w:rsidRPr="00610991" w:rsidRDefault="00633353" w:rsidP="00633353">
            <w:pPr>
              <w:rPr>
                <w:rFonts w:ascii="Times New Roman" w:hAnsi="Times New Roman" w:cs="Times New Roman"/>
              </w:rPr>
            </w:pPr>
            <w:r w:rsidRPr="00610991">
              <w:rPr>
                <w:rFonts w:ascii="Times New Roman" w:hAnsi="Times New Roman" w:cs="Times New Roman"/>
              </w:rPr>
              <w:t>Tekstā norādīts, ka plānot darbība paredzēta mežu teritorijās.</w:t>
            </w:r>
          </w:p>
        </w:tc>
      </w:tr>
      <w:tr w:rsidR="00633353" w:rsidRPr="00610991" w14:paraId="3D1775EB" w14:textId="77777777" w:rsidTr="0059266E">
        <w:tc>
          <w:tcPr>
            <w:tcW w:w="709" w:type="dxa"/>
          </w:tcPr>
          <w:p w14:paraId="668BD329" w14:textId="3D49ACAC"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139.</w:t>
            </w:r>
          </w:p>
        </w:tc>
        <w:tc>
          <w:tcPr>
            <w:tcW w:w="9027" w:type="dxa"/>
          </w:tcPr>
          <w:p w14:paraId="68459C56" w14:textId="00C76694"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6.10. Atbilstība Valmieras un Valkas novada plānošanas dokumentiem 194.lp minēts: Taču, lai nodrošinātu novada ainavu aizsardzību, nav pieļaujama saules un vēja parku attīstība Valmieras novada ĪADT ainavu aizsardzības zonās, kā arī teritorijās, kas noteiktas kā kultūrainavu zonas, arī nacionālās nozīmes ainaviski vērtīgās teritorijās. Citās vietās jārespektē ainavas jutīgums, lai mazinātu konfliktsituāciju rašanos, degradējot ainavas kvalitāti apdzīvoto vietu tiešā tuvumā.</w:t>
            </w:r>
          </w:p>
          <w:p w14:paraId="1D30BCBD" w14:textId="518B7D29"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ka šis projekts atrodas starp ainavu aizsardzības zonām un tas degradēs ainavas kvalitāti.</w:t>
            </w:r>
          </w:p>
        </w:tc>
        <w:tc>
          <w:tcPr>
            <w:tcW w:w="5210" w:type="dxa"/>
          </w:tcPr>
          <w:p w14:paraId="71C56743" w14:textId="28F02657" w:rsidR="00633353" w:rsidRPr="00610991" w:rsidRDefault="00633353" w:rsidP="00633353">
            <w:pPr>
              <w:rPr>
                <w:rFonts w:ascii="Times New Roman" w:hAnsi="Times New Roman" w:cs="Times New Roman"/>
              </w:rPr>
            </w:pPr>
            <w:r w:rsidRPr="00610991">
              <w:rPr>
                <w:rFonts w:ascii="Times New Roman" w:hAnsi="Times New Roman" w:cs="Times New Roman"/>
              </w:rPr>
              <w:t>Ainavas vērtību nosaka dažādi kritēriji, kas ietver dabas, kultūras, estētikas, ekoloģiskos un sociālos aspektus. Šeit ir galvenie kritēriji, pēc kuriem var noteikt ainavas kvalitāti.</w:t>
            </w:r>
          </w:p>
        </w:tc>
      </w:tr>
      <w:tr w:rsidR="00633353" w:rsidRPr="00610991" w14:paraId="19F1176D" w14:textId="77777777" w:rsidTr="0059266E">
        <w:tc>
          <w:tcPr>
            <w:tcW w:w="709" w:type="dxa"/>
          </w:tcPr>
          <w:p w14:paraId="10CA6707" w14:textId="0568C4E9" w:rsidR="00633353" w:rsidRPr="00610991" w:rsidRDefault="00633353" w:rsidP="00633353">
            <w:pPr>
              <w:rPr>
                <w:rFonts w:ascii="Times New Roman" w:hAnsi="Times New Roman" w:cs="Times New Roman"/>
              </w:rPr>
            </w:pPr>
            <w:r w:rsidRPr="00610991">
              <w:rPr>
                <w:rFonts w:ascii="Times New Roman" w:hAnsi="Times New Roman" w:cs="Times New Roman"/>
              </w:rPr>
              <w:t>140.</w:t>
            </w:r>
          </w:p>
        </w:tc>
        <w:tc>
          <w:tcPr>
            <w:tcW w:w="9027" w:type="dxa"/>
          </w:tcPr>
          <w:p w14:paraId="757EDF1F"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196. lp. minēts: Saskaņā ar šobrīd spēkā esošiem nosacījumiem Valkas novadā, plānotai vēja parka teritorijai būs jāizstrādā lokāl plānojums, savukārt, lai varētu īstenot paredzēto darbību Valmieras novadā, ir nepieciešams veikt lokāl plānojumu zemes vienībām, kur plānots uzstādīt vēja elektrostacijas vai iesniegt iesniegumu ar lūgumu, izstrādājot jauno Valmieras novada teritorijas plānojumu, paredzēt VES parka “Valmiera-Valka” būvniecību.</w:t>
            </w:r>
          </w:p>
          <w:p w14:paraId="3FDF2939" w14:textId="48F2CA19"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atsauci - kur tieši ir šis lokāl plānojums atrodams, kad tas uzsākts un kad tiks veikts.</w:t>
            </w:r>
          </w:p>
        </w:tc>
        <w:tc>
          <w:tcPr>
            <w:tcW w:w="5210" w:type="dxa"/>
          </w:tcPr>
          <w:p w14:paraId="6F3D3397" w14:textId="56D519D3"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Informācija aktualizēta: MK 30.04.2013. noteikumi Nr.240 "Vispārīgie teritorijas plānošanas, izmantošanas un apbūves noteikumi nosaka, ka VES </w:t>
            </w:r>
            <w:r w:rsidRPr="00610991">
              <w:rPr>
                <w:rFonts w:ascii="Times New Roman" w:hAnsi="Times New Roman" w:cs="Times New Roman"/>
                <w:i/>
                <w:iCs/>
              </w:rPr>
              <w:t>“atļauts izvietot mežu teritorijā (M) atbilstoši ietekmes uz vidi novērtējuma nosacījumiem"</w:t>
            </w:r>
            <w:r w:rsidRPr="00610991">
              <w:rPr>
                <w:rFonts w:ascii="Times New Roman" w:hAnsi="Times New Roman" w:cs="Times New Roman"/>
              </w:rPr>
              <w:t>, atņemot šo kompetenci teritorijas plānojumam.</w:t>
            </w:r>
          </w:p>
        </w:tc>
      </w:tr>
      <w:tr w:rsidR="00633353" w:rsidRPr="00610991" w14:paraId="73D18D2E" w14:textId="77777777" w:rsidTr="0059266E">
        <w:tc>
          <w:tcPr>
            <w:tcW w:w="709" w:type="dxa"/>
          </w:tcPr>
          <w:p w14:paraId="5FD92E04" w14:textId="0F50FFAF" w:rsidR="00633353" w:rsidRPr="00610991" w:rsidRDefault="00633353" w:rsidP="00633353">
            <w:pPr>
              <w:rPr>
                <w:rFonts w:ascii="Times New Roman" w:hAnsi="Times New Roman" w:cs="Times New Roman"/>
              </w:rPr>
            </w:pPr>
            <w:r w:rsidRPr="00610991">
              <w:rPr>
                <w:rFonts w:ascii="Times New Roman" w:hAnsi="Times New Roman" w:cs="Times New Roman"/>
              </w:rPr>
              <w:t>141.</w:t>
            </w:r>
          </w:p>
        </w:tc>
        <w:tc>
          <w:tcPr>
            <w:tcW w:w="9027" w:type="dxa"/>
          </w:tcPr>
          <w:p w14:paraId="119BED30" w14:textId="25E6F9DE"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7. nodaļas 206.lp. minēts: tiks veicināta Eiropas Parlamenta un Padomes Lēmuma (ES) 2022/591 mērķu sasniegšana – aizsargāt, atjaunot un uzlabot vides stāvokli, cita starpā, apturot bioloģiskās daudzveidības samazināšanos un panākot tās palielināšanos. </w:t>
            </w:r>
          </w:p>
          <w:p w14:paraId="29C74937" w14:textId="10FB3E91" w:rsidR="00633353" w:rsidRPr="00610991" w:rsidRDefault="00633353" w:rsidP="00633353">
            <w:pPr>
              <w:rPr>
                <w:rFonts w:ascii="Times New Roman" w:hAnsi="Times New Roman" w:cs="Times New Roman"/>
              </w:rPr>
            </w:pPr>
            <w:r w:rsidRPr="00610991">
              <w:rPr>
                <w:rFonts w:ascii="Times New Roman" w:hAnsi="Times New Roman" w:cs="Times New Roman"/>
              </w:rPr>
              <w:t>Lūdzu, precīzi paskaidrot ar atsauci: Kādā veidā, izcērtot lielus mežu masīvus, aizsargās, atjaunos un uzlabos vides stāvokli, kā arī apturēs bioloģiskās daudzveidības samazināšanos konkrētajā teritorijā.</w:t>
            </w:r>
          </w:p>
        </w:tc>
        <w:tc>
          <w:tcPr>
            <w:tcW w:w="5210" w:type="dxa"/>
          </w:tcPr>
          <w:p w14:paraId="5D507CD3" w14:textId="218845D0" w:rsidR="00633353" w:rsidRPr="00610991" w:rsidRDefault="00633353" w:rsidP="00633353">
            <w:pPr>
              <w:rPr>
                <w:rFonts w:ascii="Times New Roman" w:hAnsi="Times New Roman" w:cs="Times New Roman"/>
              </w:rPr>
            </w:pPr>
            <w:r w:rsidRPr="00610991">
              <w:rPr>
                <w:rFonts w:ascii="Times New Roman" w:hAnsi="Times New Roman" w:cs="Times New Roman"/>
              </w:rPr>
              <w:t>Teksts precizēts.</w:t>
            </w:r>
          </w:p>
        </w:tc>
      </w:tr>
      <w:tr w:rsidR="00633353" w:rsidRPr="00610991" w14:paraId="02E9CEA4" w14:textId="77777777" w:rsidTr="0059266E">
        <w:tc>
          <w:tcPr>
            <w:tcW w:w="709" w:type="dxa"/>
          </w:tcPr>
          <w:p w14:paraId="76DE9626" w14:textId="4857CC30" w:rsidR="00633353" w:rsidRPr="00610991" w:rsidRDefault="00633353" w:rsidP="00633353">
            <w:pPr>
              <w:rPr>
                <w:rFonts w:ascii="Times New Roman" w:hAnsi="Times New Roman" w:cs="Times New Roman"/>
              </w:rPr>
            </w:pPr>
            <w:r w:rsidRPr="00610991">
              <w:rPr>
                <w:rFonts w:ascii="Times New Roman" w:hAnsi="Times New Roman" w:cs="Times New Roman"/>
              </w:rPr>
              <w:t>142.</w:t>
            </w:r>
          </w:p>
        </w:tc>
        <w:tc>
          <w:tcPr>
            <w:tcW w:w="9027" w:type="dxa"/>
          </w:tcPr>
          <w:p w14:paraId="6C298F93" w14:textId="32E575D9"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7.1. nodaļā minēts: Aprēķinātā atmežojamā platība ir maksimālā atmežojamā platība un projektēšanas laikā tās tiks precizētas un būs ievērojami mazākas, jo, piemēram, kabeļi tiks izbūvēti vienā ceļa pusē, nevis abās tas tiks precizēts projektēšanas laikā. Būs posmi, kur ar caurdures metodi, tiks mainīta ceļa puse vai apieti citi šķēršļi. </w:t>
            </w:r>
          </w:p>
          <w:p w14:paraId="54331734" w14:textId="00A24479" w:rsidR="00633353" w:rsidRPr="00610991" w:rsidRDefault="00633353" w:rsidP="00633353">
            <w:pPr>
              <w:rPr>
                <w:rFonts w:ascii="Times New Roman" w:hAnsi="Times New Roman" w:cs="Times New Roman"/>
              </w:rPr>
            </w:pPr>
            <w:r w:rsidRPr="00610991">
              <w:rPr>
                <w:rFonts w:ascii="Times New Roman" w:hAnsi="Times New Roman" w:cs="Times New Roman"/>
              </w:rPr>
              <w:t>IVN notiek esošajā teritorijā, kādēļ lūdzu precīzi norādīt, kas tieši un kad tiks darīts. Tas ir tikai pieņēmums - rakstīt - "projektēšanas laikā tās tiks precizētas". Aprēķini ir veikti un precīzi atsaukties uz to apjomu, kas ir zināms šajā brīdī.</w:t>
            </w:r>
          </w:p>
        </w:tc>
        <w:tc>
          <w:tcPr>
            <w:tcW w:w="5210" w:type="dxa"/>
          </w:tcPr>
          <w:p w14:paraId="470E1935" w14:textId="3A609F62" w:rsidR="00633353" w:rsidRPr="00610991" w:rsidRDefault="00633353" w:rsidP="00633353">
            <w:pPr>
              <w:rPr>
                <w:rFonts w:ascii="Times New Roman" w:hAnsi="Times New Roman" w:cs="Times New Roman"/>
              </w:rPr>
            </w:pPr>
            <w:r w:rsidRPr="00610991">
              <w:rPr>
                <w:rFonts w:ascii="Times New Roman" w:hAnsi="Times New Roman" w:cs="Times New Roman"/>
              </w:rPr>
              <w:t>IVN vērtē ietekmes pēc maksimālās piesardzības principa, aprēķinot lielākas ietekmes, nekā reāli sagaidāmas: precīzos apjomus aprēķina būvprojektā.</w:t>
            </w:r>
          </w:p>
        </w:tc>
      </w:tr>
      <w:tr w:rsidR="00633353" w:rsidRPr="00610991" w14:paraId="372B4477" w14:textId="77777777" w:rsidTr="0059266E">
        <w:tc>
          <w:tcPr>
            <w:tcW w:w="709" w:type="dxa"/>
          </w:tcPr>
          <w:p w14:paraId="647C5D9C" w14:textId="023FCFFD" w:rsidR="00633353" w:rsidRPr="00610991" w:rsidRDefault="00633353" w:rsidP="00633353">
            <w:pPr>
              <w:rPr>
                <w:rFonts w:ascii="Times New Roman" w:hAnsi="Times New Roman" w:cs="Times New Roman"/>
              </w:rPr>
            </w:pPr>
            <w:r w:rsidRPr="00610991">
              <w:rPr>
                <w:rFonts w:ascii="Times New Roman" w:hAnsi="Times New Roman" w:cs="Times New Roman"/>
              </w:rPr>
              <w:t>143.</w:t>
            </w:r>
          </w:p>
        </w:tc>
        <w:tc>
          <w:tcPr>
            <w:tcW w:w="9027" w:type="dxa"/>
          </w:tcPr>
          <w:p w14:paraId="7648261F" w14:textId="48EB5F3C"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211.lp. tabulā: VV40 </w:t>
            </w:r>
          </w:p>
          <w:p w14:paraId="12202289" w14:textId="77F0DEB7" w:rsidR="00633353" w:rsidRPr="00610991" w:rsidRDefault="00633353" w:rsidP="00633353">
            <w:pPr>
              <w:rPr>
                <w:rFonts w:ascii="Times New Roman" w:hAnsi="Times New Roman" w:cs="Times New Roman"/>
              </w:rPr>
            </w:pPr>
            <w:r w:rsidRPr="00610991">
              <w:rPr>
                <w:rFonts w:ascii="Times New Roman" w:hAnsi="Times New Roman" w:cs="Times New Roman"/>
              </w:rPr>
              <w:t>V40 izbūvei - bez laukuma papildus vēl izcirtīs turpat 3 ha meža, precizēt, vai visur ir aprēķini pareizi. Kādēļ vienai VESi ir 3ha, bet citām krietni mazāka?</w:t>
            </w:r>
          </w:p>
        </w:tc>
        <w:tc>
          <w:tcPr>
            <w:tcW w:w="5210" w:type="dxa"/>
          </w:tcPr>
          <w:p w14:paraId="75D994B8" w14:textId="4AE2F387" w:rsidR="00633353" w:rsidRPr="00610991" w:rsidRDefault="00633353" w:rsidP="00633353">
            <w:pPr>
              <w:rPr>
                <w:rFonts w:ascii="Times New Roman" w:hAnsi="Times New Roman" w:cs="Times New Roman"/>
              </w:rPr>
            </w:pPr>
            <w:r w:rsidRPr="00610991">
              <w:rPr>
                <w:rFonts w:ascii="Times New Roman" w:hAnsi="Times New Roman" w:cs="Times New Roman"/>
              </w:rPr>
              <w:t>Aprēķini ir pareizi, nevienai VES nav jāizcērt 3 ha. Izciršanas apjoms ir atkarīgs no meža esamības: esošā izcirtumā nekas vairs nav jāizcērt.</w:t>
            </w:r>
          </w:p>
        </w:tc>
      </w:tr>
      <w:tr w:rsidR="00633353" w:rsidRPr="00610991" w14:paraId="798C90D1" w14:textId="77777777" w:rsidTr="0059266E">
        <w:tc>
          <w:tcPr>
            <w:tcW w:w="709" w:type="dxa"/>
          </w:tcPr>
          <w:p w14:paraId="39B7E043" w14:textId="6025E869"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144.</w:t>
            </w:r>
          </w:p>
        </w:tc>
        <w:tc>
          <w:tcPr>
            <w:tcW w:w="9027" w:type="dxa"/>
          </w:tcPr>
          <w:p w14:paraId="0862CD8D" w14:textId="0A2D9015"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215. lp. minēts: Atsevišķās viensētu teritorijās ( A variants, mērpunkti - 1, 4, 6, 8, B variants, mērpunkti - 1, 4, 6, 8, 13) neizpildās PVO vadlīnijās VES troksnim rekomendētā diennakts LDVN vērtība &lt; 45 dBA;</w:t>
            </w:r>
          </w:p>
          <w:p w14:paraId="5E23418E" w14:textId="011362EE" w:rsidR="00633353" w:rsidRPr="00610991" w:rsidRDefault="00633353" w:rsidP="00633353">
            <w:pPr>
              <w:rPr>
                <w:rFonts w:ascii="Times New Roman" w:hAnsi="Times New Roman" w:cs="Times New Roman"/>
              </w:rPr>
            </w:pPr>
            <w:r w:rsidRPr="00610991">
              <w:rPr>
                <w:rFonts w:ascii="Times New Roman" w:hAnsi="Times New Roman" w:cs="Times New Roman"/>
              </w:rPr>
              <w:t>Lūdzu, precīzi norādīt, cik lielā mērā monotonais troksnis ir traucējošs?</w:t>
            </w:r>
          </w:p>
        </w:tc>
        <w:tc>
          <w:tcPr>
            <w:tcW w:w="5210" w:type="dxa"/>
          </w:tcPr>
          <w:p w14:paraId="0996CEEA" w14:textId="5C2778DC" w:rsidR="00633353" w:rsidRPr="00610991" w:rsidRDefault="00633353" w:rsidP="00633353">
            <w:pPr>
              <w:rPr>
                <w:rFonts w:ascii="Times New Roman" w:hAnsi="Times New Roman" w:cs="Times New Roman"/>
              </w:rPr>
            </w:pPr>
            <w:r w:rsidRPr="00610991">
              <w:rPr>
                <w:rFonts w:ascii="Times New Roman" w:hAnsi="Times New Roman" w:cs="Times New Roman"/>
              </w:rPr>
              <w:t>Trokšņa novērtējums 7.2.1. nodaļā ir būtiski papildināts: ar satiksmes un VES summārā trokšņa novērtējumu un detalizētākām rekomendācijām trokšņa robežlielumu un PVO mērķlielumu nepārsniegšanas nodrošināšanai. IVN vērtē sagaidāmā trokšņa objektīvos skaitliskos rādītāju, bet nevar komentēt, cik lielā mērā kluss monotons troksnis šķiet traucējošs katram cilvēkam individuāli.</w:t>
            </w:r>
          </w:p>
        </w:tc>
      </w:tr>
      <w:tr w:rsidR="00633353" w:rsidRPr="00610991" w14:paraId="45A53D67" w14:textId="77777777" w:rsidTr="0059266E">
        <w:tc>
          <w:tcPr>
            <w:tcW w:w="709" w:type="dxa"/>
          </w:tcPr>
          <w:p w14:paraId="33003539" w14:textId="5D6FE8A8" w:rsidR="00633353" w:rsidRPr="00610991" w:rsidRDefault="00633353" w:rsidP="00633353">
            <w:pPr>
              <w:rPr>
                <w:rFonts w:ascii="Times New Roman" w:hAnsi="Times New Roman" w:cs="Times New Roman"/>
              </w:rPr>
            </w:pPr>
            <w:r w:rsidRPr="00610991">
              <w:rPr>
                <w:rFonts w:ascii="Times New Roman" w:hAnsi="Times New Roman" w:cs="Times New Roman"/>
              </w:rPr>
              <w:t>145.</w:t>
            </w:r>
          </w:p>
        </w:tc>
        <w:tc>
          <w:tcPr>
            <w:tcW w:w="9027" w:type="dxa"/>
          </w:tcPr>
          <w:p w14:paraId="3DAEEF8A"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217.lp. 7.2.1. attēls. VES radītā trokšņa ilgtermiņa rādītājs Ldiena, Lvakars, Lnakts B alternatīva ar 40 VES.</w:t>
            </w:r>
          </w:p>
          <w:p w14:paraId="2A06A313" w14:textId="4803BE65"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jo ir “Lēmums Valsts vides dienesta Vidzemes reģionālā vides pārvalde nolemj veikt šādus grozījumus 2020. gada 24. septembra tehnisko noteikumu Nr. VA18TN0066 sadaļā “Vides aizsardzības prasības”: 1. Izteikt 2. punktu šādā redakcijā:“2. Ievērot sertificētā sugu un biotopu jomas eksperta Rolanda Lebusa atzinumā iekļautos nosacījumus: 2.1. veikt zemējuma vadu marķēšanu 5,1 km garumā 330 kV elektropārvades līnijām “Valmiera – Tartu” un “Valmiera – Tsirguliina” lēmuma Nr.VI20VL0133 pielikumā iezīmētajā posmā; 2.2.minētajā posmā neveikt būvniecības (t.sk., rakšanas, montāžas, koku zāģēšanas, liela skaita tehnikas pārvietošanas) darbus laika posmā no 1. aprīļa līdz 1. jūlijam (ir pieļaujama izolatoru montāža un vadu vilkšana, ja tā tiek izpildīta iespējami klusi, ar minimālu tehnikas piesaisti).” Attēlā skaidri redzams, ka troksnis skars teritoriju, kurā jau vienreiz ir bijis liegums trokšņot noteiktā periodā. Lūdzu skaidrot, kādi apstākļi mainījušies un troksnis visu gadu ar uzstādītu VES ir attaisnojams.</w:t>
            </w:r>
          </w:p>
        </w:tc>
        <w:tc>
          <w:tcPr>
            <w:tcW w:w="5210" w:type="dxa"/>
          </w:tcPr>
          <w:p w14:paraId="35CD7852" w14:textId="52B5CA6C" w:rsidR="006152A8" w:rsidRPr="00610991" w:rsidRDefault="00633353" w:rsidP="006152A8">
            <w:pPr>
              <w:rPr>
                <w:rFonts w:ascii="Times New Roman" w:hAnsi="Times New Roman" w:cs="Times New Roman"/>
                <w:color w:val="000000"/>
              </w:rPr>
            </w:pPr>
            <w:r w:rsidRPr="00610991">
              <w:rPr>
                <w:rFonts w:ascii="Times New Roman" w:hAnsi="Times New Roman" w:cs="Times New Roman"/>
              </w:rPr>
              <w:t>Minētajiem tehniskajiem noteikumiem nav sakara ar šā IVN objektu un iegūtajiem rezultātiem. Tāpat arī vērienīgu būvdarbu un koku zāģēšanas trokšņa raksturs un intensitāte ir nesalīdzinām</w:t>
            </w:r>
            <w:r w:rsidR="00F01E54" w:rsidRPr="00610991">
              <w:rPr>
                <w:rFonts w:ascii="Times New Roman" w:hAnsi="Times New Roman" w:cs="Times New Roman"/>
              </w:rPr>
              <w:t>i</w:t>
            </w:r>
            <w:r w:rsidRPr="00610991">
              <w:rPr>
                <w:rFonts w:ascii="Times New Roman" w:hAnsi="Times New Roman" w:cs="Times New Roman"/>
              </w:rPr>
              <w:t xml:space="preserve"> ar VES trokšņa raksturu un intensitāti. </w:t>
            </w:r>
            <w:r w:rsidR="005405D7" w:rsidRPr="00610991">
              <w:rPr>
                <w:rFonts w:ascii="Times New Roman" w:hAnsi="Times New Roman" w:cs="Times New Roman"/>
              </w:rPr>
              <w:t xml:space="preserve">Savukārt attiecībā </w:t>
            </w:r>
            <w:r w:rsidR="005B503A" w:rsidRPr="00610991">
              <w:rPr>
                <w:rFonts w:ascii="Times New Roman" w:hAnsi="Times New Roman" w:cs="Times New Roman"/>
              </w:rPr>
              <w:t xml:space="preserve">uz būvniecības periodu IVN jau </w:t>
            </w:r>
            <w:r w:rsidR="00371646" w:rsidRPr="00610991">
              <w:rPr>
                <w:rFonts w:ascii="Times New Roman" w:hAnsi="Times New Roman" w:cs="Times New Roman"/>
              </w:rPr>
              <w:t>ir analoģisks nosacījums (</w:t>
            </w:r>
            <w:r w:rsidR="002B7658" w:rsidRPr="00610991">
              <w:rPr>
                <w:rFonts w:ascii="Times New Roman" w:hAnsi="Times New Roman" w:cs="Times New Roman"/>
              </w:rPr>
              <w:t>12.pielikum</w:t>
            </w:r>
            <w:r w:rsidR="00371646" w:rsidRPr="00610991">
              <w:rPr>
                <w:rFonts w:ascii="Times New Roman" w:hAnsi="Times New Roman" w:cs="Times New Roman"/>
              </w:rPr>
              <w:t>ā)</w:t>
            </w:r>
            <w:r w:rsidR="006152A8" w:rsidRPr="00610991">
              <w:rPr>
                <w:rFonts w:ascii="Times New Roman" w:hAnsi="Times New Roman" w:cs="Times New Roman"/>
              </w:rPr>
              <w:t xml:space="preserve">: </w:t>
            </w:r>
            <w:r w:rsidR="006152A8" w:rsidRPr="00610991">
              <w:rPr>
                <w:rFonts w:ascii="Times New Roman" w:hAnsi="Times New Roman" w:cs="Times New Roman"/>
                <w:i/>
              </w:rPr>
              <w:t>“</w:t>
            </w:r>
            <w:r w:rsidR="006152A8" w:rsidRPr="00610991">
              <w:rPr>
                <w:rFonts w:ascii="Times New Roman" w:hAnsi="Times New Roman" w:cs="Times New Roman"/>
                <w:i/>
                <w:color w:val="000000"/>
              </w:rPr>
              <w:t>Koku ciršanu ar motorizētu tehniku neveic dabas vērtību koncentrācijas teritorijās no 1.</w:t>
            </w:r>
            <w:r w:rsidR="00894606" w:rsidRPr="00610991">
              <w:rPr>
                <w:rFonts w:ascii="Times New Roman" w:hAnsi="Times New Roman" w:cs="Times New Roman"/>
                <w:i/>
                <w:color w:val="000000"/>
              </w:rPr>
              <w:t> </w:t>
            </w:r>
            <w:r w:rsidR="006152A8" w:rsidRPr="00610991">
              <w:rPr>
                <w:rFonts w:ascii="Times New Roman" w:hAnsi="Times New Roman" w:cs="Times New Roman"/>
                <w:i/>
                <w:color w:val="000000"/>
              </w:rPr>
              <w:t>marta līdz 31.</w:t>
            </w:r>
            <w:r w:rsidR="00894606" w:rsidRPr="00610991">
              <w:rPr>
                <w:rFonts w:ascii="Times New Roman" w:hAnsi="Times New Roman" w:cs="Times New Roman"/>
                <w:i/>
                <w:color w:val="000000"/>
              </w:rPr>
              <w:t> </w:t>
            </w:r>
            <w:r w:rsidR="006152A8" w:rsidRPr="00610991">
              <w:rPr>
                <w:rFonts w:ascii="Times New Roman" w:hAnsi="Times New Roman" w:cs="Times New Roman"/>
                <w:i/>
                <w:color w:val="000000"/>
              </w:rPr>
              <w:t>augustam (būvdarbu drošības dēļ atsevišķos gadījumos šo periodu iespējams mainīt, ja to saskaņo ar sertificētu sugu ekspertu). (O)</w:t>
            </w:r>
            <w:r w:rsidR="00634B6F" w:rsidRPr="00610991">
              <w:rPr>
                <w:rFonts w:ascii="Times New Roman" w:hAnsi="Times New Roman" w:cs="Times New Roman"/>
                <w:i/>
                <w:color w:val="000000"/>
              </w:rPr>
              <w:t xml:space="preserve"> </w:t>
            </w:r>
            <w:r w:rsidR="006152A8" w:rsidRPr="00610991">
              <w:rPr>
                <w:rFonts w:ascii="Times New Roman" w:hAnsi="Times New Roman" w:cs="Times New Roman"/>
                <w:i/>
                <w:color w:val="000000"/>
              </w:rPr>
              <w:t>Dabas vērtību koncentrācijas teritorijas nosaka sertificētais eksperts.</w:t>
            </w:r>
            <w:r w:rsidR="00634B6F" w:rsidRPr="00610991">
              <w:rPr>
                <w:rFonts w:ascii="Times New Roman" w:hAnsi="Times New Roman" w:cs="Times New Roman"/>
                <w:i/>
                <w:color w:val="000000"/>
              </w:rPr>
              <w:t>”</w:t>
            </w:r>
            <w:r w:rsidR="00BF43DC" w:rsidRPr="00610991">
              <w:rPr>
                <w:rFonts w:ascii="Times New Roman" w:hAnsi="Times New Roman" w:cs="Times New Roman"/>
                <w:color w:val="000000"/>
              </w:rPr>
              <w:t xml:space="preserve"> Klusuma periodu atšķirības dažādu projektu </w:t>
            </w:r>
            <w:r w:rsidR="007E3B09" w:rsidRPr="00610991">
              <w:rPr>
                <w:rFonts w:ascii="Times New Roman" w:hAnsi="Times New Roman" w:cs="Times New Roman"/>
                <w:color w:val="000000"/>
              </w:rPr>
              <w:t>teritorijās pēc ekspertu ieskatiem svārstās atkarībā no ligzdojošo sugu specifikas.</w:t>
            </w:r>
          </w:p>
          <w:p w14:paraId="5BAAE1CC" w14:textId="7D12419A" w:rsidR="002B7658" w:rsidRPr="00610991" w:rsidRDefault="002B7658" w:rsidP="002B7658">
            <w:pPr>
              <w:rPr>
                <w:rFonts w:ascii="Times New Roman" w:hAnsi="Times New Roman" w:cs="Times New Roman"/>
                <w:highlight w:val="cyan"/>
              </w:rPr>
            </w:pPr>
          </w:p>
        </w:tc>
      </w:tr>
      <w:tr w:rsidR="00633353" w:rsidRPr="00610991" w14:paraId="05989D17" w14:textId="77777777" w:rsidTr="0059266E">
        <w:tc>
          <w:tcPr>
            <w:tcW w:w="709" w:type="dxa"/>
          </w:tcPr>
          <w:p w14:paraId="610FED8F" w14:textId="71F9853C" w:rsidR="00633353" w:rsidRPr="00610991" w:rsidRDefault="00633353" w:rsidP="00633353">
            <w:pPr>
              <w:rPr>
                <w:rFonts w:ascii="Times New Roman" w:hAnsi="Times New Roman" w:cs="Times New Roman"/>
              </w:rPr>
            </w:pPr>
            <w:r w:rsidRPr="00610991">
              <w:rPr>
                <w:rFonts w:ascii="Times New Roman" w:hAnsi="Times New Roman" w:cs="Times New Roman"/>
              </w:rPr>
              <w:t>146.</w:t>
            </w:r>
          </w:p>
        </w:tc>
        <w:tc>
          <w:tcPr>
            <w:tcW w:w="9027" w:type="dxa"/>
          </w:tcPr>
          <w:p w14:paraId="3111DF1C" w14:textId="5E4A0CA2"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224.lp. minēts: Netika atklāti nekādi pierādījumi par VES izraisītās infraskaņas ietekmi uz veselību.</w:t>
            </w:r>
          </w:p>
          <w:p w14:paraId="3B197F36" w14:textId="15A8F982" w:rsidR="00633353" w:rsidRPr="00610991" w:rsidRDefault="00633353" w:rsidP="00633353">
            <w:pPr>
              <w:rPr>
                <w:rFonts w:ascii="Times New Roman" w:hAnsi="Times New Roman" w:cs="Times New Roman"/>
              </w:rPr>
            </w:pPr>
            <w:r w:rsidRPr="00610991">
              <w:rPr>
                <w:rFonts w:ascii="Times New Roman" w:hAnsi="Times New Roman" w:cs="Times New Roman"/>
              </w:rPr>
              <w:t>Kādā veidā tika vērtēts, vai tika ņemta vērā kumulatīvās ietekmes faktori - kombinējumā ar citiem ietekmes faktoriem? Kādēļ netika izmantotas kumulatīvās ietekmes metodes, lai noteiktu kopējo ietekmi. Ja neprot izmērīt, vēl nenozīmē, ka ietekmes nav.</w:t>
            </w:r>
          </w:p>
        </w:tc>
        <w:tc>
          <w:tcPr>
            <w:tcW w:w="5210" w:type="dxa"/>
          </w:tcPr>
          <w:p w14:paraId="5C32028C" w14:textId="1DCB585F" w:rsidR="00633353" w:rsidRPr="00610991" w:rsidRDefault="00243639" w:rsidP="00633353">
            <w:pPr>
              <w:rPr>
                <w:rFonts w:ascii="Times New Roman" w:hAnsi="Times New Roman" w:cs="Times New Roman"/>
                <w:highlight w:val="cyan"/>
              </w:rPr>
            </w:pPr>
            <w:r w:rsidRPr="00610991">
              <w:rPr>
                <w:rFonts w:ascii="Times New Roman" w:hAnsi="Times New Roman" w:cs="Times New Roman"/>
              </w:rPr>
              <w:t>Informācija IVN ziņojumā ir papildināta ar 7.2.3. apakšnodaļu, kurā ir atspoguļota modelēšana (pievienota 7. pielikumā) minētās ietekmes novērtējumam un secināts, ka nav sagaidāma infraskaņas ietekme.</w:t>
            </w:r>
          </w:p>
        </w:tc>
      </w:tr>
      <w:tr w:rsidR="00633353" w:rsidRPr="00610991" w14:paraId="33BED054" w14:textId="77777777" w:rsidTr="0059266E">
        <w:tc>
          <w:tcPr>
            <w:tcW w:w="709" w:type="dxa"/>
          </w:tcPr>
          <w:p w14:paraId="03CC5AB0" w14:textId="451D4DCF" w:rsidR="00633353" w:rsidRPr="00610991" w:rsidRDefault="00633353" w:rsidP="00633353">
            <w:pPr>
              <w:rPr>
                <w:rFonts w:ascii="Times New Roman" w:hAnsi="Times New Roman" w:cs="Times New Roman"/>
              </w:rPr>
            </w:pPr>
            <w:r w:rsidRPr="00610991">
              <w:rPr>
                <w:rFonts w:ascii="Times New Roman" w:hAnsi="Times New Roman" w:cs="Times New Roman"/>
              </w:rPr>
              <w:t>147.</w:t>
            </w:r>
          </w:p>
        </w:tc>
        <w:tc>
          <w:tcPr>
            <w:tcW w:w="9027" w:type="dxa"/>
          </w:tcPr>
          <w:p w14:paraId="5EDF46A6" w14:textId="36A64990"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225.lp. ir apgalvots: Protams, ārstniecības iestāžu operāciju zāles, kurās ir ļoti stingri ierobežojumi vibrācijas ietekmes būtisko seku dēļ, nav salīdzināmas ar dzīvojamām ēkām. Tomēr, salīdzinot VES radītās vibrācijas rezultātus no pētījumiem ar vibrācijas robežlielumiem, kas Latvijā bija noteikti līdz 2010. gadam, secināms, ka VES radītais vibrācijas lielums jau 300 m attālumā ir zemāks kā zemākais noteiktais robežlielums, tas ir, operāciju zālēs nakts periodā. Tā kā VES vibrāciju.</w:t>
            </w:r>
          </w:p>
          <w:p w14:paraId="51BFB2C1" w14:textId="1DC4BD7A"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Plānotajā teritorijā nav ārstniecības iestāžu operācijas zāle, tātad šī ir liekvārdība. Nav skaidrs, kā autors interpretē un ar ko salīdzina. Nav zinātniski korektā veidā veikts salīdzinājums.</w:t>
            </w:r>
          </w:p>
        </w:tc>
        <w:tc>
          <w:tcPr>
            <w:tcW w:w="5210" w:type="dxa"/>
          </w:tcPr>
          <w:p w14:paraId="42398562" w14:textId="2C0C7AC0"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Informācija ir </w:t>
            </w:r>
            <w:r w:rsidR="00241924" w:rsidRPr="00610991">
              <w:rPr>
                <w:rFonts w:ascii="Times New Roman" w:hAnsi="Times New Roman" w:cs="Times New Roman"/>
              </w:rPr>
              <w:t>pārbaudīta</w:t>
            </w:r>
            <w:r w:rsidR="002554CB" w:rsidRPr="00610991">
              <w:rPr>
                <w:rFonts w:ascii="Times New Roman" w:hAnsi="Times New Roman" w:cs="Times New Roman"/>
              </w:rPr>
              <w:t>, kļūdu un neatbilstību tajā nav</w:t>
            </w:r>
            <w:r w:rsidRPr="00610991">
              <w:rPr>
                <w:rFonts w:ascii="Times New Roman" w:hAnsi="Times New Roman" w:cs="Times New Roman"/>
              </w:rPr>
              <w:t>.</w:t>
            </w:r>
          </w:p>
        </w:tc>
      </w:tr>
      <w:tr w:rsidR="00633353" w:rsidRPr="00610991" w14:paraId="3E755DCB" w14:textId="77777777" w:rsidTr="0059266E">
        <w:tc>
          <w:tcPr>
            <w:tcW w:w="709" w:type="dxa"/>
          </w:tcPr>
          <w:p w14:paraId="5C546496" w14:textId="7141760B" w:rsidR="00633353" w:rsidRPr="00610991" w:rsidRDefault="00633353" w:rsidP="00633353">
            <w:pPr>
              <w:rPr>
                <w:rFonts w:ascii="Times New Roman" w:hAnsi="Times New Roman" w:cs="Times New Roman"/>
              </w:rPr>
            </w:pPr>
            <w:r w:rsidRPr="00610991">
              <w:rPr>
                <w:rFonts w:ascii="Times New Roman" w:hAnsi="Times New Roman" w:cs="Times New Roman"/>
              </w:rPr>
              <w:t>148.</w:t>
            </w:r>
          </w:p>
        </w:tc>
        <w:tc>
          <w:tcPr>
            <w:tcW w:w="9027" w:type="dxa"/>
          </w:tcPr>
          <w:p w14:paraId="15EF1701" w14:textId="5B5161B1"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227.lp. apgalvots: 30 minūtes vienā dienā abu vērtēšanas scenāriju izmantošanas gadījumā (acīmredzami nepamatots lielums, jo reālā scenārija modelēšanā pret sliktāko šis rādītājs samazinās apmēram tikpat reižu kā stundu skaits gadā).</w:t>
            </w:r>
          </w:p>
          <w:p w14:paraId="2CA3B957" w14:textId="5293153C" w:rsidR="00633353" w:rsidRPr="00610991" w:rsidRDefault="00633353" w:rsidP="00633353">
            <w:pPr>
              <w:rPr>
                <w:rFonts w:ascii="Times New Roman" w:hAnsi="Times New Roman" w:cs="Times New Roman"/>
              </w:rPr>
            </w:pPr>
            <w:r w:rsidRPr="00610991">
              <w:rPr>
                <w:rFonts w:ascii="Times New Roman" w:hAnsi="Times New Roman" w:cs="Times New Roman"/>
              </w:rPr>
              <w:t>Lūdzu, nelietot neatbilstošu valodu, apgalvojot, ka kaut kas ir “acīmredzams” - to, ko redzam ar acīm, var būt subjektīvs. IVN ir jābūt objektīvam un ticamam, datos pamatotam. Šis apgalvojums nav ticams. 30 minūtes dienā! Vasarā, saulainā laikā, tiešām? Rēķināt vidējo gadā nav īsti korekti - ēnas rodas saulainā laikā un vairāk garajās vasaras dienās.</w:t>
            </w:r>
          </w:p>
        </w:tc>
        <w:tc>
          <w:tcPr>
            <w:tcW w:w="5210" w:type="dxa"/>
          </w:tcPr>
          <w:p w14:paraId="200A1932" w14:textId="4C82B1E3" w:rsidR="00633353" w:rsidRPr="00610991" w:rsidRDefault="00F637A4" w:rsidP="00633353">
            <w:pPr>
              <w:rPr>
                <w:rFonts w:ascii="Times New Roman" w:hAnsi="Times New Roman" w:cs="Times New Roman"/>
              </w:rPr>
            </w:pPr>
            <w:r w:rsidRPr="00610991">
              <w:rPr>
                <w:rFonts w:ascii="Times New Roman" w:hAnsi="Times New Roman" w:cs="Times New Roman"/>
              </w:rPr>
              <w:t>Citētais teksts</w:t>
            </w:r>
            <w:r w:rsidR="00633353" w:rsidRPr="00610991">
              <w:rPr>
                <w:rFonts w:ascii="Times New Roman" w:hAnsi="Times New Roman" w:cs="Times New Roman"/>
              </w:rPr>
              <w:t xml:space="preserve"> ir izņemt</w:t>
            </w:r>
            <w:r w:rsidRPr="00610991">
              <w:rPr>
                <w:rFonts w:ascii="Times New Roman" w:hAnsi="Times New Roman" w:cs="Times New Roman"/>
              </w:rPr>
              <w:t>s</w:t>
            </w:r>
            <w:r w:rsidR="00633353" w:rsidRPr="00610991">
              <w:rPr>
                <w:rFonts w:ascii="Times New Roman" w:hAnsi="Times New Roman" w:cs="Times New Roman"/>
              </w:rPr>
              <w:t>.</w:t>
            </w:r>
          </w:p>
        </w:tc>
      </w:tr>
      <w:tr w:rsidR="00633353" w:rsidRPr="00610991" w14:paraId="5D939E4D" w14:textId="77777777" w:rsidTr="0059266E">
        <w:tc>
          <w:tcPr>
            <w:tcW w:w="709" w:type="dxa"/>
          </w:tcPr>
          <w:p w14:paraId="5422EBAF" w14:textId="048F1112" w:rsidR="00633353" w:rsidRPr="00610991" w:rsidRDefault="00633353" w:rsidP="00633353">
            <w:pPr>
              <w:rPr>
                <w:rFonts w:ascii="Times New Roman" w:hAnsi="Times New Roman" w:cs="Times New Roman"/>
              </w:rPr>
            </w:pPr>
            <w:r w:rsidRPr="00610991">
              <w:rPr>
                <w:rFonts w:ascii="Times New Roman" w:hAnsi="Times New Roman" w:cs="Times New Roman"/>
              </w:rPr>
              <w:t>149.</w:t>
            </w:r>
          </w:p>
        </w:tc>
        <w:tc>
          <w:tcPr>
            <w:tcW w:w="9027" w:type="dxa"/>
          </w:tcPr>
          <w:p w14:paraId="6892B19F"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227. lp. minēts: Tomēr objektīvs mirgošanas efekta kaitējums nav pierādīts, runa ir tikai par to, ka mirgojošā ēna var subjektīvi kaitināt un apgrūtināt lasīšanu u.c. darbības, kas saistītas ar skatiena koncentrāciju. </w:t>
            </w:r>
          </w:p>
          <w:p w14:paraId="5AB86CCB" w14:textId="48FB37A6" w:rsidR="00633353" w:rsidRPr="00610991" w:rsidRDefault="00633353" w:rsidP="00633353">
            <w:pPr>
              <w:rPr>
                <w:rFonts w:ascii="Times New Roman" w:hAnsi="Times New Roman" w:cs="Times New Roman"/>
              </w:rPr>
            </w:pPr>
            <w:r w:rsidRPr="00610991">
              <w:rPr>
                <w:rFonts w:ascii="Times New Roman" w:hAnsi="Times New Roman" w:cs="Times New Roman"/>
              </w:rPr>
              <w:t>Vai tā tika analizēta kumulatīvi ar pārējiem ietekmes faktoriem? Kādēļ nē? Ja mirguļošana kaitina, var rasties nervu sistēmas saslimšanas, par šo ir pētījumi.</w:t>
            </w:r>
          </w:p>
        </w:tc>
        <w:tc>
          <w:tcPr>
            <w:tcW w:w="5210" w:type="dxa"/>
          </w:tcPr>
          <w:p w14:paraId="6ED19023" w14:textId="22838A9D" w:rsidR="00633353" w:rsidRPr="00610991" w:rsidRDefault="00633353" w:rsidP="00633353">
            <w:pPr>
              <w:rPr>
                <w:rFonts w:ascii="Times New Roman" w:hAnsi="Times New Roman" w:cs="Times New Roman"/>
              </w:rPr>
            </w:pPr>
            <w:r w:rsidRPr="00610991">
              <w:rPr>
                <w:rFonts w:ascii="Times New Roman" w:hAnsi="Times New Roman" w:cs="Times New Roman"/>
              </w:rPr>
              <w:t>Vērtējot kumulatīvo ietekmi</w:t>
            </w:r>
            <w:r w:rsidR="004F0753" w:rsidRPr="00610991">
              <w:rPr>
                <w:rFonts w:ascii="Times New Roman" w:hAnsi="Times New Roman" w:cs="Times New Roman"/>
              </w:rPr>
              <w:t>:</w:t>
            </w:r>
            <w:r w:rsidRPr="00610991">
              <w:rPr>
                <w:rFonts w:ascii="Times New Roman" w:hAnsi="Times New Roman" w:cs="Times New Roman"/>
              </w:rPr>
              <w:t xml:space="preserve"> pārējie vēja parki Latvijas ziemeļos un Igaunijas dienvidos atrodas attālumā, kurā nav sagaidāms, ka būs paredzama savstarpējā kumulatīvā ietekme uz vidi. Tuvākā vēja parka Valgas pašvaldībā izpētes teritorija atrodas vairāk nekā 15 km attālumā no Paredzētās darbības teritorijas un turklāt, starp šiem diviem parkiem ir vēja parks “Valka” kura ietekmes uz vidi novērtējums ir sākuma posmā, aizvadīta sākotnējā sabiedriskā apspriešana. Šī vēja parka kumulatīvā ietekme ar parku “Valmiera-Valka” būs jāvērtē tā ietekmes uz vidi novērtējumā, jo šajā IVN par to nav informācijas, savukārt tā IVN būs pieejama pilna informācija par šo IVN.</w:t>
            </w:r>
          </w:p>
          <w:p w14:paraId="703287E0" w14:textId="78939236" w:rsidR="00633353" w:rsidRPr="00610991" w:rsidRDefault="00633353" w:rsidP="00633353">
            <w:pPr>
              <w:rPr>
                <w:rFonts w:ascii="Times New Roman" w:hAnsi="Times New Roman" w:cs="Times New Roman"/>
              </w:rPr>
            </w:pPr>
            <w:r w:rsidRPr="00610991">
              <w:rPr>
                <w:rFonts w:ascii="Times New Roman" w:hAnsi="Times New Roman" w:cs="Times New Roman"/>
              </w:rPr>
              <w:t>Alternatīvu izvērtējumā un galējo VES izvietojumā vērtētas arī kumulatīvās ietekmes no sertificētu ekspertu atzinumiem un IVN ekspertu novērtējumiem, kā arī kumulatīvo ietekmju mazināšana un izslēgšana uz Natura 2000 teritorijām.</w:t>
            </w:r>
          </w:p>
        </w:tc>
      </w:tr>
      <w:tr w:rsidR="00633353" w:rsidRPr="00610991" w14:paraId="3B73E969" w14:textId="77777777" w:rsidTr="0059266E">
        <w:tc>
          <w:tcPr>
            <w:tcW w:w="709" w:type="dxa"/>
          </w:tcPr>
          <w:p w14:paraId="4562C06C" w14:textId="31720427" w:rsidR="00633353" w:rsidRPr="00610991" w:rsidRDefault="00633353" w:rsidP="00633353">
            <w:pPr>
              <w:rPr>
                <w:rFonts w:ascii="Times New Roman" w:hAnsi="Times New Roman" w:cs="Times New Roman"/>
              </w:rPr>
            </w:pPr>
            <w:r w:rsidRPr="00610991">
              <w:rPr>
                <w:rFonts w:ascii="Times New Roman" w:hAnsi="Times New Roman" w:cs="Times New Roman"/>
              </w:rPr>
              <w:t>150.</w:t>
            </w:r>
          </w:p>
        </w:tc>
        <w:tc>
          <w:tcPr>
            <w:tcW w:w="9027" w:type="dxa"/>
          </w:tcPr>
          <w:p w14:paraId="4121A9BB" w14:textId="47DD0E5B"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7.6.1. Biotopi un vaskulārās augu sugas 241. lp. Kā dabas vērtību apdraudošie faktori attiecībā uz aizsargājamo augu sugu atradnēm, aizsargājamiem saldūdeņu, zālāju, purvu un mežu biotopiem, identificēta tieša aizsargājamu biotopu iznīcināšana.</w:t>
            </w:r>
          </w:p>
          <w:p w14:paraId="787CC3E6" w14:textId="4779E565" w:rsidR="00633353" w:rsidRPr="00610991" w:rsidRDefault="00633353" w:rsidP="00633353">
            <w:pPr>
              <w:rPr>
                <w:rFonts w:ascii="Times New Roman" w:hAnsi="Times New Roman" w:cs="Times New Roman"/>
              </w:rPr>
            </w:pPr>
            <w:r w:rsidRPr="00610991">
              <w:rPr>
                <w:rFonts w:ascii="Times New Roman" w:hAnsi="Times New Roman" w:cs="Times New Roman"/>
              </w:rPr>
              <w:t>Lūdzu, ņemt vērā šo faktu, precizējot, ka tie ir vērtīgie biotopi, kas tiek iznīcināti, neatgriezeniski. Vai ir aprēķināta kumulatīvā ietekme uz biodaudzveidību un ekosistēmu kopumā šajā teritorijā, nevis salīdzināt uz visu Latvijas vai ES teritoriju? Lūdzu, aprēķināt kumulatīvo ietekmi.</w:t>
            </w:r>
          </w:p>
        </w:tc>
        <w:tc>
          <w:tcPr>
            <w:tcW w:w="5210" w:type="dxa"/>
          </w:tcPr>
          <w:p w14:paraId="20B8F1B4"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Par sugām un biotopiem ir sniegts sertificēta dabas eksperta atzinums 6. pielikumā, no kura izriet minētais.</w:t>
            </w:r>
          </w:p>
          <w:p w14:paraId="1487C772"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Savukārt attiecībā uz kumulatīvo ietekmi – pārējie vēja parki Latvijas ziemeļos un Igaunijas dienvidos atrodas attālumā, kurā nav sagaidāms, ka būs paredzama savstarpējā kumulatīvā ietekme uz vidi. Tuvākā vēja parka Valgas pašvaldībā izpētes teritorija atrodas vairāk </w:t>
            </w:r>
            <w:r w:rsidRPr="00610991">
              <w:rPr>
                <w:rFonts w:ascii="Times New Roman" w:hAnsi="Times New Roman" w:cs="Times New Roman"/>
              </w:rPr>
              <w:lastRenderedPageBreak/>
              <w:t>nekā 15 km attālumā no Paredzētās darbības teritorijas un turklāt, starp šiem diviem parkiem ir vēja parks “Valka” kura ietekmes uz vidi novērtējums ir sākuma posmā, aizvadīta sākotnējā sabiedriskā apspriešana. Šī vēja parka kumulatīvā ietekme ar parku “Valmiera-Valka” būs jāvērtē tā ietekmes uz vidi novērtējumā, jo šajā IVN par to nav informācijas, savukārt tā IVN būs pieejama pilna informācija par šo IVN.</w:t>
            </w:r>
          </w:p>
          <w:p w14:paraId="6574587F" w14:textId="37FB0A13" w:rsidR="00633353" w:rsidRPr="00610991" w:rsidRDefault="00633353" w:rsidP="00633353">
            <w:pPr>
              <w:rPr>
                <w:rFonts w:ascii="Times New Roman" w:hAnsi="Times New Roman" w:cs="Times New Roman"/>
                <w:highlight w:val="red"/>
              </w:rPr>
            </w:pPr>
            <w:r w:rsidRPr="00610991">
              <w:rPr>
                <w:rFonts w:ascii="Times New Roman" w:hAnsi="Times New Roman" w:cs="Times New Roman"/>
              </w:rPr>
              <w:t>Alternatīvu izvērtējumā un galējo VES izvietojumā vērtētas arī kumulatīvās ietekmes no sertificētu ekspertu atzinumiem un IVN ekspertu novērtējumiem, kā arī kumulatīvo ietekmju mazināšana un izslēgšana uz Natura 2000 teritorijām.</w:t>
            </w:r>
          </w:p>
        </w:tc>
      </w:tr>
      <w:tr w:rsidR="00633353" w:rsidRPr="00610991" w14:paraId="1C6B75E6" w14:textId="77777777" w:rsidTr="0059266E">
        <w:tc>
          <w:tcPr>
            <w:tcW w:w="709" w:type="dxa"/>
          </w:tcPr>
          <w:p w14:paraId="5B6B6B2B" w14:textId="681D84B5"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160.</w:t>
            </w:r>
          </w:p>
        </w:tc>
        <w:tc>
          <w:tcPr>
            <w:tcW w:w="9027" w:type="dxa"/>
          </w:tcPr>
          <w:p w14:paraId="6AFEC125" w14:textId="506A9481"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242. lp. minēts: Tiešās ietekmes zonā, kas saistīta ar kabeļu trašu izveidi, paredzēti rakšanas darbi, pēc kuriem īslaicīgi tiks iznīcināta zemsedzes veģetācija, kā arī kabeļtrases atbilstoši normatīvajiem aktiem uzturamas bez koku apauguma.</w:t>
            </w:r>
          </w:p>
          <w:p w14:paraId="42FB2777" w14:textId="4A4496CF" w:rsidR="00633353" w:rsidRPr="00610991" w:rsidRDefault="00633353" w:rsidP="00633353">
            <w:pPr>
              <w:rPr>
                <w:rFonts w:ascii="Times New Roman" w:hAnsi="Times New Roman" w:cs="Times New Roman"/>
              </w:rPr>
            </w:pPr>
            <w:r w:rsidRPr="00610991">
              <w:rPr>
                <w:rFonts w:ascii="Times New Roman" w:hAnsi="Times New Roman" w:cs="Times New Roman"/>
              </w:rPr>
              <w:t>Lūdzu, ņemt vēra, ka tiek iznīcināta zemsedze, vai ir aprēķināta kumulatīvā ietekme uz biodaudzveidību un ekosistēmu kopumā? Lūdzu, aprēķināt kumulatīvo ietekmi.</w:t>
            </w:r>
          </w:p>
        </w:tc>
        <w:tc>
          <w:tcPr>
            <w:tcW w:w="5210" w:type="dxa"/>
          </w:tcPr>
          <w:p w14:paraId="06D28370" w14:textId="4D861533" w:rsidR="00633353" w:rsidRPr="00610991" w:rsidRDefault="00633353" w:rsidP="00633353">
            <w:pPr>
              <w:rPr>
                <w:rFonts w:ascii="Times New Roman" w:hAnsi="Times New Roman" w:cs="Times New Roman"/>
              </w:rPr>
            </w:pPr>
            <w:r w:rsidRPr="00610991">
              <w:rPr>
                <w:rFonts w:ascii="Times New Roman" w:hAnsi="Times New Roman" w:cs="Times New Roman"/>
              </w:rPr>
              <w:t>Pārējie vēja parki Latvijas ziemeļos un Igaunijas dienvidos atrodas attālumā, kurā nav sagaidāms, ka būs paredzama savstarpējā kumulatīvā ietekme uz vidi. Tuvākā vēja parka Valgas pašvaldībā izpētes teritorija atrodas vairāk nekā 15 km attālumā no Paredzētās darbības teritorijas un turklāt, starp šiem diviem parkiem ir vēja parks “Valka” kura ietekmes uz vidi novērtējums ir sākuma posmā, aizvadīta sākotnējā sabiedriskā apspriešana. Šī vēja parka kumulatīvā ietekme ar parku “Valmiera-Valka” būs jāvērtē tā ietekmes uz vidi novērtējumā, jo šajā IVN par to nav informācijas, savukārt tā IVN būs pieejama pilna informācija par šo IVN.</w:t>
            </w:r>
          </w:p>
          <w:p w14:paraId="3825C7B6" w14:textId="550922BF" w:rsidR="00633353" w:rsidRPr="00610991" w:rsidRDefault="00633353" w:rsidP="00633353">
            <w:pPr>
              <w:rPr>
                <w:rFonts w:ascii="Times New Roman" w:hAnsi="Times New Roman" w:cs="Times New Roman"/>
                <w:highlight w:val="green"/>
              </w:rPr>
            </w:pPr>
            <w:r w:rsidRPr="00610991">
              <w:rPr>
                <w:rFonts w:ascii="Times New Roman" w:hAnsi="Times New Roman" w:cs="Times New Roman"/>
              </w:rPr>
              <w:t>Alternatīvu izvērtējumā un galējo VES izvietojumā vērtētas arī kumulatīvās ietekmes no sertificētu ekspertu atzinumiem un IVN ekspertu novērtējumiem, kā arī kumulatīvo ietekmju mazināšana un izslēgšana uz Natura 2000 teritorijām.</w:t>
            </w:r>
          </w:p>
        </w:tc>
      </w:tr>
      <w:tr w:rsidR="00633353" w:rsidRPr="00610991" w14:paraId="61CACDAE" w14:textId="77777777" w:rsidTr="0059266E">
        <w:tc>
          <w:tcPr>
            <w:tcW w:w="709" w:type="dxa"/>
          </w:tcPr>
          <w:p w14:paraId="24EA07BE" w14:textId="3FFC6565" w:rsidR="00633353" w:rsidRPr="00610991" w:rsidRDefault="00633353" w:rsidP="00633353">
            <w:pPr>
              <w:rPr>
                <w:rFonts w:ascii="Times New Roman" w:hAnsi="Times New Roman" w:cs="Times New Roman"/>
              </w:rPr>
            </w:pPr>
            <w:r w:rsidRPr="00610991">
              <w:rPr>
                <w:rFonts w:ascii="Times New Roman" w:hAnsi="Times New Roman" w:cs="Times New Roman"/>
              </w:rPr>
              <w:t>161.</w:t>
            </w:r>
          </w:p>
        </w:tc>
        <w:tc>
          <w:tcPr>
            <w:tcW w:w="9027" w:type="dxa"/>
          </w:tcPr>
          <w:p w14:paraId="084060DE"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7.6.1. tabula. Iespējamā kabeļtrases teritorija iznīcinātu biotopu 9010*_1 un Hellera ķīļlapes dzīvotni (poligons 18LM156_1158) ap 0,2 ha platībā. Ietekmes samazināšanai kabeļtrases izvietojama ceļa ziemeļu pusē.</w:t>
            </w:r>
          </w:p>
          <w:p w14:paraId="4137CDE7" w14:textId="54E040F5"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VV1 skaidri norāda, ka tiek iznīcināts biotops. Ko nozīmē iespējamā vai neiespējamā? Lūdzu, precīzi formulēt apgalvojumu. Izslēgt šo VES no kopējā plāna.</w:t>
            </w:r>
          </w:p>
        </w:tc>
        <w:tc>
          <w:tcPr>
            <w:tcW w:w="5210" w:type="dxa"/>
          </w:tcPr>
          <w:p w14:paraId="14E2F482" w14:textId="2B17CE7A" w:rsidR="00633353" w:rsidRPr="00610991" w:rsidRDefault="00633353" w:rsidP="00633353">
            <w:pPr>
              <w:rPr>
                <w:rFonts w:ascii="Times New Roman" w:hAnsi="Times New Roman" w:cs="Times New Roman"/>
                <w:highlight w:val="red"/>
              </w:rPr>
            </w:pPr>
            <w:r w:rsidRPr="00610991">
              <w:rPr>
                <w:rFonts w:ascii="Times New Roman" w:hAnsi="Times New Roman" w:cs="Times New Roman"/>
              </w:rPr>
              <w:lastRenderedPageBreak/>
              <w:t>Pēc IVN atzinuma saņemšanas, balstoties uz to, nākamajos posmos tiks izvērtētas VES un tās infrastruktūras, t.sk. kabeļtrases, iespējamā būvniecība.</w:t>
            </w:r>
          </w:p>
        </w:tc>
      </w:tr>
      <w:tr w:rsidR="00633353" w:rsidRPr="00610991" w14:paraId="7F7EC052" w14:textId="77777777" w:rsidTr="0059266E">
        <w:tc>
          <w:tcPr>
            <w:tcW w:w="709" w:type="dxa"/>
          </w:tcPr>
          <w:p w14:paraId="661861ED" w14:textId="3B2B17FF" w:rsidR="00633353" w:rsidRPr="00610991" w:rsidRDefault="00633353" w:rsidP="00633353">
            <w:pPr>
              <w:rPr>
                <w:rFonts w:ascii="Times New Roman" w:hAnsi="Times New Roman" w:cs="Times New Roman"/>
              </w:rPr>
            </w:pPr>
            <w:r w:rsidRPr="00610991">
              <w:rPr>
                <w:rFonts w:ascii="Times New Roman" w:hAnsi="Times New Roman" w:cs="Times New Roman"/>
              </w:rPr>
              <w:t>162.</w:t>
            </w:r>
          </w:p>
        </w:tc>
        <w:tc>
          <w:tcPr>
            <w:tcW w:w="9027" w:type="dxa"/>
          </w:tcPr>
          <w:p w14:paraId="02AECB88" w14:textId="177447B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271. lp. VV47 (3) norādīts: VES un pievedceļa izbūves gadījumā paredzams, ka gada staipekņa atradnes tiks iznīcinātas līdz 165 m² platībā un apdziras – 0,5 m² platībā, tomēr nav paredzama negatīva ietekme uz sugu populācijām.</w:t>
            </w:r>
          </w:p>
          <w:p w14:paraId="5071B2EA" w14:textId="5C574B7E" w:rsidR="00633353" w:rsidRPr="00610991" w:rsidRDefault="00633353" w:rsidP="00633353">
            <w:pPr>
              <w:rPr>
                <w:rFonts w:ascii="Times New Roman" w:hAnsi="Times New Roman" w:cs="Times New Roman"/>
              </w:rPr>
            </w:pPr>
            <w:r w:rsidRPr="00610991">
              <w:rPr>
                <w:rFonts w:ascii="Times New Roman" w:hAnsi="Times New Roman" w:cs="Times New Roman"/>
              </w:rPr>
              <w:t>Iznīcināts, bet neatstāj ietekmi uz populāciju. Vai tas nozīmē, ka viena cilvēka bojāeja neatstāj ietekmi uz populāciju tad mums nav jāveic populācijas saglabāšanas pasākumi? vai ir aprēķināta kumulatīvā ietekme uz biodaudzveidību un ekosistēmu kopumā? Lūdzu, aprēķināt kumulatīvo ietekmi.</w:t>
            </w:r>
          </w:p>
        </w:tc>
        <w:tc>
          <w:tcPr>
            <w:tcW w:w="5210" w:type="dxa"/>
          </w:tcPr>
          <w:p w14:paraId="34E9917A" w14:textId="70B1E81D" w:rsidR="00633353" w:rsidRPr="00610991" w:rsidRDefault="00633353" w:rsidP="00633353">
            <w:pPr>
              <w:rPr>
                <w:rFonts w:ascii="Times New Roman" w:hAnsi="Times New Roman" w:cs="Times New Roman"/>
              </w:rPr>
            </w:pPr>
            <w:r w:rsidRPr="00610991">
              <w:rPr>
                <w:rFonts w:ascii="Times New Roman" w:hAnsi="Times New Roman" w:cs="Times New Roman"/>
              </w:rPr>
              <w:t>Par sugām un biotopiem ir sniegts sertificēta dabas eksperta atzinums 6. pielikumā, no kura izriet minētais. Iznīcinātais apjoms neietekmēs būtiski populāciju un tās atjaunošanās spējas.</w:t>
            </w:r>
          </w:p>
        </w:tc>
      </w:tr>
      <w:tr w:rsidR="00633353" w:rsidRPr="00610991" w14:paraId="0C1A6C2A" w14:textId="77777777" w:rsidTr="0059266E">
        <w:tc>
          <w:tcPr>
            <w:tcW w:w="709" w:type="dxa"/>
          </w:tcPr>
          <w:p w14:paraId="6D6E5B1B" w14:textId="5795CA41" w:rsidR="00633353" w:rsidRPr="00610991" w:rsidRDefault="00633353" w:rsidP="00633353">
            <w:pPr>
              <w:rPr>
                <w:rFonts w:ascii="Times New Roman" w:hAnsi="Times New Roman" w:cs="Times New Roman"/>
              </w:rPr>
            </w:pPr>
            <w:r w:rsidRPr="00610991">
              <w:rPr>
                <w:rFonts w:ascii="Times New Roman" w:hAnsi="Times New Roman" w:cs="Times New Roman"/>
              </w:rPr>
              <w:t>163.</w:t>
            </w:r>
          </w:p>
        </w:tc>
        <w:tc>
          <w:tcPr>
            <w:tcW w:w="9027" w:type="dxa"/>
          </w:tcPr>
          <w:p w14:paraId="24D88FED" w14:textId="11E68F9A"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4.2.3. Tabula Novērtās jomas un atbilstošie novērtētie alternatīvie risinājumi – novietojuma un/vai tehnoloģiskie (augstums)</w:t>
            </w:r>
          </w:p>
          <w:p w14:paraId="3DAA1A7D" w14:textId="01A1F1E7" w:rsidR="00633353" w:rsidRPr="00610991" w:rsidRDefault="00633353" w:rsidP="00633353">
            <w:pPr>
              <w:rPr>
                <w:rFonts w:ascii="Times New Roman" w:hAnsi="Times New Roman" w:cs="Times New Roman"/>
              </w:rPr>
            </w:pPr>
            <w:r w:rsidRPr="00610991">
              <w:rPr>
                <w:rFonts w:ascii="Times New Roman" w:hAnsi="Times New Roman" w:cs="Times New Roman"/>
              </w:rPr>
              <w:t>Tabulas nosaukums nav skaidrs.</w:t>
            </w:r>
          </w:p>
        </w:tc>
        <w:tc>
          <w:tcPr>
            <w:tcW w:w="5210" w:type="dxa"/>
          </w:tcPr>
          <w:p w14:paraId="61327C73" w14:textId="53B53497" w:rsidR="00633353" w:rsidRPr="00610991" w:rsidRDefault="00633353" w:rsidP="00633353">
            <w:pPr>
              <w:rPr>
                <w:rFonts w:ascii="Times New Roman" w:hAnsi="Times New Roman" w:cs="Times New Roman"/>
              </w:rPr>
            </w:pPr>
            <w:r w:rsidRPr="00610991">
              <w:rPr>
                <w:rFonts w:ascii="Times New Roman" w:hAnsi="Times New Roman" w:cs="Times New Roman"/>
              </w:rPr>
              <w:t>IVN izstrādes gaitā par katru no novērtētajām jomām, kas saistīta ar Paredzētās darbības īstenošanu, alternatīvie risinājumi – novietojuma un/vai tehnoloģiskie apkopoti 4.2.3. tabulā “Novērtās jomas un atbilstošie novērtētie alternatīvie risinājumi – novietojuma un/vai tehnoloģiskie (augstums)”, apzīmējums “X”</w:t>
            </w:r>
          </w:p>
          <w:p w14:paraId="41C70BBF" w14:textId="4C0B14B6" w:rsidR="00633353" w:rsidRPr="00610991" w:rsidRDefault="00633353" w:rsidP="00633353">
            <w:pPr>
              <w:rPr>
                <w:rFonts w:ascii="Times New Roman" w:hAnsi="Times New Roman" w:cs="Times New Roman"/>
              </w:rPr>
            </w:pPr>
            <w:r w:rsidRPr="00610991">
              <w:rPr>
                <w:rFonts w:ascii="Times New Roman" w:hAnsi="Times New Roman" w:cs="Times New Roman"/>
              </w:rPr>
              <w:t>norāda uz vērtētās jomas alternatīvas veidu.</w:t>
            </w:r>
          </w:p>
        </w:tc>
      </w:tr>
      <w:tr w:rsidR="00633353" w:rsidRPr="00610991" w14:paraId="11E7037A" w14:textId="77777777" w:rsidTr="0059266E">
        <w:tc>
          <w:tcPr>
            <w:tcW w:w="709" w:type="dxa"/>
          </w:tcPr>
          <w:p w14:paraId="116859A5" w14:textId="30E2E849" w:rsidR="00633353" w:rsidRPr="00610991" w:rsidRDefault="00633353" w:rsidP="00633353">
            <w:pPr>
              <w:rPr>
                <w:rFonts w:ascii="Times New Roman" w:hAnsi="Times New Roman" w:cs="Times New Roman"/>
              </w:rPr>
            </w:pPr>
            <w:r w:rsidRPr="00610991">
              <w:rPr>
                <w:rFonts w:ascii="Times New Roman" w:hAnsi="Times New Roman" w:cs="Times New Roman"/>
              </w:rPr>
              <w:t>164.</w:t>
            </w:r>
          </w:p>
        </w:tc>
        <w:tc>
          <w:tcPr>
            <w:tcW w:w="9027" w:type="dxa"/>
          </w:tcPr>
          <w:p w14:paraId="371D49D2" w14:textId="08FDD589"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307.lp. Lai samazinātu vēja parka radīto apdraudējumu ornitologa atrastajā ligzdā ligzdojošajam mazo ērgļu pārim, tiek rekomendēts atteikties no tuvāk mežmalai esošajām VES – VV92, VV67, VV66 vai VV49.</w:t>
            </w:r>
          </w:p>
          <w:p w14:paraId="6B43C6E9" w14:textId="40F477BE" w:rsidR="00633353" w:rsidRPr="00610991" w:rsidRDefault="00633353" w:rsidP="00633353">
            <w:pPr>
              <w:rPr>
                <w:rFonts w:ascii="Times New Roman" w:hAnsi="Times New Roman" w:cs="Times New Roman"/>
              </w:rPr>
            </w:pPr>
            <w:r w:rsidRPr="00610991">
              <w:rPr>
                <w:rFonts w:ascii="Times New Roman" w:hAnsi="Times New Roman" w:cs="Times New Roman"/>
              </w:rPr>
              <w:t>Netiek ņemts vērā ornitologu ieteikums, faktiski VES tiek atstātas.</w:t>
            </w:r>
          </w:p>
        </w:tc>
        <w:tc>
          <w:tcPr>
            <w:tcW w:w="5210" w:type="dxa"/>
          </w:tcPr>
          <w:p w14:paraId="2232CCC9" w14:textId="01B2C78F" w:rsidR="00633353" w:rsidRPr="00610991" w:rsidRDefault="00633353" w:rsidP="00633353">
            <w:pPr>
              <w:rPr>
                <w:rFonts w:ascii="Times New Roman" w:hAnsi="Times New Roman" w:cs="Times New Roman"/>
              </w:rPr>
            </w:pPr>
            <w:r w:rsidRPr="00610991">
              <w:rPr>
                <w:rFonts w:ascii="Times New Roman" w:hAnsi="Times New Roman" w:cs="Times New Roman"/>
              </w:rPr>
              <w:t>Ieteikums ir ņemts vērā. 7.6.1. tabulā ir visu ietekmju un rekomendāciju apkopojums katrai VES individuāli: tajā redzams, ka no kurām (tostarp VV92) rekomendēts atteikties un kādi ietekmes mazināšanas pasākumi izvirzīti pārējām.</w:t>
            </w:r>
          </w:p>
        </w:tc>
      </w:tr>
      <w:tr w:rsidR="00633353" w:rsidRPr="00610991" w14:paraId="3A3CC70F" w14:textId="77777777" w:rsidTr="0059266E">
        <w:tc>
          <w:tcPr>
            <w:tcW w:w="709" w:type="dxa"/>
          </w:tcPr>
          <w:p w14:paraId="48D68923" w14:textId="38E2BEC6" w:rsidR="00633353" w:rsidRPr="00610991" w:rsidRDefault="00633353" w:rsidP="00633353">
            <w:pPr>
              <w:rPr>
                <w:rFonts w:ascii="Times New Roman" w:hAnsi="Times New Roman" w:cs="Times New Roman"/>
              </w:rPr>
            </w:pPr>
            <w:r w:rsidRPr="00610991">
              <w:rPr>
                <w:rFonts w:ascii="Times New Roman" w:hAnsi="Times New Roman" w:cs="Times New Roman"/>
              </w:rPr>
              <w:t>165.</w:t>
            </w:r>
          </w:p>
        </w:tc>
        <w:tc>
          <w:tcPr>
            <w:tcW w:w="9027" w:type="dxa"/>
          </w:tcPr>
          <w:p w14:paraId="434931E0"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Trokšņa piesārņojums 313.lp. uz priekšu </w:t>
            </w:r>
          </w:p>
          <w:p w14:paraId="6957E33F" w14:textId="5A3EDF17" w:rsidR="00633353" w:rsidRPr="00610991" w:rsidRDefault="00633353" w:rsidP="00633353">
            <w:pPr>
              <w:rPr>
                <w:rFonts w:ascii="Times New Roman" w:hAnsi="Times New Roman" w:cs="Times New Roman"/>
              </w:rPr>
            </w:pPr>
            <w:r w:rsidRPr="00610991">
              <w:rPr>
                <w:rFonts w:ascii="Times New Roman" w:hAnsi="Times New Roman" w:cs="Times New Roman"/>
              </w:rPr>
              <w:t>Kādēļ ietekmi piem. trokšņa sakarā, mirgošanas u.c. un ietekmi uz pūcēm nav izmantoti precīzi pētījumi, kas ir jau pieejami zinātniskajā literatūrā saistībā ar Vēja VES uz pūcēm? (2024.gads un jaunāki -līdz 5-10 gadiem?)</w:t>
            </w:r>
          </w:p>
        </w:tc>
        <w:tc>
          <w:tcPr>
            <w:tcW w:w="5210" w:type="dxa"/>
          </w:tcPr>
          <w:p w14:paraId="6BB5D86D" w14:textId="630E1120" w:rsidR="00633353" w:rsidRPr="00610991" w:rsidRDefault="00633353" w:rsidP="00633353">
            <w:pPr>
              <w:rPr>
                <w:rFonts w:ascii="Times New Roman" w:hAnsi="Times New Roman" w:cs="Times New Roman"/>
              </w:rPr>
            </w:pPr>
            <w:r w:rsidRPr="00610991">
              <w:rPr>
                <w:rFonts w:ascii="Times New Roman" w:hAnsi="Times New Roman" w:cs="Times New Roman"/>
              </w:rPr>
              <w:t>Trokšņa sakarā ir izmantoti pieejamie pētījumi, un šajā IVN veikts oriģināls bezprecedenta novērtējums – potenciāli apgrūtinātās gaisa telpas tilpuma metode –, kāds līdz šim nekad nav veikts. Mirgošanai šajā aspektā nav ietekmes.</w:t>
            </w:r>
          </w:p>
        </w:tc>
      </w:tr>
      <w:tr w:rsidR="00633353" w:rsidRPr="00610991" w14:paraId="39A305B8" w14:textId="77777777" w:rsidTr="0059266E">
        <w:tc>
          <w:tcPr>
            <w:tcW w:w="709" w:type="dxa"/>
          </w:tcPr>
          <w:p w14:paraId="48DBD337" w14:textId="43A21B6D" w:rsidR="00633353" w:rsidRPr="00610991" w:rsidRDefault="00633353" w:rsidP="00633353">
            <w:pPr>
              <w:rPr>
                <w:rFonts w:ascii="Times New Roman" w:hAnsi="Times New Roman" w:cs="Times New Roman"/>
              </w:rPr>
            </w:pPr>
            <w:r w:rsidRPr="00610991">
              <w:rPr>
                <w:rFonts w:ascii="Times New Roman" w:hAnsi="Times New Roman" w:cs="Times New Roman"/>
              </w:rPr>
              <w:t>166.</w:t>
            </w:r>
          </w:p>
        </w:tc>
        <w:tc>
          <w:tcPr>
            <w:tcW w:w="9027" w:type="dxa"/>
          </w:tcPr>
          <w:p w14:paraId="440BCA9B" w14:textId="1368709B"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Barjeras efekts 316.lp</w:t>
            </w:r>
          </w:p>
          <w:p w14:paraId="3442B3E2" w14:textId="3C90CCE7" w:rsidR="00633353" w:rsidRPr="00610991" w:rsidRDefault="00633353" w:rsidP="00633353">
            <w:pPr>
              <w:rPr>
                <w:rFonts w:ascii="Times New Roman" w:hAnsi="Times New Roman" w:cs="Times New Roman"/>
              </w:rPr>
            </w:pPr>
            <w:r w:rsidRPr="00610991">
              <w:rPr>
                <w:rFonts w:ascii="Times New Roman" w:hAnsi="Times New Roman" w:cs="Times New Roman"/>
              </w:rPr>
              <w:t>Kā šī barjera efekta ietekme tiek interpretēta ar minēto risinājumu, t.i., koridora izveidē tuvumā esošajai NATURA 2000 teritorijai? Vai migrācijas gadījumā ir pierādījumi par barjeras efektu jeb arī citas darbības ir izvērtētas, pārošanās, ligzdošana u.c.? Kā tas ietekmē šos faktorus? vai ir aprēķināta kumulatīvā ietekme uz biodaudzveidību un ekosistēmu kopumā? Lūdzu, aprēķināt kumulatīvo ietekmi.</w:t>
            </w:r>
          </w:p>
        </w:tc>
        <w:tc>
          <w:tcPr>
            <w:tcW w:w="5210" w:type="dxa"/>
          </w:tcPr>
          <w:p w14:paraId="156D9A69"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Ornitologs sniedzis atzinumu atbilstoši DAP saskaņotai metodikai, izvērtējot iespējamos riskus un faktorus. </w:t>
            </w:r>
          </w:p>
          <w:p w14:paraId="749D783B"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Savukārt attiecībā uz kumulatīvo ietekmi – pārējie vēja parki Latvijas ziemeļos un Igaunijas dienvidos atrodas attālumā, kurā nav sagaidāms, ka būs paredzama savstarpējā kumulatīvā ietekme uz vidi. Tuvākā vēja parka Valgas pašvaldībā izpētes teritorija atrodas vairāk </w:t>
            </w:r>
            <w:r w:rsidRPr="00610991">
              <w:rPr>
                <w:rFonts w:ascii="Times New Roman" w:hAnsi="Times New Roman" w:cs="Times New Roman"/>
              </w:rPr>
              <w:lastRenderedPageBreak/>
              <w:t>nekā 15 km attālumā no Paredzētās darbības teritorijas un turklāt, starp šiem diviem parkiem ir vēja parks “Valka” kura ietekmes uz vidi novērtējums ir sākuma posmā, aizvadīta sākotnējā sabiedriskā apspriešana. Šī vēja parka kumulatīvā ietekme ar parku “Valmiera-Valka” būs jāvērtē tā ietekmes uz vidi novērtējumā, jo šajā IVN par to nav informācijas, savukārt tā IVN būs pieejama pilna informācija par šo IVN.</w:t>
            </w:r>
          </w:p>
          <w:p w14:paraId="7DFBA2D7" w14:textId="32A2E707" w:rsidR="00633353" w:rsidRPr="00610991" w:rsidRDefault="00633353" w:rsidP="00633353">
            <w:pPr>
              <w:rPr>
                <w:rFonts w:ascii="Times New Roman" w:hAnsi="Times New Roman" w:cs="Times New Roman"/>
              </w:rPr>
            </w:pPr>
            <w:r w:rsidRPr="00610991">
              <w:rPr>
                <w:rFonts w:ascii="Times New Roman" w:hAnsi="Times New Roman" w:cs="Times New Roman"/>
              </w:rPr>
              <w:t>Alternatīvu izvērtējumā un galēj</w:t>
            </w:r>
            <w:r w:rsidR="004F0753" w:rsidRPr="00610991">
              <w:rPr>
                <w:rFonts w:ascii="Times New Roman" w:hAnsi="Times New Roman" w:cs="Times New Roman"/>
              </w:rPr>
              <w:t>ā</w:t>
            </w:r>
            <w:r w:rsidRPr="00610991">
              <w:rPr>
                <w:rFonts w:ascii="Times New Roman" w:hAnsi="Times New Roman" w:cs="Times New Roman"/>
              </w:rPr>
              <w:t xml:space="preserve"> VES izvietojumā vērtētas arī kumulatīvās ietekmes no sertificētu ekspertu atzinumiem un IVN ekspertu novērtējumiem, kā arī kumulatīvo ietekmju mazināšana un izslēgšana uz Natura 2000 teritorijām.</w:t>
            </w:r>
          </w:p>
        </w:tc>
      </w:tr>
      <w:tr w:rsidR="00633353" w:rsidRPr="00610991" w14:paraId="3BFDE1F3" w14:textId="77777777" w:rsidTr="0059266E">
        <w:tc>
          <w:tcPr>
            <w:tcW w:w="709" w:type="dxa"/>
          </w:tcPr>
          <w:p w14:paraId="6637C860" w14:textId="1B22B001"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167.</w:t>
            </w:r>
          </w:p>
        </w:tc>
        <w:tc>
          <w:tcPr>
            <w:tcW w:w="9027" w:type="dxa"/>
          </w:tcPr>
          <w:p w14:paraId="36E0E635" w14:textId="15D2A763"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318.lp. norādīts: B alternatīvas ZA VES grupa nerada būtisku papildus apdraudējumu.</w:t>
            </w:r>
          </w:p>
          <w:p w14:paraId="050EE731" w14:textId="409C74AE"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uz ko tieši nerada būtisku apdraudējumu?</w:t>
            </w:r>
          </w:p>
        </w:tc>
        <w:tc>
          <w:tcPr>
            <w:tcW w:w="5210" w:type="dxa"/>
          </w:tcPr>
          <w:p w14:paraId="27C7EDE3" w14:textId="597C1291" w:rsidR="00633353" w:rsidRPr="00610991" w:rsidRDefault="00633353" w:rsidP="00633353">
            <w:pPr>
              <w:rPr>
                <w:rFonts w:ascii="Times New Roman" w:hAnsi="Times New Roman" w:cs="Times New Roman"/>
              </w:rPr>
            </w:pPr>
            <w:r w:rsidRPr="00610991">
              <w:rPr>
                <w:rFonts w:ascii="Times New Roman" w:hAnsi="Times New Roman" w:cs="Times New Roman"/>
              </w:rPr>
              <w:t>B alternatīvas ZA daļa, kas ir atšķirīgā daļa starp A un B alternatīvām, novietota izteikti nabadzīgās dzīvotnēs. Uz to attiecināma salīdzinoši neliela daļa kopējās vēja parka ietekmes. Šajā daļā par ornitoloģiski visvērtīgāko uzskatāma meža masīva Z mežmala gar VV67 – VV68 līniju, tomēr pat mazā ērgļa klātbūtnes gadījumā pie Valkai tuvākās VES grupas, Lukstu pļavu apkārtne, VES parka R daļā, ornitoloģiski ir ievērojami vērtīgāka. B alternatīvas ZA VES grupa nerada būtisku papildus apdraudējumu. No ornitofaunas iespējamā apdraudējuma viedokļa abas piedāvātās izvietojuma alternatīvas vērtējamas līdzīgi.</w:t>
            </w:r>
          </w:p>
        </w:tc>
      </w:tr>
      <w:tr w:rsidR="00633353" w:rsidRPr="00610991" w14:paraId="0344F9EF" w14:textId="77777777" w:rsidTr="0059266E">
        <w:tc>
          <w:tcPr>
            <w:tcW w:w="709" w:type="dxa"/>
          </w:tcPr>
          <w:p w14:paraId="796D7FEB" w14:textId="19E3FB88" w:rsidR="00633353" w:rsidRPr="00610991" w:rsidRDefault="00633353" w:rsidP="00633353">
            <w:pPr>
              <w:rPr>
                <w:rFonts w:ascii="Times New Roman" w:hAnsi="Times New Roman" w:cs="Times New Roman"/>
              </w:rPr>
            </w:pPr>
            <w:r w:rsidRPr="00610991">
              <w:rPr>
                <w:rFonts w:ascii="Times New Roman" w:hAnsi="Times New Roman" w:cs="Times New Roman"/>
              </w:rPr>
              <w:t>168.</w:t>
            </w:r>
          </w:p>
        </w:tc>
        <w:tc>
          <w:tcPr>
            <w:tcW w:w="9027" w:type="dxa"/>
          </w:tcPr>
          <w:p w14:paraId="426C53F8" w14:textId="787923F3"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319.lp. norādīts: Pēc noklusējuma VES un tām nepieciešamā infrastruktūra lokālā līmenī gan jau sākotnēji, gan – arvien vairāk – ar katru VES izvietojuma korekciju koncentrēta platībās ar viszemāko iespējamo ornitoloģisko vērtību.</w:t>
            </w:r>
          </w:p>
          <w:p w14:paraId="78D1650F" w14:textId="2549361E" w:rsidR="00633353" w:rsidRPr="00610991" w:rsidRDefault="00633353" w:rsidP="00633353">
            <w:pPr>
              <w:rPr>
                <w:rFonts w:ascii="Times New Roman" w:hAnsi="Times New Roman" w:cs="Times New Roman"/>
              </w:rPr>
            </w:pPr>
            <w:r w:rsidRPr="00610991">
              <w:rPr>
                <w:rFonts w:ascii="Times New Roman" w:hAnsi="Times New Roman" w:cs="Times New Roman"/>
              </w:rPr>
              <w:t>Lūdzu, iekavās precizēt, cik liela ir zemākā vērtība, lai ir saprotams.</w:t>
            </w:r>
          </w:p>
        </w:tc>
        <w:tc>
          <w:tcPr>
            <w:tcW w:w="5210" w:type="dxa"/>
          </w:tcPr>
          <w:p w14:paraId="141EF90C" w14:textId="12EB1720" w:rsidR="00633353" w:rsidRPr="00610991" w:rsidRDefault="00633353" w:rsidP="00633353">
            <w:pPr>
              <w:rPr>
                <w:rFonts w:ascii="Times New Roman" w:hAnsi="Times New Roman" w:cs="Times New Roman"/>
              </w:rPr>
            </w:pPr>
            <w:r w:rsidRPr="00610991">
              <w:rPr>
                <w:rFonts w:ascii="Times New Roman" w:hAnsi="Times New Roman" w:cs="Times New Roman"/>
              </w:rPr>
              <w:t>Ornitoloģiskā vērtība netiek novērtēta ar skaitli: 6.4.3. nodaļā un 6. pielikumā pievienotajā putnu eksperta novērtējumā ir aprakstītas ornitoloģiskās vērtības.</w:t>
            </w:r>
          </w:p>
        </w:tc>
      </w:tr>
      <w:tr w:rsidR="00633353" w:rsidRPr="00610991" w14:paraId="19B4831D" w14:textId="77777777" w:rsidTr="0059266E">
        <w:tc>
          <w:tcPr>
            <w:tcW w:w="709" w:type="dxa"/>
          </w:tcPr>
          <w:p w14:paraId="660D9CDC" w14:textId="69BA195A" w:rsidR="00633353" w:rsidRPr="00610991" w:rsidRDefault="00633353" w:rsidP="00633353">
            <w:pPr>
              <w:rPr>
                <w:rFonts w:ascii="Times New Roman" w:hAnsi="Times New Roman" w:cs="Times New Roman"/>
              </w:rPr>
            </w:pPr>
            <w:r w:rsidRPr="00610991">
              <w:rPr>
                <w:rFonts w:ascii="Times New Roman" w:hAnsi="Times New Roman" w:cs="Times New Roman"/>
              </w:rPr>
              <w:t>169.</w:t>
            </w:r>
          </w:p>
        </w:tc>
        <w:tc>
          <w:tcPr>
            <w:tcW w:w="9027" w:type="dxa"/>
          </w:tcPr>
          <w:p w14:paraId="0AE32215" w14:textId="6C29FA2F"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319.lp. minēts: Kā jau norādīts, izcirtumi un jaunaudzes ir ornitoloģiski vismazvērtīgākās, mežaudžu vērtībai pieaugot līdz ar to vecumu.</w:t>
            </w:r>
          </w:p>
          <w:p w14:paraId="334787F4" w14:textId="0455EAA6"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ar atsauci, kur norādīts, lai ir skaidrs līdz kādai vērtībai te ir domāts.</w:t>
            </w:r>
          </w:p>
        </w:tc>
        <w:tc>
          <w:tcPr>
            <w:tcW w:w="5210" w:type="dxa"/>
          </w:tcPr>
          <w:p w14:paraId="5A3761EC" w14:textId="7C894E11" w:rsidR="00633353" w:rsidRPr="00610991" w:rsidRDefault="00633353" w:rsidP="00633353">
            <w:pPr>
              <w:rPr>
                <w:rFonts w:ascii="Times New Roman" w:hAnsi="Times New Roman" w:cs="Times New Roman"/>
              </w:rPr>
            </w:pPr>
            <w:r w:rsidRPr="00610991">
              <w:rPr>
                <w:rFonts w:ascii="Times New Roman" w:hAnsi="Times New Roman" w:cs="Times New Roman"/>
              </w:rPr>
              <w:t>Citāts ir ņemts no 6.pielikuma sertificēta dabas eksperta – ornitologa atzinuma.</w:t>
            </w:r>
          </w:p>
        </w:tc>
      </w:tr>
      <w:tr w:rsidR="00633353" w:rsidRPr="00610991" w14:paraId="5C18258C" w14:textId="77777777" w:rsidTr="0059266E">
        <w:tc>
          <w:tcPr>
            <w:tcW w:w="709" w:type="dxa"/>
          </w:tcPr>
          <w:p w14:paraId="6151D54B" w14:textId="4760F006" w:rsidR="00633353" w:rsidRPr="00610991" w:rsidRDefault="00633353" w:rsidP="00633353">
            <w:pPr>
              <w:rPr>
                <w:rFonts w:ascii="Times New Roman" w:hAnsi="Times New Roman" w:cs="Times New Roman"/>
              </w:rPr>
            </w:pPr>
            <w:r w:rsidRPr="00610991">
              <w:rPr>
                <w:rFonts w:ascii="Times New Roman" w:hAnsi="Times New Roman" w:cs="Times New Roman"/>
              </w:rPr>
              <w:t>170.</w:t>
            </w:r>
          </w:p>
        </w:tc>
        <w:tc>
          <w:tcPr>
            <w:tcW w:w="9027" w:type="dxa"/>
          </w:tcPr>
          <w:p w14:paraId="4028EB52" w14:textId="3AEA36DA"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319.lp. minēts: Plānotā vēja parka teritorijā sastopamas vairākas īpaši aizsargājamas putnu sugas,</w:t>
            </w:r>
          </w:p>
          <w:p w14:paraId="1B7088F2" w14:textId="6CC6F962"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Lūdzu, precizēt, ka ir runa par vēja parka teritorijām meža zemēs.</w:t>
            </w:r>
          </w:p>
        </w:tc>
        <w:tc>
          <w:tcPr>
            <w:tcW w:w="5210" w:type="dxa"/>
          </w:tcPr>
          <w:p w14:paraId="591FF6F8" w14:textId="77777777" w:rsidR="00633353" w:rsidRPr="00610991" w:rsidRDefault="00633353" w:rsidP="00633353">
            <w:pPr>
              <w:rPr>
                <w:rFonts w:ascii="Times New Roman" w:hAnsi="Times New Roman" w:cs="Times New Roman"/>
                <w:highlight w:val="green"/>
              </w:rPr>
            </w:pPr>
          </w:p>
          <w:p w14:paraId="47427891" w14:textId="57E242CE" w:rsidR="00633353" w:rsidRPr="00610991" w:rsidRDefault="00633353" w:rsidP="00633353">
            <w:pPr>
              <w:rPr>
                <w:rFonts w:ascii="Times New Roman" w:hAnsi="Times New Roman" w:cs="Times New Roman"/>
              </w:rPr>
            </w:pPr>
            <w:r w:rsidRPr="00610991">
              <w:rPr>
                <w:rFonts w:ascii="Times New Roman" w:hAnsi="Times New Roman" w:cs="Times New Roman"/>
              </w:rPr>
              <w:t>Šī vēja parka teritorija ietver meža zemes.</w:t>
            </w:r>
          </w:p>
        </w:tc>
      </w:tr>
      <w:tr w:rsidR="00633353" w:rsidRPr="00610991" w14:paraId="7EF6BE62" w14:textId="77777777" w:rsidTr="0059266E">
        <w:tc>
          <w:tcPr>
            <w:tcW w:w="709" w:type="dxa"/>
          </w:tcPr>
          <w:p w14:paraId="540B8525" w14:textId="68441C10" w:rsidR="00633353" w:rsidRPr="00610991" w:rsidRDefault="00633353" w:rsidP="00633353">
            <w:pPr>
              <w:rPr>
                <w:rFonts w:ascii="Times New Roman" w:hAnsi="Times New Roman" w:cs="Times New Roman"/>
              </w:rPr>
            </w:pPr>
            <w:r w:rsidRPr="00610991">
              <w:rPr>
                <w:rFonts w:ascii="Times New Roman" w:hAnsi="Times New Roman" w:cs="Times New Roman"/>
              </w:rPr>
              <w:t>171.</w:t>
            </w:r>
          </w:p>
        </w:tc>
        <w:tc>
          <w:tcPr>
            <w:tcW w:w="9027" w:type="dxa"/>
          </w:tcPr>
          <w:p w14:paraId="052E70A8"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7.6.4. Ietekme uz sikspārņiem nodaļā minēts: Kopumā teritorija nav vērtējama kā sikspārņiem izcili piemērota, tomēr tajā novērojama ievērojami augsta vismaz vienas sugas – ziemeļu sikspārņu – aktivitāte. Vēja enerģijas ieguves kontekstā šī suga mūsu reģionā ir viena no sugām ar īpaši paaugstinātu bojāejas risku. </w:t>
            </w:r>
          </w:p>
          <w:p w14:paraId="58FFCCE8" w14:textId="605726E3" w:rsidR="00633353" w:rsidRPr="00610991" w:rsidRDefault="00633353" w:rsidP="00633353">
            <w:pPr>
              <w:rPr>
                <w:rFonts w:ascii="Times New Roman" w:hAnsi="Times New Roman" w:cs="Times New Roman"/>
              </w:rPr>
            </w:pPr>
            <w:r w:rsidRPr="00610991">
              <w:rPr>
                <w:rFonts w:ascii="Times New Roman" w:hAnsi="Times New Roman" w:cs="Times New Roman"/>
              </w:rPr>
              <w:t>Lūdzu, vērst uzmanību, vai izbūvējot VES VES A un B variantos neatstās būtisku ietekmi uz šo populāciju.</w:t>
            </w:r>
          </w:p>
        </w:tc>
        <w:tc>
          <w:tcPr>
            <w:tcW w:w="5210" w:type="dxa"/>
          </w:tcPr>
          <w:p w14:paraId="6864D2C5" w14:textId="0D062E2D" w:rsidR="00633353" w:rsidRPr="00610991" w:rsidRDefault="00633353" w:rsidP="00633353">
            <w:pPr>
              <w:rPr>
                <w:rFonts w:ascii="Times New Roman" w:hAnsi="Times New Roman" w:cs="Times New Roman"/>
              </w:rPr>
            </w:pPr>
            <w:r w:rsidRPr="00610991">
              <w:rPr>
                <w:rFonts w:ascii="Times New Roman" w:hAnsi="Times New Roman" w:cs="Times New Roman"/>
              </w:rPr>
              <w:t>IVN Ziņojumā, balstoties uz sertificēta sikspārņu eksperta atzinuma 6. pielikumā, ir izvērtēta ietekme uz sikspārņiem un to populāciju.</w:t>
            </w:r>
          </w:p>
        </w:tc>
      </w:tr>
      <w:tr w:rsidR="00633353" w:rsidRPr="00610991" w14:paraId="6864D337" w14:textId="77777777" w:rsidTr="0059266E">
        <w:tc>
          <w:tcPr>
            <w:tcW w:w="709" w:type="dxa"/>
          </w:tcPr>
          <w:p w14:paraId="4355D7B4" w14:textId="2D6BAD92" w:rsidR="00633353" w:rsidRPr="00610991" w:rsidRDefault="00633353" w:rsidP="00633353">
            <w:pPr>
              <w:rPr>
                <w:rFonts w:ascii="Times New Roman" w:hAnsi="Times New Roman" w:cs="Times New Roman"/>
              </w:rPr>
            </w:pPr>
            <w:r w:rsidRPr="00610991">
              <w:rPr>
                <w:rFonts w:ascii="Times New Roman" w:hAnsi="Times New Roman" w:cs="Times New Roman"/>
              </w:rPr>
              <w:t>172.</w:t>
            </w:r>
          </w:p>
        </w:tc>
        <w:tc>
          <w:tcPr>
            <w:tcW w:w="9027" w:type="dxa"/>
          </w:tcPr>
          <w:p w14:paraId="10AF58D9" w14:textId="3DD66959"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7.6.5. Pasākumi ietekmes uz sikspārņiem mazināšanai 325.lp. norādīts: Periodā no 1. maija līdz 30. septembrim nakts laikā no saulrieta līdz saullēktam tiek nodrošināta automātiska VES darbības apturēšana vai neuzsākšana, ja:</w:t>
            </w:r>
          </w:p>
          <w:p w14:paraId="4F40F87F" w14:textId="4A84C447"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vai šādā gadījumā VES darbināšana atmaksājas ekonomiski, ja tā tiek darbināta tikai ziemas periodā.</w:t>
            </w:r>
          </w:p>
        </w:tc>
        <w:tc>
          <w:tcPr>
            <w:tcW w:w="5210" w:type="dxa"/>
          </w:tcPr>
          <w:p w14:paraId="0A89ED64" w14:textId="1660BE19" w:rsidR="00633353" w:rsidRPr="00610991" w:rsidRDefault="00633353" w:rsidP="00633353">
            <w:pPr>
              <w:rPr>
                <w:rFonts w:ascii="Times New Roman" w:hAnsi="Times New Roman" w:cs="Times New Roman"/>
              </w:rPr>
            </w:pPr>
            <w:r w:rsidRPr="00610991">
              <w:rPr>
                <w:rFonts w:ascii="Times New Roman" w:hAnsi="Times New Roman" w:cs="Times New Roman"/>
              </w:rPr>
              <w:t>3.3.2.tabulā redzams, ka 8,3% gada laika tikpat ir bezvējš (zem 3 m/s), savukārt visvājākā (neproduktīvākā) vēja 3-6 m/s, kurā VES darbojas, īpatsvars ir ~32,4%. Jūlijs un augusts ir nokrišņiem visbagātākie mēneši, kuros vidēji nolīst 76 mm katrā 10 diennaktīs katrā (</w:t>
            </w:r>
            <w:hyperlink r:id="rId32" w:history="1">
              <w:r w:rsidRPr="00610991">
                <w:rPr>
                  <w:rStyle w:val="Hipersaite"/>
                  <w:rFonts w:ascii="Times New Roman" w:hAnsi="Times New Roman" w:cs="Times New Roman"/>
                </w:rPr>
                <w:t>https://klimats.meteo.lv/klimats_latvija/latvijas_klimatiskais_raksturojums/</w:t>
              </w:r>
            </w:hyperlink>
            <w:r w:rsidRPr="00610991">
              <w:rPr>
                <w:rFonts w:ascii="Times New Roman" w:hAnsi="Times New Roman" w:cs="Times New Roman"/>
              </w:rPr>
              <w:t xml:space="preserve">), tātad vidēji 0,3 mm/h, tātad </w:t>
            </w:r>
            <w:r w:rsidRPr="00610991">
              <w:rPr>
                <w:rFonts w:ascii="Times New Roman" w:hAnsi="Times New Roman" w:cs="Times New Roman"/>
                <w:noProof/>
              </w:rPr>
              <w:t xml:space="preserve">nokrišņu daudzums pārsniedz 1 mm/h ~3 no šīm diennaktīm, bet kopā ar pārējiem 3 mazāk lietainajiem mēnešiem pieņemam, ka 0,2 mm/h jeb vēl 7% nost no 32,4%: paliek 30%. Attiecīgi </w:t>
            </w:r>
            <w:r w:rsidRPr="00610991">
              <w:rPr>
                <w:rFonts w:ascii="Times New Roman" w:hAnsi="Times New Roman" w:cs="Times New Roman"/>
              </w:rPr>
              <w:t>5 mēnešus gadā VES nedarbosies 30% nakšu (turklāt tajās, kurās vējš ir visneproduktīvākais), kas ir 12,5% gada laika (ja visās naktīs būtu &gt;8 stundas: patiesībā ~2/5 šā laika naktis ir īsākas, kas vēl samazina šo skaitli) – vismazvērtīgākā: protams, tas ietekmē ekonomisko pamatojumu, tomēr ne</w:t>
            </w:r>
            <w:r w:rsidR="001057EA" w:rsidRPr="00610991">
              <w:rPr>
                <w:rFonts w:ascii="Times New Roman" w:hAnsi="Times New Roman" w:cs="Times New Roman"/>
              </w:rPr>
              <w:t>daudz</w:t>
            </w:r>
            <w:r w:rsidRPr="00610991">
              <w:rPr>
                <w:rFonts w:ascii="Times New Roman" w:hAnsi="Times New Roman" w:cs="Times New Roman"/>
              </w:rPr>
              <w:t>. Šis aprēķins ir aptuvens: tas nav uzskatāms par IVN vērtējumu (ekonomiskais pamatojums IVN nav jāvērtē: tas ir attīstītāja biznesa plāna jautājums), tikai vienkāršotu atbildi uz komentāru, lai pietiekami raksturotu, ka citētais ierobežojums neizslēdz VES ekonomisku pamatojumu.</w:t>
            </w:r>
          </w:p>
        </w:tc>
      </w:tr>
      <w:tr w:rsidR="00633353" w:rsidRPr="00610991" w14:paraId="562ADBB3" w14:textId="77777777" w:rsidTr="0059266E">
        <w:tc>
          <w:tcPr>
            <w:tcW w:w="709" w:type="dxa"/>
          </w:tcPr>
          <w:p w14:paraId="063FCDCF" w14:textId="5A478475" w:rsidR="00633353" w:rsidRPr="00610991" w:rsidRDefault="00633353" w:rsidP="00633353">
            <w:pPr>
              <w:rPr>
                <w:rFonts w:ascii="Times New Roman" w:hAnsi="Times New Roman" w:cs="Times New Roman"/>
              </w:rPr>
            </w:pPr>
            <w:r w:rsidRPr="00610991">
              <w:rPr>
                <w:rFonts w:ascii="Times New Roman" w:hAnsi="Times New Roman" w:cs="Times New Roman"/>
              </w:rPr>
              <w:t>173</w:t>
            </w:r>
          </w:p>
        </w:tc>
        <w:tc>
          <w:tcPr>
            <w:tcW w:w="9027" w:type="dxa"/>
          </w:tcPr>
          <w:p w14:paraId="19A2E166"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7.6.5. norādīts: Atkarībā no monitoringa rezultātiem, kas apstiprinātu vai nekonstatētu paaugstinātu sikspārņu aktivitāti un/vai bojāeju pie uzbūvētajām VES, to darbības ierobežojumi pēc pirmā un otrā pēc uzbūvēšanas monitoringa gadiem varētu tikt pārskatīti vai atcelti pavisam, atviegloti vai pastiprināti, konkrēti: varētu tikt pagarināts vai </w:t>
            </w:r>
            <w:r w:rsidRPr="00610991">
              <w:rPr>
                <w:rFonts w:ascii="Times New Roman" w:hAnsi="Times New Roman" w:cs="Times New Roman"/>
              </w:rPr>
              <w:lastRenderedPageBreak/>
              <w:t xml:space="preserve">samazināts VES darbības ierobežojumu periods vai mainīts vēja ātruma slieksnis, pie kura pieļaujama VES darbība. </w:t>
            </w:r>
          </w:p>
          <w:p w14:paraId="58C7234A" w14:textId="6022299A" w:rsidR="00633353" w:rsidRPr="00610991" w:rsidRDefault="00633353" w:rsidP="00633353">
            <w:pPr>
              <w:rPr>
                <w:rFonts w:ascii="Times New Roman" w:hAnsi="Times New Roman" w:cs="Times New Roman"/>
              </w:rPr>
            </w:pPr>
            <w:r w:rsidRPr="00610991">
              <w:rPr>
                <w:rFonts w:ascii="Times New Roman" w:hAnsi="Times New Roman" w:cs="Times New Roman"/>
              </w:rPr>
              <w:t>Kā Jūs vērtējat šos riskus no investīciju viedokļa? Ieguldīsiet 10 miljonus būvniecībā, ar risku ka staciju var aizliegt darbināt? Jeb jūs jau tagad zināt, ka pēc būvniecības risks būs "iznīcināts". Lūdzu, precizēt, kādā veidā tiks nodrošināta uzraudzība, vai ir pietiekama kapacitāte monitoringam un ko tas tieši nozīmē.</w:t>
            </w:r>
          </w:p>
        </w:tc>
        <w:tc>
          <w:tcPr>
            <w:tcW w:w="5210" w:type="dxa"/>
          </w:tcPr>
          <w:p w14:paraId="6AA1A459" w14:textId="155F71A5"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Kapacitāte monitoringam ir pietiekama. Tā obligātuma nodrošināšana, metodoloģiska pareizība un rekomendāciju īstenošana ir DAP kompetencē.</w:t>
            </w:r>
          </w:p>
        </w:tc>
      </w:tr>
      <w:tr w:rsidR="00633353" w:rsidRPr="00610991" w14:paraId="5135F2DE" w14:textId="77777777" w:rsidTr="0059266E">
        <w:tc>
          <w:tcPr>
            <w:tcW w:w="709" w:type="dxa"/>
          </w:tcPr>
          <w:p w14:paraId="0AF4547D" w14:textId="3850123B" w:rsidR="00633353" w:rsidRPr="00610991" w:rsidRDefault="00633353" w:rsidP="00633353">
            <w:pPr>
              <w:rPr>
                <w:rFonts w:ascii="Times New Roman" w:hAnsi="Times New Roman" w:cs="Times New Roman"/>
              </w:rPr>
            </w:pPr>
            <w:r w:rsidRPr="00610991">
              <w:rPr>
                <w:rFonts w:ascii="Times New Roman" w:hAnsi="Times New Roman" w:cs="Times New Roman"/>
              </w:rPr>
              <w:t>174.</w:t>
            </w:r>
          </w:p>
        </w:tc>
        <w:tc>
          <w:tcPr>
            <w:tcW w:w="9027" w:type="dxa"/>
          </w:tcPr>
          <w:p w14:paraId="4960EF9E"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7.6.7. Ietekme uz zīdītājiem norādīts: Pieejamā informācija liecina, ka laika un telpas dimensijās visplašākā un no cilvēka skatupunkta visgrūtāk pārvaldāmā ietekme izpaudīsies tieši saistībā ar savvaļas lielajiem zīdītājiem. Lielajiem zīdītājiem piemīt salīdzinoši augsts intelekts un labas pārvietošanās spējas. Viņu reakcija un pierašanas ātrums jaunam traucējumam vidē ir pilnīgi neprognozējams, tāpat kā rezultātā radītā ietekme uz teritorijām ārpus vēja parkiem un neskaitāmām citām to ietekmētām sugām. Viņu turpmāko uzvedību noteiks jaunais vidē esošais elements, un viņi paši aktīvi meklēs vietas un laiku, kur kompensēt zaudētos resursus, vai arī izmantos jaunos resursus, kas radīsies VES izbūves rezultātā. </w:t>
            </w:r>
          </w:p>
          <w:p w14:paraId="5A59F25C" w14:textId="607A2817" w:rsidR="00633353" w:rsidRPr="00610991" w:rsidRDefault="00633353" w:rsidP="00633353">
            <w:pPr>
              <w:rPr>
                <w:rFonts w:ascii="Times New Roman" w:hAnsi="Times New Roman" w:cs="Times New Roman"/>
              </w:rPr>
            </w:pPr>
            <w:r w:rsidRPr="00610991">
              <w:rPr>
                <w:rFonts w:ascii="Times New Roman" w:hAnsi="Times New Roman" w:cs="Times New Roman"/>
              </w:rPr>
              <w:t>Vai ir iespējams argumentu pamatot ar atsauci uz pētījumiem par ultraskaņas ietekmi uz viņiem?</w:t>
            </w:r>
          </w:p>
        </w:tc>
        <w:tc>
          <w:tcPr>
            <w:tcW w:w="5210" w:type="dxa"/>
          </w:tcPr>
          <w:p w14:paraId="47B3A10B" w14:textId="5C26194B"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VES rekomendē vērtēt kā specifiskus zemas frekvences / infraskaņas avotus, bet nav šādas rekomendācijas </w:t>
            </w:r>
            <w:r w:rsidR="00EE22ED" w:rsidRPr="00610991">
              <w:rPr>
                <w:rFonts w:ascii="Times New Roman" w:hAnsi="Times New Roman" w:cs="Times New Roman"/>
              </w:rPr>
              <w:t xml:space="preserve">par tām </w:t>
            </w:r>
            <w:r w:rsidRPr="00610991">
              <w:rPr>
                <w:rFonts w:ascii="Times New Roman" w:hAnsi="Times New Roman" w:cs="Times New Roman"/>
              </w:rPr>
              <w:t>kā ultraskaņas avotiem.</w:t>
            </w:r>
          </w:p>
        </w:tc>
      </w:tr>
      <w:tr w:rsidR="00633353" w:rsidRPr="00610991" w14:paraId="618B6E64" w14:textId="77777777" w:rsidTr="0059266E">
        <w:tc>
          <w:tcPr>
            <w:tcW w:w="709" w:type="dxa"/>
          </w:tcPr>
          <w:p w14:paraId="4A51EF68" w14:textId="5C0F9EE1" w:rsidR="00633353" w:rsidRPr="00610991" w:rsidRDefault="00633353" w:rsidP="00633353">
            <w:pPr>
              <w:rPr>
                <w:rFonts w:ascii="Times New Roman" w:hAnsi="Times New Roman" w:cs="Times New Roman"/>
              </w:rPr>
            </w:pPr>
            <w:r w:rsidRPr="00610991">
              <w:rPr>
                <w:rFonts w:ascii="Times New Roman" w:hAnsi="Times New Roman" w:cs="Times New Roman"/>
              </w:rPr>
              <w:t>175.</w:t>
            </w:r>
          </w:p>
        </w:tc>
        <w:tc>
          <w:tcPr>
            <w:tcW w:w="9027" w:type="dxa"/>
          </w:tcPr>
          <w:p w14:paraId="0D4A0016" w14:textId="6AF1F965"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327. lp. minēts: Negatīvas ietekmes gadījumā, paredzēt ietekmes mazinošos pasākumus zīdītāju aizsardzībai.</w:t>
            </w:r>
          </w:p>
          <w:p w14:paraId="445A4C70" w14:textId="058AD6C1"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kādi būs pasākumi, kura iestāde veiks šo monitoringu? Rosināt būvniecības procesu augstāka apdraudējuma - ietekmes uz vidi gadījumā, uzsākt ar 3-5 VES, monitorēt tās un tad, ja viss ir kārtībā, celt nākamās. Respektīvi būvniecības procesu sadalīt vairākos posmos - līdz 10 VES, tad līdz 20 un tad galējo variantu, ņemot vēra Natura 2000 biodaudzveidības aizsardzības nolūkā.</w:t>
            </w:r>
          </w:p>
        </w:tc>
        <w:tc>
          <w:tcPr>
            <w:tcW w:w="5210" w:type="dxa"/>
          </w:tcPr>
          <w:p w14:paraId="57332E7E" w14:textId="56DA1F1D" w:rsidR="00633353" w:rsidRPr="00610991" w:rsidRDefault="00633353" w:rsidP="00633353">
            <w:pPr>
              <w:rPr>
                <w:rFonts w:ascii="Times New Roman" w:hAnsi="Times New Roman" w:cs="Times New Roman"/>
              </w:rPr>
            </w:pPr>
            <w:r w:rsidRPr="00610991">
              <w:rPr>
                <w:rFonts w:ascii="Times New Roman" w:hAnsi="Times New Roman" w:cs="Times New Roman"/>
              </w:rPr>
              <w:t>Monitoringa obligātuma nodrošināšana, metodoloģiska pareizība un rekomendāciju īstenošana ir DAP kompetencē.</w:t>
            </w:r>
          </w:p>
        </w:tc>
      </w:tr>
      <w:tr w:rsidR="00633353" w:rsidRPr="00610991" w14:paraId="3A50C68A" w14:textId="77777777" w:rsidTr="0059266E">
        <w:tc>
          <w:tcPr>
            <w:tcW w:w="709" w:type="dxa"/>
          </w:tcPr>
          <w:p w14:paraId="7AFE0E01" w14:textId="47F65ADD" w:rsidR="00633353" w:rsidRPr="00610991" w:rsidRDefault="00633353" w:rsidP="00633353">
            <w:pPr>
              <w:rPr>
                <w:rFonts w:ascii="Times New Roman" w:hAnsi="Times New Roman" w:cs="Times New Roman"/>
              </w:rPr>
            </w:pPr>
            <w:r w:rsidRPr="00610991">
              <w:rPr>
                <w:rFonts w:ascii="Times New Roman" w:hAnsi="Times New Roman" w:cs="Times New Roman"/>
              </w:rPr>
              <w:t>176.</w:t>
            </w:r>
          </w:p>
        </w:tc>
        <w:tc>
          <w:tcPr>
            <w:tcW w:w="9027" w:type="dxa"/>
          </w:tcPr>
          <w:p w14:paraId="5758275A"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330.lp. minēts: Šie aspekti visvairāk attiecas uz VES VV17, VV20, VV31, VV34, VV37, VV44, VV61, VV89, VV93 (visas Strenču masīvā), kas atrodas tiešā kāpu grēdu tuvumā, tomēr kāpas varētu tikt ietekmētas, arī būvējot citas VES.</w:t>
            </w:r>
          </w:p>
          <w:p w14:paraId="7F6C325F" w14:textId="40D570E0"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ja VES būvniecība teorētiski ietekmē kāpu grēdas, vai drīkst lemt par VES celtniecību šajā teritorijā?</w:t>
            </w:r>
          </w:p>
        </w:tc>
        <w:tc>
          <w:tcPr>
            <w:tcW w:w="5210" w:type="dxa"/>
          </w:tcPr>
          <w:p w14:paraId="74D56A02" w14:textId="347E5A09" w:rsidR="00633353" w:rsidRPr="00610991" w:rsidRDefault="00633353" w:rsidP="00633353">
            <w:pPr>
              <w:rPr>
                <w:rFonts w:ascii="Times New Roman" w:hAnsi="Times New Roman" w:cs="Times New Roman"/>
              </w:rPr>
            </w:pPr>
            <w:r w:rsidRPr="00610991">
              <w:rPr>
                <w:rFonts w:ascii="Times New Roman" w:hAnsi="Times New Roman" w:cs="Times New Roman"/>
              </w:rPr>
              <w:t>Jā, drīkst: tas nav izslēdzošs faktors VES uzstādīšanai.</w:t>
            </w:r>
          </w:p>
        </w:tc>
      </w:tr>
      <w:tr w:rsidR="00633353" w:rsidRPr="00610991" w14:paraId="71A495D8" w14:textId="77777777" w:rsidTr="0059266E">
        <w:tc>
          <w:tcPr>
            <w:tcW w:w="709" w:type="dxa"/>
          </w:tcPr>
          <w:p w14:paraId="536A3E48" w14:textId="6735E5BE" w:rsidR="00633353" w:rsidRPr="00610991" w:rsidRDefault="00633353" w:rsidP="00633353">
            <w:pPr>
              <w:rPr>
                <w:rFonts w:ascii="Times New Roman" w:hAnsi="Times New Roman" w:cs="Times New Roman"/>
              </w:rPr>
            </w:pPr>
            <w:r w:rsidRPr="00610991">
              <w:rPr>
                <w:rFonts w:ascii="Times New Roman" w:hAnsi="Times New Roman" w:cs="Times New Roman"/>
              </w:rPr>
              <w:t>177.</w:t>
            </w:r>
          </w:p>
        </w:tc>
        <w:tc>
          <w:tcPr>
            <w:tcW w:w="9027" w:type="dxa"/>
          </w:tcPr>
          <w:p w14:paraId="3CB4CF22" w14:textId="21C1B584"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330.lp. Īpaši vērtīga ir zālāju teritorija ap Vekšiem, kur izveidota dabas taka un Latvijas Dabas fonda projekta GrassLIFE ietvaros atjaunoti 16 hektāru parkveida pļavas, kā arī veikti citi pasākumi biotopu uzturēšanai.</w:t>
            </w:r>
          </w:p>
          <w:p w14:paraId="2DE4372F" w14:textId="0E7F177D"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informāciju, jo parkveida pļavas atjaunotas lielākā platībā, nekā ir atsauce. Attiecīgi labot minēto.</w:t>
            </w:r>
          </w:p>
        </w:tc>
        <w:tc>
          <w:tcPr>
            <w:tcW w:w="5210" w:type="dxa"/>
          </w:tcPr>
          <w:p w14:paraId="10D6014C" w14:textId="294F4EB4" w:rsidR="00633353" w:rsidRPr="00610991" w:rsidRDefault="005D44E8" w:rsidP="00633353">
            <w:pPr>
              <w:rPr>
                <w:rFonts w:ascii="Times New Roman" w:hAnsi="Times New Roman" w:cs="Times New Roman"/>
              </w:rPr>
            </w:pPr>
            <w:r w:rsidRPr="00610991">
              <w:rPr>
                <w:rFonts w:ascii="Times New Roman" w:hAnsi="Times New Roman" w:cs="Times New Roman"/>
              </w:rPr>
              <w:t>Ziņojumā izmantota oficiālā</w:t>
            </w:r>
            <w:r w:rsidR="0067642F" w:rsidRPr="00610991">
              <w:rPr>
                <w:rFonts w:ascii="Times New Roman" w:hAnsi="Times New Roman" w:cs="Times New Roman"/>
              </w:rPr>
              <w:t xml:space="preserve"> projekta </w:t>
            </w:r>
            <w:r w:rsidR="00004557" w:rsidRPr="00610991">
              <w:rPr>
                <w:rFonts w:ascii="Times New Roman" w:hAnsi="Times New Roman" w:cs="Times New Roman"/>
              </w:rPr>
              <w:t>G</w:t>
            </w:r>
            <w:r w:rsidR="0067642F" w:rsidRPr="00610991">
              <w:rPr>
                <w:rFonts w:ascii="Times New Roman" w:hAnsi="Times New Roman" w:cs="Times New Roman"/>
              </w:rPr>
              <w:t>rassLIFE atsauce</w:t>
            </w:r>
            <w:r w:rsidR="00A05F0F" w:rsidRPr="00610991">
              <w:rPr>
                <w:rFonts w:ascii="Times New Roman" w:hAnsi="Times New Roman" w:cs="Times New Roman"/>
              </w:rPr>
              <w:t>, ku</w:t>
            </w:r>
            <w:r w:rsidR="00502A2D" w:rsidRPr="00610991">
              <w:rPr>
                <w:rFonts w:ascii="Times New Roman" w:hAnsi="Times New Roman" w:cs="Times New Roman"/>
              </w:rPr>
              <w:t xml:space="preserve">ra norāda, ka atjaunoti 16 ha parkveida pļavu, citas oficiālās atsauces vai un datu nav </w:t>
            </w:r>
            <w:r w:rsidR="00004557" w:rsidRPr="00610991">
              <w:rPr>
                <w:rFonts w:ascii="Times New Roman" w:hAnsi="Times New Roman" w:cs="Times New Roman"/>
              </w:rPr>
              <w:t>eksperta rīcībā.</w:t>
            </w:r>
          </w:p>
          <w:p w14:paraId="323C535A" w14:textId="2382252B" w:rsidR="00004557" w:rsidRPr="00610991" w:rsidRDefault="00004557" w:rsidP="00633353">
            <w:pPr>
              <w:rPr>
                <w:rFonts w:ascii="Times New Roman" w:hAnsi="Times New Roman" w:cs="Times New Roman"/>
              </w:rPr>
            </w:pPr>
            <w:r w:rsidRPr="00610991">
              <w:rPr>
                <w:rFonts w:ascii="Times New Roman" w:hAnsi="Times New Roman" w:cs="Times New Roman"/>
              </w:rPr>
              <w:t xml:space="preserve">Atsauce: </w:t>
            </w:r>
            <w:hyperlink r:id="rId33" w:history="1">
              <w:r w:rsidRPr="00610991">
                <w:rPr>
                  <w:rStyle w:val="Hipersaite"/>
                  <w:rFonts w:ascii="Times New Roman" w:hAnsi="Times New Roman" w:cs="Times New Roman"/>
                </w:rPr>
                <w:t>https://grasslife.lv/veksi-iespeja-veidot-savu-skaisto-parkveida-plavu/</w:t>
              </w:r>
            </w:hyperlink>
          </w:p>
          <w:p w14:paraId="2725D68D" w14:textId="7CE9CF36" w:rsidR="00004557" w:rsidRPr="00610991" w:rsidRDefault="00004557" w:rsidP="00633353">
            <w:pPr>
              <w:rPr>
                <w:rFonts w:ascii="Times New Roman" w:hAnsi="Times New Roman" w:cs="Times New Roman"/>
              </w:rPr>
            </w:pPr>
          </w:p>
        </w:tc>
      </w:tr>
      <w:tr w:rsidR="00633353" w:rsidRPr="00610991" w14:paraId="390E3BC0" w14:textId="77777777" w:rsidTr="0059266E">
        <w:tc>
          <w:tcPr>
            <w:tcW w:w="709" w:type="dxa"/>
          </w:tcPr>
          <w:p w14:paraId="2CF96D55" w14:textId="5F405D1C"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178.</w:t>
            </w:r>
          </w:p>
        </w:tc>
        <w:tc>
          <w:tcPr>
            <w:tcW w:w="9027" w:type="dxa"/>
          </w:tcPr>
          <w:p w14:paraId="6F9DCF88"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330.lp. atsauci: 315 nosacījums par 250 metriem varētu tikt paaugstināts līdz 275 metriem, lai nodrošinātu iespēju būvēt visus VES modeļus, kas vērtēti šī IVN ietvaros vai līdzvērtīgus tām, pamatojumu skatīt zemāk </w:t>
            </w:r>
          </w:p>
          <w:p w14:paraId="77E432DD" w14:textId="0D4372F5" w:rsidR="00633353" w:rsidRPr="00610991" w:rsidRDefault="00633353" w:rsidP="00633353">
            <w:pPr>
              <w:rPr>
                <w:rFonts w:ascii="Times New Roman" w:hAnsi="Times New Roman" w:cs="Times New Roman"/>
              </w:rPr>
            </w:pPr>
            <w:r w:rsidRPr="00610991">
              <w:rPr>
                <w:rFonts w:ascii="Times New Roman" w:hAnsi="Times New Roman" w:cs="Times New Roman"/>
              </w:rPr>
              <w:t>Lūdzu, šo komentāru pārnest uz teksta daļu, precizējot, kādi ir nosacījumi, lai tas tiktu ņemts vērā.</w:t>
            </w:r>
          </w:p>
        </w:tc>
        <w:tc>
          <w:tcPr>
            <w:tcW w:w="5210" w:type="dxa"/>
          </w:tcPr>
          <w:p w14:paraId="08803216" w14:textId="50FDCB28" w:rsidR="00BC435D" w:rsidRPr="00610991" w:rsidRDefault="00633353" w:rsidP="00633353">
            <w:pPr>
              <w:rPr>
                <w:rFonts w:ascii="Times New Roman" w:hAnsi="Times New Roman" w:cs="Times New Roman"/>
              </w:rPr>
            </w:pPr>
            <w:r w:rsidRPr="00610991">
              <w:rPr>
                <w:rFonts w:ascii="Times New Roman" w:hAnsi="Times New Roman" w:cs="Times New Roman"/>
              </w:rPr>
              <w:t>Parind</w:t>
            </w:r>
            <w:r w:rsidR="00240C49" w:rsidRPr="00610991">
              <w:rPr>
                <w:rFonts w:ascii="Times New Roman" w:hAnsi="Times New Roman" w:cs="Times New Roman"/>
              </w:rPr>
              <w:t>ē teksts precizēts: “, pamatojumu skatīt turpinājumā un 7.1.1.attēlā.”</w:t>
            </w:r>
            <w:r w:rsidRPr="00610991">
              <w:rPr>
                <w:rFonts w:ascii="Times New Roman" w:hAnsi="Times New Roman" w:cs="Times New Roman"/>
              </w:rPr>
              <w:t>.</w:t>
            </w:r>
          </w:p>
        </w:tc>
      </w:tr>
      <w:tr w:rsidR="00633353" w:rsidRPr="00610991" w14:paraId="5E09FEF3" w14:textId="77777777" w:rsidTr="0059266E">
        <w:tc>
          <w:tcPr>
            <w:tcW w:w="709" w:type="dxa"/>
          </w:tcPr>
          <w:p w14:paraId="63E397A5" w14:textId="6E5FA2C7" w:rsidR="00633353" w:rsidRPr="00610991" w:rsidRDefault="00633353" w:rsidP="00633353">
            <w:pPr>
              <w:rPr>
                <w:rFonts w:ascii="Times New Roman" w:hAnsi="Times New Roman" w:cs="Times New Roman"/>
              </w:rPr>
            </w:pPr>
            <w:r w:rsidRPr="00610991">
              <w:rPr>
                <w:rFonts w:ascii="Times New Roman" w:hAnsi="Times New Roman" w:cs="Times New Roman"/>
              </w:rPr>
              <w:t>179.</w:t>
            </w:r>
          </w:p>
        </w:tc>
        <w:tc>
          <w:tcPr>
            <w:tcW w:w="9027" w:type="dxa"/>
          </w:tcPr>
          <w:p w14:paraId="51AE76C9" w14:textId="704F7081"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331. lp. Atšķirībā no Sedas purva skatu torņiem (sk. zemāk), šis skatu tornis nodrošina pilnu panorāmas skatu: lai arī paredzēts primāri Vidusgaujas (Ziemeļgaujas) ainavu aplūkošanai, piedāvā arī aplūkot Cirgaļu kāpu masīva mežus, kuri atrastos starp tuvāko VES un torni (skat. 9. pielikumu. Ainavu eksperta atzinuma 10. pielikumu). Tomēr VES būs vairāk fona elementi un neietekmēs skatu Gaujas ielejas virzienā (ZR, Z, A, DA, D). </w:t>
            </w:r>
          </w:p>
          <w:p w14:paraId="2D3D881C" w14:textId="71973A8F"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kā tieši ainava ir ietekmēta, ja cilvēks atrodas x punktā - tad ietekmē, vai neietekmē?</w:t>
            </w:r>
          </w:p>
        </w:tc>
        <w:tc>
          <w:tcPr>
            <w:tcW w:w="5210" w:type="dxa"/>
          </w:tcPr>
          <w:p w14:paraId="2C9B549E" w14:textId="09A64365" w:rsidR="00633353" w:rsidRPr="00610991" w:rsidRDefault="00633353" w:rsidP="00633353">
            <w:pPr>
              <w:rPr>
                <w:rFonts w:ascii="Times New Roman" w:hAnsi="Times New Roman" w:cs="Times New Roman"/>
              </w:rPr>
            </w:pPr>
            <w:r w:rsidRPr="00610991">
              <w:rPr>
                <w:rFonts w:ascii="Times New Roman" w:hAnsi="Times New Roman" w:cs="Times New Roman"/>
              </w:rPr>
              <w:t>Ainavas vērtību nosaka dažādi kritēriji, kas ietver dabas, kultūras, estētikas, ekoloģiskos un sociālos aspektus. Šeit ir galvenie kritēriji, pēc kuriem var noteikt, ka ainava ir vērtīga. Ainavu eksperta novērtējumam par ietekmi uz kultūras mantojumu ir rekomendējošs raksturs un ieteikumi ņemti vērā.</w:t>
            </w:r>
          </w:p>
        </w:tc>
      </w:tr>
      <w:tr w:rsidR="00633353" w:rsidRPr="00610991" w14:paraId="77B5E4C2" w14:textId="77777777" w:rsidTr="0059266E">
        <w:tc>
          <w:tcPr>
            <w:tcW w:w="709" w:type="dxa"/>
          </w:tcPr>
          <w:p w14:paraId="70230DFB" w14:textId="6A46FB3C" w:rsidR="00633353" w:rsidRPr="00610991" w:rsidRDefault="00633353" w:rsidP="00633353">
            <w:pPr>
              <w:rPr>
                <w:rFonts w:ascii="Times New Roman" w:hAnsi="Times New Roman" w:cs="Times New Roman"/>
              </w:rPr>
            </w:pPr>
            <w:r w:rsidRPr="00610991">
              <w:rPr>
                <w:rFonts w:ascii="Times New Roman" w:hAnsi="Times New Roman" w:cs="Times New Roman"/>
              </w:rPr>
              <w:t>180.</w:t>
            </w:r>
          </w:p>
        </w:tc>
        <w:tc>
          <w:tcPr>
            <w:tcW w:w="9027" w:type="dxa"/>
          </w:tcPr>
          <w:p w14:paraId="56031773"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333.lp. minēts: Tomēr konsultanta ieskatā un balstoties uz 2024. gadā pieņemto Ainavu politikas ieviešanas plāns 2024.–2027. gadam (APIP), kurā minēts, ka: ievērojot Eiropas zaļā kursa un Latvijas enerģētiskās neatkarības mērķus, veicot ainavu novērtēšana reģionālā un vietējā mērogā, jāņem vērā, ka enerģētiskā neatkarība un drošība ir tikpat svarīga un ņemama vērā kā tūrisma un vides aizsardzības jomas. Arī Latvijas kultūras kanonā attiecībā uz piejūras ainavu, uzsvērts, ka “klimata pārmaiņu rezultātā tiek prognozēta jūras līmeņa celšanās un vētru pastiprināšanās, kas potenciāli var spēcīgi ietekmēt piekrastes ainavu. Arī vēja parku veidošana gan jūrā, gan sauszemē klimata politikas ietvaros mainīs piejūras ainavu. Taču šāda, vienlaikus spēcīga un trausla, ir šīs dinamiskās ainavas daba, kas vienmēr būs un paliks jūras un sauszemes saspēles telpa.”, nosacījums par 250 metriem varētu tikt paaugstināts līdz 275 metriem, lai nodrošinātu iespēju būvēt visus VES modeļus, kas vērtēti šī IVN ietvaros vai līdzvērtīgus tām.</w:t>
            </w:r>
          </w:p>
          <w:p w14:paraId="0BDC4BD3" w14:textId="08FEFC64" w:rsidR="00633353" w:rsidRPr="00610991" w:rsidRDefault="00633353" w:rsidP="00633353">
            <w:pPr>
              <w:rPr>
                <w:rFonts w:ascii="Times New Roman" w:hAnsi="Times New Roman" w:cs="Times New Roman"/>
              </w:rPr>
            </w:pPr>
            <w:r w:rsidRPr="00610991">
              <w:rPr>
                <w:rFonts w:ascii="Times New Roman" w:hAnsi="Times New Roman" w:cs="Times New Roman"/>
              </w:rPr>
              <w:t>Lūdzu, pievienot atsauci arī uz Biodaudzveidības aizsardzības ES normatīvajos aktos noteikto.</w:t>
            </w:r>
          </w:p>
        </w:tc>
        <w:tc>
          <w:tcPr>
            <w:tcW w:w="5210" w:type="dxa"/>
          </w:tcPr>
          <w:p w14:paraId="1D559806" w14:textId="08C776CB" w:rsidR="00633353" w:rsidRPr="00610991" w:rsidRDefault="00633353" w:rsidP="00633353">
            <w:pPr>
              <w:rPr>
                <w:rFonts w:ascii="Times New Roman" w:hAnsi="Times New Roman" w:cs="Times New Roman"/>
              </w:rPr>
            </w:pPr>
            <w:r w:rsidRPr="00610991">
              <w:rPr>
                <w:rFonts w:ascii="Times New Roman" w:hAnsi="Times New Roman" w:cs="Times New Roman"/>
              </w:rPr>
              <w:t>Atsauce pievienota 2. nodaļā.</w:t>
            </w:r>
          </w:p>
        </w:tc>
      </w:tr>
      <w:tr w:rsidR="00633353" w:rsidRPr="00610991" w14:paraId="1090BA90" w14:textId="77777777" w:rsidTr="0059266E">
        <w:tc>
          <w:tcPr>
            <w:tcW w:w="709" w:type="dxa"/>
          </w:tcPr>
          <w:p w14:paraId="549C01D6" w14:textId="6722BDC8" w:rsidR="00633353" w:rsidRPr="00610991" w:rsidRDefault="00633353" w:rsidP="00633353">
            <w:pPr>
              <w:rPr>
                <w:rFonts w:ascii="Times New Roman" w:hAnsi="Times New Roman" w:cs="Times New Roman"/>
              </w:rPr>
            </w:pPr>
            <w:r w:rsidRPr="00610991">
              <w:rPr>
                <w:rFonts w:ascii="Times New Roman" w:hAnsi="Times New Roman" w:cs="Times New Roman"/>
              </w:rPr>
              <w:t>181.</w:t>
            </w:r>
          </w:p>
        </w:tc>
        <w:tc>
          <w:tcPr>
            <w:tcW w:w="9027" w:type="dxa"/>
          </w:tcPr>
          <w:p w14:paraId="41546E7F"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332. lp. minēts: Ainava ir ietekmēta. Cilvēkam taču neteiksi - skaties pa kreisi: "tā ir "pareizā" ainava. Uz otru pusi neskaties, neņem vērā" </w:t>
            </w:r>
          </w:p>
          <w:p w14:paraId="7FFF62E1" w14:textId="2F35E30E"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vai šī ir rekomendācija, vai nosacījums, kas jāņem vērā.</w:t>
            </w:r>
          </w:p>
        </w:tc>
        <w:tc>
          <w:tcPr>
            <w:tcW w:w="5210" w:type="dxa"/>
          </w:tcPr>
          <w:p w14:paraId="03814069" w14:textId="755E48E7" w:rsidR="00633353" w:rsidRPr="00610991" w:rsidRDefault="00633353" w:rsidP="00633353">
            <w:pPr>
              <w:rPr>
                <w:rFonts w:ascii="Times New Roman" w:hAnsi="Times New Roman" w:cs="Times New Roman"/>
              </w:rPr>
            </w:pPr>
            <w:r w:rsidRPr="00610991">
              <w:rPr>
                <w:rFonts w:ascii="Times New Roman" w:hAnsi="Times New Roman" w:cs="Times New Roman"/>
              </w:rPr>
              <w:t>IVN Ziņojumā nav šāda teksta.</w:t>
            </w:r>
          </w:p>
        </w:tc>
      </w:tr>
      <w:tr w:rsidR="00633353" w:rsidRPr="00610991" w14:paraId="74670483" w14:textId="77777777" w:rsidTr="0059266E">
        <w:tc>
          <w:tcPr>
            <w:tcW w:w="709" w:type="dxa"/>
          </w:tcPr>
          <w:p w14:paraId="140CB1E7" w14:textId="737062C6" w:rsidR="00633353" w:rsidRPr="00610991" w:rsidRDefault="00633353" w:rsidP="00633353">
            <w:pPr>
              <w:rPr>
                <w:rFonts w:ascii="Times New Roman" w:hAnsi="Times New Roman" w:cs="Times New Roman"/>
              </w:rPr>
            </w:pPr>
            <w:r w:rsidRPr="00610991">
              <w:rPr>
                <w:rFonts w:ascii="Times New Roman" w:hAnsi="Times New Roman" w:cs="Times New Roman"/>
              </w:rPr>
              <w:t>182.</w:t>
            </w:r>
          </w:p>
        </w:tc>
        <w:tc>
          <w:tcPr>
            <w:tcW w:w="9027" w:type="dxa"/>
          </w:tcPr>
          <w:p w14:paraId="388476B2"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332.-333.lp. minētais par Sedas purva ainava un Atklāto lauksaimniecības zemju (āraiņu) ainavu </w:t>
            </w:r>
          </w:p>
          <w:p w14:paraId="46119541" w14:textId="1F631E0C"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kā tieši vērtējums ir savietojams ar minēto ainavu aprakstiem, kas tiek apdraudēti.</w:t>
            </w:r>
          </w:p>
        </w:tc>
        <w:tc>
          <w:tcPr>
            <w:tcW w:w="5210" w:type="dxa"/>
          </w:tcPr>
          <w:p w14:paraId="2B97AA24" w14:textId="2808FDD3" w:rsidR="00633353" w:rsidRPr="00610991" w:rsidRDefault="00633353" w:rsidP="00633353">
            <w:pPr>
              <w:rPr>
                <w:rFonts w:ascii="Times New Roman" w:hAnsi="Times New Roman" w:cs="Times New Roman"/>
              </w:rPr>
            </w:pPr>
            <w:r w:rsidRPr="00610991">
              <w:rPr>
                <w:rFonts w:ascii="Times New Roman" w:hAnsi="Times New Roman" w:cs="Times New Roman"/>
              </w:rPr>
              <w:t>IVN ziņojuma 9. pielikumā 3. nodaļā ir uzskaitīta metodika</w:t>
            </w:r>
            <w:r w:rsidR="005E1300" w:rsidRPr="00610991">
              <w:rPr>
                <w:rFonts w:ascii="Times New Roman" w:hAnsi="Times New Roman" w:cs="Times New Roman"/>
              </w:rPr>
              <w:t>,</w:t>
            </w:r>
            <w:r w:rsidRPr="00610991">
              <w:rPr>
                <w:rFonts w:ascii="Times New Roman" w:hAnsi="Times New Roman" w:cs="Times New Roman"/>
              </w:rPr>
              <w:t xml:space="preserve"> pēc kuras ir sagatavots ainavu jeb VES turbīnu saskatāmības modelis. Metodikas izvēle ir pamatota ar atsaucēm. </w:t>
            </w:r>
          </w:p>
        </w:tc>
      </w:tr>
      <w:tr w:rsidR="00633353" w:rsidRPr="00610991" w14:paraId="2DFB6CD2" w14:textId="77777777" w:rsidTr="0059266E">
        <w:tc>
          <w:tcPr>
            <w:tcW w:w="709" w:type="dxa"/>
          </w:tcPr>
          <w:p w14:paraId="517C113E" w14:textId="7F539A60"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183.</w:t>
            </w:r>
          </w:p>
        </w:tc>
        <w:tc>
          <w:tcPr>
            <w:tcW w:w="9027" w:type="dxa"/>
          </w:tcPr>
          <w:p w14:paraId="51D2619F"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2024. gada novembrī notikušajā IVN sabiedriskajā apspriešanā, pēc sarunas ar IVN ainavu ekspertu tika secināts, ka nepilnvērtīgi vērtēta ietekme uz AAA Ziemeļgauja parkveida pļavas ainavu. Ietekmes izvērtējumā lietoti veci, esošo situāciju neilustrējoši LIDAR dati, kā rezultātā secināms, ka arī visi secinājumi par ietekmi uz īpaši retam un aizsargājam biotopam parkveida pļavai raksturīgu ainavu ir apšaubāmi, jo modelis, kurš ticis komentēts neatspoguļo esošo un potenciālo situāciju dabā. Ņemot vērā, ka vērtēta ietekme uz meža ainavu šis var būt milzīgs risks arī citos secinājumos, kuri izdarīti par ainavisko un kultūrvēsturisko ietekmi. Tas pats attiecināms uz rekomendācijām, kurās ietverts komentārs par atmežošanas apjomu, apmežojuma saglabāšanu vai ietekmi uz ainavas uztveri, ņemot vērā, LVM praksi, nesekot rekomendācijām par saudzējamām dzīvotnēm (ornitologa ziņojums), tad nav pamata pieņemt, ka rekomendācijas uz ainavas ietekmi, piemēram, Mežtakā un citos ainaviski nozīmīgos areālos tiks īstenotas ilgtermiņā. Tāpat vērā ņemams fakts, ka šīs rekomendācijas var ietekmēt arī neparedzēti apstākļi - ugunsgrēks, kaitēkļu nodarīti postījumi u.c. </w:t>
            </w:r>
          </w:p>
          <w:p w14:paraId="1FAE5795" w14:textId="178B308D" w:rsidR="00633353" w:rsidRPr="00610991" w:rsidRDefault="00633353" w:rsidP="00633353">
            <w:pPr>
              <w:rPr>
                <w:rFonts w:ascii="Times New Roman" w:hAnsi="Times New Roman" w:cs="Times New Roman"/>
              </w:rPr>
            </w:pPr>
            <w:r w:rsidRPr="00610991">
              <w:rPr>
                <w:rFonts w:ascii="Times New Roman" w:hAnsi="Times New Roman" w:cs="Times New Roman"/>
              </w:rPr>
              <w:t>Lūdzu atkārtoti veikt ainavas un citu ietekmju vērtējumu, netālu esošajam, mērķtiecīgi atjaunotajam ES nozīmes biotopam Parkveida pļavas un ganības 6530*, kura pašlaik apzinātās platības aizņem. 0,02% (1160 ha) no Latvijas teritorijas.</w:t>
            </w:r>
          </w:p>
        </w:tc>
        <w:tc>
          <w:tcPr>
            <w:tcW w:w="5210" w:type="dxa"/>
          </w:tcPr>
          <w:p w14:paraId="1DD7A99B"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IVN ziņojuma 9. pielikumā 3. nodaļā ir uzskaitīta metodika pēc kuras ir sagatavots ainavu jeb VES turbīnu saskatāmības modelis. Metodikas izvēle ir pamatota ar atsaucēm. Pielikuma 26.lpp “Gaujas ainavas” aprakstā ir sniegta informācija par parkveida pļavām. Tāpat IVN ziņojumā ir apkopota informācija par līdz šim izveidotajām parkveida pļavām, kas ņemta vērā ainavu modelēšanā.</w:t>
            </w:r>
          </w:p>
          <w:p w14:paraId="7E62C3B8" w14:textId="39DBE3F5" w:rsidR="00E957E2" w:rsidRPr="00610991" w:rsidRDefault="00E957E2" w:rsidP="00633353">
            <w:pPr>
              <w:rPr>
                <w:rFonts w:ascii="Times New Roman" w:hAnsi="Times New Roman" w:cs="Times New Roman"/>
              </w:rPr>
            </w:pPr>
          </w:p>
        </w:tc>
      </w:tr>
      <w:tr w:rsidR="00633353" w:rsidRPr="00610991" w14:paraId="0DF1E0A1" w14:textId="77777777" w:rsidTr="0059266E">
        <w:tc>
          <w:tcPr>
            <w:tcW w:w="709" w:type="dxa"/>
          </w:tcPr>
          <w:p w14:paraId="6D17FE45" w14:textId="462566F6" w:rsidR="00633353" w:rsidRPr="00610991" w:rsidRDefault="00633353" w:rsidP="00633353">
            <w:pPr>
              <w:rPr>
                <w:rFonts w:ascii="Times New Roman" w:hAnsi="Times New Roman" w:cs="Times New Roman"/>
              </w:rPr>
            </w:pPr>
            <w:r w:rsidRPr="00610991">
              <w:rPr>
                <w:rFonts w:ascii="Times New Roman" w:hAnsi="Times New Roman" w:cs="Times New Roman"/>
              </w:rPr>
              <w:t>184.</w:t>
            </w:r>
          </w:p>
        </w:tc>
        <w:tc>
          <w:tcPr>
            <w:tcW w:w="9027" w:type="dxa"/>
          </w:tcPr>
          <w:p w14:paraId="6F3DB521"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5.3.8. attēls. VES ieteicamās drošības distances un aprēķinātā ledus atlūzu krišanas attāluma zona B alternatīvai </w:t>
            </w:r>
          </w:p>
          <w:p w14:paraId="4C829972" w14:textId="5F2A2797" w:rsidR="00633353" w:rsidRPr="00610991" w:rsidRDefault="00633353" w:rsidP="00633353">
            <w:pPr>
              <w:rPr>
                <w:rFonts w:ascii="Times New Roman" w:hAnsi="Times New Roman" w:cs="Times New Roman"/>
              </w:rPr>
            </w:pPr>
            <w:r w:rsidRPr="00610991">
              <w:rPr>
                <w:rFonts w:ascii="Times New Roman" w:hAnsi="Times New Roman" w:cs="Times New Roman"/>
              </w:rPr>
              <w:t>Noteiktais vēja elektrostaciju novietojuma attālums no valsts autoceļu ass līnijas saistīts ar drošības apsvērumiem, lai varētu nodrošināt valsts autoceļu ekspluatāciju, izslēdzot iespējamos riskus, kurus var radīt vēja elektrostacijas, tai skaitā ledus krišanu apledojuma dēļ. Vienlaikus norādām, ka detalizēti VSIA “Latvijas Valsts ceļi” tehniskie noteikumi vēja parku būvprojektu izstrādei katrai atsevišķai būvniecības iecerei Būvniecības likumā noteiktajā kārtībā jāpieprasa, izmantojot Būvniecības informācijas sistēmu. Izsniedzot detalizētus tehniskos noteikumus konkrētu vēja parku būvprojektu izstrādei un izvērtējot norādītos apsvērumus, VSIA “Latvijas Valsts ceļi” varētu izskatīt iespēju mazināt vēja elektrostaciju novietojuma attālumu līdz valsts autoceļu asīm, ja tiek uzrādīti pamatoti aprēķini risku mazināšanai, kā arī tiek paredzēti tādi tehniskie risinājumi, kas mazina iespējamo negatīvo VES ietekmi uz valsts autoceļa infrastruktūru un to lietotājiem, piemēram – vēja elektrostaciju aprīkošana ar pret apledošanas sistēmām, vēja elektrostaciju aprīkošana ar ledus detektēšanas sistēmām, kas nodrošina tās apturēšanu gadījumos, ja apledojums tiek konstatēts. Attēlā skaidri redzams, ka potenciālais ledus atlūzu lidošanas attālums nosedz visu šoseju posmā no Sedas pagrieziena līdz Saulei. Vai šo risku pieļauj Latvijas valsts ceļu izsniegtais atzinums?</w:t>
            </w:r>
          </w:p>
        </w:tc>
        <w:tc>
          <w:tcPr>
            <w:tcW w:w="5210" w:type="dxa"/>
          </w:tcPr>
          <w:p w14:paraId="5A1F540C"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LVC saskaņojumu izsniegs LVC būvprojektēšanas stadijā atbilstoši normatīvajiem aktiem.</w:t>
            </w:r>
          </w:p>
          <w:p w14:paraId="054F9902" w14:textId="77777777" w:rsidR="00633353" w:rsidRPr="00610991" w:rsidRDefault="00633353" w:rsidP="00633353">
            <w:pPr>
              <w:rPr>
                <w:rFonts w:ascii="Times New Roman" w:hAnsi="Times New Roman" w:cs="Times New Roman"/>
              </w:rPr>
            </w:pPr>
          </w:p>
          <w:p w14:paraId="49459855" w14:textId="03FBA18B"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Lūdzu papildus skatīt atbildes sākumā </w:t>
            </w:r>
            <w:r w:rsidR="00EB325C" w:rsidRPr="00610991">
              <w:rPr>
                <w:rFonts w:ascii="Times New Roman" w:hAnsi="Times New Roman" w:cs="Times New Roman"/>
              </w:rPr>
              <w:t xml:space="preserve">arī </w:t>
            </w:r>
            <w:r w:rsidRPr="00610991">
              <w:rPr>
                <w:rFonts w:ascii="Times New Roman" w:hAnsi="Times New Roman" w:cs="Times New Roman"/>
              </w:rPr>
              <w:t>uz LVC jautājumiem.</w:t>
            </w:r>
          </w:p>
        </w:tc>
      </w:tr>
      <w:tr w:rsidR="00633353" w:rsidRPr="00610991" w14:paraId="05363AFF" w14:textId="77777777" w:rsidTr="0059266E">
        <w:tc>
          <w:tcPr>
            <w:tcW w:w="709" w:type="dxa"/>
          </w:tcPr>
          <w:p w14:paraId="70132C1B" w14:textId="5D5FFE80"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185.</w:t>
            </w:r>
          </w:p>
        </w:tc>
        <w:tc>
          <w:tcPr>
            <w:tcW w:w="9027" w:type="dxa"/>
          </w:tcPr>
          <w:p w14:paraId="24053267" w14:textId="5C9ED48C"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378. lappusē ir apgalvojums “Tāpat jāuzsver, ka izteiktākajā putnu pārlidojumu trasē – pār Lukstu pļavām – vēja parka konfigurācijā ir izveidoti koridori, kas, saskaņā ar rekomendācijām pasaulē, novērš barjeras efektu, un līdz ar to – arī vēja parka izraisītu pārlidojumu maršrutu pārvietojumu, ļaujot masveidīgākajiem dzērvju un zosu pārlidojumiem turpināties pa ierasto maršrutu ar, iespējams, nebūtiskām korekcijām”.</w:t>
            </w:r>
          </w:p>
          <w:p w14:paraId="2A8FEBFD" w14:textId="52F20D44" w:rsidR="00633353" w:rsidRPr="00610991" w:rsidRDefault="00633353" w:rsidP="00633353">
            <w:pPr>
              <w:rPr>
                <w:rFonts w:ascii="Times New Roman" w:hAnsi="Times New Roman" w:cs="Times New Roman"/>
              </w:rPr>
            </w:pPr>
            <w:r w:rsidRPr="00610991">
              <w:rPr>
                <w:rFonts w:ascii="Times New Roman" w:hAnsi="Times New Roman" w:cs="Times New Roman"/>
              </w:rPr>
              <w:t>Lūdzu sniegt atsauci uz avotu ,kas apstiprina minēto faktu pasaulē.</w:t>
            </w:r>
          </w:p>
        </w:tc>
        <w:tc>
          <w:tcPr>
            <w:tcW w:w="5210" w:type="dxa"/>
          </w:tcPr>
          <w:p w14:paraId="498C8F73" w14:textId="551A2611" w:rsidR="00633353" w:rsidRPr="00610991" w:rsidRDefault="00633353" w:rsidP="00633353">
            <w:pPr>
              <w:rPr>
                <w:rFonts w:ascii="Times New Roman" w:hAnsi="Times New Roman" w:cs="Times New Roman"/>
              </w:rPr>
            </w:pPr>
            <w:r w:rsidRPr="00610991">
              <w:rPr>
                <w:rFonts w:ascii="Times New Roman" w:hAnsi="Times New Roman" w:cs="Times New Roman"/>
              </w:rPr>
              <w:t>IVN ziņojumā ir pievienots 6.2. pielikums</w:t>
            </w:r>
            <w:r w:rsidR="00565AFA" w:rsidRPr="00610991">
              <w:rPr>
                <w:rFonts w:ascii="Times New Roman" w:hAnsi="Times New Roman" w:cs="Times New Roman"/>
              </w:rPr>
              <w:t>:</w:t>
            </w:r>
            <w:r w:rsidRPr="00610991">
              <w:rPr>
                <w:rFonts w:ascii="Times New Roman" w:hAnsi="Times New Roman" w:cs="Times New Roman"/>
              </w:rPr>
              <w:t xml:space="preserve"> sertificēta ornitologa atzinums, kurā ir vērtēta VES parka ietekme uz putniem. Vērtējuma pamatā ir izmantoti pieejamie pētījumi, un šajā IVN veikts atbilstošs eksperta novērtējums – potenciāli apgrūtinātās gaisa telpas tilpuma aprēķinu metode, kas palīdz novērtēt iespējamo VES darbības traucējumu uz putniem. </w:t>
            </w:r>
          </w:p>
          <w:p w14:paraId="6E5D1D34" w14:textId="4CCF4D7C" w:rsidR="00633353" w:rsidRPr="00610991" w:rsidRDefault="00633353" w:rsidP="00633353">
            <w:pPr>
              <w:rPr>
                <w:rFonts w:ascii="Times New Roman" w:hAnsi="Times New Roman" w:cs="Times New Roman"/>
              </w:rPr>
            </w:pPr>
            <w:r w:rsidRPr="00610991">
              <w:rPr>
                <w:rFonts w:ascii="Times New Roman" w:hAnsi="Times New Roman" w:cs="Times New Roman"/>
              </w:rPr>
              <w:t>Sertificēts ornitoloģijas eksperts var veikt secinājumus par pieejamiem pētījumiem un vadlīnijām un to piemērotību šāda detāla vērtējuma veikšanai. Dabas aizsardzības pārvaldes kompetences ietvaros ir pārbaudīt eksperta izmantoto metodiku atzinuma gatavošanā.</w:t>
            </w:r>
          </w:p>
        </w:tc>
      </w:tr>
      <w:tr w:rsidR="00633353" w:rsidRPr="00610991" w14:paraId="3AD94E8D" w14:textId="77777777" w:rsidTr="0059266E">
        <w:tc>
          <w:tcPr>
            <w:tcW w:w="709" w:type="dxa"/>
          </w:tcPr>
          <w:p w14:paraId="600AC9C0" w14:textId="4F648039" w:rsidR="00633353" w:rsidRPr="00610991" w:rsidRDefault="00633353" w:rsidP="00633353">
            <w:pPr>
              <w:rPr>
                <w:rFonts w:ascii="Times New Roman" w:hAnsi="Times New Roman" w:cs="Times New Roman"/>
              </w:rPr>
            </w:pPr>
            <w:r w:rsidRPr="00610991">
              <w:rPr>
                <w:rFonts w:ascii="Times New Roman" w:hAnsi="Times New Roman" w:cs="Times New Roman"/>
              </w:rPr>
              <w:t>186.</w:t>
            </w:r>
          </w:p>
        </w:tc>
        <w:tc>
          <w:tcPr>
            <w:tcW w:w="9027" w:type="dxa"/>
          </w:tcPr>
          <w:p w14:paraId="2031D7BD" w14:textId="52F655AB"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8.1. Tabula</w:t>
            </w:r>
          </w:p>
          <w:p w14:paraId="332E2B07"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Kopsavilkums:</w:t>
            </w:r>
          </w:p>
          <w:p w14:paraId="0D357C52"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Putni 100% ietekme visās stacijās</w:t>
            </w:r>
          </w:p>
          <w:p w14:paraId="57EF01EC"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Biotopi/sugas - kopā 53 ietekmes un 25 tiks iznīcināti</w:t>
            </w:r>
          </w:p>
          <w:p w14:paraId="0729940D"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Troksnis - Ietekme 14 stacijās, būvēs 9 tiks iznīcināti</w:t>
            </w:r>
          </w:p>
          <w:p w14:paraId="61217DFA"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Mirgošana - ietekme 5 stacijās būvēs 4 tiks iznīcināti</w:t>
            </w:r>
          </w:p>
          <w:p w14:paraId="5CEAD60E"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Ainava - ietekme 27 stacijās būvēs 16 tiks iznīcināti</w:t>
            </w:r>
          </w:p>
          <w:p w14:paraId="3822C90D"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Hidroloģija - ietekme 6 stacijās būvēs 4 tiks iznīcināti</w:t>
            </w:r>
          </w:p>
          <w:p w14:paraId="2987DC21"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Aicinu nepieļaut vairāk par 1 ietekmi.</w:t>
            </w:r>
          </w:p>
          <w:p w14:paraId="18EAC171" w14:textId="5C14A0BF" w:rsidR="00633353" w:rsidRPr="00610991" w:rsidRDefault="00633353" w:rsidP="00633353">
            <w:pPr>
              <w:rPr>
                <w:rFonts w:ascii="Times New Roman" w:hAnsi="Times New Roman" w:cs="Times New Roman"/>
              </w:rPr>
            </w:pPr>
            <w:r w:rsidRPr="00610991">
              <w:rPr>
                <w:rFonts w:ascii="Times New Roman" w:hAnsi="Times New Roman" w:cs="Times New Roman"/>
              </w:rPr>
              <w:t>Lūdzu precīzi norādīt, kuras personas pieņēma lēmumu, ka izbūvējamas VES ar šādām ietekmēm un ka tās uzņemas pilnu atbildību par ietekmi, kas tiks radīta. Lūdzu pievienot sapulces protokolu, kurā norādīts dalībnieku sastāvs un diskusijas par to, kā tika izvēlētas tieši tabulā atspoguļotās stacijas izbūves. Kādi bija apsvērumi, ka tieši ar šīm ietekmēm un iznīcinātām dabas vērtībām šis projekts ir jāattīsta un tās jāiznīcina un jāatstāj ietekme uz ekosistēmu.</w:t>
            </w:r>
          </w:p>
        </w:tc>
        <w:tc>
          <w:tcPr>
            <w:tcW w:w="5210" w:type="dxa"/>
          </w:tcPr>
          <w:p w14:paraId="0FEC2CE9" w14:textId="5B9425F1" w:rsidR="00633353" w:rsidRPr="00610991" w:rsidRDefault="00633353" w:rsidP="00633353">
            <w:pPr>
              <w:rPr>
                <w:rFonts w:ascii="Times New Roman" w:hAnsi="Times New Roman" w:cs="Times New Roman"/>
              </w:rPr>
            </w:pPr>
            <w:r w:rsidRPr="001E6D5E">
              <w:rPr>
                <w:rFonts w:ascii="Times New Roman" w:hAnsi="Times New Roman" w:cs="Times New Roman"/>
              </w:rPr>
              <w:t>IVN ziņojuma 8.</w:t>
            </w:r>
            <w:r w:rsidR="001E6D5E" w:rsidRPr="001E6D5E">
              <w:rPr>
                <w:rFonts w:ascii="Times New Roman" w:hAnsi="Times New Roman" w:cs="Times New Roman"/>
              </w:rPr>
              <w:t>1</w:t>
            </w:r>
            <w:r w:rsidRPr="001E6D5E">
              <w:rPr>
                <w:rFonts w:ascii="Times New Roman" w:hAnsi="Times New Roman" w:cs="Times New Roman"/>
              </w:rPr>
              <w:t>. tabula ir precizēta. IVN programmā</w:t>
            </w:r>
            <w:r w:rsidRPr="00610991">
              <w:rPr>
                <w:rFonts w:ascii="Times New Roman" w:hAnsi="Times New Roman" w:cs="Times New Roman"/>
              </w:rPr>
              <w:t xml:space="preserve"> ir definētas iesaistītās puses, kuras pieņem lēmumu par plānoto darbību:</w:t>
            </w:r>
          </w:p>
          <w:p w14:paraId="2CD06D44" w14:textId="61BD513B" w:rsidR="00633353" w:rsidRPr="00610991" w:rsidRDefault="00633353" w:rsidP="00633353">
            <w:pPr>
              <w:pStyle w:val="Sarakstarindkopa"/>
              <w:numPr>
                <w:ilvl w:val="0"/>
                <w:numId w:val="34"/>
              </w:numPr>
              <w:rPr>
                <w:rFonts w:ascii="Times New Roman" w:hAnsi="Times New Roman" w:cs="Times New Roman"/>
              </w:rPr>
            </w:pPr>
            <w:r w:rsidRPr="00610991">
              <w:rPr>
                <w:rFonts w:ascii="Times New Roman" w:hAnsi="Times New Roman" w:cs="Times New Roman"/>
              </w:rPr>
              <w:t>Atzinumu par plānoto darbību sniegts Enerģētikas un vides aģentūra, baltoties uz institūciju, pašvaldības un iedzīvotājiem sniegtajiem viedokļiem IVN izstrādes laikā.</w:t>
            </w:r>
          </w:p>
          <w:p w14:paraId="02339D6C" w14:textId="281CF86A" w:rsidR="00633353" w:rsidRPr="00610991" w:rsidRDefault="00633353" w:rsidP="00633353">
            <w:pPr>
              <w:numPr>
                <w:ilvl w:val="0"/>
                <w:numId w:val="34"/>
              </w:numPr>
              <w:rPr>
                <w:rFonts w:ascii="Times New Roman" w:hAnsi="Times New Roman" w:cs="Times New Roman"/>
              </w:rPr>
            </w:pPr>
            <w:r w:rsidRPr="00610991">
              <w:rPr>
                <w:rFonts w:ascii="Times New Roman" w:hAnsi="Times New Roman" w:cs="Times New Roman"/>
              </w:rPr>
              <w:t>IVN ziņojums tiek iesniegts Valsts vides dienesta Atļauju pārvaldē, Valmieras novada pašvaldībā, Valkas novada pašvaldībā, Dabas aizsardzības pārvaldē, Veselības inspekcijā, AS “Latvijas valsts meži”, Valsts meža dienestā un Nacionālajā kultūras mantojuma pārvaldē rakstveida priekšlikumu saņemšanai. Ja IVN veikšanas laikā tiek konstatēta Paredzētās darbības ietekme uz gaisa kuģu lidojumu nodrošināšanai nepieciešamajiem radiotehniskajiem līdzekļiem, Ziņojums jāiesniedz arī VAS “Latvijas gaisa satiksme”.</w:t>
            </w:r>
          </w:p>
          <w:p w14:paraId="010BC034" w14:textId="72616A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Iestāžu un institūciju mājas lapās ir norādītas attiecīgās </w:t>
            </w:r>
            <w:r w:rsidR="00061628" w:rsidRPr="00610991">
              <w:rPr>
                <w:rFonts w:ascii="Times New Roman" w:hAnsi="Times New Roman" w:cs="Times New Roman"/>
              </w:rPr>
              <w:t xml:space="preserve">atbildīgās </w:t>
            </w:r>
            <w:r w:rsidRPr="00610991">
              <w:rPr>
                <w:rFonts w:ascii="Times New Roman" w:hAnsi="Times New Roman" w:cs="Times New Roman"/>
              </w:rPr>
              <w:t>kontaktpersonas.</w:t>
            </w:r>
          </w:p>
        </w:tc>
      </w:tr>
      <w:tr w:rsidR="00633353" w:rsidRPr="00610991" w14:paraId="0F593132" w14:textId="77777777" w:rsidTr="0059266E">
        <w:tc>
          <w:tcPr>
            <w:tcW w:w="709" w:type="dxa"/>
          </w:tcPr>
          <w:p w14:paraId="5E530C6A" w14:textId="1D4DC07A"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187.</w:t>
            </w:r>
          </w:p>
        </w:tc>
        <w:tc>
          <w:tcPr>
            <w:tcW w:w="9027" w:type="dxa"/>
          </w:tcPr>
          <w:p w14:paraId="1E214372" w14:textId="5DE704E4"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Nodaļa 14.2.3. Sociālekonomiskie ieguvumi – kopienas maksājums</w:t>
            </w:r>
          </w:p>
          <w:p w14:paraId="33101CD8" w14:textId="11D76AA7" w:rsidR="00633353" w:rsidRPr="00610991" w:rsidRDefault="00633353" w:rsidP="00633353">
            <w:pPr>
              <w:rPr>
                <w:rFonts w:ascii="Times New Roman" w:hAnsi="Times New Roman" w:cs="Times New Roman"/>
              </w:rPr>
            </w:pPr>
            <w:r w:rsidRPr="00610991">
              <w:rPr>
                <w:rFonts w:ascii="Times New Roman" w:hAnsi="Times New Roman" w:cs="Times New Roman"/>
              </w:rPr>
              <w:t>Ierosinātājs novietojis vēja stacijas 1.3 km attālumā no Sedas un sabiedriskās apspriedes laikā iedzīvotājiem nespēja sniegt atbildi par to, cik provizoriski iedzīvotāji saņems. Lūdzu papildināt, lai provizoriski norādītu, kāds maksājums sanāk parka teritorijā dzīvojošajām mājsaimniecībām - kopienas maksājums. Esmu pārliecināts ka ierosinātājam ir iespējas iegūt datus par mājsaimniecību skaitu, lai sociālekonomiskajam aprēķinam veiktu modelējumu ar precīzu aprēķinu.</w:t>
            </w:r>
          </w:p>
        </w:tc>
        <w:tc>
          <w:tcPr>
            <w:tcW w:w="5210" w:type="dxa"/>
          </w:tcPr>
          <w:p w14:paraId="6D068C37" w14:textId="7576DEFC" w:rsidR="00633353" w:rsidRPr="00610991" w:rsidRDefault="00633353" w:rsidP="00633353">
            <w:pPr>
              <w:rPr>
                <w:rFonts w:ascii="Times New Roman" w:hAnsi="Times New Roman" w:cs="Times New Roman"/>
              </w:rPr>
            </w:pPr>
            <w:r w:rsidRPr="00610991">
              <w:rPr>
                <w:rFonts w:ascii="Times New Roman" w:hAnsi="Times New Roman" w:cs="Times New Roman"/>
              </w:rPr>
              <w:t>IVN ziņojuma 11. pielikumā “Izmaksu ieguvumu analīze” ir sniegts detāls kopienas maksājuma aprēķins.</w:t>
            </w:r>
          </w:p>
          <w:p w14:paraId="7FEA0D6B" w14:textId="42F1A042"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Papildus skaidrojam, ka kopienas maksājuma apjoms noteiktai administratīvajai teritorijai tiek noteikts, pamatojoties uz uzstādīto VES nominālās jaudas, nevis administratīvajā teritorijā reģistrēto mājsaimniecību skaitu. IVN autoru rīcībā nav informācijas par algoritmu, kāds tiks pielietots kopienas maksājuma sadalei noteiktas administratīvās teritorijas ietvaros. </w:t>
            </w:r>
          </w:p>
          <w:p w14:paraId="5111CF7C"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2024. gada 27. augusta Ministru kabineta noteikumi Nr. 577 “Vēja elektrostaciju maksājumu kārtība vietējās kopienas attīstībai” paredz šādus kopienas maksājuma piešķiršanas un saņemšanas nosacījumus:</w:t>
            </w:r>
          </w:p>
          <w:p w14:paraId="244538C2" w14:textId="77777777" w:rsidR="00633353" w:rsidRPr="00610991" w:rsidRDefault="00633353" w:rsidP="00633353">
            <w:pPr>
              <w:rPr>
                <w:rFonts w:ascii="Times New Roman" w:hAnsi="Times New Roman" w:cs="Times New Roman"/>
              </w:rPr>
            </w:pPr>
          </w:p>
          <w:p w14:paraId="3351AD93" w14:textId="793F97A4" w:rsidR="00633353" w:rsidRPr="00610991" w:rsidRDefault="00633353" w:rsidP="00633353">
            <w:pPr>
              <w:pStyle w:val="Sarakstarindkopa"/>
              <w:numPr>
                <w:ilvl w:val="0"/>
                <w:numId w:val="32"/>
              </w:numPr>
              <w:rPr>
                <w:rFonts w:ascii="Times New Roman" w:hAnsi="Times New Roman" w:cs="Times New Roman"/>
              </w:rPr>
            </w:pPr>
            <w:r w:rsidRPr="00610991">
              <w:rPr>
                <w:rFonts w:ascii="Times New Roman" w:hAnsi="Times New Roman" w:cs="Times New Roman"/>
              </w:rPr>
              <w:t>Maksājums kopienai ir 2500 euro gadā bez pievienotās vērtības nodokļa par katru (arī nepilnu) vēja elektrostacijas nominālās jaudas megavatu;</w:t>
            </w:r>
          </w:p>
          <w:p w14:paraId="5F7CBEF6" w14:textId="318ADBB3" w:rsidR="00633353" w:rsidRPr="00610991" w:rsidRDefault="00633353" w:rsidP="00633353">
            <w:pPr>
              <w:pStyle w:val="Sarakstarindkopa"/>
              <w:numPr>
                <w:ilvl w:val="0"/>
                <w:numId w:val="32"/>
              </w:numPr>
              <w:rPr>
                <w:rFonts w:ascii="Times New Roman" w:hAnsi="Times New Roman" w:cs="Times New Roman"/>
              </w:rPr>
            </w:pPr>
            <w:r w:rsidRPr="00610991">
              <w:rPr>
                <w:rFonts w:ascii="Times New Roman" w:hAnsi="Times New Roman" w:cs="Times New Roman"/>
              </w:rPr>
              <w:t>Maksājumu kopienai saņem:</w:t>
            </w:r>
          </w:p>
          <w:p w14:paraId="4FB6C60C" w14:textId="7F640632" w:rsidR="00633353" w:rsidRPr="00610991" w:rsidRDefault="00633353" w:rsidP="00633353">
            <w:pPr>
              <w:pStyle w:val="Sarakstarindkopa"/>
              <w:numPr>
                <w:ilvl w:val="1"/>
                <w:numId w:val="32"/>
              </w:numPr>
              <w:rPr>
                <w:rFonts w:ascii="Times New Roman" w:hAnsi="Times New Roman" w:cs="Times New Roman"/>
              </w:rPr>
            </w:pPr>
            <w:r w:rsidRPr="00610991">
              <w:rPr>
                <w:rFonts w:ascii="Times New Roman" w:hAnsi="Times New Roman" w:cs="Times New Roman"/>
              </w:rPr>
              <w:t>Administrējošā pašvaldība;</w:t>
            </w:r>
          </w:p>
          <w:p w14:paraId="31D89CAB" w14:textId="1518FC30" w:rsidR="00633353" w:rsidRPr="00610991" w:rsidRDefault="00633353" w:rsidP="00633353">
            <w:pPr>
              <w:pStyle w:val="Sarakstarindkopa"/>
              <w:numPr>
                <w:ilvl w:val="1"/>
                <w:numId w:val="32"/>
              </w:numPr>
              <w:rPr>
                <w:rFonts w:ascii="Times New Roman" w:hAnsi="Times New Roman" w:cs="Times New Roman"/>
              </w:rPr>
            </w:pPr>
            <w:r w:rsidRPr="00610991">
              <w:rPr>
                <w:rFonts w:ascii="Times New Roman" w:hAnsi="Times New Roman" w:cs="Times New Roman"/>
              </w:rPr>
              <w:t>Mājsaimniecība, kuras nekustamais īpašums – dzīvokļa īpašums, dzīvojamā māja vai tās daļa saskaņā ar normatīvajiem aktiem būvju klasifikācijas jomā – atrodas divu kilometru rādiusā no sauszemē esošas vēja elektrostacijas robežas.</w:t>
            </w:r>
          </w:p>
          <w:p w14:paraId="5DFF0B95" w14:textId="356F5A34" w:rsidR="00633353" w:rsidRPr="00610991" w:rsidRDefault="00633353" w:rsidP="00633353">
            <w:pPr>
              <w:pStyle w:val="Sarakstarindkopa"/>
              <w:numPr>
                <w:ilvl w:val="0"/>
                <w:numId w:val="32"/>
              </w:numPr>
              <w:rPr>
                <w:rFonts w:ascii="Times New Roman" w:hAnsi="Times New Roman" w:cs="Times New Roman"/>
              </w:rPr>
            </w:pPr>
            <w:r w:rsidRPr="00610991">
              <w:rPr>
                <w:rFonts w:ascii="Times New Roman" w:hAnsi="Times New Roman" w:cs="Times New Roman"/>
              </w:rPr>
              <w:t>Mājsaimniecībai noteikto maksājumu kopienai saņem fiziska persona, kurai zemesgrāmatā ir nostiprinātas īpašuma tiesības uz dzīvokļa īpašumu, dzīvojamo māju vai tās daļu, kas nodota ekspluatācijā pirms vēja elektrostacijas būvatļaujas izsniegšanas;</w:t>
            </w:r>
          </w:p>
          <w:p w14:paraId="1C6C4D90" w14:textId="654CA85B" w:rsidR="00633353" w:rsidRPr="00610991" w:rsidRDefault="00633353" w:rsidP="00633353">
            <w:pPr>
              <w:pStyle w:val="Sarakstarindkopa"/>
              <w:numPr>
                <w:ilvl w:val="0"/>
                <w:numId w:val="32"/>
              </w:numPr>
              <w:rPr>
                <w:rFonts w:ascii="Times New Roman" w:hAnsi="Times New Roman" w:cs="Times New Roman"/>
              </w:rPr>
            </w:pPr>
            <w:r w:rsidRPr="00610991">
              <w:rPr>
                <w:rFonts w:ascii="Times New Roman" w:hAnsi="Times New Roman" w:cs="Times New Roman"/>
              </w:rPr>
              <w:t xml:space="preserve">Maksājums kopienai, ko viena mājsaimniecība saņem gadā, ir ne mazāks par vienu minimālo mēneša darba algu, bet ne lielāks par trim </w:t>
            </w:r>
            <w:r w:rsidRPr="00610991">
              <w:rPr>
                <w:rFonts w:ascii="Times New Roman" w:hAnsi="Times New Roman" w:cs="Times New Roman"/>
              </w:rPr>
              <w:lastRenderedPageBreak/>
              <w:t>minimālajām mēneša darba algām atbilstoši attiecīgajā gadā noteiktajam minimālās mēneša darba algas līmenim valstī;</w:t>
            </w:r>
          </w:p>
          <w:p w14:paraId="01E85F83" w14:textId="06250A96" w:rsidR="00633353" w:rsidRPr="00610991" w:rsidRDefault="00633353" w:rsidP="00633353">
            <w:pPr>
              <w:pStyle w:val="Sarakstarindkopa"/>
              <w:numPr>
                <w:ilvl w:val="0"/>
                <w:numId w:val="32"/>
              </w:numPr>
              <w:rPr>
                <w:rFonts w:ascii="Times New Roman" w:hAnsi="Times New Roman" w:cs="Times New Roman"/>
              </w:rPr>
            </w:pPr>
            <w:r w:rsidRPr="00610991">
              <w:rPr>
                <w:rFonts w:ascii="Times New Roman" w:hAnsi="Times New Roman" w:cs="Times New Roman"/>
              </w:rPr>
              <w:t>Administrējošā pašvaldība no maksājuma kopienai gūtos ienākumus var izmantot šādiem mērķiem pašvaldības teritorijā:</w:t>
            </w:r>
          </w:p>
          <w:p w14:paraId="4AA4E208" w14:textId="45C32872" w:rsidR="00633353" w:rsidRPr="00610991" w:rsidRDefault="00633353" w:rsidP="00633353">
            <w:pPr>
              <w:pStyle w:val="Sarakstarindkopa"/>
              <w:numPr>
                <w:ilvl w:val="1"/>
                <w:numId w:val="32"/>
              </w:numPr>
              <w:rPr>
                <w:rFonts w:ascii="Times New Roman" w:hAnsi="Times New Roman" w:cs="Times New Roman"/>
              </w:rPr>
            </w:pPr>
            <w:r w:rsidRPr="00610991">
              <w:rPr>
                <w:rFonts w:ascii="Times New Roman" w:hAnsi="Times New Roman" w:cs="Times New Roman"/>
              </w:rPr>
              <w:t>Energoefektivitātes veicināšanai – energoefektīvs apgaismojums, pašvaldības dzīvojamā fonda renovācija, dzīvojamo māju energoefektivitātes pasākumu veikšana un līdzvērtīgi pasākumi;</w:t>
            </w:r>
          </w:p>
          <w:p w14:paraId="328024A7" w14:textId="1F0BE381" w:rsidR="00633353" w:rsidRPr="00610991" w:rsidRDefault="00633353" w:rsidP="00633353">
            <w:pPr>
              <w:pStyle w:val="Sarakstarindkopa"/>
              <w:numPr>
                <w:ilvl w:val="1"/>
                <w:numId w:val="32"/>
              </w:numPr>
              <w:rPr>
                <w:rFonts w:ascii="Times New Roman" w:hAnsi="Times New Roman" w:cs="Times New Roman"/>
              </w:rPr>
            </w:pPr>
            <w:r w:rsidRPr="00610991">
              <w:rPr>
                <w:rFonts w:ascii="Times New Roman" w:hAnsi="Times New Roman" w:cs="Times New Roman"/>
              </w:rPr>
              <w:t>Vides aizsardzības pasākumiem – ielu, laukumu, parku un citu teritoriju tīrīšana, labiekārtošana, uzturēšana, gaisa kvalitātes un ūdens resursu aizsardzība, atkritumu un bīstamo atkritumu, bateriju un akumulatoru, iepakojuma apsaimniekošana, ģenētiski modificētu organismu izplatīšanas vidē un piesārņojošas darbības kontrolēšana, būvniecības ietekmes uz vidi novērtēšana un līdzvērtīgi pasākumi;</w:t>
            </w:r>
          </w:p>
          <w:p w14:paraId="790AD9AE" w14:textId="55529765" w:rsidR="00633353" w:rsidRPr="00610991" w:rsidRDefault="00633353" w:rsidP="00633353">
            <w:pPr>
              <w:pStyle w:val="Sarakstarindkopa"/>
              <w:numPr>
                <w:ilvl w:val="1"/>
                <w:numId w:val="32"/>
              </w:numPr>
              <w:rPr>
                <w:rFonts w:ascii="Times New Roman" w:hAnsi="Times New Roman" w:cs="Times New Roman"/>
              </w:rPr>
            </w:pPr>
            <w:r w:rsidRPr="00610991">
              <w:rPr>
                <w:rFonts w:ascii="Times New Roman" w:hAnsi="Times New Roman" w:cs="Times New Roman"/>
              </w:rPr>
              <w:t>Īpaši aizsargājamo dabas teritoriju, īpaši aizsargājamo sugu dzīvotņu un biotopu aizsardzības un apsaimniekošanas pasākumiem;</w:t>
            </w:r>
          </w:p>
          <w:p w14:paraId="304DDF33" w14:textId="3DC1EC2F" w:rsidR="00633353" w:rsidRPr="00610991" w:rsidRDefault="00633353" w:rsidP="00633353">
            <w:pPr>
              <w:pStyle w:val="Sarakstarindkopa"/>
              <w:numPr>
                <w:ilvl w:val="1"/>
                <w:numId w:val="32"/>
              </w:numPr>
              <w:rPr>
                <w:rFonts w:ascii="Times New Roman" w:hAnsi="Times New Roman" w:cs="Times New Roman"/>
              </w:rPr>
            </w:pPr>
            <w:r w:rsidRPr="00610991">
              <w:rPr>
                <w:rFonts w:ascii="Times New Roman" w:hAnsi="Times New Roman" w:cs="Times New Roman"/>
              </w:rPr>
              <w:t>Pašvaldības ceļu infrastruktūras atjaunošanai un uzturēšanai;</w:t>
            </w:r>
          </w:p>
          <w:p w14:paraId="36786C16" w14:textId="506FEF37" w:rsidR="00633353" w:rsidRPr="00610991" w:rsidRDefault="00633353" w:rsidP="00633353">
            <w:pPr>
              <w:pStyle w:val="Sarakstarindkopa"/>
              <w:numPr>
                <w:ilvl w:val="1"/>
                <w:numId w:val="32"/>
              </w:numPr>
              <w:rPr>
                <w:rFonts w:ascii="Times New Roman" w:hAnsi="Times New Roman" w:cs="Times New Roman"/>
              </w:rPr>
            </w:pPr>
            <w:r w:rsidRPr="00610991">
              <w:rPr>
                <w:rFonts w:ascii="Times New Roman" w:hAnsi="Times New Roman" w:cs="Times New Roman"/>
              </w:rPr>
              <w:t>Kultūrvēsturisko objektu un vēsturiskā mantojuma, kā arī dabas vērtību un teritoriju apsaimniekošanas, saglabāšanas un uzlabošanas pasākumiem;</w:t>
            </w:r>
          </w:p>
          <w:p w14:paraId="0C2F583F" w14:textId="44D7698D" w:rsidR="00633353" w:rsidRPr="00610991" w:rsidRDefault="00633353" w:rsidP="00633353">
            <w:pPr>
              <w:pStyle w:val="Sarakstarindkopa"/>
              <w:ind w:left="360"/>
              <w:rPr>
                <w:rFonts w:ascii="Times New Roman" w:hAnsi="Times New Roman" w:cs="Times New Roman"/>
              </w:rPr>
            </w:pPr>
            <w:r w:rsidRPr="00610991">
              <w:rPr>
                <w:rFonts w:ascii="Times New Roman" w:hAnsi="Times New Roman" w:cs="Times New Roman"/>
              </w:rPr>
              <w:t>o</w:t>
            </w:r>
            <w:r w:rsidRPr="00610991">
              <w:rPr>
                <w:rFonts w:ascii="Times New Roman" w:hAnsi="Times New Roman" w:cs="Times New Roman"/>
              </w:rPr>
              <w:tab/>
              <w:t>Maksājuma kopienai administrēšanas izmaksām.</w:t>
            </w:r>
          </w:p>
        </w:tc>
      </w:tr>
      <w:tr w:rsidR="00633353" w:rsidRPr="00610991" w14:paraId="3926D407" w14:textId="77777777" w:rsidTr="0059266E">
        <w:tc>
          <w:tcPr>
            <w:tcW w:w="709" w:type="dxa"/>
          </w:tcPr>
          <w:p w14:paraId="274AA214" w14:textId="21B352BC"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188.</w:t>
            </w:r>
          </w:p>
        </w:tc>
        <w:tc>
          <w:tcPr>
            <w:tcW w:w="9027" w:type="dxa"/>
          </w:tcPr>
          <w:p w14:paraId="19BC7A4A" w14:textId="6686C960"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7.9.8. attēls. Traucējuma aprēķina vizualizācijas piemērs vienam no punktiem uz Ziemeļgaujas robežas (© SIA "Enviroprojekts"). Zaļā – neskartā gaisa telpas daļa, baltā 380 lpp.</w:t>
            </w:r>
          </w:p>
          <w:p w14:paraId="753894FB" w14:textId="233A6583" w:rsidR="00633353" w:rsidRPr="00610991" w:rsidRDefault="00633353" w:rsidP="00633353">
            <w:pPr>
              <w:rPr>
                <w:rFonts w:ascii="Times New Roman" w:hAnsi="Times New Roman" w:cs="Times New Roman"/>
              </w:rPr>
            </w:pPr>
            <w:r w:rsidRPr="00610991">
              <w:rPr>
                <w:rFonts w:ascii="Times New Roman" w:hAnsi="Times New Roman" w:cs="Times New Roman"/>
              </w:rPr>
              <w:t>Lūdzu veikt vizualizācijas arī no citiem Z2;3;4;5;5 un S1;2;3;4;5 punktiem, jo Z1 attēls neparāda to ceļu nosprostojumu kas veidojas no ZG 2;3;5. Sākotnējā ornitologa izpētē Lukstu pļavas tika nosauktas kā izslēdzošais reģions, bet ziņojumā ir atstāts un VES skaits tikai samazināts par 3. Lūdzu pierādīt, kā tiek atbrīvots ceļš neuzstādot VES VV23 un VV27, jo tās tiek argumentētas ka VES kas atbrīvo pārvietošanos starp 2 NATURA 2000 teritorijām.</w:t>
            </w:r>
          </w:p>
        </w:tc>
        <w:tc>
          <w:tcPr>
            <w:tcW w:w="5210" w:type="dxa"/>
          </w:tcPr>
          <w:p w14:paraId="40173DE2" w14:textId="77777777" w:rsidR="00633353" w:rsidRDefault="00633353" w:rsidP="00633353">
            <w:pPr>
              <w:rPr>
                <w:rFonts w:ascii="Times New Roman" w:hAnsi="Times New Roman" w:cs="Times New Roman"/>
              </w:rPr>
            </w:pPr>
            <w:r w:rsidRPr="00610991">
              <w:rPr>
                <w:rFonts w:ascii="Times New Roman" w:hAnsi="Times New Roman" w:cs="Times New Roman"/>
              </w:rPr>
              <w:t>Aprēķins no minētajiem punktiem ir veikts un vērtējums ir iekļauts 7.9.9. tabulā, 7.9.8.attēla vizualizācija sniegta kā piemērs.</w:t>
            </w:r>
          </w:p>
          <w:p w14:paraId="16B85879" w14:textId="3090576E" w:rsidR="0083219E" w:rsidRPr="00610991" w:rsidRDefault="0083219E" w:rsidP="00633353">
            <w:pPr>
              <w:rPr>
                <w:rFonts w:ascii="Times New Roman" w:hAnsi="Times New Roman" w:cs="Times New Roman"/>
              </w:rPr>
            </w:pPr>
          </w:p>
        </w:tc>
      </w:tr>
      <w:tr w:rsidR="00633353" w:rsidRPr="00610991" w14:paraId="2A1074D1" w14:textId="77777777" w:rsidTr="0059266E">
        <w:tc>
          <w:tcPr>
            <w:tcW w:w="709" w:type="dxa"/>
          </w:tcPr>
          <w:p w14:paraId="3557D489" w14:textId="3AF353D7" w:rsidR="00633353" w:rsidRPr="00610991" w:rsidRDefault="00633353" w:rsidP="00633353">
            <w:pPr>
              <w:rPr>
                <w:rFonts w:ascii="Times New Roman" w:hAnsi="Times New Roman" w:cs="Times New Roman"/>
              </w:rPr>
            </w:pPr>
            <w:r w:rsidRPr="00610991">
              <w:rPr>
                <w:rFonts w:ascii="Times New Roman" w:hAnsi="Times New Roman" w:cs="Times New Roman"/>
              </w:rPr>
              <w:t>189.</w:t>
            </w:r>
          </w:p>
        </w:tc>
        <w:tc>
          <w:tcPr>
            <w:tcW w:w="9027" w:type="dxa"/>
          </w:tcPr>
          <w:p w14:paraId="36950B83" w14:textId="6E3003E9"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Kabeļu trases un līnijas</w:t>
            </w:r>
          </w:p>
          <w:p w14:paraId="058149E4" w14:textId="508D7DFF" w:rsidR="00633353" w:rsidRPr="00610991" w:rsidRDefault="00633353" w:rsidP="00633353">
            <w:pPr>
              <w:rPr>
                <w:rFonts w:ascii="Times New Roman" w:hAnsi="Times New Roman" w:cs="Times New Roman"/>
              </w:rPr>
            </w:pPr>
            <w:r w:rsidRPr="00610991">
              <w:rPr>
                <w:rFonts w:ascii="Times New Roman" w:hAnsi="Times New Roman" w:cs="Times New Roman"/>
              </w:rPr>
              <w:t>IVN ziņojumā un kartogrāfiskajos pielikumos nav attēlotas kabeļu trases (starp stacijām Aun B versijās). Nodaļā 4.3.6. Inženierkomunikāciju izbūve ir tikai minēts, ka trašu teritorijās ir veiktas izpētes, bet trašu plāni nav attēloti nevienā kartogrāfiskā materiālā. Lūdzu atspoguļot kartogrāfiski plānoto infrastruktūras tīklu.</w:t>
            </w:r>
          </w:p>
        </w:tc>
        <w:tc>
          <w:tcPr>
            <w:tcW w:w="5210" w:type="dxa"/>
          </w:tcPr>
          <w:p w14:paraId="34CFB8E6" w14:textId="188A652B" w:rsidR="00633353" w:rsidRPr="00610991" w:rsidRDefault="00633353" w:rsidP="00633353">
            <w:pPr>
              <w:rPr>
                <w:rFonts w:ascii="Times New Roman" w:hAnsi="Times New Roman" w:cs="Times New Roman"/>
              </w:rPr>
            </w:pPr>
            <w:r w:rsidRPr="00610991">
              <w:rPr>
                <w:rFonts w:ascii="Times New Roman" w:hAnsi="Times New Roman" w:cs="Times New Roman"/>
              </w:rPr>
              <w:t>Kabeļu trases ir attēlotas 4.1.4., 5.3.7., 5.3.8., 6.4.5. un 7.9.1. attēlā.</w:t>
            </w:r>
          </w:p>
          <w:p w14:paraId="4BFC5332" w14:textId="08FB8952" w:rsidR="00633353" w:rsidRPr="00610991" w:rsidRDefault="00633353" w:rsidP="00633353">
            <w:pPr>
              <w:rPr>
                <w:rFonts w:ascii="Times New Roman" w:hAnsi="Times New Roman" w:cs="Times New Roman"/>
              </w:rPr>
            </w:pPr>
          </w:p>
        </w:tc>
      </w:tr>
      <w:tr w:rsidR="00633353" w:rsidRPr="00610991" w14:paraId="2DA809F2" w14:textId="77777777" w:rsidTr="0059266E">
        <w:tc>
          <w:tcPr>
            <w:tcW w:w="709" w:type="dxa"/>
          </w:tcPr>
          <w:p w14:paraId="0E12FB56" w14:textId="35741690" w:rsidR="00633353" w:rsidRPr="00610991" w:rsidRDefault="00633353" w:rsidP="00633353">
            <w:pPr>
              <w:rPr>
                <w:rFonts w:ascii="Times New Roman" w:hAnsi="Times New Roman" w:cs="Times New Roman"/>
              </w:rPr>
            </w:pPr>
            <w:r w:rsidRPr="00610991">
              <w:rPr>
                <w:rFonts w:ascii="Times New Roman" w:hAnsi="Times New Roman" w:cs="Times New Roman"/>
              </w:rPr>
              <w:t>190.</w:t>
            </w:r>
          </w:p>
        </w:tc>
        <w:tc>
          <w:tcPr>
            <w:tcW w:w="9027" w:type="dxa"/>
          </w:tcPr>
          <w:p w14:paraId="7122FBF2" w14:textId="0DB34D86"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40.lp. Vēja apstākļi Paredzētās darbības teritorijā ir nozīmīgs aspekts, kas jāņem vērā, izvēloties vietu vēja parkam un VES savstarpējo novietojumu tajā, kā arī novērtējot to ietekmi uz vidi. Informācija par vēja apstākļiem Paredzētās darbības teritorijā ir balstīta uz ilgtermiņa novērojumu datiem tuvākajā valsts meteoroloģiskā tīkla stacijām.</w:t>
            </w:r>
          </w:p>
          <w:p w14:paraId="66285F55"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Lūdzu precizēt, kuras stacijas izmantotas, jo tuvākās stacijas ir vidēji 30 -40 km attālumā.</w:t>
            </w:r>
          </w:p>
          <w:p w14:paraId="0940B9A8" w14:textId="189A5BFD" w:rsidR="00633353" w:rsidRPr="00610991" w:rsidRDefault="00633353" w:rsidP="00633353">
            <w:pPr>
              <w:rPr>
                <w:rFonts w:ascii="Times New Roman" w:hAnsi="Times New Roman" w:cs="Times New Roman"/>
              </w:rPr>
            </w:pPr>
            <w:hyperlink r:id="rId34" w:history="1">
              <w:r w:rsidRPr="00610991">
                <w:rPr>
                  <w:rStyle w:val="Hipersaite"/>
                  <w:rFonts w:ascii="Times New Roman" w:hAnsi="Times New Roman" w:cs="Times New Roman"/>
                </w:rPr>
                <w:t>https://videscentrs.lvgmc.lv/laika-noverojumu-karte</w:t>
              </w:r>
            </w:hyperlink>
            <w:r w:rsidRPr="00610991">
              <w:rPr>
                <w:rFonts w:ascii="Times New Roman" w:hAnsi="Times New Roman" w:cs="Times New Roman"/>
              </w:rPr>
              <w:t xml:space="preserve"> </w:t>
            </w:r>
          </w:p>
        </w:tc>
        <w:tc>
          <w:tcPr>
            <w:tcW w:w="5210" w:type="dxa"/>
          </w:tcPr>
          <w:p w14:paraId="131F2A57" w14:textId="1A5B8B69"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IVN ziņojuma 7. pielikumā “Trokšņu novērtējums” ir sniegta sekojoša atsauce par izmantotajiem vēja datiem (WindPRO Meteo Data Export version 7): vēja ātrums 200 m augstumā – 7,5 m/s (Izmantoti ERA5 piektās paaudzes ECMWF globālā klimata atmosfēras reanalīzes dati par 2013. - 2023. gada periodu: kopā 95304 vēja mērījumu ar pārrēķinu 200 m augstumā ieraksti (WindPRO Meteo Data Export version 7, Ģeogrāfiskās koordinātes (WGS84): garums 26.000000, platums 57.750000, Vietējās koordinātes: (LKS92) Y: 619030,26 X: 402634,28)). </w:t>
            </w:r>
          </w:p>
        </w:tc>
      </w:tr>
      <w:tr w:rsidR="00633353" w:rsidRPr="00610991" w14:paraId="13402841" w14:textId="77777777" w:rsidTr="0059266E">
        <w:tc>
          <w:tcPr>
            <w:tcW w:w="709" w:type="dxa"/>
          </w:tcPr>
          <w:p w14:paraId="7DF29FBD" w14:textId="1F947A81" w:rsidR="00633353" w:rsidRPr="00610991" w:rsidRDefault="00633353" w:rsidP="00633353">
            <w:pPr>
              <w:rPr>
                <w:rFonts w:ascii="Times New Roman" w:hAnsi="Times New Roman" w:cs="Times New Roman"/>
              </w:rPr>
            </w:pPr>
            <w:r w:rsidRPr="00610991">
              <w:rPr>
                <w:rFonts w:ascii="Times New Roman" w:hAnsi="Times New Roman" w:cs="Times New Roman"/>
              </w:rPr>
              <w:t>191.</w:t>
            </w:r>
          </w:p>
        </w:tc>
        <w:tc>
          <w:tcPr>
            <w:tcW w:w="9027" w:type="dxa"/>
          </w:tcPr>
          <w:p w14:paraId="465AA81A" w14:textId="6094C2DC"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Sākotnējās sabiedriskās apspriedes.</w:t>
            </w:r>
          </w:p>
          <w:p w14:paraId="5FE71F60" w14:textId="5635408E" w:rsidR="00633353" w:rsidRPr="00610991" w:rsidRDefault="00633353" w:rsidP="00633353">
            <w:pPr>
              <w:rPr>
                <w:rFonts w:ascii="Times New Roman" w:hAnsi="Times New Roman" w:cs="Times New Roman"/>
              </w:rPr>
            </w:pPr>
            <w:r w:rsidRPr="00610991">
              <w:rPr>
                <w:rFonts w:ascii="Times New Roman" w:hAnsi="Times New Roman" w:cs="Times New Roman"/>
              </w:rPr>
              <w:t>2023. gadā notikušajā sabiedriskajā apspriedē Valkā iedzīvotājiem tika norādīts, ka VES pamati tiks utilizēti, IVN ziņojums šādu faktu neapstiprina.</w:t>
            </w:r>
          </w:p>
        </w:tc>
        <w:tc>
          <w:tcPr>
            <w:tcW w:w="5210" w:type="dxa"/>
          </w:tcPr>
          <w:p w14:paraId="31FBB390" w14:textId="688C8B02"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IVN ziņojumā ir 4.3.10. nodaļa “Būvniecības teritorijas un VES rekultivācija” ar sekojoša informācija: Projekta rekultivācija pēc projekta dzīves cikla (25–30 gadi) beigām paredz vairākus iespējamos risinājumus: </w:t>
            </w:r>
          </w:p>
          <w:p w14:paraId="20246532" w14:textId="09A02F24" w:rsidR="00633353" w:rsidRPr="00610991" w:rsidRDefault="00633353" w:rsidP="00930C07">
            <w:pPr>
              <w:pStyle w:val="Sarakstarindkopa"/>
              <w:numPr>
                <w:ilvl w:val="0"/>
                <w:numId w:val="44"/>
              </w:numPr>
              <w:rPr>
                <w:rFonts w:ascii="Times New Roman" w:hAnsi="Times New Roman" w:cs="Times New Roman"/>
              </w:rPr>
            </w:pPr>
            <w:r w:rsidRPr="00610991">
              <w:rPr>
                <w:rFonts w:ascii="Times New Roman" w:hAnsi="Times New Roman" w:cs="Times New Roman"/>
              </w:rPr>
              <w:t xml:space="preserve">tiek veikta pilnīga teritorijas rekultivācija, demontējot visus VES elementus, ieskaitot dzelzsbetona konstrukcijas. Šādi demontāžas darbi iepriekš Latvijā ir veikti demontējot bijušās raķešu novietnes, piemēram “Zvaigznīte”, kas tehnoloģiski </w:t>
            </w:r>
            <w:r w:rsidRPr="00610991">
              <w:rPr>
                <w:rFonts w:ascii="Times New Roman" w:hAnsi="Times New Roman" w:cs="Times New Roman"/>
              </w:rPr>
              <w:lastRenderedPageBreak/>
              <w:t xml:space="preserve">ir sarežģītākas būves. Darbu veicēji ir publicējuši arī video un foto materiālus no projektiem . </w:t>
            </w:r>
          </w:p>
          <w:p w14:paraId="40ABA0AF" w14:textId="2F4AE663" w:rsidR="00633353" w:rsidRPr="00610991" w:rsidRDefault="00633353" w:rsidP="00930C07">
            <w:pPr>
              <w:pStyle w:val="Sarakstarindkopa"/>
              <w:numPr>
                <w:ilvl w:val="0"/>
                <w:numId w:val="44"/>
              </w:numPr>
              <w:rPr>
                <w:rFonts w:ascii="Times New Roman" w:hAnsi="Times New Roman" w:cs="Times New Roman"/>
              </w:rPr>
            </w:pPr>
            <w:r w:rsidRPr="00610991">
              <w:rPr>
                <w:rFonts w:ascii="Times New Roman" w:hAnsi="Times New Roman" w:cs="Times New Roman"/>
              </w:rPr>
              <w:t>2)</w:t>
            </w:r>
            <w:r w:rsidRPr="00610991">
              <w:rPr>
                <w:rFonts w:ascii="Times New Roman" w:hAnsi="Times New Roman" w:cs="Times New Roman"/>
              </w:rPr>
              <w:tab/>
              <w:t>Iekārtu pamatu atkārtota izmantošana ar jaunākām un efektīvākām iekārtām (t. s. Repowering). Šādai iekārtu atjaunošanai ir liela iespējamība jau ātrāk kā projekta dzīves ciklā beigās. Vācijas vēju enerģijas projektu attīstības pārskatā ir minēts, ka 2023. gada pirmajā pusē Vācijā 25% no jaunām iekārtām bija iekārtu nomaiņa esošajos VES pret efektīvākām (repowering) .</w:t>
            </w:r>
          </w:p>
        </w:tc>
      </w:tr>
      <w:tr w:rsidR="00633353" w:rsidRPr="00610991" w14:paraId="3CF2758F" w14:textId="77777777" w:rsidTr="0059266E">
        <w:tc>
          <w:tcPr>
            <w:tcW w:w="709" w:type="dxa"/>
          </w:tcPr>
          <w:p w14:paraId="63109441" w14:textId="65E2DBC2"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192.</w:t>
            </w:r>
          </w:p>
        </w:tc>
        <w:tc>
          <w:tcPr>
            <w:tcW w:w="9027" w:type="dxa"/>
          </w:tcPr>
          <w:p w14:paraId="6F2467E7" w14:textId="48BAD8ED"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Vadlīnijas par VES ietekmi un to izmantošana</w:t>
            </w:r>
          </w:p>
          <w:p w14:paraId="0E147515" w14:textId="62B306B9" w:rsidR="00633353" w:rsidRPr="00610991" w:rsidRDefault="00633353" w:rsidP="00633353">
            <w:pPr>
              <w:rPr>
                <w:rFonts w:ascii="Times New Roman" w:hAnsi="Times New Roman" w:cs="Times New Roman"/>
              </w:rPr>
            </w:pPr>
            <w:r w:rsidRPr="00610991">
              <w:rPr>
                <w:rFonts w:ascii="Times New Roman" w:hAnsi="Times New Roman" w:cs="Times New Roman"/>
              </w:rPr>
              <w:t>Sabiedrības maldināšana paziņojot, ka tiek radītas ornitofaunas vadlīnijas, bet neskatoties uz to, ka tās tikušas nodotas, to nepieņemšana un neattiecināšana uz publiskā sektora resursu pārvaldību ir apšaubāma prakse. Minētās vadlīnijas parka Valka -Valmiera teritoriju no ornitofaunas ekspertu viedokļa iezīmē, kā teritoriju ar ļoti izteikti augstiem riskiem, turklāt rekomendē 2 km buferzonu ap ĪADT, kas apstiprina konkrētās teritorijas nepiemērotību lieljaudas vēja parka attīstīšanai, dēļ tā paredzamajām tiešajām, netiešajām un kumulatīvajām ietekmēm. Turklāt, būtiska piebilde, ka tiek vērtētas neesošas un mežzemēs nepieredzētas infrastruktūras ietekmes, starptautiskās zinātniskās publikācijas norāda, ka nereti sākotnējās ietekmes attiecība uz ornitofaunas sadursmju risku ir piesardzīgākas nekā reālās, vēlāk dabā konstatētās. Lūdzu pamatot izmantotos materiālus un to piemērotību plānotai teritorijai un vietai.</w:t>
            </w:r>
          </w:p>
        </w:tc>
        <w:tc>
          <w:tcPr>
            <w:tcW w:w="5210" w:type="dxa"/>
          </w:tcPr>
          <w:p w14:paraId="3D67C760" w14:textId="30F36661" w:rsidR="00633353" w:rsidRPr="00610991" w:rsidRDefault="00633353" w:rsidP="00633353">
            <w:pPr>
              <w:rPr>
                <w:rFonts w:ascii="Times New Roman" w:hAnsi="Times New Roman" w:cs="Times New Roman"/>
              </w:rPr>
            </w:pPr>
            <w:r w:rsidRPr="00610991">
              <w:rPr>
                <w:rFonts w:ascii="Times New Roman" w:hAnsi="Times New Roman" w:cs="Times New Roman"/>
              </w:rPr>
              <w:t>IVN ziņojumā ir pievienots 6.2. pielikums</w:t>
            </w:r>
            <w:r w:rsidR="001027D8" w:rsidRPr="00610991">
              <w:rPr>
                <w:rFonts w:ascii="Times New Roman" w:hAnsi="Times New Roman" w:cs="Times New Roman"/>
              </w:rPr>
              <w:t>:</w:t>
            </w:r>
            <w:r w:rsidRPr="00610991">
              <w:rPr>
                <w:rFonts w:ascii="Times New Roman" w:hAnsi="Times New Roman" w:cs="Times New Roman"/>
              </w:rPr>
              <w:t xml:space="preserve"> sertificēta ornitologa atzinums, kurā ir sniegts atzinums par VES parka ietekme uz putniem. Sertificēts ornitoloģijas eksperts var veikt secinājumus par pieejamiem pētījumiem un vadlīnijām un to piemērotību šāda detāla vērtējuma veikšanai. Dabas aizsardzības pārvaldes kompetences ietvaros ir pārbaudīt eksperta izmantoto metodiku atzinuma gatavošanā.</w:t>
            </w:r>
          </w:p>
          <w:p w14:paraId="41DC5695" w14:textId="2A8CAA1F" w:rsidR="00633353" w:rsidRPr="00610991" w:rsidRDefault="00633353" w:rsidP="00633353">
            <w:pPr>
              <w:rPr>
                <w:rFonts w:ascii="Times New Roman" w:hAnsi="Times New Roman" w:cs="Times New Roman"/>
              </w:rPr>
            </w:pPr>
          </w:p>
        </w:tc>
      </w:tr>
      <w:tr w:rsidR="00633353" w:rsidRPr="00610991" w14:paraId="0D88D34A" w14:textId="77777777" w:rsidTr="0059266E">
        <w:tc>
          <w:tcPr>
            <w:tcW w:w="709" w:type="dxa"/>
          </w:tcPr>
          <w:p w14:paraId="06109BE5" w14:textId="114D4BDB" w:rsidR="00633353" w:rsidRPr="00610991" w:rsidRDefault="00633353" w:rsidP="00633353">
            <w:pPr>
              <w:rPr>
                <w:rFonts w:ascii="Times New Roman" w:hAnsi="Times New Roman" w:cs="Times New Roman"/>
              </w:rPr>
            </w:pPr>
            <w:r w:rsidRPr="00610991">
              <w:rPr>
                <w:rFonts w:ascii="Times New Roman" w:hAnsi="Times New Roman" w:cs="Times New Roman"/>
              </w:rPr>
              <w:t>193.</w:t>
            </w:r>
          </w:p>
        </w:tc>
        <w:tc>
          <w:tcPr>
            <w:tcW w:w="9027" w:type="dxa"/>
          </w:tcPr>
          <w:p w14:paraId="180EED87"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Izmantotā literatūra</w:t>
            </w:r>
          </w:p>
          <w:p w14:paraId="7338CE54"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Kā pirmā no pielietotajām metodēm IVN ziņojuma izstrādē minēta “literatūras analīze”. Sistēmiski analizējot IVN ziņojuma pamatteksta atsaucēs norādītos literatūras un informācijas avotus secināms, ka:</w:t>
            </w:r>
          </w:p>
          <w:p w14:paraId="65505078" w14:textId="76E83D4A" w:rsidR="00633353" w:rsidRPr="00610991" w:rsidRDefault="00633353" w:rsidP="00633353">
            <w:pPr>
              <w:rPr>
                <w:rFonts w:ascii="Times New Roman" w:hAnsi="Times New Roman" w:cs="Times New Roman"/>
              </w:rPr>
            </w:pPr>
            <w:r w:rsidRPr="00610991">
              <w:rPr>
                <w:rFonts w:ascii="Times New Roman" w:hAnsi="Times New Roman" w:cs="Times New Roman"/>
              </w:rPr>
              <w:t>1. tikai ⁓5% no izmantotajiem avotiem attiecināmi uz vēja parku radītajām ietekmēm mežzemēs.</w:t>
            </w:r>
          </w:p>
          <w:p w14:paraId="11D9904F" w14:textId="1241D75A" w:rsidR="00633353" w:rsidRPr="00610991" w:rsidRDefault="00633353" w:rsidP="00633353">
            <w:pPr>
              <w:rPr>
                <w:rFonts w:ascii="Times New Roman" w:hAnsi="Times New Roman" w:cs="Times New Roman"/>
              </w:rPr>
            </w:pPr>
            <w:r w:rsidRPr="00610991">
              <w:rPr>
                <w:rFonts w:ascii="Times New Roman" w:hAnsi="Times New Roman" w:cs="Times New Roman"/>
              </w:rPr>
              <w:t>2. novērojams, ka nereti, neskatoties uz alternatīvu datu pieejamību, lietoti avoti, kuri tapuši vairāk nekā pirms 10 gadiem. Šeit ir jāņem vērā fakts, ka vēja enerģijas nozare ir mainīga un to raksturo strauja tehnoloģiskā attīstība, ko vairākkārt apliecina arī pats IVN ziņojums. Latvijā mežzemēs nebijuša mēroga un jaudas vēja parka “Valka-Valmiera” ietekmju vērtēšanai, izmantojot senākus, iespējams, pat novecojušus, datus, pastāv iespēja, ka šo, uz meža zemēm atstāto ietekmju izvērtējums un novēršanai piedāvātie risinājumi, nav objektīvi, aktuālāko datu analīzē balstīti.</w:t>
            </w:r>
          </w:p>
          <w:p w14:paraId="6281D288"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3.novērojams, ka vairākkārt uz “Valka-Valmiera” parka radītajām ietekmēm attiecināti dati, kuru atbilstība konkrētā parka ietekmju vērtējumam nav skaidra, piemēram:</w:t>
            </w:r>
          </w:p>
          <w:p w14:paraId="41458C06"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3.1. 441.lp. sociāl-ekonomiskā ietekme uz nekustamā īpašuma vērtību pamatota, apgalvojot, ka “ir virkne pētījumu, kuros vērtētas vēja elektrostaciju ietekmes”, tomēr tie netiek nosaukti. Lietota atsauce tikai uz 1 Amerikas Savienotajās Valstīs veiktu pētījumu, kurā noprotams, ka vērtēta mazāk blīvu parku radītā ietekme (https://www.sciencedirect.com/science/article/pii/S0301421523004226?via=ihub). Šī, viena pētījuma dati, neskatoties uz to, ka tie nav korelatīvi, tiek lietoti, aprakstot “Valka-Valmiera” parka potenciālās ietekmes uz nekustamā īpašuma vērtību, piemēram,: “Tomēr tie īpašumi, kuriem VES attīstības ietekmē vērtība ir samazinājusies, ātri atgūst visus zaudējumus, trīs līdz piecu gadu laikā pēc VES darbības uzsākšanas atgriežoties ar inflāciju koriģētajā līmenī, kāds bija pirms VES attīstības izziņošanas”. Izlasot šādu vērtējumu iedzīvotājiem nav skaidrs, kāds ir paredzamās ietekmes vērtējums uz vēja parkam “Valka-Valmiera” piegulošo un attālāko teritoriju un kādā izpētē tas balstīts. Piemēram, cik procentuāli liela daļa no mājsaimniecībām, kuru nekustamā īpašumu vērtība tiks ietekmēta atbilst kompensācijas mehānismam? Kā tiks ietekmēta juridisko personu nekustamā īpašuma vērtība “Valka-Valmiera” parka apkārtnē?</w:t>
            </w:r>
          </w:p>
          <w:p w14:paraId="4639473B" w14:textId="7216ED70" w:rsidR="00633353" w:rsidRPr="00610991" w:rsidRDefault="00633353" w:rsidP="00633353">
            <w:pPr>
              <w:rPr>
                <w:rFonts w:ascii="Times New Roman" w:hAnsi="Times New Roman" w:cs="Times New Roman"/>
              </w:rPr>
            </w:pPr>
            <w:r w:rsidRPr="00610991">
              <w:rPr>
                <w:rFonts w:ascii="Times New Roman" w:hAnsi="Times New Roman" w:cs="Times New Roman"/>
              </w:rPr>
              <w:t>3.2. ietekme uz ainavu mežzemē pamatota, atsaucoties uz citā IVN procedūrā radītu vizualizāciju par piekrastes vēja parku, un tā radīto ietekmi uz piekrastes, ne meža ainavu, kas ir pilnīgi atšķirīgs teritorijas veids un ainavisks areāls. Pamatojoties uz iepriekšminēto, lūdzu definēt izmantoto literatūras un informācijas avotu atlases kritērijus?</w:t>
            </w:r>
          </w:p>
        </w:tc>
        <w:tc>
          <w:tcPr>
            <w:tcW w:w="5210" w:type="dxa"/>
          </w:tcPr>
          <w:p w14:paraId="3D8CAF64" w14:textId="5A345C76"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Paredzētās darbības ietekmju vērtēšanai ir izmantoti dažādi uz paredzēto darbību attiecināmi literatūras avoti, kuri pēc to nozīmīguma pakāpes var tikt iedalīti:</w:t>
            </w:r>
          </w:p>
          <w:p w14:paraId="49574C4F" w14:textId="77777777" w:rsidR="00633353" w:rsidRPr="00610991" w:rsidRDefault="00633353" w:rsidP="00633353">
            <w:pPr>
              <w:pStyle w:val="Sarakstarindkopa"/>
              <w:numPr>
                <w:ilvl w:val="0"/>
                <w:numId w:val="27"/>
              </w:numPr>
              <w:rPr>
                <w:rFonts w:ascii="Times New Roman" w:hAnsi="Times New Roman" w:cs="Times New Roman"/>
              </w:rPr>
            </w:pPr>
            <w:r w:rsidRPr="00610991">
              <w:rPr>
                <w:rFonts w:ascii="Times New Roman" w:hAnsi="Times New Roman" w:cs="Times New Roman"/>
              </w:rPr>
              <w:t>Pētījumi, kurus izmanto dabas eksperti vērtējot ietekmi uz putniem, sikspārņiem, zīdītājiem un biotopiem;</w:t>
            </w:r>
          </w:p>
          <w:p w14:paraId="351C672B" w14:textId="77777777" w:rsidR="00633353" w:rsidRPr="00610991" w:rsidRDefault="00633353" w:rsidP="00633353">
            <w:pPr>
              <w:pStyle w:val="Sarakstarindkopa"/>
              <w:numPr>
                <w:ilvl w:val="0"/>
                <w:numId w:val="27"/>
              </w:numPr>
              <w:rPr>
                <w:rFonts w:ascii="Times New Roman" w:hAnsi="Times New Roman" w:cs="Times New Roman"/>
              </w:rPr>
            </w:pPr>
            <w:r w:rsidRPr="00610991">
              <w:rPr>
                <w:rFonts w:ascii="Times New Roman" w:hAnsi="Times New Roman" w:cs="Times New Roman"/>
              </w:rPr>
              <w:t>Pētījumi, kurus izmanto fizikālo ietekmju eksperti vērtējot sagaidāmo ietekmi no VES parka fizikālām ietekmēm (troksnis, mirgošana avāriju riski utt.)</w:t>
            </w:r>
          </w:p>
          <w:p w14:paraId="0F057291" w14:textId="365911B7" w:rsidR="00633353" w:rsidRPr="00610991" w:rsidRDefault="00633353" w:rsidP="00633353">
            <w:pPr>
              <w:pStyle w:val="Sarakstarindkopa"/>
              <w:numPr>
                <w:ilvl w:val="0"/>
                <w:numId w:val="27"/>
              </w:numPr>
              <w:rPr>
                <w:rFonts w:ascii="Times New Roman" w:hAnsi="Times New Roman" w:cs="Times New Roman"/>
              </w:rPr>
            </w:pPr>
            <w:r w:rsidRPr="00610991">
              <w:rPr>
                <w:rFonts w:ascii="Times New Roman" w:hAnsi="Times New Roman" w:cs="Times New Roman"/>
              </w:rPr>
              <w:lastRenderedPageBreak/>
              <w:t xml:space="preserve"> Citi pētījumi, kurus izmanto piemēram VES parka izveides sociāl-ekonomiskās ietekmes novērtēšanai.</w:t>
            </w:r>
          </w:p>
          <w:p w14:paraId="146FB991" w14:textId="77777777" w:rsidR="00633353" w:rsidRPr="00610991" w:rsidRDefault="00633353" w:rsidP="00633353">
            <w:pPr>
              <w:rPr>
                <w:rFonts w:ascii="Times New Roman" w:hAnsi="Times New Roman" w:cs="Times New Roman"/>
              </w:rPr>
            </w:pPr>
          </w:p>
          <w:p w14:paraId="1E6E6E43" w14:textId="2F4C7D5A" w:rsidR="00633353" w:rsidRPr="00610991" w:rsidRDefault="00633353" w:rsidP="00633353">
            <w:pPr>
              <w:rPr>
                <w:rFonts w:ascii="Times New Roman" w:hAnsi="Times New Roman" w:cs="Times New Roman"/>
              </w:rPr>
            </w:pPr>
            <w:r w:rsidRPr="00610991">
              <w:rPr>
                <w:rFonts w:ascii="Times New Roman" w:hAnsi="Times New Roman" w:cs="Times New Roman"/>
              </w:rPr>
              <w:t>Konkrētajā IVN ziņojumā ir veikts ļoti detāls sociāl-ekonomiskās ietekmes vērtējums (pieejams 11. pielikumā) VES parka alternatīvu izveides griezumā un šajā vērtējumā tiek izmantoti pieejamie dati. 11. pielikumā ir sniegts šāds pamatojums ASV datu izvēlei: “Saskaņā ar Eiropas Komisijas izstrādāto metodoloģija “</w:t>
            </w:r>
            <w:r w:rsidRPr="00610991">
              <w:rPr>
                <w:rFonts w:ascii="Times New Roman" w:hAnsi="Times New Roman" w:cs="Times New Roman"/>
                <w:i/>
              </w:rPr>
              <w:t>Guide to Cost-Benefit Analysis of Investment Projects, Economic appraisal tool for Cohesion Policy 2014-2020</w:t>
            </w:r>
            <w:r w:rsidRPr="00610991">
              <w:rPr>
                <w:rFonts w:ascii="Times New Roman" w:hAnsi="Times New Roman" w:cs="Times New Roman"/>
              </w:rPr>
              <w:t>”</w:t>
            </w:r>
            <w:r w:rsidR="00D3637F">
              <w:rPr>
                <w:rFonts w:ascii="Times New Roman" w:hAnsi="Times New Roman" w:cs="Times New Roman"/>
              </w:rPr>
              <w:t xml:space="preserve"> </w:t>
            </w:r>
            <w:r w:rsidRPr="00610991">
              <w:rPr>
                <w:rFonts w:ascii="Times New Roman" w:hAnsi="Times New Roman" w:cs="Times New Roman"/>
              </w:rPr>
              <w:t xml:space="preserve">gadījumos, kad nav iespējams veikt ekonomiskās ietekmes kvantitatīvu novērtējumu, ir ieteicams sniegt kvalitatīvu aprakstu par tās plašāko ietekmi uz otrreizējiem tirgiem, valsts fondiem, nodarbinātību, iekšzemes kopproduktu utt., lai labāk izskaidrotu reģionālās politikas mērķu sasniegšanai nepieciešamo attīstības projekta ieguldījumu. Saskaņā ar Autoru novērtējumu galvenā VES attīstības sociālekonomiskā ietekme, kas netiek novērtēta kvantitatīvi, ir ietekme uz VES attīstības teritorijā atrodošos nekustamo īpašumu vērtību. Ņemot vērā, ka Latvijā nav veikti pētījumi par VES attīstības ietekmi uz nekustamā īpašuma vērtību, Autori ir veikuši starptautiskās pieredzes izvērtējumu. Ārvalstīs, t.sk. Eiropas valstīs, kurās ir pieredze ar masveidīgu VES attīstību, ir veikta virkne pētījumu, kuros ir veikts VES attīstības ietekmes uz VES pieguļošajās teritorijās atrodošos nekustamo īpašumu vērtību novērtējums. Tomēr līdz šim apjomīgākā izpēte ir veikta Amerikas Savienotajās Valstīs, kuras ietvaros ir novērtēta VES attīstības ietekme uz 34 pavalstīs atrodošos 500 000 nekustamo īpašumu vērtību 15 gadus ilgā laika periodā (no 2005. līdz 2020. gadam). Minētās </w:t>
            </w:r>
            <w:r w:rsidRPr="00610991">
              <w:rPr>
                <w:rFonts w:ascii="Times New Roman" w:hAnsi="Times New Roman" w:cs="Times New Roman"/>
              </w:rPr>
              <w:lastRenderedPageBreak/>
              <w:t>izpētes datu kopa aptver laika posmu no četriem gadiem pirms VES attīstības darbības uzsākšanas (VES attīstības izziņošanas periods) projekta teritorijā līdz vairāk nekā sešiem gadiem pēc VES darbības sākuma.</w:t>
            </w:r>
          </w:p>
        </w:tc>
      </w:tr>
      <w:tr w:rsidR="00633353" w:rsidRPr="00610991" w14:paraId="5C8C6AA8" w14:textId="77777777" w:rsidTr="0059266E">
        <w:tc>
          <w:tcPr>
            <w:tcW w:w="709" w:type="dxa"/>
          </w:tcPr>
          <w:p w14:paraId="03B8314C" w14:textId="5D14044F"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194.</w:t>
            </w:r>
          </w:p>
        </w:tc>
        <w:tc>
          <w:tcPr>
            <w:tcW w:w="9027" w:type="dxa"/>
          </w:tcPr>
          <w:p w14:paraId="1D25A051" w14:textId="03A6E879"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VV66 un VV67 novietojums</w:t>
            </w:r>
          </w:p>
          <w:p w14:paraId="4C47D8C5" w14:textId="21C71D0B" w:rsidR="00633353" w:rsidRPr="00610991" w:rsidRDefault="00633353" w:rsidP="00633353">
            <w:pPr>
              <w:rPr>
                <w:rFonts w:ascii="Times New Roman" w:hAnsi="Times New Roman" w:cs="Times New Roman"/>
              </w:rPr>
            </w:pPr>
            <w:r w:rsidRPr="00610991">
              <w:rPr>
                <w:rFonts w:ascii="Times New Roman" w:hAnsi="Times New Roman" w:cs="Times New Roman"/>
              </w:rPr>
              <w:t>15. Pielikums norāda, ka pamatojoties uz ietekmi uz izslēdzošu putnu sugu, proti, melno stārķi IZSLĒGT VES w66 w67 un …, tomēr tās gala versijā ir atstātas. Šīs pašas VES tiek norādītas ornitologa E.Medņa ziņojumā, vērtējot ietekmi uz citu izslēdzošu sugu - mazo ērgli. Tāpat iespējams identificēt, ka šīs pašas VES (w66 un w67) norādītas pie unikālas un retas ainavas parkveida pļavas (0,02 % Latvijas teritorijā). Iepriekšminētie apgalvojumi ļauj secināt, ka ekspertu ziņojumos norādītās ietekmes, kuras attiecināmas uz likumdošanā noteikto sugu aizsardzību, tiek brīvi interpretētas, pēc “luksofora principa”, izvērtējot kopējo VES radīto ietekmi. Pieprasām likumā norādītajā kārtībā, minētās VES izslēgt un pārvērtēt pilnīgi visu ekspertu ziņojumu oriģinālu atbilstību galaziņojumā paustajiem secinājumiem un ietekmju vērtējumiem!</w:t>
            </w:r>
          </w:p>
        </w:tc>
        <w:tc>
          <w:tcPr>
            <w:tcW w:w="5210" w:type="dxa"/>
          </w:tcPr>
          <w:p w14:paraId="1906B4D8" w14:textId="2228CD47" w:rsidR="00633353" w:rsidRPr="00610991" w:rsidRDefault="00633353" w:rsidP="00633353">
            <w:pPr>
              <w:rPr>
                <w:rFonts w:ascii="Times New Roman" w:hAnsi="Times New Roman" w:cs="Times New Roman"/>
              </w:rPr>
            </w:pPr>
            <w:r w:rsidRPr="00610991">
              <w:rPr>
                <w:rFonts w:ascii="Times New Roman" w:hAnsi="Times New Roman" w:cs="Times New Roman"/>
              </w:rPr>
              <w:t>Mazā ērgļa mikroliegums VV66 un VV67 tuvumā nav izveidots. 15.pielikums nav izmantots IVN un vairs netiek iekļauts.</w:t>
            </w:r>
          </w:p>
          <w:p w14:paraId="15C657C1"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2024. gadā pieņemtajā Ainavu politikas ieviešanas plānā 2024.–2027. gadam, minēts, ka: ievērojot Eiropas zaļā kursa un Latvijas enerģētiskās neatkarības mērķus, veicot ainavu novērtēšana reģionālā un vietējā mērogā, jāņem vērā, ka enerģētiskā neatkarība un drošība ir tikpat svarīga un ņemama vērā kā tūrisma un vides aizsardzības jomas.</w:t>
            </w:r>
          </w:p>
          <w:p w14:paraId="7B53E530" w14:textId="36DA2205"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Kā izslēdzošās ietekmes šajā IVN ziņojumā vērtētas ietekmes uz bioloģisko daudzveidību vai cilvēku (fizikālās ietekmes kā troksnis). </w:t>
            </w:r>
          </w:p>
        </w:tc>
      </w:tr>
      <w:tr w:rsidR="00633353" w:rsidRPr="00610991" w14:paraId="2F9E87D0" w14:textId="77777777" w:rsidTr="0059266E">
        <w:tc>
          <w:tcPr>
            <w:tcW w:w="709" w:type="dxa"/>
          </w:tcPr>
          <w:p w14:paraId="7CF37779" w14:textId="1C3D309B" w:rsidR="00633353" w:rsidRPr="00610991" w:rsidRDefault="00633353" w:rsidP="00633353">
            <w:pPr>
              <w:rPr>
                <w:rFonts w:ascii="Times New Roman" w:hAnsi="Times New Roman" w:cs="Times New Roman"/>
              </w:rPr>
            </w:pPr>
            <w:r w:rsidRPr="00610991">
              <w:rPr>
                <w:rFonts w:ascii="Times New Roman" w:hAnsi="Times New Roman" w:cs="Times New Roman"/>
              </w:rPr>
              <w:t>195.</w:t>
            </w:r>
          </w:p>
        </w:tc>
        <w:tc>
          <w:tcPr>
            <w:tcW w:w="9027" w:type="dxa"/>
          </w:tcPr>
          <w:p w14:paraId="13CB0A3B" w14:textId="47B40CDF"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Dabas liegumi </w:t>
            </w:r>
          </w:p>
          <w:p w14:paraId="233B5C90" w14:textId="6F543958" w:rsidR="00633353" w:rsidRPr="00610991" w:rsidRDefault="00633353" w:rsidP="00633353">
            <w:pPr>
              <w:rPr>
                <w:rFonts w:ascii="Times New Roman" w:hAnsi="Times New Roman" w:cs="Times New Roman"/>
              </w:rPr>
            </w:pPr>
            <w:r w:rsidRPr="00610991">
              <w:rPr>
                <w:rFonts w:ascii="Times New Roman" w:hAnsi="Times New Roman" w:cs="Times New Roman"/>
              </w:rPr>
              <w:t>IVN ziņojumā minēts, ka tikuši ierosināti 7 jauni mikroliegumi. Lūdzu precizēt, cik no tiem šobrīd ir oficiāli reģistrēti, kā dabas aizsardzības teritorijas?</w:t>
            </w:r>
          </w:p>
        </w:tc>
        <w:tc>
          <w:tcPr>
            <w:tcW w:w="5210" w:type="dxa"/>
          </w:tcPr>
          <w:p w14:paraId="375AC0AD" w14:textId="3B0F3FFC" w:rsidR="00633353" w:rsidRPr="00610991" w:rsidRDefault="0074518D" w:rsidP="00633353">
            <w:pPr>
              <w:rPr>
                <w:rFonts w:ascii="Times New Roman" w:hAnsi="Times New Roman" w:cs="Times New Roman"/>
              </w:rPr>
            </w:pPr>
            <w:r>
              <w:rPr>
                <w:rFonts w:ascii="Times New Roman" w:hAnsi="Times New Roman" w:cs="Times New Roman"/>
              </w:rPr>
              <w:t>Mikroliegumi šobrīd</w:t>
            </w:r>
            <w:r w:rsidR="00EE24F4">
              <w:rPr>
                <w:rFonts w:ascii="Times New Roman" w:hAnsi="Times New Roman" w:cs="Times New Roman"/>
              </w:rPr>
              <w:t xml:space="preserve"> (15.05.2025)</w:t>
            </w:r>
            <w:r>
              <w:rPr>
                <w:rFonts w:ascii="Times New Roman" w:hAnsi="Times New Roman" w:cs="Times New Roman"/>
              </w:rPr>
              <w:t xml:space="preserve"> nav noteikti</w:t>
            </w:r>
            <w:r w:rsidR="00EE24F4">
              <w:rPr>
                <w:rFonts w:ascii="Times New Roman" w:hAnsi="Times New Roman" w:cs="Times New Roman"/>
              </w:rPr>
              <w:t>.</w:t>
            </w:r>
            <w:r w:rsidR="0076432A">
              <w:rPr>
                <w:rFonts w:ascii="Times New Roman" w:hAnsi="Times New Roman" w:cs="Times New Roman"/>
              </w:rPr>
              <w:t xml:space="preserve"> </w:t>
            </w:r>
          </w:p>
        </w:tc>
      </w:tr>
      <w:tr w:rsidR="00633353" w:rsidRPr="00610991" w14:paraId="4459F136" w14:textId="77777777" w:rsidTr="0059266E">
        <w:tc>
          <w:tcPr>
            <w:tcW w:w="709" w:type="dxa"/>
          </w:tcPr>
          <w:p w14:paraId="708F8D9E" w14:textId="42017C82" w:rsidR="00633353" w:rsidRPr="00610991" w:rsidRDefault="00633353" w:rsidP="00633353">
            <w:pPr>
              <w:rPr>
                <w:rFonts w:ascii="Times New Roman" w:hAnsi="Times New Roman" w:cs="Times New Roman"/>
              </w:rPr>
            </w:pPr>
            <w:r w:rsidRPr="00610991">
              <w:rPr>
                <w:rFonts w:ascii="Times New Roman" w:hAnsi="Times New Roman" w:cs="Times New Roman"/>
              </w:rPr>
              <w:t>196.</w:t>
            </w:r>
          </w:p>
        </w:tc>
        <w:tc>
          <w:tcPr>
            <w:tcW w:w="9027" w:type="dxa"/>
          </w:tcPr>
          <w:p w14:paraId="336C1BA2"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 xml:space="preserve">Klinšu ērglis </w:t>
            </w:r>
          </w:p>
          <w:p w14:paraId="4E38D3B8" w14:textId="6D3C0A82" w:rsidR="00633353" w:rsidRPr="00610991" w:rsidRDefault="00633353" w:rsidP="00633353">
            <w:pPr>
              <w:rPr>
                <w:rFonts w:ascii="Times New Roman" w:hAnsi="Times New Roman" w:cs="Times New Roman"/>
              </w:rPr>
            </w:pPr>
            <w:r w:rsidRPr="00610991">
              <w:rPr>
                <w:rFonts w:ascii="Times New Roman" w:hAnsi="Times New Roman" w:cs="Times New Roman"/>
              </w:rPr>
              <w:t>Vai klinšu ērglim Pukšu purvā, balstoties uz ornitologa ziņojumu, A/S LVM un DAP ir noteikusi mikroliegumu, ja, jā, kad tas stājies spēka? Ja, nē, tad aicinu detalizēti pamatot, kādēļ tas nav saistoši?</w:t>
            </w:r>
          </w:p>
        </w:tc>
        <w:tc>
          <w:tcPr>
            <w:tcW w:w="5210" w:type="dxa"/>
          </w:tcPr>
          <w:p w14:paraId="4B24FF88" w14:textId="1C34F979"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Klinšu ērglim Pukšu purvā </w:t>
            </w:r>
            <w:r w:rsidR="00EE24F4">
              <w:rPr>
                <w:rFonts w:ascii="Times New Roman" w:hAnsi="Times New Roman" w:cs="Times New Roman"/>
              </w:rPr>
              <w:t xml:space="preserve">(15.05.2025) </w:t>
            </w:r>
            <w:r w:rsidRPr="00610991">
              <w:rPr>
                <w:rFonts w:ascii="Times New Roman" w:hAnsi="Times New Roman" w:cs="Times New Roman"/>
              </w:rPr>
              <w:t>mikroliegums nav izveidots.</w:t>
            </w:r>
          </w:p>
          <w:p w14:paraId="751F1447" w14:textId="2B79FB2C" w:rsidR="00633353" w:rsidRPr="00610991" w:rsidRDefault="00633353" w:rsidP="00633353">
            <w:pPr>
              <w:rPr>
                <w:rFonts w:ascii="Times New Roman" w:hAnsi="Times New Roman" w:cs="Times New Roman"/>
              </w:rPr>
            </w:pPr>
          </w:p>
        </w:tc>
      </w:tr>
      <w:tr w:rsidR="00633353" w:rsidRPr="00610991" w14:paraId="1465CC75" w14:textId="77777777" w:rsidTr="0059266E">
        <w:tc>
          <w:tcPr>
            <w:tcW w:w="709" w:type="dxa"/>
          </w:tcPr>
          <w:p w14:paraId="375269C0" w14:textId="4127B0BC" w:rsidR="00633353" w:rsidRPr="00610991" w:rsidRDefault="00633353" w:rsidP="00633353">
            <w:pPr>
              <w:rPr>
                <w:rFonts w:ascii="Times New Roman" w:hAnsi="Times New Roman" w:cs="Times New Roman"/>
              </w:rPr>
            </w:pPr>
            <w:r w:rsidRPr="00610991">
              <w:rPr>
                <w:rFonts w:ascii="Times New Roman" w:hAnsi="Times New Roman" w:cs="Times New Roman"/>
              </w:rPr>
              <w:t>197.</w:t>
            </w:r>
          </w:p>
        </w:tc>
        <w:tc>
          <w:tcPr>
            <w:tcW w:w="9027" w:type="dxa"/>
          </w:tcPr>
          <w:p w14:paraId="73B3FEEB" w14:textId="7A1D3F69"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179.lp. Tūristu skaits</w:t>
            </w:r>
          </w:p>
          <w:p w14:paraId="6FAFB42D" w14:textId="59CC1966" w:rsidR="00633353" w:rsidRPr="00610991" w:rsidRDefault="00633353" w:rsidP="00633353">
            <w:pPr>
              <w:rPr>
                <w:rFonts w:ascii="Times New Roman" w:hAnsi="Times New Roman" w:cs="Times New Roman"/>
              </w:rPr>
            </w:pPr>
            <w:r w:rsidRPr="00610991">
              <w:rPr>
                <w:rFonts w:ascii="Times New Roman" w:hAnsi="Times New Roman" w:cs="Times New Roman"/>
              </w:rPr>
              <w:t>Tūrisma ietekmes aprakstā norādīti dati par Valkas novadu, bet liela daļa VES atrodas arī Valmieras novadā. Kāpēc netiek papildināta statistika par Valmieras novadu?</w:t>
            </w:r>
          </w:p>
        </w:tc>
        <w:tc>
          <w:tcPr>
            <w:tcW w:w="5210" w:type="dxa"/>
          </w:tcPr>
          <w:p w14:paraId="42A022DA" w14:textId="0B33CDEF" w:rsidR="00633353" w:rsidRPr="00610991" w:rsidRDefault="00633353" w:rsidP="00633353">
            <w:pPr>
              <w:keepNext/>
              <w:spacing w:line="257" w:lineRule="auto"/>
              <w:jc w:val="both"/>
              <w:rPr>
                <w:rFonts w:ascii="Times New Roman" w:hAnsi="Times New Roman" w:cs="Times New Roman"/>
              </w:rPr>
            </w:pPr>
            <w:r w:rsidRPr="00610991">
              <w:rPr>
                <w:rFonts w:ascii="Times New Roman" w:hAnsi="Times New Roman" w:cs="Times New Roman"/>
              </w:rPr>
              <w:t>IVN ziņojumā raksturojot tūristu skaitu ir lietota sekojoša informācija ar sekojošām atrunām: “Nav konkrētu datu par tūristu skaitu ainavu izpētes teritorijā. Var izmantot CSP tūrisma datus par naktsmītnēm</w:t>
            </w:r>
            <w:r w:rsidRPr="00610991">
              <w:rPr>
                <w:rFonts w:ascii="Times New Roman" w:hAnsi="Times New Roman" w:cs="Times New Roman"/>
                <w:vertAlign w:val="superscript"/>
              </w:rPr>
              <w:footnoteReference w:id="28"/>
            </w:r>
            <w:r w:rsidRPr="00610991">
              <w:rPr>
                <w:rFonts w:ascii="Times New Roman" w:hAnsi="Times New Roman" w:cs="Times New Roman"/>
              </w:rPr>
              <w:t xml:space="preserve">Valkas novadā (uz bijušā Strenču novada teritoriju Valmieras novada datus būtu grūti korekti attiecināt), kaut gan jāpieņem, ka tie nav pilnīgi, kaut vai tāpēc, ka ne visi tūrisma uzņēmēji </w:t>
            </w:r>
            <w:r w:rsidRPr="00610991">
              <w:rPr>
                <w:rFonts w:ascii="Times New Roman" w:hAnsi="Times New Roman" w:cs="Times New Roman"/>
              </w:rPr>
              <w:lastRenderedPageBreak/>
              <w:t>reģistrē visus viesus. Tā 2022. gadā Valkas novada naktsmītnēs apkalpoti 1598, bet 2023. gadā – 1890 viesi. Tātad skaits ir ievērojami pieaudzis. Tomēr ticamību mazina statistika, ka apkalpoti tikai attiecīgi 29 un 2 ārvalstu viesi. Attiecībā uz lielāko daļu pētījuma teritorijas apskates objektu nav konkrētu datu par tūristu skaitu. Ir zināms, ka Cirgaļu skatu torni gadā apmeklē aptuveni 3000 cilvēku.</w:t>
            </w:r>
            <w:r w:rsidRPr="00610991">
              <w:rPr>
                <w:rFonts w:ascii="Times New Roman" w:hAnsi="Times New Roman" w:cs="Times New Roman"/>
                <w:vertAlign w:val="superscript"/>
              </w:rPr>
              <w:footnoteReference w:id="29"/>
            </w:r>
            <w:r w:rsidRPr="00610991">
              <w:rPr>
                <w:rFonts w:ascii="Times New Roman" w:hAnsi="Times New Roman" w:cs="Times New Roman"/>
              </w:rPr>
              <w:t xml:space="preserve"> No “Ielīcu” saimnieces zināms, ka etnogrāfisko sētu apmeklē pāris tūkstoši cilvēku. </w:t>
            </w:r>
          </w:p>
        </w:tc>
      </w:tr>
      <w:tr w:rsidR="00633353" w:rsidRPr="00610991" w14:paraId="2BC972D6" w14:textId="77777777" w:rsidTr="0059266E">
        <w:tc>
          <w:tcPr>
            <w:tcW w:w="709" w:type="dxa"/>
          </w:tcPr>
          <w:p w14:paraId="0A374ED2" w14:textId="5A8BEC5A"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198.</w:t>
            </w:r>
          </w:p>
        </w:tc>
        <w:tc>
          <w:tcPr>
            <w:tcW w:w="9027" w:type="dxa"/>
          </w:tcPr>
          <w:p w14:paraId="7145851C" w14:textId="140247D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323 lp, par ietekmi uz putnu sugām apgalvots, ka: ”Tā, kā trūkst pētījumu par to kā vēja parku radītā skaņa ietekmēs putnus, jāievēro piesardzība un jāveic turpmāks putnu pirms un pēc būvniecības monitorings, novērtējot VES radīto ietekmi trokšņa un traucējumu dēļ. Tas ietver arī putnu uzvedības izpēti un VES darbības pielāgošanu atbilstoši novērotajiem datiem”.</w:t>
            </w:r>
          </w:p>
          <w:p w14:paraId="7BD4A84F" w14:textId="35B58E9B"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Absolūti nav skaidrs, kādēļ tiek apgalvots, ka trūkst datu par skaņas radītajām ietekmēm uz putniem. Pirmkārt, var tikt lietots nacionālajā līmenī projektā "Vēja parki un putni – metodika ietekmju izvērtēšanai un risku karte" izstrādātās vadlīnijas, kuras gan attīstītājam, gan Dabas aizsardzības pārvaldei bija pieejamas jau 2024. gadā pavasarī, tomēr joprojām nav publicētas. Otrkārt, starptautiskajā literatūrā pieejamas atziņas gan par trokšņa ietekmi uz noteiktām putnu sugām, gan arī uz konkrētiem gadījuma piemēriem. Piemēram, par Vācijas mežā izvietota vēja parka radīto trokšņa ietekmi uz tādām parka “Valka-Valmiera” teritorijā bieži sastopamām un īpaši aizsargājamām putnu sugām, kā - medņi un pūčveidīgie putni, profesors, Dr. Klaus Richarz norāda, ka vēja elektrostaciju radītajiem trokšņiem vai trokšņu fonam var būt arī “graujoša ietekme”. “Medņa jutīgums pret cilvēku radītas infrastruktūras attīstību ir labi zināms. Spānijas medņu dzīvotnē pēc VES būvniecības putnu aktivitāte tik ļoti samazinājās, ka galu galā to tur nebija” (file:///Users/adele/Desktop/WEA_Studie_0521_UeBERARBEITUNG_DRUCK_klein-Doppelseiten-fwipse.pdf, 29.lp.). Savukārt, Ķīles (Vācija) Pasaules ekonomikas institūts zinātniskajā publikācijā norāda, ka neskatoties uz līdz šim uzkrātajiem pierādījumiem, kas liecina, ka antropogēnā trokšņa ietekme kopumā, un jo īpaši VES radīta, ir atbildīga par reāliem un potenciāliem un regulējumi šo kaitējumiem savvaļas dzīvniekiem un to ekosistēmas funkcijām, </w:t>
            </w:r>
            <w:r w:rsidRPr="00610991">
              <w:rPr>
                <w:rFonts w:ascii="Times New Roman" w:hAnsi="Times New Roman" w:cs="Times New Roman"/>
              </w:rPr>
              <w:lastRenderedPageBreak/>
              <w:t>tomēr Kalifornijas, Vācijas un Izraēlas plānošanas dokumenti un likumdošanas normas šo vēja parku seku radīto problēmu praktiski joprojām nerisina[1].</w:t>
            </w:r>
          </w:p>
          <w:p w14:paraId="06D792DA" w14:textId="599C0F6E" w:rsidR="00633353" w:rsidRPr="00610991" w:rsidRDefault="00633353" w:rsidP="00633353">
            <w:pPr>
              <w:rPr>
                <w:rFonts w:ascii="Times New Roman" w:hAnsi="Times New Roman" w:cs="Times New Roman"/>
              </w:rPr>
            </w:pPr>
            <w:r w:rsidRPr="00610991">
              <w:rPr>
                <w:rFonts w:ascii="Times New Roman" w:hAnsi="Times New Roman" w:cs="Times New Roman"/>
              </w:rPr>
              <w:t>[1]https://www.researchgate.net/publication/367305557_Noise_pollution_from_wind_turbines_and_its_effects_on_wildlife_A_cross-national_analysis_of_current_policies_and_planning_regulations</w:t>
            </w:r>
          </w:p>
        </w:tc>
        <w:tc>
          <w:tcPr>
            <w:tcW w:w="5210" w:type="dxa"/>
          </w:tcPr>
          <w:p w14:paraId="3E115EBD" w14:textId="088E8FC2"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IVN ziņojumā ir pievienots 6.2. pielikums – sertificēta ornitologa atzinums, kurā ir vērtēta prognozētā trokšņa ietekme uz putniem. Vērtējuma pamatā ir izmantoti pieejamie pētījumi, un šajā IVN veikts atbilstošs eksperta novērtējums – potenciāli apgrūtinātās gaisa telpas tilpuma aprēķinu metode, kas palīdz novērtēt iespējamo VES darbības traucējumu uz putniem. Vērtējuma ietvaros ir sagatavotas trokšņu kartes, kuras ornitoloģijas eksperts ir savietojis ar sugu aizsardzības plāniem ar redzamiem trokšņu izplatības poligoniem.</w:t>
            </w:r>
          </w:p>
          <w:p w14:paraId="4BE44844" w14:textId="77777777" w:rsidR="00633353" w:rsidRPr="00610991" w:rsidRDefault="00633353" w:rsidP="00633353">
            <w:pPr>
              <w:rPr>
                <w:rFonts w:ascii="Times New Roman" w:hAnsi="Times New Roman" w:cs="Times New Roman"/>
              </w:rPr>
            </w:pPr>
          </w:p>
          <w:p w14:paraId="42D2A9DD" w14:textId="108E76CB" w:rsidR="00633353" w:rsidRPr="00610991" w:rsidRDefault="00633353" w:rsidP="00633353">
            <w:pPr>
              <w:rPr>
                <w:rFonts w:ascii="Times New Roman" w:hAnsi="Times New Roman" w:cs="Times New Roman"/>
              </w:rPr>
            </w:pPr>
            <w:r w:rsidRPr="00610991">
              <w:rPr>
                <w:rFonts w:ascii="Times New Roman" w:hAnsi="Times New Roman" w:cs="Times New Roman"/>
              </w:rPr>
              <w:t>Sertificēts ornitoloģijas eksperts var veikt secinājumus par pieejamiem pētījumiem un vadlīnijām un to piemērotību šāda detāla vērtējuma veikšanai. Dabas aizsardzības pārvaldes kompetences ietvaros ir pārbaudīt eksperta izmantoto metodiku atzinuma gatavošanā.</w:t>
            </w:r>
          </w:p>
          <w:p w14:paraId="2A3A976D" w14:textId="58BC1731"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 </w:t>
            </w:r>
          </w:p>
          <w:p w14:paraId="17297064" w14:textId="6049013B" w:rsidR="00633353" w:rsidRPr="00610991" w:rsidRDefault="00633353" w:rsidP="00633353">
            <w:pPr>
              <w:rPr>
                <w:rFonts w:ascii="Times New Roman" w:hAnsi="Times New Roman" w:cs="Times New Roman"/>
              </w:rPr>
            </w:pPr>
          </w:p>
        </w:tc>
      </w:tr>
      <w:tr w:rsidR="00633353" w:rsidRPr="00610991" w14:paraId="0AB34FD6" w14:textId="77777777" w:rsidTr="0059266E">
        <w:tc>
          <w:tcPr>
            <w:tcW w:w="709" w:type="dxa"/>
          </w:tcPr>
          <w:p w14:paraId="0FE83E5D" w14:textId="483E67BC" w:rsidR="00633353" w:rsidRPr="00610991" w:rsidRDefault="00633353" w:rsidP="00633353">
            <w:pPr>
              <w:rPr>
                <w:rFonts w:ascii="Times New Roman" w:hAnsi="Times New Roman" w:cs="Times New Roman"/>
              </w:rPr>
            </w:pPr>
            <w:r w:rsidRPr="00610991">
              <w:rPr>
                <w:rFonts w:ascii="Times New Roman" w:hAnsi="Times New Roman" w:cs="Times New Roman"/>
              </w:rPr>
              <w:t>199.</w:t>
            </w:r>
          </w:p>
        </w:tc>
        <w:tc>
          <w:tcPr>
            <w:tcW w:w="9027" w:type="dxa"/>
          </w:tcPr>
          <w:p w14:paraId="14B59F02"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Zinātniskajās datu bāzēs ir pieejamas publikācijas par vēju parku trokšņu un infraskaņas radīto ietekmi uz savvaļas dzīvniekiem, t.sk. putniem, tādēļ apgalvojumam, ka trūkst pētījumu nav faktos balstīta pamata, jo īpaši, tādēļ, ka tajās norādītās izteikti negatīvas un graujošas ietekmes, kuras nav iespējams mazināt ar rekomendējošiem pasākumiem</w:t>
            </w:r>
          </w:p>
          <w:p w14:paraId="5BAD3818" w14:textId="2481D7A4" w:rsidR="00633353" w:rsidRPr="00610991" w:rsidRDefault="00633353" w:rsidP="00633353">
            <w:pPr>
              <w:rPr>
                <w:rFonts w:ascii="Times New Roman" w:hAnsi="Times New Roman" w:cs="Times New Roman"/>
              </w:rPr>
            </w:pPr>
            <w:r w:rsidRPr="00610991">
              <w:rPr>
                <w:rFonts w:ascii="Times New Roman" w:hAnsi="Times New Roman" w:cs="Times New Roman"/>
              </w:rPr>
              <w:t>Ierosinu atkārtoti vērtēt trokšņu ietekmi uz putniem, jo īpaši sugām, kurām ir izteikta trokšņjūtība (pūčveidīgie, medņi.u.c.)!</w:t>
            </w:r>
          </w:p>
        </w:tc>
        <w:tc>
          <w:tcPr>
            <w:tcW w:w="5210" w:type="dxa"/>
          </w:tcPr>
          <w:p w14:paraId="708B4A8E" w14:textId="68BFA45D"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Ietekme uz nelidojošajiem zīdītājiem nav izvirzīta kā prasība IVN programmā. Šādas prasības arī netiek izvirzītas citiem VES IVN Latvijā. </w:t>
            </w:r>
            <w:r w:rsidR="00571E51" w:rsidRPr="00610991">
              <w:rPr>
                <w:rFonts w:ascii="Times New Roman" w:hAnsi="Times New Roman" w:cs="Times New Roman"/>
              </w:rPr>
              <w:t>Š</w:t>
            </w:r>
            <w:r w:rsidRPr="00610991">
              <w:rPr>
                <w:rFonts w:ascii="Times New Roman" w:hAnsi="Times New Roman" w:cs="Times New Roman"/>
              </w:rPr>
              <w:t xml:space="preserve">ajā konkrētā gadījumā pēc Igaunijas puses lūguma pārrobežu IVN procedūras ietvaros tika papildus novērtēta ietekme uz medījamiem un nemedījamiem dzīvniekiem. Plašāki pētījumi nav pieejami šajā jomā Latvijā un ierobežoti arī citur pasaulē (visi </w:t>
            </w:r>
            <w:r w:rsidR="00024EAE" w:rsidRPr="00610991">
              <w:rPr>
                <w:rFonts w:ascii="Times New Roman" w:hAnsi="Times New Roman" w:cs="Times New Roman"/>
              </w:rPr>
              <w:t>izmantot</w:t>
            </w:r>
            <w:r w:rsidRPr="00610991">
              <w:rPr>
                <w:rFonts w:ascii="Times New Roman" w:hAnsi="Times New Roman" w:cs="Times New Roman"/>
              </w:rPr>
              <w:t>ie pētījumi atspoguļoti IVN ziņojuma eksperta atzinumā 6.pielikumā). Pierādījumu par būtisku ietekmi uz sugām nav: eksperta viedoklim par šo iespējamo ietekmi nav faktiska pamata, tikai loģiski pieņēmumi. Tomēr eksperts uzskata, ka šī ietekme no viena vēja parka varētu būt nekonstatējami maza, tāpēc: “Eksperts rekomendē kontrolējošām valsts pārvaldes institūcijām noteikt Ziemeļlatvijas un Igaunijas pierobežas vēja parku (..) attīstītājiem kopīgi uzsākt specializētu savvaļas zīdītāju monitoringu, sadarbojoties ar kontrolējošām valsts pārvaldes un zinātniskām institūcijām. Šo nepieciešamību uzsver visi atzinumā izmantoto zinātnisko publikāciju autori. Monitorings tiek veikts atbilstoši monitoringa programmai, kas izstrādāta un saskaņota ar sertificētu ekspertu”.</w:t>
            </w:r>
          </w:p>
          <w:p w14:paraId="2AB81812"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Papildus paskaidrojam, ka monitoringa mērķis ir konstatēt ietekmi vai tās neesamību uz zīdītājiem. Ja tiks konstatēti šāda ietekme, VES parka darbībai tiks noteikti papildus ierobežojumi, lai mazinātu šo ietekmi.</w:t>
            </w:r>
          </w:p>
          <w:p w14:paraId="1F4DE768" w14:textId="7ACEE1E8"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IVN ziņojumā ir pievienots 6.2. pielikums – sertificēta ornitologa atzinums, kurā ir vērtēta prognozētā trokšņa ietekme uz putniem. Vērtējuma pamatā ir izmantoti </w:t>
            </w:r>
            <w:r w:rsidRPr="00610991">
              <w:rPr>
                <w:rFonts w:ascii="Times New Roman" w:hAnsi="Times New Roman" w:cs="Times New Roman"/>
              </w:rPr>
              <w:lastRenderedPageBreak/>
              <w:t>pieejamie pētījumi, un šajā IVN veikts atbilstošs eksperta novērtējums – potenciāli apgrūtinātās gaisa telpas tilpuma aprēķinu metode, kas palīdz novērtēt iespējamo VES darbības traucējumu uz putniem.</w:t>
            </w:r>
          </w:p>
        </w:tc>
      </w:tr>
      <w:tr w:rsidR="00633353" w:rsidRPr="00610991" w14:paraId="346FBB37" w14:textId="77777777" w:rsidTr="0059266E">
        <w:tc>
          <w:tcPr>
            <w:tcW w:w="709" w:type="dxa"/>
          </w:tcPr>
          <w:p w14:paraId="160B608A" w14:textId="4C54E8E8"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200.</w:t>
            </w:r>
          </w:p>
        </w:tc>
        <w:tc>
          <w:tcPr>
            <w:tcW w:w="9027" w:type="dxa"/>
          </w:tcPr>
          <w:p w14:paraId="418C6B75" w14:textId="16CAF9CA"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323. lp. četros no ietekmi mazinošajiem pasākumiem, kuri cita starpā attiecināmi arī uz likumā noteiktu sugu un dzīvotņu aizsardzību, lietots vārdu savienojums “ievēro iespēju robežās”!</w:t>
            </w:r>
          </w:p>
          <w:p w14:paraId="4D833B8A" w14:textId="5D52DD16" w:rsidR="00633353" w:rsidRPr="00610991" w:rsidRDefault="00633353" w:rsidP="00633353">
            <w:pPr>
              <w:rPr>
                <w:rFonts w:ascii="Times New Roman" w:hAnsi="Times New Roman" w:cs="Times New Roman"/>
              </w:rPr>
            </w:pPr>
            <w:r w:rsidRPr="00610991">
              <w:rPr>
                <w:rFonts w:ascii="Times New Roman" w:hAnsi="Times New Roman" w:cs="Times New Roman"/>
              </w:rPr>
              <w:t>Kā ietekmi mazinošs pasākums, kuru nosaka ievērot “iespēju robežās”, var tikt uztverts par pamatotu, objektīvos faktos un zinātnē balstītu paredzamās ietekmes apmēra samazināšanas mehānismu?</w:t>
            </w:r>
          </w:p>
        </w:tc>
        <w:tc>
          <w:tcPr>
            <w:tcW w:w="5210" w:type="dxa"/>
          </w:tcPr>
          <w:p w14:paraId="3E8FF9D2" w14:textId="19BF1100" w:rsidR="00633353" w:rsidRPr="00610991" w:rsidRDefault="00633353" w:rsidP="00633353">
            <w:pPr>
              <w:rPr>
                <w:rFonts w:ascii="Times New Roman" w:hAnsi="Times New Roman" w:cs="Times New Roman"/>
              </w:rPr>
            </w:pPr>
            <w:r w:rsidRPr="00610991">
              <w:rPr>
                <w:rFonts w:ascii="Times New Roman" w:hAnsi="Times New Roman" w:cs="Times New Roman"/>
              </w:rPr>
              <w:t>IVN prognozes stadijā pēc maksimālās piesardzības principa noteiktos pasākumus iespējams precizēt pirms fiziskās izpildes, kad būs daudz detalizētāka informācija par paredzēto darbību.</w:t>
            </w:r>
          </w:p>
        </w:tc>
      </w:tr>
      <w:tr w:rsidR="00633353" w:rsidRPr="00610991" w14:paraId="60524B56" w14:textId="77777777" w:rsidTr="0059266E">
        <w:tc>
          <w:tcPr>
            <w:tcW w:w="709" w:type="dxa"/>
          </w:tcPr>
          <w:p w14:paraId="576E63F8" w14:textId="4156F55C" w:rsidR="00633353" w:rsidRPr="00610991" w:rsidRDefault="00633353" w:rsidP="00633353">
            <w:pPr>
              <w:rPr>
                <w:rFonts w:ascii="Times New Roman" w:hAnsi="Times New Roman" w:cs="Times New Roman"/>
              </w:rPr>
            </w:pPr>
            <w:r w:rsidRPr="00610991">
              <w:rPr>
                <w:rFonts w:ascii="Times New Roman" w:hAnsi="Times New Roman" w:cs="Times New Roman"/>
              </w:rPr>
              <w:t>201.</w:t>
            </w:r>
          </w:p>
        </w:tc>
        <w:tc>
          <w:tcPr>
            <w:tcW w:w="9027" w:type="dxa"/>
          </w:tcPr>
          <w:p w14:paraId="2390823D" w14:textId="09811DB3"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323. lp. “Ornitologa ziņojumā norādīts, ka aktualizēta NATURA 2000 monitoringa nepieciešamība izpētes teritorijai piegulošajās ĪADT “Sedas purvā” un “Ziemeļgaujā””.</w:t>
            </w:r>
          </w:p>
          <w:p w14:paraId="40FDFC6E" w14:textId="59808E3B" w:rsidR="00633353" w:rsidRPr="00610991" w:rsidRDefault="00633353" w:rsidP="00633353">
            <w:pPr>
              <w:rPr>
                <w:rFonts w:ascii="Times New Roman" w:hAnsi="Times New Roman" w:cs="Times New Roman"/>
              </w:rPr>
            </w:pPr>
            <w:r w:rsidRPr="00610991">
              <w:rPr>
                <w:rFonts w:ascii="Times New Roman" w:hAnsi="Times New Roman" w:cs="Times New Roman"/>
              </w:rPr>
              <w:t>Lūdzu atbildēt pēc kādiem atlases kritērijiem pamatota nepieciešamība veikt monitoringu tieši šajās 2 no 4 vēja parka teritorijai piegulošajām NATURA 2000 teritorijām? Cik bieži monitorings plānots? Pēc kādas metodoloģijas un cik ilgā laika periodā to paredzēts veikt?</w:t>
            </w:r>
          </w:p>
        </w:tc>
        <w:tc>
          <w:tcPr>
            <w:tcW w:w="5210" w:type="dxa"/>
          </w:tcPr>
          <w:p w14:paraId="6AC9F1E8" w14:textId="0A313BFD" w:rsidR="00633353" w:rsidRPr="00610991" w:rsidRDefault="00633353" w:rsidP="00633353">
            <w:pPr>
              <w:rPr>
                <w:rFonts w:ascii="Times New Roman" w:hAnsi="Times New Roman" w:cs="Times New Roman"/>
              </w:rPr>
            </w:pPr>
            <w:r w:rsidRPr="00610991">
              <w:rPr>
                <w:rFonts w:ascii="Times New Roman" w:hAnsi="Times New Roman" w:cs="Times New Roman"/>
              </w:rPr>
              <w:t>IVN ziņojumā informācija atspoguļota sadaļā “Kopsavilkums par ieteiktajiem ietekmi uz putnu sugām mazinošajiem pasākumiem”, kas šajā gadījumā ir informācija no sertificēta ornitoloģijas eksperta atzinuma. Ņemot vērā, ka eksperts ir tiesīgs sniegt plašākas rekomendācijas par IVN vērtējuma tvērumu, tad Dabas aizsardzības pārvaldes pienākums ir iepazīties ar šo informāciju un veikt nepieciešamos pasākumus vai izvirzīt noteikumus, t.sk. VES parka attīstītājam.</w:t>
            </w:r>
          </w:p>
        </w:tc>
      </w:tr>
      <w:tr w:rsidR="00633353" w:rsidRPr="00610991" w14:paraId="31E57D0A" w14:textId="77777777" w:rsidTr="0059266E">
        <w:tc>
          <w:tcPr>
            <w:tcW w:w="709" w:type="dxa"/>
          </w:tcPr>
          <w:p w14:paraId="53990CE0" w14:textId="31010854" w:rsidR="00633353" w:rsidRPr="00610991" w:rsidRDefault="00633353" w:rsidP="00633353">
            <w:pPr>
              <w:rPr>
                <w:rFonts w:ascii="Times New Roman" w:hAnsi="Times New Roman" w:cs="Times New Roman"/>
              </w:rPr>
            </w:pPr>
            <w:r w:rsidRPr="00610991">
              <w:rPr>
                <w:rFonts w:ascii="Times New Roman" w:hAnsi="Times New Roman" w:cs="Times New Roman"/>
              </w:rPr>
              <w:t>202.</w:t>
            </w:r>
          </w:p>
        </w:tc>
        <w:tc>
          <w:tcPr>
            <w:tcW w:w="9027" w:type="dxa"/>
          </w:tcPr>
          <w:p w14:paraId="758B0583" w14:textId="78C4EA06"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323.lp. “rekomendēts uzlabot izpētes teritorijai piegulošo ĪADT aizsardzības režīmu”</w:t>
            </w:r>
          </w:p>
          <w:p w14:paraId="318FDDD8" w14:textId="43D2A317" w:rsidR="00633353" w:rsidRPr="00610991" w:rsidRDefault="00633353" w:rsidP="00633353">
            <w:pPr>
              <w:rPr>
                <w:rFonts w:ascii="Times New Roman" w:hAnsi="Times New Roman" w:cs="Times New Roman"/>
              </w:rPr>
            </w:pPr>
            <w:r w:rsidRPr="00610991">
              <w:rPr>
                <w:rFonts w:ascii="Times New Roman" w:hAnsi="Times New Roman" w:cs="Times New Roman"/>
              </w:rPr>
              <w:t>Valsts Vides Dienesta vadlīnijas vēja parku ietekmes vērtēšanai tam rekomendē 2 km buferzonu. Kā šī rekomendācija tiek īstenota šajā teritorijā? Kādus pasākumus Dabas aizsardzības pārvalde un LVM balstoties šajā eksperta rekomendācijā plāno ieviest?</w:t>
            </w:r>
          </w:p>
        </w:tc>
        <w:tc>
          <w:tcPr>
            <w:tcW w:w="5210" w:type="dxa"/>
          </w:tcPr>
          <w:p w14:paraId="773E7398" w14:textId="5E480088" w:rsidR="00633353" w:rsidRPr="00610991" w:rsidRDefault="00633353" w:rsidP="00633353">
            <w:pPr>
              <w:rPr>
                <w:rFonts w:ascii="Times New Roman" w:hAnsi="Times New Roman" w:cs="Times New Roman"/>
              </w:rPr>
            </w:pPr>
            <w:r w:rsidRPr="00610991">
              <w:rPr>
                <w:rFonts w:ascii="Times New Roman" w:hAnsi="Times New Roman" w:cs="Times New Roman"/>
              </w:rPr>
              <w:t>IVN ziņojumā informācija atspoguļota sadaļā “Kopsavilkums par ieteiktajiem ietekmi uz putnu sugām mazinošajiem pasākumiem”, kas šajā gadījumā ir informācija no sertificēta ornitoloģijas eksperta atzinuma. Ņemot vērā, ka eksperts ir tiesīgs sniegt plašākas rekomendācijas par IVN vērtējuma tvērumu, tad Dabas aizsardzības pārvaldes pienākums ir iepazīties ar šo informāciju un veikt nepieciešamos pasākumus vai izvirzīt noteikumus, t.sk. VES parka attīstītājam.</w:t>
            </w:r>
          </w:p>
        </w:tc>
      </w:tr>
      <w:tr w:rsidR="00633353" w:rsidRPr="00610991" w14:paraId="3E99A6EB" w14:textId="77777777" w:rsidTr="0059266E">
        <w:tc>
          <w:tcPr>
            <w:tcW w:w="709" w:type="dxa"/>
          </w:tcPr>
          <w:p w14:paraId="73C223D9" w14:textId="69FDE2C9" w:rsidR="00633353" w:rsidRPr="00610991" w:rsidRDefault="00633353" w:rsidP="00633353">
            <w:pPr>
              <w:rPr>
                <w:rFonts w:ascii="Times New Roman" w:hAnsi="Times New Roman" w:cs="Times New Roman"/>
              </w:rPr>
            </w:pPr>
            <w:r w:rsidRPr="00610991">
              <w:rPr>
                <w:rFonts w:ascii="Times New Roman" w:hAnsi="Times New Roman" w:cs="Times New Roman"/>
              </w:rPr>
              <w:t>203.</w:t>
            </w:r>
          </w:p>
        </w:tc>
        <w:tc>
          <w:tcPr>
            <w:tcW w:w="9027" w:type="dxa"/>
          </w:tcPr>
          <w:p w14:paraId="6D89412C" w14:textId="02B461DF"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325.lp. Bezmugurkaulnieku īpaši aizsargājamo sugu saglabāšanai izslēgt VV7, VV20, VV22, VV46, VV82, VV88</w:t>
            </w:r>
          </w:p>
          <w:p w14:paraId="79E63D61" w14:textId="28471946" w:rsidR="00633353" w:rsidRPr="00610991" w:rsidRDefault="00633353" w:rsidP="00633353">
            <w:pPr>
              <w:rPr>
                <w:rFonts w:ascii="Times New Roman" w:hAnsi="Times New Roman" w:cs="Times New Roman"/>
              </w:rPr>
            </w:pPr>
            <w:r w:rsidRPr="00610991">
              <w:rPr>
                <w:rFonts w:ascii="Times New Roman" w:hAnsi="Times New Roman" w:cs="Times New Roman"/>
              </w:rPr>
              <w:t>No 20 izslēdzamajām VES saglabātas 6. Kāds tam ir faktoloģiskais pamatojums?</w:t>
            </w:r>
          </w:p>
        </w:tc>
        <w:tc>
          <w:tcPr>
            <w:tcW w:w="5210" w:type="dxa"/>
          </w:tcPr>
          <w:p w14:paraId="358F71BE" w14:textId="5CCE2E16" w:rsidR="00633353" w:rsidRPr="00610991" w:rsidRDefault="00633353" w:rsidP="00633353">
            <w:pPr>
              <w:rPr>
                <w:rFonts w:ascii="Times New Roman" w:hAnsi="Times New Roman" w:cs="Times New Roman"/>
              </w:rPr>
            </w:pPr>
            <w:r w:rsidRPr="00610991">
              <w:rPr>
                <w:rFonts w:ascii="Times New Roman" w:hAnsi="Times New Roman" w:cs="Times New Roman"/>
              </w:rPr>
              <w:t>IVN ziņojuma redakcija precizēta. Rekomendāciju kopsavilkums sniegts IVN ziņojuma 7.6.6. nodaļā.</w:t>
            </w:r>
          </w:p>
          <w:p w14:paraId="522A1C53" w14:textId="3ACE607A" w:rsidR="00633353" w:rsidRPr="00610991" w:rsidRDefault="00633353" w:rsidP="00633353">
            <w:pPr>
              <w:rPr>
                <w:rFonts w:ascii="Times New Roman" w:hAnsi="Times New Roman" w:cs="Times New Roman"/>
              </w:rPr>
            </w:pPr>
            <w:r w:rsidRPr="00610991">
              <w:rPr>
                <w:rFonts w:ascii="Times New Roman" w:hAnsi="Times New Roman" w:cs="Times New Roman"/>
              </w:rPr>
              <w:t>Bezmugurkaulnieku eksperta sniegtās rekomendācijas par katru VES uzskatāmā veidā ir apkopotas 12. pielikumā “ietekmi mazinošie pasākumi”. Detāls eksperta atzinums pieejams 6. pielikumā.</w:t>
            </w:r>
          </w:p>
          <w:p w14:paraId="10CDB4B1" w14:textId="06EEF470" w:rsidR="00633353" w:rsidRPr="00610991" w:rsidRDefault="00633353" w:rsidP="00633353">
            <w:pPr>
              <w:rPr>
                <w:rFonts w:ascii="Times New Roman" w:hAnsi="Times New Roman" w:cs="Times New Roman"/>
              </w:rPr>
            </w:pPr>
          </w:p>
        </w:tc>
      </w:tr>
      <w:tr w:rsidR="00633353" w:rsidRPr="00610991" w14:paraId="6C32F059" w14:textId="77777777" w:rsidTr="0059266E">
        <w:tc>
          <w:tcPr>
            <w:tcW w:w="709" w:type="dxa"/>
          </w:tcPr>
          <w:p w14:paraId="773FD22D" w14:textId="25E9189F"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204.</w:t>
            </w:r>
          </w:p>
        </w:tc>
        <w:tc>
          <w:tcPr>
            <w:tcW w:w="9027" w:type="dxa"/>
          </w:tcPr>
          <w:p w14:paraId="27311B5A" w14:textId="49C15628"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326.lp. Sugas lielā krāšņvabole un kuprainā celmmuša</w:t>
            </w:r>
          </w:p>
          <w:p w14:paraId="666F0CD2" w14:textId="53808E8A" w:rsidR="00633353" w:rsidRPr="00610991" w:rsidRDefault="00633353" w:rsidP="00633353">
            <w:pPr>
              <w:rPr>
                <w:rFonts w:ascii="Times New Roman" w:hAnsi="Times New Roman" w:cs="Times New Roman"/>
              </w:rPr>
            </w:pPr>
            <w:r w:rsidRPr="00610991">
              <w:rPr>
                <w:rFonts w:ascii="Times New Roman" w:hAnsi="Times New Roman" w:cs="Times New Roman"/>
              </w:rPr>
              <w:t>Vēršu uzmanību, ka bezmugurkaulnieku sugas “lielā krāšņvabole” un “kuprainā celmmuša” ir iekļautas Īpaši aizsargājamo sugu sarakstā, uz kuru attiecināms un saistošs Sugu aizsardzības un biotopu likums, tā 4. panta 1.punkts. IVN tiek apgalvots, ka populācijas lielums Latvijā nav novērtēts, secinot, ka ņemot vērā sugas plašo izplatību, vēja parka “Valka-Valmiera” izveide sugu populāciju neietekmēs. Lūdzu ekspertu pamatot un norādīt, konkrēti kādos un uz kādu laika periodu attiecināmos datos balstīts apgalvojums par paredzamo ietekmju veidu un apmēru uz sugām - “kuprainais celmlauzis” un “lielā krāšņvabole”?</w:t>
            </w:r>
          </w:p>
        </w:tc>
        <w:tc>
          <w:tcPr>
            <w:tcW w:w="5210" w:type="dxa"/>
          </w:tcPr>
          <w:p w14:paraId="10B0FCFE" w14:textId="1A580203" w:rsidR="00633353" w:rsidRPr="00610991" w:rsidRDefault="00633353" w:rsidP="00633353">
            <w:pPr>
              <w:rPr>
                <w:rFonts w:ascii="Times New Roman" w:hAnsi="Times New Roman" w:cs="Times New Roman"/>
              </w:rPr>
            </w:pPr>
            <w:r w:rsidRPr="00610991">
              <w:rPr>
                <w:rFonts w:ascii="Times New Roman" w:hAnsi="Times New Roman" w:cs="Times New Roman"/>
              </w:rPr>
              <w:t>IVN ziņojumam ir pievienots Bezmugurkaulnieku eksperta atzinumā 6. pielikumā. Eksperta sniegtās rekomendācijas par katru VES uzskatāmā veidā ir apkopotas 12. pielikumā “ietekmi mazinošie pasākumi”.</w:t>
            </w:r>
          </w:p>
          <w:p w14:paraId="4D4BB386" w14:textId="79A61A18" w:rsidR="00633353" w:rsidRPr="00610991" w:rsidRDefault="00633353" w:rsidP="00633353">
            <w:pPr>
              <w:rPr>
                <w:rFonts w:ascii="Times New Roman" w:hAnsi="Times New Roman" w:cs="Times New Roman"/>
              </w:rPr>
            </w:pPr>
            <w:r w:rsidRPr="00610991">
              <w:rPr>
                <w:rFonts w:ascii="Times New Roman" w:hAnsi="Times New Roman" w:cs="Times New Roman"/>
              </w:rPr>
              <w:t>IVN sniegtie apgalvojumi ir balstīti uz ekspertu atzinumu. Eksperta atzinuma pareizību un rekomendācijas vērtē Dabas aizsardzības pārvalde.</w:t>
            </w:r>
          </w:p>
        </w:tc>
      </w:tr>
      <w:tr w:rsidR="00633353" w:rsidRPr="00610991" w14:paraId="08C294FF" w14:textId="77777777" w:rsidTr="0059266E">
        <w:tc>
          <w:tcPr>
            <w:tcW w:w="709" w:type="dxa"/>
          </w:tcPr>
          <w:p w14:paraId="06C680A9" w14:textId="2BE6565C" w:rsidR="00633353" w:rsidRPr="00610991" w:rsidRDefault="00633353" w:rsidP="00633353">
            <w:pPr>
              <w:rPr>
                <w:rFonts w:ascii="Times New Roman" w:hAnsi="Times New Roman" w:cs="Times New Roman"/>
              </w:rPr>
            </w:pPr>
            <w:r w:rsidRPr="00610991">
              <w:rPr>
                <w:rFonts w:ascii="Times New Roman" w:hAnsi="Times New Roman" w:cs="Times New Roman"/>
              </w:rPr>
              <w:t>205.</w:t>
            </w:r>
          </w:p>
        </w:tc>
        <w:tc>
          <w:tcPr>
            <w:tcW w:w="9027" w:type="dxa"/>
          </w:tcPr>
          <w:p w14:paraId="470CD131"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Likumdošanas ievērošana</w:t>
            </w:r>
          </w:p>
          <w:p w14:paraId="25C7B326" w14:textId="2A73ADC7" w:rsidR="00633353" w:rsidRPr="00610991" w:rsidRDefault="00633353" w:rsidP="00633353">
            <w:pPr>
              <w:rPr>
                <w:rFonts w:ascii="Times New Roman" w:hAnsi="Times New Roman" w:cs="Times New Roman"/>
              </w:rPr>
            </w:pPr>
            <w:r w:rsidRPr="00610991">
              <w:rPr>
                <w:rFonts w:ascii="Times New Roman" w:hAnsi="Times New Roman" w:cs="Times New Roman"/>
              </w:rPr>
              <w:t>EUROBATS vadlīnijas nosaka, ka VES nedrīkst būvēt mežos, kā izņēmumu minot Ziemeļeiropas valstis ar augstu meža zemju īpatsvaru, taču konkrētā paredzamās ietekmes teritorija un tās ietekmētie meži ir starp Eiropas nozīmes ĪADT, to skaitā mežu biotopiem. Vadlīnijas nosaka, ka VES izvietošana nav pieļaujama īpaši aizsargājamās mežu teritorijās! Ņemot vērā, ka šīs ĪADT, neskatoties uz ekspertu rekomendācijām, nesargā buferzonas, paredzama tieša ietekme uz tām! (8.lp.https://lvafa.vraa.gov.lv/faili/materiali/petijumi/2020/171/Vadlinijas_VES_siksparni_fin.pdf) Tādēļ, ņemot vērā sikspārņiem nozīmīgo dzīvotnes un NATURA 2000 tuvumu, apšaubāma izvēlētās teritorijas piemērotība vēja parka izvietošanai.</w:t>
            </w:r>
          </w:p>
          <w:p w14:paraId="08427EA2" w14:textId="7930836E" w:rsidR="00633353" w:rsidRPr="00610991" w:rsidRDefault="00633353" w:rsidP="00633353">
            <w:pPr>
              <w:rPr>
                <w:rFonts w:ascii="Times New Roman" w:hAnsi="Times New Roman" w:cs="Times New Roman"/>
              </w:rPr>
            </w:pPr>
            <w:r w:rsidRPr="00610991">
              <w:rPr>
                <w:rFonts w:ascii="Times New Roman" w:hAnsi="Times New Roman" w:cs="Times New Roman"/>
              </w:rPr>
              <w:t>EUROBATS vadlīnijas nosaka, ka vēja parka teritorijai, kurā paredzēts izvietot vairāk nekā 50 vēja elektrostacijas ietekmes izvērtējuma metodoloģijā jāparedz vairāk nekā 16 novērojumu stacijas. Sākotnēji parka “Valka-Valmiera” teritorijā tika plānotas 93 stacijas, kuru ietekmes tika vērtētas teritorijā izvietojot 12 novērojumu stacijas. Lūdzu skaidrot, kādēļ sikspārņu ietekmes novērojumi 2022. gadā veikti tikai 12 nevis 16 EUROBATS vadlīnijās rekomendētajās stacijās?</w:t>
            </w:r>
          </w:p>
        </w:tc>
        <w:tc>
          <w:tcPr>
            <w:tcW w:w="5210" w:type="dxa"/>
          </w:tcPr>
          <w:p w14:paraId="7A00B8E8" w14:textId="5454B5A0" w:rsidR="00633353" w:rsidRPr="00610991" w:rsidRDefault="00633353" w:rsidP="00633353">
            <w:pPr>
              <w:rPr>
                <w:rFonts w:ascii="Times New Roman" w:hAnsi="Times New Roman" w:cs="Times New Roman"/>
              </w:rPr>
            </w:pPr>
            <w:r w:rsidRPr="00610991">
              <w:rPr>
                <w:rFonts w:ascii="Times New Roman" w:hAnsi="Times New Roman" w:cs="Times New Roman"/>
              </w:rPr>
              <w:t>Eksperts, izvēloties apsekošanas režīmu, konkrētajā gadījumā vērtē, cik stacijas izvietot ir lietderīgi. 16 ir bez konkrēta pamatojuma aptuveni rekomendētais skaits, tikpat aptuveni bez konkrēta pamatojuma to nosakot “vēja parka teritorijai, kurā paredzēts izvietot vairāk nekā 50 vēja elektrostacijas”. Šajā IVN VES skaits ir ievērojami mazāks par 50, lielāko daļu VES paredzēts izvietot no sikspārņu ekoloģisko prasību viedokļa vienveidīgā ainavā (mežā), un eksperta izraudzītais staciju skaits 12 ir pamatots eksperta kvalifikācijā un nav pretrunā nekādām prasībām.</w:t>
            </w:r>
          </w:p>
        </w:tc>
      </w:tr>
      <w:tr w:rsidR="00633353" w:rsidRPr="00610991" w14:paraId="008D928D" w14:textId="77777777" w:rsidTr="0059266E">
        <w:tc>
          <w:tcPr>
            <w:tcW w:w="709" w:type="dxa"/>
          </w:tcPr>
          <w:p w14:paraId="2EFFD726" w14:textId="16002804" w:rsidR="00633353" w:rsidRPr="00610991" w:rsidRDefault="00633353" w:rsidP="00633353">
            <w:pPr>
              <w:rPr>
                <w:rFonts w:ascii="Times New Roman" w:hAnsi="Times New Roman" w:cs="Times New Roman"/>
              </w:rPr>
            </w:pPr>
            <w:r w:rsidRPr="00610991">
              <w:rPr>
                <w:rFonts w:ascii="Times New Roman" w:hAnsi="Times New Roman" w:cs="Times New Roman"/>
              </w:rPr>
              <w:t>206.</w:t>
            </w:r>
          </w:p>
        </w:tc>
        <w:tc>
          <w:tcPr>
            <w:tcW w:w="9027" w:type="dxa"/>
          </w:tcPr>
          <w:p w14:paraId="4B8F8E4E"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Meža likums</w:t>
            </w:r>
          </w:p>
          <w:p w14:paraId="27ED9DA7" w14:textId="3E59D84D" w:rsidR="00633353" w:rsidRPr="00610991" w:rsidRDefault="00633353" w:rsidP="00633353">
            <w:pPr>
              <w:rPr>
                <w:rFonts w:ascii="Times New Roman" w:hAnsi="Times New Roman" w:cs="Times New Roman"/>
              </w:rPr>
            </w:pPr>
            <w:r w:rsidRPr="00610991">
              <w:rPr>
                <w:rFonts w:ascii="Times New Roman" w:hAnsi="Times New Roman" w:cs="Times New Roman"/>
              </w:rPr>
              <w:t>Meža likumā līdz 2000. gadam bija iekļauta definīcija- “meža resursi un meža zeme jāapsaimnieko un ilgtspējīgi jāizmanto pašreizējo un nākamo paaudžu sociālo, ekonomisko, ekoloģisko, kultūras un garīgo vajadzību nodrošināšanai”, tagad, kopš 2020.gada tā ir "Valsts meža apsaimniekošana notiek saskaņā ar meža apsaimniekotāja izstrādātu un attiecīgās institūcijas vai apsaimniekotāja valdes apstiprinātu meža apsaimniekošanas plānu, nodrošinot koksnes resursu maksimāli vienmērīgu un ilgtspējīgu izmantošanu, radot labvēlīgu vidi ekonomikas attīstībai, saglabājot meža ekoloģisko vērtību un apmierinot sabiedrības sociālās vajadzības." Lūdzu komentēt, kā šis likumā iekļautais mērķis ievēro VES izvietošanu mežzemēs.</w:t>
            </w:r>
          </w:p>
        </w:tc>
        <w:tc>
          <w:tcPr>
            <w:tcW w:w="5210" w:type="dxa"/>
          </w:tcPr>
          <w:p w14:paraId="61C5E921" w14:textId="15CE5667" w:rsidR="00633353" w:rsidRPr="00610991" w:rsidRDefault="00633353" w:rsidP="00633353">
            <w:pPr>
              <w:rPr>
                <w:rFonts w:ascii="Times New Roman" w:hAnsi="Times New Roman" w:cs="Times New Roman"/>
              </w:rPr>
            </w:pPr>
            <w:r w:rsidRPr="00610991">
              <w:rPr>
                <w:rFonts w:ascii="Times New Roman" w:hAnsi="Times New Roman" w:cs="Times New Roman"/>
              </w:rPr>
              <w:t>Atbilstoši Ministru kabineta rīkojumam AS "Latvenergo", nodibinot SIA "Latvijas vēja parki", veic Latvijai stratēģiski nozīmīgu vēja parku projektu īstenošanu valsts mežu zemēs ar kopējo jaudu vismaz 800 MW. Šī mērķa realizācijai LVM ir izdalījusi VES piemērotās meža zemes stingrā atbilstībā likumam u.c. normatīvajiem un rekomendējošajiem aktiem.</w:t>
            </w:r>
          </w:p>
        </w:tc>
      </w:tr>
      <w:tr w:rsidR="00633353" w:rsidRPr="00610991" w14:paraId="1DAB486C" w14:textId="77777777" w:rsidTr="0059266E">
        <w:tc>
          <w:tcPr>
            <w:tcW w:w="709" w:type="dxa"/>
          </w:tcPr>
          <w:p w14:paraId="345F6110" w14:textId="2689A264"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207.</w:t>
            </w:r>
          </w:p>
        </w:tc>
        <w:tc>
          <w:tcPr>
            <w:tcW w:w="9027" w:type="dxa"/>
          </w:tcPr>
          <w:p w14:paraId="5FFE3C1F"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Melnais stārķis</w:t>
            </w:r>
          </w:p>
          <w:p w14:paraId="4A1B8545" w14:textId="2FA4EB55" w:rsidR="00633353" w:rsidRPr="00610991" w:rsidRDefault="00633353" w:rsidP="00633353">
            <w:pPr>
              <w:rPr>
                <w:rFonts w:ascii="Times New Roman" w:hAnsi="Times New Roman" w:cs="Times New Roman"/>
              </w:rPr>
            </w:pPr>
            <w:r w:rsidRPr="00610991">
              <w:rPr>
                <w:rFonts w:ascii="Times New Roman" w:hAnsi="Times New Roman" w:cs="Times New Roman"/>
              </w:rPr>
              <w:t>Nav identificējams 15. lapas pušu garā Pielikuma Nr.15 autentiskums. Tajā nav norādīts ekspertes vārds, uzvārds, amats un pārstāvētā institūcija. Dokuments nav datēts un parakstīts. Tajā nav norādīts ar kādiem scenārijiem un kurā plānošanas fāzē eksperte tikusi iepazīstināta. Uz kādu jautājumu tiek sniegta šī izvērstā atbilde? Nav identificējams konkrēts datums, kad šis atzinums sniegts un kādās pētniecības metodoloģijā tas balstīts. Vai ticis veikts arī apsekojums dabā, kad un cik bieži vai arī viedoklis balstīts starptautiskos datos, kuri nav tieši saistīti ar konkrēto IVN? 15. Pielikuma atsauču saraksta datējums nenorāda uz aktuālākajām publikācijām. 2. lapā uz melno stārķi attiecināmās rekomendācijas daļēji balstītas atsaucēs uz vēja parku lauksaimniecības zemēs nevis mežzemēs. Zinātniskajā literatūrā jau šobrīd ir pieejami dati par mežzemēs izvietotu vēja parku ietekmi uz melnajiem stārķiem. Lūdzu izmantot atbilstošus datus.</w:t>
            </w:r>
          </w:p>
        </w:tc>
        <w:tc>
          <w:tcPr>
            <w:tcW w:w="5210" w:type="dxa"/>
          </w:tcPr>
          <w:p w14:paraId="5CAFC627"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Poļu ekspertes atzinums 15.pielikumā netika izmantots secinājumiem un aktuālajā IVN redakcijā vairs netiek pievienots.</w:t>
            </w:r>
          </w:p>
          <w:p w14:paraId="1CD47578" w14:textId="5806AFC3"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IVN zinātnisko izpēšu ietvaros ir veikts arī novērtējums par: “Melnā stārķa populācijas stāvoklis Latvijā un vēja parku būvniecības iespējamā ietekme uz to”. Šis novērtējums ir </w:t>
            </w:r>
            <w:r w:rsidR="00957362" w:rsidRPr="00610991">
              <w:rPr>
                <w:rFonts w:ascii="Times New Roman" w:hAnsi="Times New Roman" w:cs="Times New Roman"/>
              </w:rPr>
              <w:t xml:space="preserve">atspoguļots </w:t>
            </w:r>
            <w:r w:rsidRPr="00610991">
              <w:rPr>
                <w:rFonts w:ascii="Times New Roman" w:hAnsi="Times New Roman" w:cs="Times New Roman"/>
              </w:rPr>
              <w:t>arī IVN ziņojuma 7.6.2. nodaļā</w:t>
            </w:r>
            <w:r w:rsidR="00957362" w:rsidRPr="00610991">
              <w:rPr>
                <w:rFonts w:ascii="Times New Roman" w:hAnsi="Times New Roman" w:cs="Times New Roman"/>
              </w:rPr>
              <w:t xml:space="preserve"> un pievienots 6. pielikumā</w:t>
            </w:r>
            <w:r w:rsidRPr="00610991">
              <w:rPr>
                <w:rFonts w:ascii="Times New Roman" w:hAnsi="Times New Roman" w:cs="Times New Roman"/>
              </w:rPr>
              <w:t>.</w:t>
            </w:r>
          </w:p>
        </w:tc>
      </w:tr>
      <w:tr w:rsidR="00633353" w:rsidRPr="00610991" w14:paraId="597F70AE" w14:textId="77777777" w:rsidTr="0059266E">
        <w:tc>
          <w:tcPr>
            <w:tcW w:w="709" w:type="dxa"/>
          </w:tcPr>
          <w:p w14:paraId="0D2CBDC7" w14:textId="4E7C62E2" w:rsidR="00633353" w:rsidRPr="00610991" w:rsidRDefault="00633353" w:rsidP="00633353">
            <w:pPr>
              <w:rPr>
                <w:rFonts w:ascii="Times New Roman" w:hAnsi="Times New Roman" w:cs="Times New Roman"/>
              </w:rPr>
            </w:pPr>
            <w:r w:rsidRPr="00610991">
              <w:rPr>
                <w:rFonts w:ascii="Times New Roman" w:hAnsi="Times New Roman" w:cs="Times New Roman"/>
              </w:rPr>
              <w:t>208.</w:t>
            </w:r>
          </w:p>
        </w:tc>
        <w:tc>
          <w:tcPr>
            <w:tcW w:w="9027" w:type="dxa"/>
          </w:tcPr>
          <w:p w14:paraId="02919358" w14:textId="77777777" w:rsidR="00633353" w:rsidRPr="00610991" w:rsidRDefault="00633353" w:rsidP="00633353">
            <w:pPr>
              <w:pStyle w:val="Sarakstarindkopa"/>
              <w:numPr>
                <w:ilvl w:val="0"/>
                <w:numId w:val="15"/>
              </w:numPr>
              <w:rPr>
                <w:rFonts w:ascii="Times New Roman" w:hAnsi="Times New Roman" w:cs="Times New Roman"/>
              </w:rPr>
            </w:pPr>
            <w:r w:rsidRPr="00610991">
              <w:rPr>
                <w:rFonts w:ascii="Times New Roman" w:hAnsi="Times New Roman" w:cs="Times New Roman"/>
              </w:rPr>
              <w:t>Sikspārņi</w:t>
            </w:r>
          </w:p>
          <w:p w14:paraId="7D1196F5"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Ņemot vērā vispārzināmo ūdenstilpju un mežmalu īpašo nozīmi augsta riska sikspārņu sugām, iesakām ievērot vismaz 100 m platu buferjoslu ap tām.</w:t>
            </w:r>
          </w:p>
          <w:p w14:paraId="147C836F" w14:textId="292FCCAC" w:rsidR="00633353" w:rsidRPr="00610991" w:rsidRDefault="00633353" w:rsidP="00633353">
            <w:pPr>
              <w:rPr>
                <w:rFonts w:ascii="Times New Roman" w:hAnsi="Times New Roman" w:cs="Times New Roman"/>
              </w:rPr>
            </w:pPr>
            <w:r w:rsidRPr="00610991">
              <w:rPr>
                <w:rFonts w:ascii="Times New Roman" w:hAnsi="Times New Roman" w:cs="Times New Roman"/>
              </w:rPr>
              <w:t>Visas sikspārņu sugas ir aizsargātas gan Eiropas Savienības, gan Latvijas likumdošanā un to apzināta nogalināšana ir aizliegta. Piecas no piecām teritorijā droši konstatētajām aizsargājamām, tostarp, Latvijā samērā reti izplatīta sikspārņu suga, pēc kategoriskā iedalījuma pieder pie augstākā riska sugām un ir prognozējama to bojāeja vēja elektrostaciju dēļ. Kādēļ, ņemot vērā augstāko iespējamo sikspārņu aktivitāti un augstākajam riskam pakļauto sugu pārliecinošu dominanci, rekomendācija necelt vēja elektrostacijas likumā noteikto sugu aizsardzības dēļ piemērota vien attiecībā uz 13 no 93 vēja elektrostacijām stacijām? (https://www.daba.gov.lv/lv/media/15651/download).</w:t>
            </w:r>
          </w:p>
          <w:p w14:paraId="08793DC2" w14:textId="07CAFF16" w:rsidR="00633353" w:rsidRPr="00610991" w:rsidRDefault="00633353" w:rsidP="00633353">
            <w:pPr>
              <w:rPr>
                <w:rFonts w:ascii="Times New Roman" w:hAnsi="Times New Roman" w:cs="Times New Roman"/>
              </w:rPr>
            </w:pPr>
            <w:r w:rsidRPr="00610991">
              <w:rPr>
                <w:rFonts w:ascii="Times New Roman" w:hAnsi="Times New Roman" w:cs="Times New Roman"/>
              </w:rPr>
              <w:t>Vai tiek ņemta vērā rekomendācija,” VES jāplāno ne tuvāk kā 100 m no mežmalām”, kā tā tiek īstenota?</w:t>
            </w:r>
          </w:p>
        </w:tc>
        <w:tc>
          <w:tcPr>
            <w:tcW w:w="5210" w:type="dxa"/>
          </w:tcPr>
          <w:p w14:paraId="1052FCC2" w14:textId="5DED7AA3" w:rsidR="00633353" w:rsidRPr="00610991" w:rsidRDefault="00633353" w:rsidP="00633353">
            <w:pPr>
              <w:rPr>
                <w:rFonts w:ascii="Times New Roman" w:hAnsi="Times New Roman" w:cs="Times New Roman"/>
              </w:rPr>
            </w:pPr>
            <w:r w:rsidRPr="00610991">
              <w:rPr>
                <w:rFonts w:ascii="Times New Roman" w:hAnsi="Times New Roman" w:cs="Times New Roman"/>
              </w:rPr>
              <w:t>Pieņemts zināšanai. Ievērot 100 m distanci no mežmalām, būvējot VES mežos, principā nav iespējams, jo mežmalas tur ir viscaur, arī tieši apkārt VES pamatnēm. Tā kā valstī ir politisks lēmums dot zaļo gaismu vēja enerģijai, t.sk. neaizliedzot būvēt VES no sikspārņu aizsardzības viedokļa vienā no nepiemērotākajiem biotopiem – mežā, tad šajā gadījumā svarīgākās “aizsargājamās” mežmalas ir meža un citu biotopu malas jeb ekotoni (mežs/lauksaimniecības zeme u.tml.), kur bieži novērojama augstāka sikspārņu aktivitāte, nekā “iekšējās” meža malās.</w:t>
            </w:r>
          </w:p>
          <w:p w14:paraId="2E42F360" w14:textId="2C3ADC2A"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Augstākā riska sikspārņu sugas ir bieži vien arī parastākās sikspārņu sugas Latvijā, piemēram, ziemeļu sikspārnis, kas Latvijas ziemeļu daļas mežos ir absolūti dominējošā suga, tāpēc tikai šis iedalījums vien nav pietiekams pamatojums VES aizliegšanai. Turklāt priekšizpētes rezultāti ļauj atrast tikai acīmredzamus “bīstamos punktus” (šeit pieminēto 13 VES gadījums), bet situācija var ievērojami mainīties pēc VES uzbūvēšanas: daudzos pētījumos konstatēts, ka sikspārņi tad var parādīties vietās, kur to nebija priekšizpētes laikā – tikai pašu VES uzbūvēšanas dēļ. Tāpēc pārējo VES gadījumā svarīgāka ir pēcuzbūvēšanas situācija un VES </w:t>
            </w:r>
            <w:r w:rsidRPr="00610991">
              <w:rPr>
                <w:rFonts w:ascii="Times New Roman" w:hAnsi="Times New Roman" w:cs="Times New Roman"/>
              </w:rPr>
              <w:lastRenderedPageBreak/>
              <w:t>darbības režīma regulēšana atbilstoši situācijai pēc to uzbūvēšanas. Tas tiks nodrošināts, īstenojot sikspārņu sugu monitoringu pēc VES uzbūvēšanas, ko paredz IVN.</w:t>
            </w:r>
          </w:p>
        </w:tc>
      </w:tr>
      <w:tr w:rsidR="00633353" w:rsidRPr="00610991" w14:paraId="3AA2FEF7" w14:textId="77777777" w:rsidTr="0059266E">
        <w:tc>
          <w:tcPr>
            <w:tcW w:w="709" w:type="dxa"/>
          </w:tcPr>
          <w:p w14:paraId="02E8CDDC" w14:textId="7F52F9D2"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209.</w:t>
            </w:r>
          </w:p>
        </w:tc>
        <w:tc>
          <w:tcPr>
            <w:tcW w:w="9027" w:type="dxa"/>
          </w:tcPr>
          <w:p w14:paraId="638513A5" w14:textId="7780BE82" w:rsidR="00633353" w:rsidRPr="00610991" w:rsidRDefault="00633353" w:rsidP="00633353">
            <w:pPr>
              <w:rPr>
                <w:rFonts w:ascii="Times New Roman" w:hAnsi="Times New Roman" w:cs="Times New Roman"/>
              </w:rPr>
            </w:pPr>
            <w:r w:rsidRPr="00610991">
              <w:rPr>
                <w:rFonts w:ascii="Times New Roman" w:hAnsi="Times New Roman" w:cs="Times New Roman"/>
              </w:rPr>
              <w:t>191.SIA Latvijas vēja parki mērķi - Sabiedrības uzdevums ir uzbūvēt vēja parkus ar kopējo jaudu vismaz 800 MW, kas nodrošinās atjaunīgās elektroenerģijas ražošanas jaudas ievērojamu pieaugumu un veicinās Latvijas virzību uz enerģētisko neatkarību, drošību un klimat neitralitāti, vienlaikus samazinot SEG emisijas un saglabājot dabas daudzveidību.</w:t>
            </w:r>
          </w:p>
          <w:p w14:paraId="382E2932" w14:textId="034F990E" w:rsidR="00633353" w:rsidRPr="00610991" w:rsidRDefault="00633353" w:rsidP="00633353">
            <w:pPr>
              <w:rPr>
                <w:rFonts w:ascii="Times New Roman" w:hAnsi="Times New Roman" w:cs="Times New Roman"/>
              </w:rPr>
            </w:pPr>
            <w:r w:rsidRPr="00610991">
              <w:rPr>
                <w:rFonts w:ascii="Times New Roman" w:hAnsi="Times New Roman" w:cs="Times New Roman"/>
              </w:rPr>
              <w:t>Lūdzu skaidrot, kā IVN ziņojums izpilda un apstiprina uzņēmuma mērķus “samazinot SEG emisijas un saglabājot dabas daudzveidību”.</w:t>
            </w:r>
          </w:p>
        </w:tc>
        <w:tc>
          <w:tcPr>
            <w:tcW w:w="5210" w:type="dxa"/>
          </w:tcPr>
          <w:p w14:paraId="041F8D61" w14:textId="2996546D" w:rsidR="00633353" w:rsidRPr="00610991" w:rsidRDefault="00633353" w:rsidP="00633353">
            <w:pPr>
              <w:rPr>
                <w:rFonts w:ascii="Times New Roman" w:hAnsi="Times New Roman" w:cs="Times New Roman"/>
              </w:rPr>
            </w:pPr>
            <w:r w:rsidRPr="00610991">
              <w:rPr>
                <w:rFonts w:ascii="Times New Roman" w:hAnsi="Times New Roman" w:cs="Times New Roman"/>
              </w:rPr>
              <w:t>Atbilstoši Ministru kabineta rīkojumam AS "Latvenergo", nodibinot SIA "Latvijas vēja parki", veic Latvijai stratēģiski nozīmīgu vēja parku projektu īstenošanu valsts mežu zemēs ar kopējo jaudu vismaz 800 MW. SIA "Latvijas vēja parki" 2023. gada jūlijā uzsāka Ietekmes uz vidi novērtējuma procedūras 8 dažādās teritorijās, kas ir izvietotas visos Latvijas kultūrvēsturiskajos novados. Ir virkne faktoru, kas jāņem vērā, nosakot potenciālā vēja parka atrašanās vietu, kā, piem., iespējamais pieslēgums pie augstsprieguma līnijām, ietekmes uz vidi ziņojuma rezultāti, kas jāsaskaņo ne tikai ar kompetentajām vides iestādēm (Dabas aizsardzības pārvalde, Valsts vides dienests), bet arī ar infrastruktūras (Latvijas Valsts ceļi, Latvijas dzelzceļš), valsts militārās un civilās aizsardzības iestādēm (Nacionālie bruņotie spēki, Latvijas Gaisa satiksme, Civilā aizsardzības aģentūra). Potenciālās vēja parku teritorijas ir izvietotas 8 dažādās teritorijās. Tas nepieciešams, lai neradītu kumulatīvu ietekmi vienā reģionā. Vēja parku būvniecība nav paredzēta Natura 2000 (t.sk. aizsargājamā ainavu apvidus "Ziemeļgauja") teritorijās.</w:t>
            </w:r>
          </w:p>
          <w:p w14:paraId="5DEF2673" w14:textId="3B9A7970" w:rsidR="00633353" w:rsidRPr="00610991" w:rsidRDefault="00633353" w:rsidP="00633353">
            <w:pPr>
              <w:rPr>
                <w:rFonts w:ascii="Times New Roman" w:hAnsi="Times New Roman" w:cs="Times New Roman"/>
              </w:rPr>
            </w:pPr>
            <w:r w:rsidRPr="00610991">
              <w:rPr>
                <w:rFonts w:ascii="Times New Roman" w:hAnsi="Times New Roman" w:cs="Times New Roman"/>
              </w:rPr>
              <w:t>Konkrētais IVN ziņojums sniedz informāciju par</w:t>
            </w:r>
            <w:r w:rsidR="000912FB" w:rsidRPr="00610991">
              <w:rPr>
                <w:rFonts w:ascii="Times New Roman" w:hAnsi="Times New Roman" w:cs="Times New Roman"/>
              </w:rPr>
              <w:t xml:space="preserve"> </w:t>
            </w:r>
            <w:r w:rsidRPr="00610991">
              <w:rPr>
                <w:rFonts w:ascii="Times New Roman" w:hAnsi="Times New Roman" w:cs="Times New Roman"/>
              </w:rPr>
              <w:t>Valmieras</w:t>
            </w:r>
            <w:r w:rsidR="000912FB" w:rsidRPr="00610991">
              <w:rPr>
                <w:rFonts w:ascii="Times New Roman" w:hAnsi="Times New Roman" w:cs="Times New Roman"/>
              </w:rPr>
              <w:t>- Valkas</w:t>
            </w:r>
            <w:r w:rsidRPr="00610991">
              <w:rPr>
                <w:rFonts w:ascii="Times New Roman" w:hAnsi="Times New Roman" w:cs="Times New Roman"/>
              </w:rPr>
              <w:t xml:space="preserve"> projektu un ziņojum</w:t>
            </w:r>
            <w:r w:rsidR="000912FB" w:rsidRPr="00610991">
              <w:rPr>
                <w:rFonts w:ascii="Times New Roman" w:hAnsi="Times New Roman" w:cs="Times New Roman"/>
              </w:rPr>
              <w:t>a</w:t>
            </w:r>
            <w:r w:rsidRPr="00610991">
              <w:rPr>
                <w:rFonts w:ascii="Times New Roman" w:hAnsi="Times New Roman" w:cs="Times New Roman"/>
              </w:rPr>
              <w:t xml:space="preserve"> ietvaros 11.pielikumā ir sniegta detāla informācija par sagaidāmiem ieguvumiem SEG emisiju jomā par katru realizējamo alternatīvu atsevišķi.</w:t>
            </w:r>
            <w:r w:rsidRPr="00610991">
              <w:rPr>
                <w:rFonts w:ascii="Times New Roman" w:hAnsi="Times New Roman" w:cs="Times New Roman"/>
              </w:rPr>
              <w:tab/>
            </w:r>
          </w:p>
        </w:tc>
      </w:tr>
      <w:tr w:rsidR="00633353" w:rsidRPr="00610991" w14:paraId="5E0E4430" w14:textId="77777777" w:rsidTr="0059266E">
        <w:tc>
          <w:tcPr>
            <w:tcW w:w="14946" w:type="dxa"/>
            <w:gridSpan w:val="3"/>
            <w:shd w:val="clear" w:color="auto" w:fill="F2F2F2" w:themeFill="background1" w:themeFillShade="F2"/>
          </w:tcPr>
          <w:p w14:paraId="1F4F2770" w14:textId="77777777" w:rsidR="00633353" w:rsidRPr="00610991" w:rsidRDefault="00633353" w:rsidP="00633353">
            <w:pPr>
              <w:pStyle w:val="Sarakstarindkopa"/>
              <w:numPr>
                <w:ilvl w:val="0"/>
                <w:numId w:val="6"/>
              </w:numPr>
              <w:rPr>
                <w:rFonts w:ascii="Times New Roman" w:hAnsi="Times New Roman" w:cs="Times New Roman"/>
                <w:b/>
              </w:rPr>
            </w:pPr>
            <w:r w:rsidRPr="00610991">
              <w:rPr>
                <w:rFonts w:ascii="Times New Roman" w:hAnsi="Times New Roman" w:cs="Times New Roman"/>
                <w:b/>
                <w:bCs/>
              </w:rPr>
              <w:t>Fiziskas personas 2025. gada 8. janvāra iesniegums (Birojā reģistrēts 09.01.2025. ar reģ. Nr. 5-01/82/2025).</w:t>
            </w:r>
          </w:p>
          <w:p w14:paraId="7C623167" w14:textId="601D06E2" w:rsidR="00633353" w:rsidRPr="00610991" w:rsidRDefault="00633353" w:rsidP="00633353">
            <w:pPr>
              <w:rPr>
                <w:rFonts w:ascii="Times New Roman" w:hAnsi="Times New Roman" w:cs="Times New Roman"/>
                <w:b/>
              </w:rPr>
            </w:pPr>
            <w:r w:rsidRPr="00610991">
              <w:rPr>
                <w:rFonts w:ascii="Times New Roman" w:hAnsi="Times New Roman" w:cs="Times New Roman"/>
                <w:b/>
                <w:bCs/>
              </w:rPr>
              <w:t>Saņemts no VPVB 16.01.2025</w:t>
            </w:r>
            <w:r w:rsidRPr="00610991">
              <w:rPr>
                <w:rFonts w:ascii="Times New Roman" w:hAnsi="Times New Roman" w:cs="Times New Roman"/>
                <w:b/>
                <w:bCs/>
              </w:rPr>
              <w:tab/>
              <w:t>Nr. 5-01/85/2025</w:t>
            </w:r>
          </w:p>
        </w:tc>
      </w:tr>
      <w:tr w:rsidR="00633353" w:rsidRPr="00610991" w14:paraId="199F0B3A" w14:textId="77777777" w:rsidTr="0059266E">
        <w:tc>
          <w:tcPr>
            <w:tcW w:w="709" w:type="dxa"/>
          </w:tcPr>
          <w:p w14:paraId="270164DE" w14:textId="45555450"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w:t>
            </w:r>
          </w:p>
        </w:tc>
        <w:tc>
          <w:tcPr>
            <w:tcW w:w="9027" w:type="dxa"/>
          </w:tcPr>
          <w:p w14:paraId="4B084DC0" w14:textId="77777777" w:rsidR="00633353" w:rsidRPr="00610991" w:rsidRDefault="00633353" w:rsidP="00633353">
            <w:pPr>
              <w:rPr>
                <w:rFonts w:ascii="Times New Roman" w:hAnsi="Times New Roman" w:cs="Times New Roman"/>
              </w:rPr>
            </w:pPr>
            <w:r w:rsidRPr="00610991">
              <w:rPr>
                <w:rFonts w:ascii="Times New Roman" w:hAnsi="Times New Roman" w:cs="Times New Roman"/>
                <w:b/>
                <w:bCs/>
              </w:rPr>
              <w:t xml:space="preserve">Neatbalstu un esmu kategoriski pret ieceri būvēt Ves Valmiera –Valka </w:t>
            </w:r>
            <w:r w:rsidRPr="00610991">
              <w:rPr>
                <w:rFonts w:ascii="Times New Roman" w:hAnsi="Times New Roman" w:cs="Times New Roman"/>
              </w:rPr>
              <w:t xml:space="preserve">, jo relizācijas gadījumā Aizsargājamo ainavu apvidū Ziemeļgauja tiks iznīcināta senā parkveida ainava un tiks ietekmēti gan dzīvnieki, putni, kukaiņi, gan cilvēki. Šī teritorija ietilpst Vidzemes īpašajā pierobežas telpā, kas definēta kā dabas, kultūrvēstures un ainaviski vērtīgā teritorija. Tā ir vieta, kur koncentrētas starptautiskas, nacionālas un reģionālas nozīmes dabas un kultūrvēstures teritorijas un objekti, ko raksturo augsta ainaviskā kvalitāte un bioloģiskā daudzveidība un nav pieļaujama ainavas daudzveidības un estētiskās kvalitātes samazināšanās ainaviski vērtīgajās teritorijās, nav pieļaujama panorāmas skatu zaudēšana un kultūrvēsturiski nozīmīgu objektu aizsegšana. </w:t>
            </w:r>
          </w:p>
          <w:p w14:paraId="189B979E"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Līdz šim Latvijas teritorijā nav būvēti lieljaudas VES meža teritorijās, līdz ar to nav izvērtētas visas iespējamas ietekmes, it īpaši ja tiek plānots to realizēt tik daudzu Natura 2000 teritoriju un mikroliegumu tuvumā. </w:t>
            </w:r>
          </w:p>
          <w:p w14:paraId="7B875BDB" w14:textId="62906930"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IVN ainavu arhitekts savā ziņojumā norāda, “ka rezumējot valsts un reģiona līmeņa plānošanas dokumentos pausto, jāuzskata, ka Plānotā darbība ir pretrunā paustajiem teritorijas attīstības risinājumiem”. </w:t>
            </w:r>
          </w:p>
        </w:tc>
        <w:tc>
          <w:tcPr>
            <w:tcW w:w="5210" w:type="dxa"/>
          </w:tcPr>
          <w:p w14:paraId="787F4405" w14:textId="3C7BFCD2" w:rsidR="00633353" w:rsidRPr="00610991" w:rsidRDefault="00633353" w:rsidP="00633353">
            <w:pPr>
              <w:rPr>
                <w:rFonts w:ascii="Times New Roman" w:hAnsi="Times New Roman" w:cs="Times New Roman"/>
              </w:rPr>
            </w:pPr>
            <w:r w:rsidRPr="00610991">
              <w:rPr>
                <w:rFonts w:ascii="Times New Roman" w:hAnsi="Times New Roman" w:cs="Times New Roman"/>
              </w:rPr>
              <w:t>Kā norādīts IVN ziņojumā, balstoties uz 2024. gadā pieņemtā Ainavu politikas ieviešanas plāna 2024.–2027. gadam, ievērojot Eiropas zaļā kursa un Latvijas enerģētiskās neatkarības mērķus, veicot ainavu novērtēšanu reģionālā un vietējā mērogā, jāņem vērā, ka enerģētiskā neatkarība un drošība ir tikpat svarīga un ņemama vērā kā tūrisma un vides aizsardzības jomas.</w:t>
            </w:r>
          </w:p>
          <w:p w14:paraId="45615C7E" w14:textId="1AEC93FE" w:rsidR="00B978D4" w:rsidRPr="00610991" w:rsidRDefault="00633353" w:rsidP="00B978D4">
            <w:pPr>
              <w:rPr>
                <w:rFonts w:ascii="Times New Roman" w:hAnsi="Times New Roman" w:cs="Times New Roman"/>
              </w:rPr>
            </w:pPr>
            <w:r w:rsidRPr="00610991">
              <w:rPr>
                <w:rFonts w:ascii="Times New Roman" w:hAnsi="Times New Roman" w:cs="Times New Roman"/>
              </w:rPr>
              <w:t>Kā izslēdzošās ietekmes šajā IVN ziņojumā vērtētas ietekmes uz bioloģisko daudzveidību vai cilvēku (fizikālās ietekmes kā troksnis), tāpēc A un B alternatīvā ir saglabātas VES, kam ir mazākā ietekme uz putniem, sikspārņiem un biotopiem un nav konstatēti pārsniegumi vides troksnim</w:t>
            </w:r>
            <w:r w:rsidR="00B978D4" w:rsidRPr="00610991">
              <w:rPr>
                <w:rFonts w:ascii="Times New Roman" w:hAnsi="Times New Roman" w:cs="Times New Roman"/>
              </w:rPr>
              <w:t>.</w:t>
            </w:r>
          </w:p>
          <w:p w14:paraId="12DBE9A5" w14:textId="6FEBD159" w:rsidR="00633353" w:rsidRPr="00610991" w:rsidRDefault="00633353" w:rsidP="00633353">
            <w:pPr>
              <w:rPr>
                <w:rFonts w:ascii="Times New Roman" w:hAnsi="Times New Roman" w:cs="Times New Roman"/>
              </w:rPr>
            </w:pPr>
          </w:p>
        </w:tc>
      </w:tr>
      <w:tr w:rsidR="00633353" w:rsidRPr="00610991" w14:paraId="3D4ADCA4" w14:textId="77777777" w:rsidTr="0059266E">
        <w:tc>
          <w:tcPr>
            <w:tcW w:w="709" w:type="dxa"/>
          </w:tcPr>
          <w:p w14:paraId="1A2AA1A2" w14:textId="3EE7D6FC" w:rsidR="00633353" w:rsidRPr="00610991" w:rsidRDefault="00633353" w:rsidP="00633353">
            <w:pPr>
              <w:rPr>
                <w:rFonts w:ascii="Times New Roman" w:hAnsi="Times New Roman" w:cs="Times New Roman"/>
              </w:rPr>
            </w:pPr>
            <w:r w:rsidRPr="00610991">
              <w:rPr>
                <w:rFonts w:ascii="Times New Roman" w:hAnsi="Times New Roman" w:cs="Times New Roman"/>
              </w:rPr>
              <w:t>2.</w:t>
            </w:r>
          </w:p>
        </w:tc>
        <w:tc>
          <w:tcPr>
            <w:tcW w:w="9027" w:type="dxa"/>
          </w:tcPr>
          <w:p w14:paraId="70877F0B" w14:textId="11E58393" w:rsidR="00633353" w:rsidRPr="00610991" w:rsidRDefault="00633353" w:rsidP="00633353">
            <w:pPr>
              <w:rPr>
                <w:rFonts w:ascii="Times New Roman" w:hAnsi="Times New Roman" w:cs="Times New Roman"/>
              </w:rPr>
            </w:pPr>
            <w:r w:rsidRPr="00610991">
              <w:rPr>
                <w:rFonts w:ascii="Times New Roman" w:hAnsi="Times New Roman" w:cs="Times New Roman"/>
                <w:b/>
                <w:bCs/>
                <w:i/>
                <w:iCs/>
              </w:rPr>
              <w:t>1</w:t>
            </w:r>
            <w:r w:rsidRPr="00610991">
              <w:rPr>
                <w:rFonts w:ascii="Times New Roman" w:hAnsi="Times New Roman" w:cs="Times New Roman"/>
              </w:rPr>
              <w:t xml:space="preserve">. Ivn ziņojumā 352.lpp </w:t>
            </w:r>
            <w:r w:rsidRPr="00610991">
              <w:rPr>
                <w:rFonts w:ascii="Times New Roman" w:hAnsi="Times New Roman" w:cs="Times New Roman"/>
                <w:b/>
                <w:bCs/>
              </w:rPr>
              <w:t xml:space="preserve">7.9.1. tabula.” Izvērtējuma teritorijā vai tās tuvumā esošās ĪADT”, </w:t>
            </w:r>
            <w:r w:rsidRPr="00610991">
              <w:rPr>
                <w:rFonts w:ascii="Times New Roman" w:hAnsi="Times New Roman" w:cs="Times New Roman"/>
              </w:rPr>
              <w:t xml:space="preserve">pie izveidošanas kritērijiem nav norādīta –ainavas aizsardzība, kā tas ir norādīts MK not. Par īpaši aizsargājamām dabas teritorijām 8. pantā, kas nav ņemta vēra vērtējot VES redzamību no AAA Ziemeļgaujas. </w:t>
            </w:r>
          </w:p>
        </w:tc>
        <w:tc>
          <w:tcPr>
            <w:tcW w:w="5210" w:type="dxa"/>
          </w:tcPr>
          <w:p w14:paraId="1921B5DF" w14:textId="71438D25" w:rsidR="00633353" w:rsidRPr="00610991" w:rsidRDefault="00633353" w:rsidP="00633353">
            <w:pPr>
              <w:rPr>
                <w:rFonts w:ascii="Times New Roman" w:hAnsi="Times New Roman" w:cs="Times New Roman"/>
              </w:rPr>
            </w:pPr>
            <w:r w:rsidRPr="00610991">
              <w:rPr>
                <w:rFonts w:ascii="Times New Roman" w:hAnsi="Times New Roman" w:cs="Times New Roman"/>
              </w:rPr>
              <w:t>Ņemts vērā. IVN ziņojumā 7.9.1. tabula papildināta.</w:t>
            </w:r>
          </w:p>
        </w:tc>
      </w:tr>
      <w:tr w:rsidR="00633353" w:rsidRPr="00610991" w14:paraId="21D941F4" w14:textId="77777777" w:rsidTr="0059266E">
        <w:tc>
          <w:tcPr>
            <w:tcW w:w="709" w:type="dxa"/>
          </w:tcPr>
          <w:p w14:paraId="34A2F699" w14:textId="08C67B8D"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3. </w:t>
            </w:r>
          </w:p>
        </w:tc>
        <w:tc>
          <w:tcPr>
            <w:tcW w:w="9027" w:type="dxa"/>
          </w:tcPr>
          <w:p w14:paraId="2F9D3783" w14:textId="59BD7D22" w:rsidR="00633353" w:rsidRPr="00610991" w:rsidRDefault="00633353" w:rsidP="00633353">
            <w:pPr>
              <w:rPr>
                <w:rFonts w:ascii="Times New Roman" w:hAnsi="Times New Roman" w:cs="Times New Roman"/>
              </w:rPr>
            </w:pPr>
            <w:r w:rsidRPr="00610991">
              <w:rPr>
                <w:rFonts w:ascii="Times New Roman" w:hAnsi="Times New Roman" w:cs="Times New Roman"/>
                <w:b/>
                <w:bCs/>
                <w:i/>
                <w:iCs/>
              </w:rPr>
              <w:t>2</w:t>
            </w:r>
            <w:r w:rsidRPr="00610991">
              <w:rPr>
                <w:rFonts w:ascii="Times New Roman" w:hAnsi="Times New Roman" w:cs="Times New Roman"/>
                <w:b/>
                <w:bCs/>
              </w:rPr>
              <w:t xml:space="preserve">.Ainavu ekspertu ziņojumā ir nekorekti modelēta VES redzamība </w:t>
            </w:r>
            <w:r w:rsidRPr="00610991">
              <w:rPr>
                <w:rFonts w:ascii="Times New Roman" w:hAnsi="Times New Roman" w:cs="Times New Roman"/>
              </w:rPr>
              <w:t xml:space="preserve">AAA Ziemeļgauja, jo izmantoti LĢIA veidotie izejas dati kas iegūti ar lāzerskenēšanas metodi (LIDAR). Konkrētajā teritorijā lāzerskenēšana veikta 2019. gadā (tātad analīzē netiek ņemtas vērā izmaiņas, kas notikušas pēc tam – piemēram, mežu izciršana vai jaunaudžu augstuma pieaugums utt.), bet tieši no 2019. gada AAA Ziemeļgaujā ir veikti vērienīgi parkveidu pļavu atjaunošanas darbi 200 ha platībā : </w:t>
            </w:r>
          </w:p>
          <w:p w14:paraId="3D67590F" w14:textId="77777777" w:rsidR="00633353" w:rsidRPr="00610991" w:rsidRDefault="00633353" w:rsidP="00633353">
            <w:pPr>
              <w:numPr>
                <w:ilvl w:val="0"/>
                <w:numId w:val="10"/>
              </w:numPr>
              <w:rPr>
                <w:rFonts w:ascii="Times New Roman" w:hAnsi="Times New Roman" w:cs="Times New Roman"/>
              </w:rPr>
            </w:pPr>
            <w:r w:rsidRPr="00610991">
              <w:rPr>
                <w:rFonts w:ascii="Times New Roman" w:hAnsi="Times New Roman" w:cs="Times New Roman"/>
              </w:rPr>
              <w:t xml:space="preserve">1.Vekšos un Lēnupēs, Bekās, Vētrās… GrassLife </w:t>
            </w:r>
          </w:p>
          <w:p w14:paraId="40D05E54" w14:textId="77777777" w:rsidR="00633353" w:rsidRPr="00610991" w:rsidRDefault="00633353" w:rsidP="00633353">
            <w:pPr>
              <w:numPr>
                <w:ilvl w:val="0"/>
                <w:numId w:val="10"/>
              </w:numPr>
              <w:rPr>
                <w:rFonts w:ascii="Times New Roman" w:hAnsi="Times New Roman" w:cs="Times New Roman"/>
              </w:rPr>
            </w:pPr>
            <w:r w:rsidRPr="00610991">
              <w:rPr>
                <w:rFonts w:ascii="Times New Roman" w:hAnsi="Times New Roman" w:cs="Times New Roman"/>
              </w:rPr>
              <w:t xml:space="preserve">Ldf Lejzemniekos, Lejaskalcos, Ieviņās u.c WoodMeadowLIFE - Latvijas Dabas fonds </w:t>
            </w:r>
          </w:p>
          <w:p w14:paraId="14BF9A1B" w14:textId="77777777" w:rsidR="00633353" w:rsidRPr="00610991" w:rsidRDefault="00633353" w:rsidP="00633353">
            <w:pPr>
              <w:numPr>
                <w:ilvl w:val="0"/>
                <w:numId w:val="10"/>
              </w:numPr>
              <w:rPr>
                <w:rFonts w:ascii="Times New Roman" w:hAnsi="Times New Roman" w:cs="Times New Roman"/>
              </w:rPr>
            </w:pPr>
            <w:r w:rsidRPr="00610991">
              <w:rPr>
                <w:rFonts w:ascii="Times New Roman" w:hAnsi="Times New Roman" w:cs="Times New Roman"/>
              </w:rPr>
              <w:t xml:space="preserve">LVM Kohezijas fonda projekts -Latvijas valsts meži - LVM iepazīstina ar dabisko pļavu atjaunošanas darbiem aizsargājamo ainavu apvidū “Ziemeļgauja”… </w:t>
            </w:r>
          </w:p>
          <w:p w14:paraId="00C9F852" w14:textId="77777777" w:rsidR="00633353" w:rsidRPr="00610991" w:rsidRDefault="00633353" w:rsidP="00633353">
            <w:pPr>
              <w:rPr>
                <w:rFonts w:ascii="Times New Roman" w:hAnsi="Times New Roman" w:cs="Times New Roman"/>
              </w:rPr>
            </w:pPr>
          </w:p>
          <w:p w14:paraId="080E4E40" w14:textId="3CE1B575"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Kopumā Aizsargājamo ainavu apvidū Ziemeļgauja par dominējošo objektu kļūs VES un tiešā veidā tiks ietekmēti un ap </w:t>
            </w:r>
            <w:r w:rsidRPr="00610991">
              <w:rPr>
                <w:rFonts w:ascii="Times New Roman" w:hAnsi="Times New Roman" w:cs="Times New Roman"/>
                <w:b/>
                <w:bCs/>
              </w:rPr>
              <w:t xml:space="preserve">400ha </w:t>
            </w:r>
            <w:r w:rsidRPr="00610991">
              <w:rPr>
                <w:rFonts w:ascii="Times New Roman" w:hAnsi="Times New Roman" w:cs="Times New Roman"/>
              </w:rPr>
              <w:t xml:space="preserve">Parkveida pļavas un ganības, kas ir 1/3 no visiem Latvijas teritorijā esošajiem 6530* biotopiem. Jau šobrīd, no šīm pļavām, ir redzami augstsprieguma līnijas Valmiera – Tartu un Valmiera- Tsirguliina jaunie 50m augstie balsti, bet plānotās VES ir 5-6X augstākas un ir ieplānotas vien dažus </w:t>
            </w:r>
          </w:p>
          <w:p w14:paraId="6ADB232C" w14:textId="55F095F1"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simtus metrus tālāk. Pielikumā NR 1. Skats AAA Ziemeļgaujā uz parkveida pļavu no bijušās Zīles plantācijas Gaujas krasta, kurā fonā (zilajā kvadratā) ir redzami jaunie AST līnijas balsti, un kuriem blakus ir paredzēti līdz 300m augstie VES. </w:t>
            </w:r>
          </w:p>
        </w:tc>
        <w:tc>
          <w:tcPr>
            <w:tcW w:w="5210" w:type="dxa"/>
          </w:tcPr>
          <w:p w14:paraId="2D1BBFED" w14:textId="700235F8"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IVN ziņojuma 9. pielikumā 3. nodaļā ir uzskaitīta metodika pēc kuras ir sagatavots ainavu jeb VES turbīnu saskatāmības modelis. Metodikas izvēle ir pamatota ar atsaucēm. Pielikuma 26.lpp “Gaujas ainavas” aprakstā ir sniegta informācija par parkveida pļavām. Tāpat IVN ziņojumā ir apkopota informācija par līdz šim izveidotajām parkveida pļavām, kas ņemta vērā ainavu modelēšanā.</w:t>
            </w:r>
          </w:p>
          <w:p w14:paraId="43829965" w14:textId="77777777" w:rsidR="00633353" w:rsidRPr="00610991" w:rsidRDefault="00633353" w:rsidP="00633353">
            <w:pPr>
              <w:rPr>
                <w:rFonts w:ascii="Times New Roman" w:hAnsi="Times New Roman" w:cs="Times New Roman"/>
              </w:rPr>
            </w:pPr>
          </w:p>
          <w:p w14:paraId="0AB1BDD4" w14:textId="3899BEEE" w:rsidR="00633353" w:rsidRPr="00610991" w:rsidRDefault="00633353" w:rsidP="00633353">
            <w:pPr>
              <w:rPr>
                <w:rFonts w:ascii="Times New Roman" w:hAnsi="Times New Roman" w:cs="Times New Roman"/>
              </w:rPr>
            </w:pPr>
            <w:r w:rsidRPr="00610991">
              <w:rPr>
                <w:rFonts w:ascii="Times New Roman" w:hAnsi="Times New Roman" w:cs="Times New Roman"/>
              </w:rPr>
              <w:t>Lai samazinātu VES parka ietekmi uz Aizsargājamo ainavu apvidū Ziemeļgauja ir rekomendēta vairāku turbīnu grupu izbūve (VES VV71, VV69, VV65, VV49 un VV68) ar samazinātu augstumu.</w:t>
            </w:r>
          </w:p>
          <w:p w14:paraId="73E135C8" w14:textId="2A3227BD" w:rsidR="00633353" w:rsidRPr="00610991" w:rsidRDefault="00633353" w:rsidP="00633353">
            <w:pPr>
              <w:rPr>
                <w:rFonts w:ascii="Times New Roman" w:hAnsi="Times New Roman" w:cs="Times New Roman"/>
              </w:rPr>
            </w:pPr>
          </w:p>
        </w:tc>
      </w:tr>
      <w:tr w:rsidR="00633353" w:rsidRPr="00610991" w14:paraId="0754E8C2" w14:textId="77777777" w:rsidTr="0059266E">
        <w:tc>
          <w:tcPr>
            <w:tcW w:w="709" w:type="dxa"/>
          </w:tcPr>
          <w:p w14:paraId="67D98FE3" w14:textId="4D52B87F"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4. </w:t>
            </w:r>
          </w:p>
        </w:tc>
        <w:tc>
          <w:tcPr>
            <w:tcW w:w="9027" w:type="dxa"/>
          </w:tcPr>
          <w:p w14:paraId="4AFAFF5B" w14:textId="77777777" w:rsidR="00633353" w:rsidRPr="00610991" w:rsidRDefault="00633353" w:rsidP="00633353">
            <w:pPr>
              <w:rPr>
                <w:rFonts w:ascii="Times New Roman" w:hAnsi="Times New Roman" w:cs="Times New Roman"/>
              </w:rPr>
            </w:pPr>
            <w:r w:rsidRPr="00610991">
              <w:rPr>
                <w:rFonts w:ascii="Times New Roman" w:hAnsi="Times New Roman" w:cs="Times New Roman"/>
                <w:b/>
                <w:bCs/>
                <w:i/>
                <w:iCs/>
              </w:rPr>
              <w:t>3</w:t>
            </w:r>
            <w:r w:rsidRPr="00610991">
              <w:rPr>
                <w:rFonts w:ascii="Times New Roman" w:hAnsi="Times New Roman" w:cs="Times New Roman"/>
              </w:rPr>
              <w:t xml:space="preserve">. IVN ziņojumā 197.lpp norādīts, ka: </w:t>
            </w:r>
          </w:p>
          <w:p w14:paraId="1A23321C"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„Starptautiskā telekomunikāciju apvienība (turpmāk – ITU) pētījumos par VES ietekmi uz TV apraides kvalitāti, tostarp digitālo virszemes televīziju, ir konstatējusi, ka VES tuvumā var būt novērojami apraides traucējumi, tomēr tie ir nenozīmīgi: var izpausties tikai teritorijās, kur ir zema apraides signāla kvalitāte (ļoti vājš signāls). Arī mobilo sakaru, tostarp mobilā interneta pārraides, kvalitāti VES iespējams varētu ietekmēt tikai teritorijās, kurās ir ļoti zema sakaru kvalitāte. Aplūkojot Latvijas lielāko mobilo sakaru pakalpojumu operatoru – LMT, Tele2 un Bite – sniegto informāciju par sakaru kvalitāti paredzētās darbības teritorijas apkārtnē, redzams, ka tajā augstā kvalitātē tiek nodrošināts gan 3G, gan 4G mobilais internets, sakaru pieejamību nodrošinot ar pietiekami blīvu bāzes staciju tīklu paredzētās darbības teritorijas plašā apkaimē.” </w:t>
            </w:r>
          </w:p>
          <w:p w14:paraId="2071E77C" w14:textId="428F58EF"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Vēlos norādīt, ka šis VES būtiski ietekmēs Zīles –Vekšu Valkas pagasta iedzīvotājus, jo digitalās virszemes televīziju apraides kvalitāte te ir ļoti slikta, un jau šobrīd brīžiem zūd un nav signāla. IVN veicēji nav pārliecinājušies, no kuras bāzes stacijas Zīles ciema apkārtnē pienāk mobilo sakaru signāls, teorētiski pieņemot, ka no Valkas vai citas vietas ārpus plānotā VES, bet realitātē vienīgo pieejamo mobilo sakaru tīklu nodrošina LMT 4G , kura mainīgais mobilais signāls pienāk no Saules bāzes stacijas, šķērsojot plānoto VES teritoriju. Teritoriju vasarā apmeklē ļoti daudz atpūtnieku, dabas baudītaju, laivotāju, kuriem jau šobrīd nav pieejams kvalitatīvs mobilo sakaru pārklājums, jo kopš 3G atslēgšanas mobilo sakaru kvalitāte ir krasi pazeminājusies. </w:t>
            </w:r>
          </w:p>
        </w:tc>
        <w:tc>
          <w:tcPr>
            <w:tcW w:w="5210" w:type="dxa"/>
          </w:tcPr>
          <w:p w14:paraId="4CCA48BA" w14:textId="51E9134C" w:rsidR="00633353" w:rsidRPr="00610991" w:rsidRDefault="00633353" w:rsidP="00633353">
            <w:pPr>
              <w:rPr>
                <w:rFonts w:ascii="Times New Roman" w:hAnsi="Times New Roman" w:cs="Times New Roman"/>
              </w:rPr>
            </w:pPr>
            <w:r w:rsidRPr="00610991">
              <w:rPr>
                <w:rFonts w:ascii="Times New Roman" w:hAnsi="Times New Roman" w:cs="Times New Roman"/>
              </w:rPr>
              <w:t>IVN ziņojumā ir papildināt</w:t>
            </w:r>
            <w:r w:rsidR="000362DC" w:rsidRPr="00610991">
              <w:rPr>
                <w:rFonts w:ascii="Times New Roman" w:hAnsi="Times New Roman" w:cs="Times New Roman"/>
              </w:rPr>
              <w:t>s</w:t>
            </w:r>
            <w:r w:rsidRPr="00610991">
              <w:rPr>
                <w:rFonts w:ascii="Times New Roman" w:hAnsi="Times New Roman" w:cs="Times New Roman"/>
              </w:rPr>
              <w:t xml:space="preserve"> un informācija sniegta 6.11. nodaļā “Informācija par tuvākajām lidostām un lidlaukiem un ietekmi uz sakaru sistēmām”.</w:t>
            </w:r>
          </w:p>
        </w:tc>
      </w:tr>
      <w:tr w:rsidR="00633353" w:rsidRPr="00610991" w14:paraId="66F6447B" w14:textId="77777777" w:rsidTr="0059266E">
        <w:tc>
          <w:tcPr>
            <w:tcW w:w="709" w:type="dxa"/>
          </w:tcPr>
          <w:p w14:paraId="06840696" w14:textId="41C0B471" w:rsidR="00633353" w:rsidRPr="00610991" w:rsidRDefault="00633353" w:rsidP="00633353">
            <w:pPr>
              <w:rPr>
                <w:rFonts w:ascii="Times New Roman" w:hAnsi="Times New Roman" w:cs="Times New Roman"/>
              </w:rPr>
            </w:pPr>
            <w:r w:rsidRPr="00610991">
              <w:rPr>
                <w:rFonts w:ascii="Times New Roman" w:hAnsi="Times New Roman" w:cs="Times New Roman"/>
              </w:rPr>
              <w:t>5.</w:t>
            </w:r>
          </w:p>
        </w:tc>
        <w:tc>
          <w:tcPr>
            <w:tcW w:w="9027" w:type="dxa"/>
          </w:tcPr>
          <w:p w14:paraId="11FD5C0C" w14:textId="55FD6BCD" w:rsidR="00633353" w:rsidRPr="00610991" w:rsidRDefault="00633353" w:rsidP="00633353">
            <w:pPr>
              <w:rPr>
                <w:rFonts w:ascii="Times New Roman" w:hAnsi="Times New Roman" w:cs="Times New Roman"/>
              </w:rPr>
            </w:pPr>
            <w:r w:rsidRPr="00610991">
              <w:rPr>
                <w:rFonts w:ascii="Times New Roman" w:hAnsi="Times New Roman" w:cs="Times New Roman"/>
                <w:b/>
                <w:bCs/>
                <w:i/>
                <w:iCs/>
              </w:rPr>
              <w:t>4</w:t>
            </w:r>
            <w:r w:rsidRPr="00610991">
              <w:rPr>
                <w:rFonts w:ascii="Times New Roman" w:hAnsi="Times New Roman" w:cs="Times New Roman"/>
              </w:rPr>
              <w:t>. Šai IVN netiek izvērtēts, kādas ietekmes būs uz AAAZ Gaujā mītošajām putnu sugām. Viss balstīts tikai uz pieņēmumiem un šeit pastāvīgi novērotie melnie stārķi un jūras ērgļi nodēvēti par gadījuma novērojumiem, kas neatbilst patiesībai, kā arī ornitologs neatsaucās mūsu uzaicinājumam atbraukt un veikt novērojumus.</w:t>
            </w:r>
          </w:p>
        </w:tc>
        <w:tc>
          <w:tcPr>
            <w:tcW w:w="5210" w:type="dxa"/>
          </w:tcPr>
          <w:p w14:paraId="3FC0EAA3" w14:textId="5E350C5F" w:rsidR="00633353" w:rsidRPr="00610991" w:rsidRDefault="00633353" w:rsidP="00633353">
            <w:pPr>
              <w:rPr>
                <w:rFonts w:ascii="Times New Roman" w:hAnsi="Times New Roman" w:cs="Times New Roman"/>
              </w:rPr>
            </w:pPr>
            <w:r w:rsidRPr="00610991">
              <w:rPr>
                <w:rFonts w:ascii="Times New Roman" w:hAnsi="Times New Roman" w:cs="Times New Roman"/>
              </w:rPr>
              <w:t>IVN ziņojumam ir pievienots sertificēt</w:t>
            </w:r>
            <w:r w:rsidR="00FE638A" w:rsidRPr="00610991">
              <w:rPr>
                <w:rFonts w:ascii="Times New Roman" w:hAnsi="Times New Roman" w:cs="Times New Roman"/>
              </w:rPr>
              <w:t>a</w:t>
            </w:r>
            <w:r w:rsidRPr="00610991">
              <w:rPr>
                <w:rFonts w:ascii="Times New Roman" w:hAnsi="Times New Roman" w:cs="Times New Roman"/>
              </w:rPr>
              <w:t xml:space="preserve"> ornitologa eksperta atzinums (6.pielikumā) un pievienots arī melnā stārķa eksperta atzinums. Atzinumi sagatavoti atbilstoši Dabas aizsardzības pārvaldes metodiskajiem norādījumiem. Minēto ekspertu rekomendācijas par katru VES turbīnu kopsavilkuma veidā ir atspoguļots arī 12. pielikumā. Darbības ierobežojumi un nosacījumi ir saistoši attīstītājam plānojot konkrētā VES parka darbību. </w:t>
            </w:r>
          </w:p>
        </w:tc>
      </w:tr>
      <w:tr w:rsidR="00633353" w:rsidRPr="00610991" w14:paraId="4723A015" w14:textId="77777777" w:rsidTr="0059266E">
        <w:tc>
          <w:tcPr>
            <w:tcW w:w="14946" w:type="dxa"/>
            <w:gridSpan w:val="3"/>
          </w:tcPr>
          <w:p w14:paraId="243BDE18" w14:textId="77777777" w:rsidR="00633353" w:rsidRPr="00610991" w:rsidRDefault="00633353" w:rsidP="00633353">
            <w:pPr>
              <w:pStyle w:val="Sarakstarindkopa"/>
              <w:numPr>
                <w:ilvl w:val="0"/>
                <w:numId w:val="6"/>
              </w:numPr>
              <w:rPr>
                <w:rFonts w:ascii="Times New Roman" w:hAnsi="Times New Roman" w:cs="Times New Roman"/>
                <w:b/>
                <w:bCs/>
              </w:rPr>
            </w:pPr>
            <w:r w:rsidRPr="00610991">
              <w:rPr>
                <w:rFonts w:ascii="Times New Roman" w:hAnsi="Times New Roman" w:cs="Times New Roman"/>
                <w:b/>
                <w:bCs/>
              </w:rPr>
              <w:t>Ziņojuma apspriešanā saņemto sabiedrības viedokļu apkopojums (datne: 3_pielikums_ZSA_sab_viedoklu_apkopojums_veja_parka_Valmiera_Valka_buvnieciba.pdf).</w:t>
            </w:r>
          </w:p>
          <w:p w14:paraId="2792D5DF" w14:textId="7752185E" w:rsidR="00633353" w:rsidRPr="00610991" w:rsidRDefault="00633353" w:rsidP="00633353">
            <w:pPr>
              <w:rPr>
                <w:rFonts w:ascii="Times New Roman" w:hAnsi="Times New Roman" w:cs="Times New Roman"/>
                <w:b/>
                <w:bCs/>
              </w:rPr>
            </w:pPr>
            <w:r w:rsidRPr="00610991">
              <w:rPr>
                <w:rFonts w:ascii="Times New Roman" w:hAnsi="Times New Roman" w:cs="Times New Roman"/>
                <w:b/>
                <w:bCs/>
              </w:rPr>
              <w:t>Saņemts no VPVB 16.01.2025</w:t>
            </w:r>
            <w:r w:rsidRPr="00610991">
              <w:rPr>
                <w:rFonts w:ascii="Times New Roman" w:hAnsi="Times New Roman" w:cs="Times New Roman"/>
                <w:b/>
                <w:bCs/>
              </w:rPr>
              <w:tab/>
              <w:t>Nr. 5-01/85/2025</w:t>
            </w:r>
          </w:p>
        </w:tc>
      </w:tr>
      <w:tr w:rsidR="00633353" w:rsidRPr="00610991" w14:paraId="24FABF8F" w14:textId="77777777" w:rsidTr="0059266E">
        <w:tc>
          <w:tcPr>
            <w:tcW w:w="14946" w:type="dxa"/>
            <w:gridSpan w:val="3"/>
          </w:tcPr>
          <w:p w14:paraId="15096880" w14:textId="41EBF15A" w:rsidR="00633353" w:rsidRPr="00610991" w:rsidRDefault="00633353" w:rsidP="00633353">
            <w:pPr>
              <w:rPr>
                <w:rFonts w:ascii="Times New Roman" w:hAnsi="Times New Roman" w:cs="Times New Roman"/>
                <w:b/>
                <w:bCs/>
              </w:rPr>
            </w:pPr>
            <w:r w:rsidRPr="00610991">
              <w:rPr>
                <w:rFonts w:ascii="Times New Roman" w:hAnsi="Times New Roman" w:cs="Times New Roman"/>
                <w:b/>
                <w:bCs/>
              </w:rPr>
              <w:t>Fiziskas personas 2025. gada 10. janvāra elektroniskā vēstule ar pielikumiem (Birojā reģistrēta 13.01.2025. ar reģ. Nr. 1-07/131/2025).</w:t>
            </w:r>
          </w:p>
        </w:tc>
      </w:tr>
      <w:tr w:rsidR="00633353" w:rsidRPr="00610991" w14:paraId="757BF260" w14:textId="77777777" w:rsidTr="0059266E">
        <w:tc>
          <w:tcPr>
            <w:tcW w:w="709" w:type="dxa"/>
          </w:tcPr>
          <w:p w14:paraId="2608A443" w14:textId="0ED41BAE"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1.</w:t>
            </w:r>
          </w:p>
        </w:tc>
        <w:tc>
          <w:tcPr>
            <w:tcW w:w="9027" w:type="dxa"/>
          </w:tcPr>
          <w:p w14:paraId="34927808" w14:textId="72CD2983"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Vēlos pievērst Jūsu uzmanību vairākiem faktoriem saistībā ar vēja parku starp aizsargājamo ainavu apvidu Ziemeļgaujas un Ziemeļvidzemes biosfēras rezervātu, Natura 200 īpaši aizsargājamo teritoriju un liegumu mikroliegumu tiešā tuvumā. </w:t>
            </w:r>
          </w:p>
        </w:tc>
        <w:tc>
          <w:tcPr>
            <w:tcW w:w="5210" w:type="dxa"/>
          </w:tcPr>
          <w:p w14:paraId="54EE4620" w14:textId="2D176553"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IVN ziņojumā un dabas ekspertu atzinumos ir detāli vērtēta plānotā VES parka atrašanās starp aizsargājamo ainavu apvidu Ziemeļgaujas un Ziemeļvidzemes biosfēras rezervātu, Natura 200 īpaši aizsargājamo teritoriju. IVN ziņojumā sniegtās rekomendācijas ietekmes mazināšanai ir apkopotas 12. pielikumā, kas ir ietekmi mazinošo pasākumu kopsavilkums lasītājam/vērtētājam ērtā veidā. Darbības ierobežojumi un nosacījumi ir saistoši attīstītājam plānojot konkrētā VES parka darbību. </w:t>
            </w:r>
          </w:p>
          <w:p w14:paraId="72139D06" w14:textId="361A231B" w:rsidR="00633353" w:rsidRPr="00610991" w:rsidRDefault="00633353" w:rsidP="00633353">
            <w:pPr>
              <w:rPr>
                <w:rFonts w:ascii="Times New Roman" w:hAnsi="Times New Roman" w:cs="Times New Roman"/>
              </w:rPr>
            </w:pPr>
          </w:p>
        </w:tc>
      </w:tr>
      <w:tr w:rsidR="00633353" w:rsidRPr="00610991" w14:paraId="62123EFE" w14:textId="77777777" w:rsidTr="0059266E">
        <w:tc>
          <w:tcPr>
            <w:tcW w:w="709" w:type="dxa"/>
          </w:tcPr>
          <w:p w14:paraId="4AEBEA33" w14:textId="1C4A04E7" w:rsidR="00633353" w:rsidRPr="00610991" w:rsidRDefault="00633353" w:rsidP="00633353">
            <w:pPr>
              <w:rPr>
                <w:rFonts w:ascii="Times New Roman" w:hAnsi="Times New Roman" w:cs="Times New Roman"/>
              </w:rPr>
            </w:pPr>
            <w:r w:rsidRPr="00610991">
              <w:rPr>
                <w:rFonts w:ascii="Times New Roman" w:hAnsi="Times New Roman" w:cs="Times New Roman"/>
              </w:rPr>
              <w:t>2.</w:t>
            </w:r>
          </w:p>
        </w:tc>
        <w:tc>
          <w:tcPr>
            <w:tcW w:w="9027" w:type="dxa"/>
          </w:tcPr>
          <w:p w14:paraId="625D239D" w14:textId="788BF263" w:rsidR="00633353" w:rsidRPr="00610991" w:rsidRDefault="00633353" w:rsidP="00633353">
            <w:pPr>
              <w:rPr>
                <w:rFonts w:ascii="Times New Roman" w:hAnsi="Times New Roman" w:cs="Times New Roman"/>
              </w:rPr>
            </w:pPr>
            <w:r w:rsidRPr="00610991">
              <w:rPr>
                <w:rFonts w:ascii="Times New Roman" w:hAnsi="Times New Roman" w:cs="Times New Roman"/>
              </w:rPr>
              <w:t>Uzskatu, ka 800 m attālums, iespējams, atbilst zemo VES (līdz h&lt;100m) radītai ietekmei, bet ne šeit plānotām, kur augstums ir tuvs 300m. Tās ir lielākas, jaudīgākas, var radīt lielākus traucējošus un maz izpētītus infraskaņas un gaisa svārstību efektus, kā piemēram šobrīd tas ir Sārdes vēja parka tuvumā Igaunijā.</w:t>
            </w:r>
          </w:p>
          <w:p w14:paraId="425AE183" w14:textId="17FE2BB8" w:rsidR="00633353" w:rsidRPr="00610991" w:rsidRDefault="00633353" w:rsidP="00633353">
            <w:pPr>
              <w:rPr>
                <w:rFonts w:ascii="Times New Roman" w:hAnsi="Times New Roman" w:cs="Times New Roman"/>
              </w:rPr>
            </w:pPr>
            <w:r w:rsidRPr="00610991">
              <w:rPr>
                <w:rFonts w:ascii="Times New Roman" w:hAnsi="Times New Roman" w:cs="Times New Roman"/>
              </w:rPr>
              <w:t>Ir pieejama intervija ar Sārdes vēja parka tuvumā dzīvojošu iedzīvotāju, kurš apgalvo, ka pie noteikta vēja virziena vēja parka aizvēja pusē rodas trokšņi, kas līdzīgi aprakstītajiem VES sindromam.</w:t>
            </w:r>
          </w:p>
          <w:p w14:paraId="4C2AAD6F" w14:textId="246BC2F6"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Šie veselības traucējumi izzūd, kad cilvēks aizbrauc uz darbu Pērnavā, bet atgriežas, nonākot atpakaļ mājās. </w:t>
            </w:r>
          </w:p>
          <w:p w14:paraId="57848443" w14:textId="485EFDCD" w:rsidR="00633353" w:rsidRPr="00610991" w:rsidRDefault="00633353" w:rsidP="00633353">
            <w:pPr>
              <w:rPr>
                <w:rFonts w:ascii="Times New Roman" w:hAnsi="Times New Roman" w:cs="Times New Roman"/>
              </w:rPr>
            </w:pPr>
            <w:r w:rsidRPr="00610991">
              <w:rPr>
                <w:rFonts w:ascii="Times New Roman" w:hAnsi="Times New Roman" w:cs="Times New Roman"/>
              </w:rPr>
              <w:t>Uzskatu, ka šie faktori nav pietiekami izpētīti ne attiecībā uz cilvēkiem, kas dzīvo tiešā plānoto teritorijas tuvumā, ne attiecībā uz meža dzīvniekiem, ne arī uz salīdzinoši tuvu esošo pilsētu, ciematu un lauku teritoriju iedzīvotājiem un viņu mājdzīvniekiem. Darba grupu sanāksmē pieminēju faktu, ka subjektīvi klausoties vēja ģeneratora radīts mainīgais troksnis pielīdzināms ap 10 reizes stiprākam pilsētas monotonajam troksnim.</w:t>
            </w:r>
          </w:p>
        </w:tc>
        <w:tc>
          <w:tcPr>
            <w:tcW w:w="5210" w:type="dxa"/>
          </w:tcPr>
          <w:p w14:paraId="48DB0187" w14:textId="5A2D2BDB" w:rsidR="00633353" w:rsidRPr="00610991" w:rsidRDefault="00243639" w:rsidP="00633353">
            <w:pPr>
              <w:rPr>
                <w:rFonts w:ascii="Times New Roman" w:hAnsi="Times New Roman" w:cs="Times New Roman"/>
              </w:rPr>
            </w:pPr>
            <w:r w:rsidRPr="00610991">
              <w:rPr>
                <w:rFonts w:ascii="Times New Roman" w:hAnsi="Times New Roman" w:cs="Times New Roman"/>
              </w:rPr>
              <w:t>Informācija IVN ziņojumā ir papildināta ar 7.2.3. apakšnodaļu, kurā ir atspoguļota modelēšana (pievienota 7. pielikumā) minētās ietekmes novērtējumam un secināts, ka nav sagaidāma infraskaņas ietekme.</w:t>
            </w:r>
            <w:r w:rsidR="00633353" w:rsidRPr="00610991">
              <w:rPr>
                <w:rFonts w:ascii="Times New Roman" w:hAnsi="Times New Roman" w:cs="Times New Roman"/>
              </w:rPr>
              <w:t xml:space="preserve"> </w:t>
            </w:r>
          </w:p>
          <w:p w14:paraId="4DB1D4BF" w14:textId="77777777" w:rsidR="00633353" w:rsidRPr="00610991" w:rsidRDefault="00633353" w:rsidP="00633353">
            <w:pPr>
              <w:rPr>
                <w:rFonts w:ascii="Times New Roman" w:hAnsi="Times New Roman" w:cs="Times New Roman"/>
              </w:rPr>
            </w:pPr>
          </w:p>
          <w:p w14:paraId="1953B3D2" w14:textId="5E113B05" w:rsidR="00633353" w:rsidRPr="00610991" w:rsidRDefault="00633353" w:rsidP="00633353">
            <w:pPr>
              <w:rPr>
                <w:rFonts w:ascii="Times New Roman" w:hAnsi="Times New Roman" w:cs="Times New Roman"/>
              </w:rPr>
            </w:pPr>
            <w:r w:rsidRPr="00610991">
              <w:rPr>
                <w:rFonts w:ascii="Times New Roman" w:hAnsi="Times New Roman" w:cs="Times New Roman"/>
              </w:rPr>
              <w:t>IVN ziņojuma 7.2.2. nodaļā “Zemo frekvenču trokšņa novērtējums un nozīmīgums” ir sniegta informācija par “</w:t>
            </w:r>
            <w:r w:rsidRPr="00610991">
              <w:rPr>
                <w:rFonts w:ascii="Times New Roman" w:hAnsi="Times New Roman" w:cs="Times New Roman"/>
                <w:i/>
              </w:rPr>
              <w:t xml:space="preserve">nocebo </w:t>
            </w:r>
            <w:r w:rsidRPr="00610991">
              <w:rPr>
                <w:rFonts w:ascii="Times New Roman" w:hAnsi="Times New Roman" w:cs="Times New Roman"/>
              </w:rPr>
              <w:t>efektu”</w:t>
            </w:r>
          </w:p>
          <w:p w14:paraId="11D2E119" w14:textId="30CF686D" w:rsidR="00633353" w:rsidRPr="00610991" w:rsidRDefault="00633353" w:rsidP="00633353">
            <w:pPr>
              <w:rPr>
                <w:rFonts w:ascii="Times New Roman" w:hAnsi="Times New Roman" w:cs="Times New Roman"/>
              </w:rPr>
            </w:pPr>
          </w:p>
        </w:tc>
      </w:tr>
      <w:tr w:rsidR="00633353" w:rsidRPr="00610991" w14:paraId="1DDC128A" w14:textId="77777777" w:rsidTr="0059266E">
        <w:tc>
          <w:tcPr>
            <w:tcW w:w="709" w:type="dxa"/>
          </w:tcPr>
          <w:p w14:paraId="791FD953" w14:textId="5BD8DD88" w:rsidR="00633353" w:rsidRPr="00610991" w:rsidRDefault="00633353" w:rsidP="00633353">
            <w:pPr>
              <w:rPr>
                <w:rFonts w:ascii="Times New Roman" w:hAnsi="Times New Roman" w:cs="Times New Roman"/>
              </w:rPr>
            </w:pPr>
            <w:r w:rsidRPr="00610991">
              <w:rPr>
                <w:rFonts w:ascii="Times New Roman" w:hAnsi="Times New Roman" w:cs="Times New Roman"/>
              </w:rPr>
              <w:t>3.</w:t>
            </w:r>
          </w:p>
        </w:tc>
        <w:tc>
          <w:tcPr>
            <w:tcW w:w="9027" w:type="dxa"/>
          </w:tcPr>
          <w:p w14:paraId="55E14102" w14:textId="719C033E" w:rsidR="00633353" w:rsidRPr="00610991" w:rsidRDefault="00633353" w:rsidP="00633353">
            <w:pPr>
              <w:rPr>
                <w:rFonts w:ascii="Times New Roman" w:hAnsi="Times New Roman" w:cs="Times New Roman"/>
              </w:rPr>
            </w:pPr>
            <w:r w:rsidRPr="00610991">
              <w:rPr>
                <w:rFonts w:ascii="Times New Roman" w:hAnsi="Times New Roman" w:cs="Times New Roman"/>
              </w:rPr>
              <w:t>Starp citu apledojuma un liela vēja gadījumā, ledus gabals, kas atdalījies no VES spārna var nolidot vairākus simtus metru, tomēr iedzīvotājus vairāk uztrauc citas ietekmes, kuras pieminētas šajā tekstā un 5 pievienotajos dokumentos.</w:t>
            </w:r>
          </w:p>
        </w:tc>
        <w:tc>
          <w:tcPr>
            <w:tcW w:w="5210" w:type="dxa"/>
          </w:tcPr>
          <w:p w14:paraId="3D87CD4F" w14:textId="5CCBD5A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IVN ziņojuma 5.3. nodaļā “Avāriju risku un avārijas situāciju prognoze” ir detāli novērtēti iespējamie riski. Papildus skaidrojam, ka var nodrošināt VES turbīnu spārnu sildīšanu vai apstrāde ar materiālu, kas nodrošina, lai neveidojas apledojums. Kā arī, apledojuma gadījumā uz turbīnu spārniem jāspēj nodrošināt to </w:t>
            </w:r>
            <w:r w:rsidR="00747278" w:rsidRPr="00610991">
              <w:rPr>
                <w:rFonts w:ascii="Times New Roman" w:hAnsi="Times New Roman" w:cs="Times New Roman"/>
              </w:rPr>
              <w:t xml:space="preserve">automātisku </w:t>
            </w:r>
            <w:r w:rsidRPr="00610991">
              <w:rPr>
                <w:rFonts w:ascii="Times New Roman" w:hAnsi="Times New Roman" w:cs="Times New Roman"/>
              </w:rPr>
              <w:t>apturēšan</w:t>
            </w:r>
            <w:r w:rsidR="00747278" w:rsidRPr="00610991">
              <w:rPr>
                <w:rFonts w:ascii="Times New Roman" w:hAnsi="Times New Roman" w:cs="Times New Roman"/>
              </w:rPr>
              <w:t>u</w:t>
            </w:r>
            <w:r w:rsidRPr="00610991">
              <w:rPr>
                <w:rFonts w:ascii="Times New Roman" w:hAnsi="Times New Roman" w:cs="Times New Roman"/>
              </w:rPr>
              <w:t>.</w:t>
            </w:r>
          </w:p>
        </w:tc>
      </w:tr>
      <w:tr w:rsidR="00633353" w:rsidRPr="00610991" w14:paraId="1904CC56" w14:textId="77777777" w:rsidTr="0059266E">
        <w:tc>
          <w:tcPr>
            <w:tcW w:w="709" w:type="dxa"/>
          </w:tcPr>
          <w:p w14:paraId="09267815" w14:textId="7FC97D05" w:rsidR="00633353" w:rsidRPr="00610991" w:rsidRDefault="00633353" w:rsidP="00633353">
            <w:pPr>
              <w:rPr>
                <w:rFonts w:ascii="Times New Roman" w:hAnsi="Times New Roman" w:cs="Times New Roman"/>
              </w:rPr>
            </w:pPr>
            <w:r w:rsidRPr="00610991">
              <w:rPr>
                <w:rFonts w:ascii="Times New Roman" w:hAnsi="Times New Roman" w:cs="Times New Roman"/>
              </w:rPr>
              <w:t>4.</w:t>
            </w:r>
          </w:p>
        </w:tc>
        <w:tc>
          <w:tcPr>
            <w:tcW w:w="9027" w:type="dxa"/>
          </w:tcPr>
          <w:p w14:paraId="23D9857D" w14:textId="50350481"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Vēl subjektīvs novērojums, vērojot laika apstākļus vasarā, Gaujas tuvumā raksturīgs mitrāks klimats, kas biežāk provocē nokrišņu un negaisa veidošanos. Nevienā no ietekmes un vidi izpētes </w:t>
            </w:r>
            <w:r w:rsidRPr="00610991">
              <w:rPr>
                <w:rFonts w:ascii="Times New Roman" w:hAnsi="Times New Roman" w:cs="Times New Roman"/>
              </w:rPr>
              <w:lastRenderedPageBreak/>
              <w:t xml:space="preserve">pētījumiem nav analizēta iespējamo vēja ģeneratoru radīto aizvēja puses atmosfēras spiediena svārstību ietekme uz kondensācijas efektiem un ar to saistīto ietekmi uz lokāliem klimatiskiem apstākļiem. Potenciāli tas var ietekmēt nokrišņu veidošanos tuvākajā apkārtnē. </w:t>
            </w:r>
          </w:p>
        </w:tc>
        <w:tc>
          <w:tcPr>
            <w:tcW w:w="5210" w:type="dxa"/>
          </w:tcPr>
          <w:p w14:paraId="6AE2C74D" w14:textId="39563468"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IVN ziņojuma 7. pielikumā ir sniegti izejas dati, kuri ir izmantoti VES ietekmju modelēšanā: “…Vidējā gada </w:t>
            </w:r>
            <w:r w:rsidRPr="00610991">
              <w:rPr>
                <w:rFonts w:ascii="Times New Roman" w:hAnsi="Times New Roman" w:cs="Times New Roman"/>
              </w:rPr>
              <w:lastRenderedPageBreak/>
              <w:t>meteoroloģiskie dati tiek aprēķināti, izmantojot LR MK noteikumus Nr.432 „Noteikumi par Latvijas būvnormatīvu LBN 003-19 "Būvklimatoloģija". Trokšņa rādītāji Prognozes pārskats Nr.696/2024-KM2.1 sākotnējo pierakstu Nr. 085/2023-KM2.1 aprēķināti kā ilgtermiņa pie šādiem vidējiem gada meteoroloģiskajiem apstākļiem Rūjienai un Alūksnei: t = 5,9°C, relatīvais gaisa mitrums 81%, vēja ātrums 200 m augstumā – 7,5 m/s (Izmantoti ERA5 piektās paaudzes ECMWF globālā klimata atmosfēras reanalīzes dati par 2013. - 2023. gada periodu: kopā 95304 vēja mērījumu ar pārrēķinu 200 m augstumā ieraksti (WindPRO Meteo Data Export version 7, Ģeogrāfiskās koordinātes (WGS84): garums 26.000000, platums 57.750000, Vietējās koordinātes: (LKS92) Y: 619030,26 X: 402634,28)), bezvēja dienu skaits – 31. Vēja ātrums un virziens dots 7.pielikuma 2. tabulā un diagrammā zem tās.</w:t>
            </w:r>
          </w:p>
        </w:tc>
      </w:tr>
      <w:tr w:rsidR="00633353" w:rsidRPr="00610991" w14:paraId="12799854" w14:textId="77777777" w:rsidTr="0059266E">
        <w:tc>
          <w:tcPr>
            <w:tcW w:w="709" w:type="dxa"/>
          </w:tcPr>
          <w:p w14:paraId="68547E18" w14:textId="55195EC4"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5.</w:t>
            </w:r>
          </w:p>
        </w:tc>
        <w:tc>
          <w:tcPr>
            <w:tcW w:w="9027" w:type="dxa"/>
          </w:tcPr>
          <w:p w14:paraId="0C765C14" w14:textId="4E2730DE" w:rsidR="00633353" w:rsidRPr="00610991" w:rsidRDefault="00633353" w:rsidP="00633353">
            <w:pPr>
              <w:rPr>
                <w:rFonts w:ascii="Times New Roman" w:hAnsi="Times New Roman" w:cs="Times New Roman"/>
              </w:rPr>
            </w:pPr>
            <w:r w:rsidRPr="00610991">
              <w:rPr>
                <w:rFonts w:ascii="Times New Roman" w:hAnsi="Times New Roman" w:cs="Times New Roman"/>
              </w:rPr>
              <w:t>Mežs ir dinamiski mainīga vide, Ja piemēram, melnais stārķis, kas ne īpaši mīl cilvēka tuvumā izrādīties (tādēļ var būt grūti novērojams, bet ir zināms, ka šajā teritorijā tie ir), vēlēsies mainīt dzīves vietu, piemēram, mainoties pieejamās barības reģionam, tam būs daudz mazāk izvēles iespēja, jo daļu no meža teritorijas uz ilgiem laikiem aizņems cilvēku radīti trokšņojoši aerodinamiski objekti. Melnajam stārķis, kā zināms, mazuļu barošanās atkarībā no vecuma saistīta ar dažāda izmēra zivtiņu pieejamību tuvumā, bet kā jau minēju vide var būt dinamiski mainīga arī no mežizstrādes veikšanas.</w:t>
            </w:r>
          </w:p>
        </w:tc>
        <w:tc>
          <w:tcPr>
            <w:tcW w:w="5210" w:type="dxa"/>
          </w:tcPr>
          <w:p w14:paraId="33B71A52" w14:textId="11C75891" w:rsidR="00633353" w:rsidRPr="00610991" w:rsidRDefault="00633353" w:rsidP="00633353">
            <w:pPr>
              <w:rPr>
                <w:rFonts w:ascii="Times New Roman" w:hAnsi="Times New Roman" w:cs="Times New Roman"/>
                <w:highlight w:val="cyan"/>
              </w:rPr>
            </w:pPr>
            <w:r w:rsidRPr="00610991">
              <w:rPr>
                <w:rFonts w:ascii="Times New Roman" w:hAnsi="Times New Roman" w:cs="Times New Roman"/>
              </w:rPr>
              <w:t>IVN zinātnisko izpēšu ietvaros ir veikts arī novērtējums par: “Melnā stārķa populācijas stāvoklis Latvijā un vēja parku būvniecības iespējamā ietekme uz to”. Šis novērtējums ir pievienots IVN ziņojuma 6. pielikumā un iekļauts arī IVN ziņojuma 7.6.2. nodaļā.</w:t>
            </w:r>
          </w:p>
        </w:tc>
      </w:tr>
      <w:tr w:rsidR="00633353" w:rsidRPr="00610991" w14:paraId="0ACA73D9" w14:textId="77777777" w:rsidTr="0059266E">
        <w:tc>
          <w:tcPr>
            <w:tcW w:w="709" w:type="dxa"/>
          </w:tcPr>
          <w:p w14:paraId="2C09876D" w14:textId="6D81DFC4" w:rsidR="00633353" w:rsidRPr="00610991" w:rsidRDefault="00633353" w:rsidP="00633353">
            <w:pPr>
              <w:rPr>
                <w:rFonts w:ascii="Times New Roman" w:hAnsi="Times New Roman" w:cs="Times New Roman"/>
              </w:rPr>
            </w:pPr>
            <w:r w:rsidRPr="00610991">
              <w:rPr>
                <w:rFonts w:ascii="Times New Roman" w:hAnsi="Times New Roman" w:cs="Times New Roman"/>
              </w:rPr>
              <w:t>6.</w:t>
            </w:r>
          </w:p>
        </w:tc>
        <w:tc>
          <w:tcPr>
            <w:tcW w:w="9027" w:type="dxa"/>
          </w:tcPr>
          <w:p w14:paraId="049D1FB1" w14:textId="2AE3FE09" w:rsidR="00633353" w:rsidRPr="00610991" w:rsidRDefault="00633353" w:rsidP="00633353">
            <w:pPr>
              <w:rPr>
                <w:rFonts w:ascii="Times New Roman" w:hAnsi="Times New Roman" w:cs="Times New Roman"/>
              </w:rPr>
            </w:pPr>
            <w:r w:rsidRPr="00610991">
              <w:rPr>
                <w:rFonts w:ascii="Times New Roman" w:hAnsi="Times New Roman" w:cs="Times New Roman"/>
              </w:rPr>
              <w:t>Lūgums ņemt vērā visus faktorus, nepadarot jau tā mazskaitlīgās vielaidus meža teritorijas par industrijas objektiem, jo, ja meža zvēri jutīsies slikti, tie nāks pie cilvēka, jo ne dzīvniekiem, ne cilvēkiem vairs nebūs mierīgi mežā. Un vēl – atbrauciet pie mums uz laukiem, kad lakstīgalas pogo un klusā vakarā tās var sadzirdēt kilometriem attālumā. Mūsu dzīves vide ir šeit, neatņemiet to!</w:t>
            </w:r>
          </w:p>
        </w:tc>
        <w:tc>
          <w:tcPr>
            <w:tcW w:w="5210" w:type="dxa"/>
          </w:tcPr>
          <w:p w14:paraId="7510A85B" w14:textId="7197BBFE"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Ietekme uz nelidojošajiem zīdītājiem nav izvirzīta kā prasība IVN programmā. Šādas prasības arī netiek izvirzītas citiem VES IVN Latvijā. Papildus šajā konkrētā gadījumā pēc Igaunijas puses lūguma pārrobežu IVN procedūras ietvaros, tika papildus novērtēta ietekme uz medījamiem un nemedījamiem dzīvniekiem. Plašāki pētījumi nav pieejami šajā jomā Latvijā un ierobežoti arī citur pasaulē (visi </w:t>
            </w:r>
            <w:r w:rsidR="004313E0" w:rsidRPr="00610991">
              <w:rPr>
                <w:rFonts w:ascii="Times New Roman" w:hAnsi="Times New Roman" w:cs="Times New Roman"/>
              </w:rPr>
              <w:t>izmantot</w:t>
            </w:r>
            <w:r w:rsidRPr="00610991">
              <w:rPr>
                <w:rFonts w:ascii="Times New Roman" w:hAnsi="Times New Roman" w:cs="Times New Roman"/>
              </w:rPr>
              <w:t xml:space="preserve">ie pētījumi atspoguļoti IVN ziņojuma eksperta atzinumā </w:t>
            </w:r>
            <w:r w:rsidRPr="00610991">
              <w:rPr>
                <w:rFonts w:ascii="Times New Roman" w:hAnsi="Times New Roman" w:cs="Times New Roman"/>
              </w:rPr>
              <w:lastRenderedPageBreak/>
              <w:t>6.pielikumā). Pierādījumu par būtisku ietekmi uz sugām nav: eksperta viedoklim par šo iespējamo ietekmi nav faktiska pamata, tikai loģiski pieņēmumi. Tomēr eksperts uzskata, ka šī ietekme no viena vēja parka varētu būt nekonstatējami maza, tāpēc: “Eksperts rekomendē kontrolējošām valsts pārvaldes institūcijām noteikt Ziemeļlatvijas un Igaunijas pierobežas vēja parku (..) attīstītājiem kopīgi uzsākt specializētu savvaļas zīdītāju monitoringu, sadarbojoties ar kontrolējošām valsts pārvaldes un zinātniskām institūcijām. Šo nepieciešamību uzsver visi atzinumā izmantoto zinātnisko publikāciju autori. Monitorings tiek veikts atbilstoši monitoringa programmai, kas izstrādāta un saskaņota ar sertificētu ekspertu”.</w:t>
            </w:r>
          </w:p>
          <w:p w14:paraId="66E2F9A1" w14:textId="1B17B262" w:rsidR="00633353" w:rsidRPr="00610991" w:rsidRDefault="00633353" w:rsidP="00633353">
            <w:pPr>
              <w:rPr>
                <w:rFonts w:ascii="Times New Roman" w:hAnsi="Times New Roman" w:cs="Times New Roman"/>
              </w:rPr>
            </w:pPr>
            <w:r w:rsidRPr="00610991">
              <w:rPr>
                <w:rFonts w:ascii="Times New Roman" w:hAnsi="Times New Roman" w:cs="Times New Roman"/>
              </w:rPr>
              <w:t>Papildus paskaidrojam, ka monitoringa mērķis ir konstatēt ietekmi vai tās neesamību uz zīdītājiem. Ja tiks konstatēti šāda ietekme, VES parka darbībai tiks noteikti papildus ierobežojumi, lai mazinātu šo ietekmi.</w:t>
            </w:r>
          </w:p>
          <w:p w14:paraId="1AD57A88" w14:textId="33DA9108" w:rsidR="00633353" w:rsidRPr="00610991" w:rsidRDefault="00633353" w:rsidP="00633353">
            <w:pPr>
              <w:rPr>
                <w:rFonts w:ascii="Times New Roman" w:hAnsi="Times New Roman" w:cs="Times New Roman"/>
              </w:rPr>
            </w:pPr>
            <w:r w:rsidRPr="00610991">
              <w:rPr>
                <w:rFonts w:ascii="Times New Roman" w:hAnsi="Times New Roman" w:cs="Times New Roman"/>
              </w:rPr>
              <w:t>IVN ziņojumā ir pievienots 6.2. pielikums – sertificēta ornitologa atzinums, kurā nav konstatētas bažas lakstīgalu populācijas izzušanai.</w:t>
            </w:r>
          </w:p>
        </w:tc>
      </w:tr>
      <w:tr w:rsidR="00633353" w:rsidRPr="00610991" w14:paraId="122E87D9" w14:textId="77777777" w:rsidTr="0059266E">
        <w:tc>
          <w:tcPr>
            <w:tcW w:w="14946" w:type="dxa"/>
            <w:gridSpan w:val="3"/>
          </w:tcPr>
          <w:p w14:paraId="53E4F8ED" w14:textId="5512969C" w:rsidR="00633353" w:rsidRPr="00610991" w:rsidRDefault="00633353" w:rsidP="00633353">
            <w:pPr>
              <w:rPr>
                <w:rFonts w:ascii="Times New Roman" w:hAnsi="Times New Roman" w:cs="Times New Roman"/>
                <w:b/>
                <w:bCs/>
              </w:rPr>
            </w:pPr>
            <w:r w:rsidRPr="00610991">
              <w:rPr>
                <w:rFonts w:ascii="Times New Roman" w:hAnsi="Times New Roman" w:cs="Times New Roman"/>
                <w:b/>
                <w:bCs/>
              </w:rPr>
              <w:lastRenderedPageBreak/>
              <w:t>10.01.2025. komentāri</w:t>
            </w:r>
          </w:p>
        </w:tc>
      </w:tr>
      <w:tr w:rsidR="00633353" w:rsidRPr="00610991" w14:paraId="29C75AB8" w14:textId="77777777" w:rsidTr="0059266E">
        <w:tc>
          <w:tcPr>
            <w:tcW w:w="709" w:type="dxa"/>
          </w:tcPr>
          <w:p w14:paraId="0FDF38D4" w14:textId="7F2AD910" w:rsidR="00633353" w:rsidRPr="00610991" w:rsidRDefault="00633353" w:rsidP="00633353">
            <w:pPr>
              <w:rPr>
                <w:rFonts w:ascii="Times New Roman" w:hAnsi="Times New Roman" w:cs="Times New Roman"/>
              </w:rPr>
            </w:pPr>
            <w:r w:rsidRPr="00610991">
              <w:rPr>
                <w:rFonts w:ascii="Times New Roman" w:hAnsi="Times New Roman" w:cs="Times New Roman"/>
              </w:rPr>
              <w:t>1.</w:t>
            </w:r>
          </w:p>
        </w:tc>
        <w:tc>
          <w:tcPr>
            <w:tcW w:w="9027" w:type="dxa"/>
          </w:tcPr>
          <w:p w14:paraId="3BB88471" w14:textId="0D086072" w:rsidR="00633353" w:rsidRPr="00610991" w:rsidRDefault="00633353" w:rsidP="00633353">
            <w:pPr>
              <w:rPr>
                <w:rFonts w:ascii="Times New Roman" w:hAnsi="Times New Roman" w:cs="Times New Roman"/>
              </w:rPr>
            </w:pPr>
            <w:r w:rsidRPr="00610991">
              <w:rPr>
                <w:rFonts w:ascii="Times New Roman" w:hAnsi="Times New Roman" w:cs="Times New Roman"/>
                <w:b/>
                <w:bCs/>
              </w:rPr>
              <w:t xml:space="preserve">Par </w:t>
            </w:r>
            <w:r w:rsidR="006F42C5" w:rsidRPr="00610991">
              <w:rPr>
                <w:rFonts w:ascii="Times New Roman" w:hAnsi="Times New Roman" w:cs="Times New Roman"/>
                <w:b/>
                <w:bCs/>
              </w:rPr>
              <w:t>CO</w:t>
            </w:r>
            <w:r w:rsidRPr="00610991">
              <w:rPr>
                <w:rFonts w:ascii="Times New Roman" w:hAnsi="Times New Roman" w:cs="Times New Roman"/>
                <w:b/>
                <w:bCs/>
                <w:vertAlign w:val="subscript"/>
              </w:rPr>
              <w:t>2</w:t>
            </w:r>
          </w:p>
          <w:p w14:paraId="465786FD" w14:textId="091B2C5E" w:rsidR="00633353" w:rsidRPr="00610991" w:rsidRDefault="00633353" w:rsidP="00633353">
            <w:pPr>
              <w:rPr>
                <w:rFonts w:ascii="Times New Roman" w:hAnsi="Times New Roman" w:cs="Times New Roman"/>
              </w:rPr>
            </w:pPr>
            <w:r w:rsidRPr="00610991">
              <w:rPr>
                <w:rFonts w:ascii="Times New Roman" w:hAnsi="Times New Roman" w:cs="Times New Roman"/>
              </w:rPr>
              <w:t>Vēršu uzmanību. Vai novērtējumā iekļauti CO</w:t>
            </w:r>
            <w:r w:rsidRPr="00610991">
              <w:rPr>
                <w:rFonts w:ascii="Times New Roman" w:hAnsi="Times New Roman" w:cs="Times New Roman"/>
                <w:vertAlign w:val="subscript"/>
              </w:rPr>
              <w:t>2</w:t>
            </w:r>
            <w:r w:rsidRPr="00610991">
              <w:rPr>
                <w:rFonts w:ascii="Times New Roman" w:hAnsi="Times New Roman" w:cs="Times New Roman"/>
              </w:rPr>
              <w:t xml:space="preserve"> rādītāji par būvniecības izjemateriālu ražošanu?</w:t>
            </w:r>
          </w:p>
          <w:p w14:paraId="0193DAD6" w14:textId="22FC3923" w:rsidR="00633353" w:rsidRPr="00610991" w:rsidRDefault="00633353" w:rsidP="00633353">
            <w:pPr>
              <w:rPr>
                <w:rFonts w:ascii="Times New Roman" w:hAnsi="Times New Roman" w:cs="Times New Roman"/>
              </w:rPr>
            </w:pPr>
            <w:r w:rsidRPr="00610991">
              <w:rPr>
                <w:rFonts w:ascii="Times New Roman" w:hAnsi="Times New Roman" w:cs="Times New Roman"/>
              </w:rPr>
              <w:t>Lūdzu Vides Pārraudzības Valsts biroju kompetenti novērtēt, vai IVN ziņojumā būtu jāņem vērā arī tie izmeši, kuri rastos betona ražošanā un, ja būtu, tad vai IVN ziņojumā šis aspekts ir atspoguļots. Jautājums radies tāpēc, ka pasaules statistikās CO</w:t>
            </w:r>
            <w:r w:rsidRPr="00610991">
              <w:rPr>
                <w:rFonts w:ascii="Times New Roman" w:hAnsi="Times New Roman" w:cs="Times New Roman"/>
                <w:vertAlign w:val="subscript"/>
              </w:rPr>
              <w:t>2</w:t>
            </w:r>
            <w:r w:rsidRPr="00610991">
              <w:rPr>
                <w:rFonts w:ascii="Times New Roman" w:hAnsi="Times New Roman" w:cs="Times New Roman"/>
              </w:rPr>
              <w:t xml:space="preserve"> emisiju avotu segmentācijā redzams, ka tieši jomā, kas saistītas ar cementu ražošanu, rādītāji pēdējos gados ir pasliktinājušies. Līdz ar to būtu pašiem jāsaprot, vai šāda vēja parku objektu būvniecība uz zināmu laiku vēl vairāk nepasliktinās šos globālos radītājus.</w:t>
            </w:r>
          </w:p>
        </w:tc>
        <w:tc>
          <w:tcPr>
            <w:tcW w:w="5210" w:type="dxa"/>
          </w:tcPr>
          <w:p w14:paraId="203EF19A" w14:textId="5B3AE99C" w:rsidR="00633353" w:rsidRPr="00610991" w:rsidRDefault="00633353" w:rsidP="00633353">
            <w:pPr>
              <w:rPr>
                <w:rFonts w:ascii="Times New Roman" w:hAnsi="Times New Roman" w:cs="Times New Roman"/>
              </w:rPr>
            </w:pPr>
            <w:r w:rsidRPr="00610991">
              <w:rPr>
                <w:rFonts w:ascii="Times New Roman" w:hAnsi="Times New Roman" w:cs="Times New Roman"/>
              </w:rPr>
              <w:t>IVN ziņojumā ir pievienots 5. pielikums “</w:t>
            </w:r>
            <w:r w:rsidR="00CB1B3F" w:rsidRPr="00610991">
              <w:rPr>
                <w:rFonts w:ascii="Times New Roman" w:hAnsi="Times New Roman" w:cs="Times New Roman"/>
              </w:rPr>
              <w:t>CO</w:t>
            </w:r>
            <w:r w:rsidR="00CB1B3F" w:rsidRPr="00610991">
              <w:rPr>
                <w:rFonts w:ascii="Times New Roman" w:hAnsi="Times New Roman" w:cs="Times New Roman"/>
                <w:vertAlign w:val="subscript"/>
              </w:rPr>
              <w:t>2</w:t>
            </w:r>
            <w:r w:rsidRPr="00610991">
              <w:rPr>
                <w:rFonts w:ascii="Times New Roman" w:hAnsi="Times New Roman" w:cs="Times New Roman"/>
              </w:rPr>
              <w:t xml:space="preserve"> un SEG emisijas” un 11.</w:t>
            </w:r>
            <w:r w:rsidR="002034F5" w:rsidRPr="00610991">
              <w:rPr>
                <w:rFonts w:ascii="Times New Roman" w:hAnsi="Times New Roman" w:cs="Times New Roman"/>
              </w:rPr>
              <w:t xml:space="preserve"> </w:t>
            </w:r>
            <w:r w:rsidRPr="00610991">
              <w:rPr>
                <w:rFonts w:ascii="Times New Roman" w:hAnsi="Times New Roman" w:cs="Times New Roman"/>
              </w:rPr>
              <w:t>pielikums “Izmaksu un ieguvumu aprēķins”. Veiktajos CO</w:t>
            </w:r>
            <w:r w:rsidRPr="00610991">
              <w:rPr>
                <w:rFonts w:ascii="Times New Roman" w:hAnsi="Times New Roman" w:cs="Times New Roman"/>
                <w:vertAlign w:val="subscript"/>
              </w:rPr>
              <w:t>2</w:t>
            </w:r>
            <w:r w:rsidRPr="00610991">
              <w:rPr>
                <w:rFonts w:ascii="Times New Roman" w:hAnsi="Times New Roman" w:cs="Times New Roman"/>
              </w:rPr>
              <w:t xml:space="preserve"> aprēķinos (atbilstošajos koeficientos) iekļauts pilns VES dzīves cikls. Uz laiku pasliktinājums ir neizbēgams, jo līdz VES parka uzbūvēšanai CO</w:t>
            </w:r>
            <w:r w:rsidRPr="00610991">
              <w:rPr>
                <w:rFonts w:ascii="Times New Roman" w:hAnsi="Times New Roman" w:cs="Times New Roman"/>
                <w:vertAlign w:val="subscript"/>
              </w:rPr>
              <w:t xml:space="preserve">2 </w:t>
            </w:r>
            <w:r w:rsidRPr="00610991">
              <w:rPr>
                <w:rFonts w:ascii="Times New Roman" w:hAnsi="Times New Roman" w:cs="Times New Roman"/>
              </w:rPr>
              <w:t>izmeši palielinās, toties tie kompensējas un tālāk samazinās ekspluatācijas gaitā.</w:t>
            </w:r>
          </w:p>
        </w:tc>
      </w:tr>
      <w:tr w:rsidR="00633353" w:rsidRPr="00610991" w14:paraId="1F3C6EC1" w14:textId="77777777" w:rsidTr="0059266E">
        <w:tc>
          <w:tcPr>
            <w:tcW w:w="14946" w:type="dxa"/>
            <w:gridSpan w:val="3"/>
          </w:tcPr>
          <w:p w14:paraId="27D48699" w14:textId="046438C4" w:rsidR="00633353" w:rsidRPr="00610991" w:rsidRDefault="00633353" w:rsidP="00633353">
            <w:pPr>
              <w:rPr>
                <w:rFonts w:ascii="Times New Roman" w:hAnsi="Times New Roman" w:cs="Times New Roman"/>
              </w:rPr>
            </w:pPr>
            <w:r w:rsidRPr="00610991">
              <w:rPr>
                <w:rFonts w:ascii="Times New Roman" w:hAnsi="Times New Roman" w:cs="Times New Roman"/>
                <w:b/>
                <w:bCs/>
              </w:rPr>
              <w:t>10.01.2025. komentāri</w:t>
            </w:r>
          </w:p>
        </w:tc>
      </w:tr>
      <w:tr w:rsidR="00633353" w:rsidRPr="00610991" w14:paraId="7BAF051B" w14:textId="77777777" w:rsidTr="0059266E">
        <w:tc>
          <w:tcPr>
            <w:tcW w:w="709" w:type="dxa"/>
          </w:tcPr>
          <w:p w14:paraId="2983C008" w14:textId="1907CC9F" w:rsidR="00633353" w:rsidRPr="00610991" w:rsidRDefault="00633353" w:rsidP="00633353">
            <w:pPr>
              <w:rPr>
                <w:rFonts w:ascii="Times New Roman" w:hAnsi="Times New Roman" w:cs="Times New Roman"/>
              </w:rPr>
            </w:pPr>
            <w:r w:rsidRPr="00610991">
              <w:rPr>
                <w:rFonts w:ascii="Times New Roman" w:hAnsi="Times New Roman" w:cs="Times New Roman"/>
              </w:rPr>
              <w:t>1.</w:t>
            </w:r>
          </w:p>
        </w:tc>
        <w:tc>
          <w:tcPr>
            <w:tcW w:w="9027" w:type="dxa"/>
          </w:tcPr>
          <w:p w14:paraId="3E6AB751" w14:textId="2A8DD065" w:rsidR="00633353" w:rsidRPr="00610991" w:rsidRDefault="00633353" w:rsidP="00633353">
            <w:pPr>
              <w:rPr>
                <w:rFonts w:ascii="Times New Roman" w:hAnsi="Times New Roman" w:cs="Times New Roman"/>
              </w:rPr>
            </w:pPr>
            <w:r w:rsidRPr="00610991">
              <w:rPr>
                <w:rFonts w:ascii="Times New Roman" w:hAnsi="Times New Roman" w:cs="Times New Roman"/>
              </w:rPr>
              <w:t>IVN ziņojumā ietekme uz zīdītājiem ir izvērtēta virspusēji. Tā kā vēja parka projekts iecerēts mežu teritorijās, kuras ir ekoloģiskā ziņā komplicētas, tad nepieciešams precīzāk definēt sagaidāmās ietekmes gan no kvantitatīvā, gan kvalitatīvā viedokļa.</w:t>
            </w:r>
          </w:p>
        </w:tc>
        <w:tc>
          <w:tcPr>
            <w:tcW w:w="5210" w:type="dxa"/>
          </w:tcPr>
          <w:p w14:paraId="3088B7DF" w14:textId="636F035D"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Ietekme uz nelidojošajiem zīdītājiem nav izvirzīta kā prasība IVN programmā. Šādas prasības arī netiek izvirzītas citiem VES IVN Latvijā. Papildus šajā </w:t>
            </w:r>
            <w:r w:rsidRPr="00610991">
              <w:rPr>
                <w:rFonts w:ascii="Times New Roman" w:hAnsi="Times New Roman" w:cs="Times New Roman"/>
              </w:rPr>
              <w:lastRenderedPageBreak/>
              <w:t xml:space="preserve">konkrētā gadījumā pēc Igaunijas puses lūguma pārrobežu IVN procedūras ietvaros, tika papildus novērtēta ietekme uz medījamiem un nemedījamiem dzīvniekiem. Plašāki pētījumi nav pieejami šajā jomā Latvijā un ierobežoti arī citur pasaulē (visi </w:t>
            </w:r>
            <w:r w:rsidR="008E0035" w:rsidRPr="00610991">
              <w:rPr>
                <w:rFonts w:ascii="Times New Roman" w:hAnsi="Times New Roman" w:cs="Times New Roman"/>
              </w:rPr>
              <w:t>izmantot</w:t>
            </w:r>
            <w:r w:rsidRPr="00610991">
              <w:rPr>
                <w:rFonts w:ascii="Times New Roman" w:hAnsi="Times New Roman" w:cs="Times New Roman"/>
              </w:rPr>
              <w:t>ie pētījumi atspoguļoti IVN ziņojuma eksperta atzinumā 6.pielikumā). Pierādījumu par būtisku ietekmi uz sugām nav: eksperta viedoklim par šo iespējamo ietekmi nav faktiska pamata, tikai loģiski pieņēmumi. Tomēr eksperts uzskata, ka šī ietekme no viena vēja parka varētu būt nekonstatējami maza, tāpēc: “Eksperts rekomendē kontrolējošām valsts pārvaldes institūcijām noteikt Ziemeļlatvijas un Igaunijas pierobežas vēja parku (..) attīstītājiem kopīgi uzsākt specializētu savvaļas zīdītāju monitoringu, sadarbojoties ar kontrolējošām valsts pārvaldes un zinātniskām institūcijām. Šo nepieciešamību uzsver visi atzinumā izmantoto zinātnisko publikāciju autori. Monitorings tiek veikts atbilstoši monitoringa programmai, kas izstrādāta un saskaņota ar sertificētu ekspertu”.</w:t>
            </w:r>
          </w:p>
          <w:p w14:paraId="1F07720C" w14:textId="0802BE22" w:rsidR="00633353" w:rsidRPr="00610991" w:rsidRDefault="00633353" w:rsidP="00633353">
            <w:pPr>
              <w:rPr>
                <w:rFonts w:ascii="Times New Roman" w:hAnsi="Times New Roman" w:cs="Times New Roman"/>
              </w:rPr>
            </w:pPr>
            <w:r w:rsidRPr="00610991">
              <w:rPr>
                <w:rFonts w:ascii="Times New Roman" w:hAnsi="Times New Roman" w:cs="Times New Roman"/>
              </w:rPr>
              <w:t>Papildus paskaidrojam, ka monitoringa mērķis ir konstatēt ietekmi vai tās neesamību uz zīdītājiem. Ja tiks konstatēti šāda ietekme, VES parka darbībai tiks noteikti papildus ierobežojumi, lai mazinātu šo ietekmi.</w:t>
            </w:r>
          </w:p>
        </w:tc>
      </w:tr>
      <w:tr w:rsidR="00633353" w:rsidRPr="00610991" w14:paraId="2FE3AFEC" w14:textId="77777777" w:rsidTr="0059266E">
        <w:tc>
          <w:tcPr>
            <w:tcW w:w="709" w:type="dxa"/>
          </w:tcPr>
          <w:p w14:paraId="2CF2AFB9" w14:textId="0222B5B0"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2.</w:t>
            </w:r>
          </w:p>
        </w:tc>
        <w:tc>
          <w:tcPr>
            <w:tcW w:w="9027" w:type="dxa"/>
          </w:tcPr>
          <w:p w14:paraId="069E7AA2"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Uzmanību pievērš IVN ziņojuma autora neveiksmīgie vienkāršojumi. Nav noslēpums, ka daļa no IVN ziņojuma tekstiem ir pamatoti vai pat kopēti no piesaistīto ekspertu ziņojumiem. </w:t>
            </w:r>
          </w:p>
          <w:p w14:paraId="37649AE1" w14:textId="214F6204" w:rsidR="00633353" w:rsidRPr="00610991" w:rsidRDefault="00633353" w:rsidP="00633353">
            <w:pPr>
              <w:rPr>
                <w:rFonts w:ascii="Times New Roman" w:hAnsi="Times New Roman" w:cs="Times New Roman"/>
              </w:rPr>
            </w:pPr>
            <w:r w:rsidRPr="00610991">
              <w:rPr>
                <w:rFonts w:ascii="Times New Roman" w:hAnsi="Times New Roman" w:cs="Times New Roman"/>
              </w:rPr>
              <w:t>Diemžēl salīdzinot tekstus, kuri ir it kā ļoti līdzīgi, nākas pamanīt principiāli nekonsekventu eksperta viedokļa interpretāciju. Piemēri:</w:t>
            </w:r>
          </w:p>
          <w:p w14:paraId="0BFE0791" w14:textId="77777777" w:rsidR="00633353" w:rsidRPr="00610991" w:rsidRDefault="00633353" w:rsidP="00633353">
            <w:pPr>
              <w:rPr>
                <w:rFonts w:ascii="Times New Roman" w:hAnsi="Times New Roman" w:cs="Times New Roman"/>
              </w:rPr>
            </w:pPr>
          </w:p>
          <w:p w14:paraId="69ABE088"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Eksperta ziņojums: Vēja ģeneratoru ietekmes vērtējums uz sauszemes nelidojošiem zīdītājiem: </w:t>
            </w:r>
          </w:p>
          <w:p w14:paraId="28978585" w14:textId="085E3F12" w:rsidR="00633353" w:rsidRPr="00610991" w:rsidRDefault="00633353" w:rsidP="00633353">
            <w:pPr>
              <w:rPr>
                <w:rFonts w:ascii="Times New Roman" w:hAnsi="Times New Roman" w:cs="Times New Roman"/>
              </w:rPr>
            </w:pPr>
            <w:r w:rsidRPr="00610991">
              <w:rPr>
                <w:rFonts w:ascii="Times New Roman" w:hAnsi="Times New Roman" w:cs="Times New Roman"/>
              </w:rPr>
              <w:t>7 lpp – Atzinumā aplūkoto vēja enerģijas parku izbūve būtiski nemainīs īpaši aizsargājamo sugu stāvokli valsts mērogā un pārrobežu kontekstā Igaunijas Republikā. Taču lokāla, kā arī plašāka (līdz apmēram 10 km attālumā no paredzētās darbības izpētes teritorijas) netiešā un summārā VES ietekme uz savvaļas zīdītāju faunu ir neizbēgama.</w:t>
            </w:r>
          </w:p>
          <w:p w14:paraId="47D7479B" w14:textId="77777777" w:rsidR="00633353" w:rsidRPr="00610991" w:rsidRDefault="00633353" w:rsidP="00633353">
            <w:pPr>
              <w:rPr>
                <w:rFonts w:ascii="Times New Roman" w:hAnsi="Times New Roman" w:cs="Times New Roman"/>
              </w:rPr>
            </w:pPr>
          </w:p>
          <w:p w14:paraId="6A37657F"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SIA “Enviroprojekts” IVN ziņojums 326 lpp – VES parku izbūve (gan “Limbaži”, gan “Valmiera-Valka”) īpaši aizsargājamo sugu stāvokli valsts mērogā, kā arī plašāk netiešā un summārā ietekme uz savvaļas zīdītāju faunu (līdz apmēram 10 km attālumā no paredzētās darbības izpētes teritorijas), kuras sekas un teritoriālās robežas šobrīd nav zināmas un paredzamas.</w:t>
            </w:r>
          </w:p>
          <w:p w14:paraId="5A27B0DE" w14:textId="77777777" w:rsidR="00633353" w:rsidRPr="00610991" w:rsidRDefault="00633353" w:rsidP="00633353">
            <w:pPr>
              <w:rPr>
                <w:rFonts w:ascii="Times New Roman" w:hAnsi="Times New Roman" w:cs="Times New Roman"/>
              </w:rPr>
            </w:pPr>
          </w:p>
          <w:p w14:paraId="5AA7BB24" w14:textId="39EF02E8" w:rsidR="00633353" w:rsidRPr="00610991" w:rsidRDefault="00633353" w:rsidP="00633353">
            <w:pPr>
              <w:rPr>
                <w:rFonts w:ascii="Times New Roman" w:hAnsi="Times New Roman" w:cs="Times New Roman"/>
              </w:rPr>
            </w:pPr>
            <w:r w:rsidRPr="00610991">
              <w:rPr>
                <w:rFonts w:ascii="Times New Roman" w:hAnsi="Times New Roman" w:cs="Times New Roman"/>
              </w:rPr>
              <w:t>Turklāt eksperta J.Ozoliņa kunga ziņojumā (6. lpp) ir teikts: “… nav pamata uzskatīt, ka vēja ģeneratoru uzstādīšana un darbība neradīs ietekmi uz apkārtnē sastopamajām savvaļas sugām, tajā skaitā īpaši aizsargājamām.” IVN ziņojuma formulējumā saskatāmi centieni paslēpt potenciālo problēmu zem Nezinīša cepures.</w:t>
            </w:r>
          </w:p>
          <w:p w14:paraId="754C2A77" w14:textId="2E28C701" w:rsidR="00633353" w:rsidRPr="00610991" w:rsidRDefault="00633353" w:rsidP="00633353">
            <w:pPr>
              <w:rPr>
                <w:rFonts w:ascii="Times New Roman" w:hAnsi="Times New Roman" w:cs="Times New Roman"/>
              </w:rPr>
            </w:pPr>
            <w:r w:rsidRPr="00610991">
              <w:rPr>
                <w:rFonts w:ascii="Times New Roman" w:hAnsi="Times New Roman" w:cs="Times New Roman"/>
              </w:rPr>
              <w:t>Lūdzu ņemt vērā šo IVN ziņojuma autoru tendenciozo attieksmi, sastādot dokumentu.</w:t>
            </w:r>
          </w:p>
        </w:tc>
        <w:tc>
          <w:tcPr>
            <w:tcW w:w="5210" w:type="dxa"/>
          </w:tcPr>
          <w:p w14:paraId="06060468" w14:textId="4C7C0E9D"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Plašāki pētījumi nav pieejami šajā jomā Latvijā un ierobežoti arī citur pasaulē (visi </w:t>
            </w:r>
            <w:r w:rsidR="008F61DC" w:rsidRPr="00610991">
              <w:rPr>
                <w:rFonts w:ascii="Times New Roman" w:hAnsi="Times New Roman" w:cs="Times New Roman"/>
              </w:rPr>
              <w:t>izmantot</w:t>
            </w:r>
            <w:r w:rsidRPr="00610991">
              <w:rPr>
                <w:rFonts w:ascii="Times New Roman" w:hAnsi="Times New Roman" w:cs="Times New Roman"/>
              </w:rPr>
              <w:t xml:space="preserve">ie pētījumi atspoguļoti IVN ziņojuma eksperta atzinumā 6.pielikumā). Pierādījumu par būtisku ietekmi uz sugām nav: eksperta viedoklim par šo iespējamo ietekmi nav faktiska pamata, tikai loģiski pieņēmumi. Tomēr eksperts uzskata, ka šī ietekme no viena vēja parka varētu būt nekonstatējami maza, tāpēc: “Eksperts rekomendē kontrolējošām valsts pārvaldes institūcijām noteikt Ziemeļlatvijas un Igaunijas pierobežas vēja </w:t>
            </w:r>
            <w:r w:rsidRPr="00610991">
              <w:rPr>
                <w:rFonts w:ascii="Times New Roman" w:hAnsi="Times New Roman" w:cs="Times New Roman"/>
              </w:rPr>
              <w:lastRenderedPageBreak/>
              <w:t>parku (..) attīstītājiem kopīgi uzsākt specializētu savvaļas zīdītāju monitoringu, sadarbojoties ar kontrolējošām valsts pārvaldes un zinātniskām institūcijām. Šo nepieciešamību uzsver visi atzinumā izmantoto zinātnisko publikāciju autori. Monitorings tiek veikts atbilstoši monitoringa programmai, kas izstrādāta un saskaņota ar sertificētu ekspertu”.</w:t>
            </w:r>
          </w:p>
        </w:tc>
      </w:tr>
      <w:tr w:rsidR="00633353" w:rsidRPr="00610991" w14:paraId="7F663F65" w14:textId="77777777" w:rsidTr="0059266E">
        <w:tc>
          <w:tcPr>
            <w:tcW w:w="709" w:type="dxa"/>
          </w:tcPr>
          <w:p w14:paraId="37D19FE6" w14:textId="1BA02817"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3.</w:t>
            </w:r>
          </w:p>
        </w:tc>
        <w:tc>
          <w:tcPr>
            <w:tcW w:w="9027" w:type="dxa"/>
          </w:tcPr>
          <w:p w14:paraId="30A74AAB"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Problēmas ar pētījumiem meža zemēs.</w:t>
            </w:r>
          </w:p>
          <w:p w14:paraId="2D15DF5F" w14:textId="75F64507" w:rsidR="00633353" w:rsidRPr="00610991" w:rsidRDefault="00633353" w:rsidP="00633353">
            <w:pPr>
              <w:rPr>
                <w:rFonts w:ascii="Times New Roman" w:hAnsi="Times New Roman" w:cs="Times New Roman"/>
              </w:rPr>
            </w:pPr>
            <w:r w:rsidRPr="00610991">
              <w:rPr>
                <w:rFonts w:ascii="Times New Roman" w:hAnsi="Times New Roman" w:cs="Times New Roman"/>
              </w:rPr>
              <w:t>Gan IVN ziņojuma autors (IVN ziņojums lpp. 163 atsauce 171), gan piesaistītais eksperts (eksperta ziņojums lpp 6) atsaucas uz apjomīgām literatūras studijām par vēja ģeneratoru parku ietekmi uz sauszemes savvaļas zīdītāju un mājdzīvnieku sugām, kas veiktas Zviedrijā.</w:t>
            </w:r>
          </w:p>
          <w:p w14:paraId="0A6FDB24"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Vēršu uzmanību uz to, ka minētais zviedru speciālistu materiāls ir tikai tematisku rakstu analīze, nevis paši pētījumi. Tā ir autoru grupas veidota atstāsta versija nevis pētījumu pirmavots.</w:t>
            </w:r>
          </w:p>
          <w:p w14:paraId="4B253EB6"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Zviedrijas pētījumā autori paši atzīst, ka viss balstās literatūras analīzē un līdz ar to var izradīties ir vēl citi svarīgi aspekti, kuri tajā brīdī nav izvērtēti ((Jan Olof Helldin, 2012 August) lpp. 17)</w:t>
            </w:r>
          </w:p>
          <w:p w14:paraId="5CBD02E7" w14:textId="7936ADB4" w:rsidR="00633353" w:rsidRPr="00610991" w:rsidRDefault="00633353" w:rsidP="00633353">
            <w:pPr>
              <w:rPr>
                <w:rFonts w:ascii="Times New Roman" w:hAnsi="Times New Roman" w:cs="Times New Roman"/>
              </w:rPr>
            </w:pPr>
            <w:r w:rsidRPr="00610991">
              <w:rPr>
                <w:rFonts w:ascii="Times New Roman" w:hAnsi="Times New Roman" w:cs="Times New Roman"/>
              </w:rPr>
              <w:t>“It should be emphasised that the review is based on the studies that were revealed through the literature search and that there may still be other, yet unexplored, effects”</w:t>
            </w:r>
          </w:p>
          <w:p w14:paraId="508E65AC"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Bez tam zviedru analītiķu ziņojuma sākuma kopsavilkumā ir minēts, ka šajā jomā patiesībā ir bijis maz literatūras((Jan Olof Helldin, 2012 August) lpp. 5)</w:t>
            </w:r>
          </w:p>
          <w:p w14:paraId="7FF01DD5" w14:textId="24DA982B" w:rsidR="00633353" w:rsidRPr="00610991" w:rsidRDefault="00633353" w:rsidP="00633353">
            <w:pPr>
              <w:rPr>
                <w:rFonts w:ascii="Times New Roman" w:hAnsi="Times New Roman" w:cs="Times New Roman"/>
              </w:rPr>
            </w:pPr>
            <w:r w:rsidRPr="00610991">
              <w:rPr>
                <w:rFonts w:ascii="Times New Roman" w:hAnsi="Times New Roman" w:cs="Times New Roman"/>
              </w:rPr>
              <w:t>“Web complied avaliable knowledge and expirience of the impact of wind power on terrestrial mammals, both wild and domestic. The litearture in the field is very limited,..”</w:t>
            </w:r>
          </w:p>
        </w:tc>
        <w:tc>
          <w:tcPr>
            <w:tcW w:w="5210" w:type="dxa"/>
          </w:tcPr>
          <w:p w14:paraId="39B56812" w14:textId="23C5C881"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Plašāki pētījumi nav pieejami šajā jomā Latvijā un ierobežoti arī citur pasaulē (visi </w:t>
            </w:r>
            <w:r w:rsidR="00230CF7" w:rsidRPr="00610991">
              <w:rPr>
                <w:rFonts w:ascii="Times New Roman" w:hAnsi="Times New Roman" w:cs="Times New Roman"/>
              </w:rPr>
              <w:t>izmantot</w:t>
            </w:r>
            <w:r w:rsidRPr="00610991">
              <w:rPr>
                <w:rFonts w:ascii="Times New Roman" w:hAnsi="Times New Roman" w:cs="Times New Roman"/>
              </w:rPr>
              <w:t>ie pētījumi atspoguļoti IVN ziņojuma eksperta atzinumā 6.pielikumā). Pierādījumu par būtisku ietekmi uz sugām nav: eksperta viedoklim par šo iespējamo ietekmi nav faktiska pamata, tikai loģiski pieņēmumi. Tomēr eksperts uzskata, ka šī ietekme no viena vēja parka varētu būt nekonstatējami maza, tāpēc: “Eksperts rekomendē kontrolējošām valsts pārvaldes institūcijām noteikt Ziemeļlatvijas un Igaunijas pierobežas vēja parku (..) attīstītājiem kopīgi uzsākt specializētu savvaļas zīdītāju monitoringu, sadarbojoties ar kontrolējošām valsts pārvaldes un zinātniskām institūcijām. Šo nepieciešamību uzsver visi atzinumā izmantoto zinātnisko publikāciju autori. Monitorings tiek veikts atbilstoši monitoringa programmai, kas izstrādāta un saskaņota ar sertificētu ekspertu”.</w:t>
            </w:r>
          </w:p>
        </w:tc>
      </w:tr>
      <w:tr w:rsidR="00633353" w:rsidRPr="00610991" w14:paraId="12866BB6" w14:textId="77777777" w:rsidTr="0059266E">
        <w:tc>
          <w:tcPr>
            <w:tcW w:w="709" w:type="dxa"/>
          </w:tcPr>
          <w:p w14:paraId="40137D5A" w14:textId="2069C50E" w:rsidR="00633353" w:rsidRPr="00610991" w:rsidRDefault="00633353" w:rsidP="00633353">
            <w:pPr>
              <w:rPr>
                <w:rFonts w:ascii="Times New Roman" w:hAnsi="Times New Roman" w:cs="Times New Roman"/>
              </w:rPr>
            </w:pPr>
            <w:r w:rsidRPr="00610991">
              <w:rPr>
                <w:rFonts w:ascii="Times New Roman" w:hAnsi="Times New Roman" w:cs="Times New Roman"/>
              </w:rPr>
              <w:t>4.</w:t>
            </w:r>
          </w:p>
        </w:tc>
        <w:tc>
          <w:tcPr>
            <w:tcW w:w="9027" w:type="dxa"/>
          </w:tcPr>
          <w:p w14:paraId="184E5DDF"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Latvijas ekspertu ziņojums.</w:t>
            </w:r>
          </w:p>
          <w:p w14:paraId="3215F838"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Ticu, ka piesaistītais eksperts ir zinošs un kompetents savā pamatnodarbē. Taču veiktā ekspertīze vēju parku nozarē rada virspusējības iespaidu. Ir atrodama virkne atziņu par riskiem, taču izpaliek konkrētība pamatojumos par to, kas varētu notikt, kādā mērogā un kādā termiņā. </w:t>
            </w:r>
          </w:p>
          <w:p w14:paraId="096C514C"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Var saprast, kādā situācijā ir bijis eksperts, jo:</w:t>
            </w:r>
          </w:p>
          <w:p w14:paraId="039CE2F1" w14:textId="77777777" w:rsidR="00633353" w:rsidRPr="00610991" w:rsidRDefault="00633353" w:rsidP="00633353">
            <w:pPr>
              <w:pStyle w:val="Sarakstarindkopa"/>
              <w:numPr>
                <w:ilvl w:val="0"/>
                <w:numId w:val="12"/>
              </w:numPr>
              <w:rPr>
                <w:rFonts w:ascii="Times New Roman" w:hAnsi="Times New Roman" w:cs="Times New Roman"/>
              </w:rPr>
            </w:pPr>
            <w:r w:rsidRPr="00610991">
              <w:rPr>
                <w:rFonts w:ascii="Times New Roman" w:hAnsi="Times New Roman" w:cs="Times New Roman"/>
              </w:rPr>
              <w:lastRenderedPageBreak/>
              <w:t>Latvijā nav veikti pētījumi par vēja parku ietekmi uz dzīvniekiem (starp citu, ne tikai uz mežu dzīvniekiem, bet arī uz mājdzīvniekiem)</w:t>
            </w:r>
          </w:p>
          <w:p w14:paraId="0ECBB61A" w14:textId="77777777" w:rsidR="00633353" w:rsidRPr="00610991" w:rsidRDefault="00633353" w:rsidP="00633353">
            <w:pPr>
              <w:pStyle w:val="Sarakstarindkopa"/>
              <w:numPr>
                <w:ilvl w:val="0"/>
                <w:numId w:val="12"/>
              </w:numPr>
              <w:rPr>
                <w:rFonts w:ascii="Times New Roman" w:hAnsi="Times New Roman" w:cs="Times New Roman"/>
              </w:rPr>
            </w:pPr>
            <w:r w:rsidRPr="00610991">
              <w:rPr>
                <w:rFonts w:ascii="Times New Roman" w:hAnsi="Times New Roman" w:cs="Times New Roman"/>
              </w:rPr>
              <w:t>Arī ārvalstīs nav kompleksu pētījumu par ietekmi uz meža dzīvniekiem, jo patiesībā arī tur vēja parki nav tikuši būvēti mežu zemēs</w:t>
            </w:r>
          </w:p>
          <w:p w14:paraId="2B0A9048" w14:textId="5EC7FBC4" w:rsidR="00633353" w:rsidRPr="00610991" w:rsidRDefault="00633353" w:rsidP="00633353">
            <w:pPr>
              <w:pStyle w:val="Sarakstarindkopa"/>
              <w:numPr>
                <w:ilvl w:val="0"/>
                <w:numId w:val="12"/>
              </w:numPr>
              <w:rPr>
                <w:rFonts w:ascii="Times New Roman" w:hAnsi="Times New Roman" w:cs="Times New Roman"/>
              </w:rPr>
            </w:pPr>
            <w:r w:rsidRPr="00610991">
              <w:rPr>
                <w:rFonts w:ascii="Times New Roman" w:hAnsi="Times New Roman" w:cs="Times New Roman"/>
              </w:rPr>
              <w:t>Vienīgā vieta, kur vēja parki sākti it kā mežu zemēs ir Skandināvija, taču arī tur eksperti atzinuši, ka bijis grūti atrast pielietojamus pētījumus. Daži skandināvu parki tikai nesen uzsākuši savus pētījumus. (Jāpiebilst, ka pēc dažu speciālistu vērtējuma, Skandināvijas tā saucamie meži, kuros būvētas VES uz parku būvniecības sākuma bija sadrumstaloti un tie nebija salīdzināmi mežu masīvi ar pašreiz “Valmiera-Valka” projektā noskatītajiem mežu masīviem.</w:t>
            </w:r>
          </w:p>
          <w:p w14:paraId="46BCC168" w14:textId="4F5BA241" w:rsidR="00633353" w:rsidRPr="00610991" w:rsidRDefault="00633353" w:rsidP="00633353">
            <w:pPr>
              <w:rPr>
                <w:rFonts w:ascii="Times New Roman" w:hAnsi="Times New Roman" w:cs="Times New Roman"/>
              </w:rPr>
            </w:pPr>
            <w:r w:rsidRPr="00610991">
              <w:rPr>
                <w:rFonts w:ascii="Times New Roman" w:hAnsi="Times New Roman" w:cs="Times New Roman"/>
              </w:rPr>
              <w:t>Pētījumu trūkums neatbrīvo no atbildības par to, kāda būs Latvijas mežu nākotne.</w:t>
            </w:r>
          </w:p>
        </w:tc>
        <w:tc>
          <w:tcPr>
            <w:tcW w:w="5210" w:type="dxa"/>
          </w:tcPr>
          <w:p w14:paraId="795BA586" w14:textId="063E8A5E"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Ietekme uz nelidojošajiem zīdītājiem nav izvirzīta kā prasība IVN programmā. Šādas prasības arī netiek izvirzītas citiem VES IVN Latvijā. Papildus šajā konkrētā gadījumā pēc Igaunijas puses lūguma pārrobežu IVN procedūras ietvaros, tika papildus novērtēta ietekme uz medījamiem un nemedījamiem </w:t>
            </w:r>
            <w:r w:rsidRPr="00610991">
              <w:rPr>
                <w:rFonts w:ascii="Times New Roman" w:hAnsi="Times New Roman" w:cs="Times New Roman"/>
              </w:rPr>
              <w:lastRenderedPageBreak/>
              <w:t xml:space="preserve">dzīvniekiem. Plašāki pētījumi nav pieejami šajā jomā Latvijā un ierobežoti arī citur pasaulē (visi </w:t>
            </w:r>
            <w:r w:rsidR="00CF74F8" w:rsidRPr="00610991">
              <w:rPr>
                <w:rFonts w:ascii="Times New Roman" w:hAnsi="Times New Roman" w:cs="Times New Roman"/>
              </w:rPr>
              <w:t>izmantot</w:t>
            </w:r>
            <w:r w:rsidRPr="00610991">
              <w:rPr>
                <w:rFonts w:ascii="Times New Roman" w:hAnsi="Times New Roman" w:cs="Times New Roman"/>
              </w:rPr>
              <w:t>ie pētījumi atspoguļoti IVN ziņojuma eksperta atzinumā 6.pielikumā). Pierādījumu par būtisku ietekmi uz sugām nav: eksperta viedoklim par šo iespējamo ietekmi nav faktiska pamata, tikai loģiski pieņēmumi. Tomēr eksperts uzskata, ka šī ietekme no viena vēja parka varētu būt nekonstatējami maza, tāpēc: “Eksperts rekomendē kontrolējošām valsts pārvaldes institūcijām noteikt Ziemeļlatvijas un Igaunijas pierobežas vēja parku (..) attīstītājiem kopīgi uzsākt specializētu savvaļas zīdītāju monitoringu, sadarbojoties ar kontrolējošām valsts pārvaldes un zinātniskām institūcijām. Šo nepieciešamību uzsver visi atzinumā izmantoto zinātnisko publikāciju autori. Monitorings tiek veikts atbilstoši monitoringa programmai, kas izstrādāta un saskaņota ar sertificētu ekspertu”.</w:t>
            </w:r>
          </w:p>
          <w:p w14:paraId="52549935" w14:textId="4BEA03A2" w:rsidR="00633353" w:rsidRPr="00610991" w:rsidRDefault="00633353" w:rsidP="00633353">
            <w:pPr>
              <w:rPr>
                <w:rFonts w:ascii="Times New Roman" w:hAnsi="Times New Roman" w:cs="Times New Roman"/>
              </w:rPr>
            </w:pPr>
            <w:r w:rsidRPr="00610991">
              <w:rPr>
                <w:rFonts w:ascii="Times New Roman" w:hAnsi="Times New Roman" w:cs="Times New Roman"/>
              </w:rPr>
              <w:t>Papildus paskaidrojam, ka monitoringa mērķis ir konstatēt ietekmi vai tās neesamību uz zīdītājiem. Ja tiks konstatēti šāda ietekme, VES parka darbībai tiks noteikti papildus ierobežojumi, lai mazinātu šo ietekmi.</w:t>
            </w:r>
          </w:p>
        </w:tc>
      </w:tr>
      <w:tr w:rsidR="00633353" w:rsidRPr="00610991" w14:paraId="13EA5298" w14:textId="77777777" w:rsidTr="0059266E">
        <w:tc>
          <w:tcPr>
            <w:tcW w:w="709" w:type="dxa"/>
          </w:tcPr>
          <w:p w14:paraId="761A9B34" w14:textId="290D2F0B"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5.</w:t>
            </w:r>
          </w:p>
        </w:tc>
        <w:tc>
          <w:tcPr>
            <w:tcW w:w="9027" w:type="dxa"/>
          </w:tcPr>
          <w:p w14:paraId="720DABC6"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Trokšņu ietekme.</w:t>
            </w:r>
          </w:p>
          <w:p w14:paraId="0E0399D9"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IVN ziņojumā ir teikts sekojošais (IVN ziņojums lpp. 164):</w:t>
            </w:r>
          </w:p>
          <w:p w14:paraId="490AAB9D"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“Frekvenču salīdzinājums starp VES radītām skaņām un skaņām, ko spēj uztvert savvaļas zīdītāji un cilvēks, liecina, ka dzīvnieki VES darbības troksni sajūt līdzīgi kā cilvēks”</w:t>
            </w:r>
          </w:p>
          <w:p w14:paraId="27B9AB72"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Vēršu uzmanību, ka minētais fakts iespējami maldinoša cenšanās radīt iespaidu, ka, ja netiek pārkāptas MK noteikumu trokšņu normas, tad viss ir kārtībā arī meža iemītniekiem. MK noteikumi ir paredzēti Latvijas iedzīvotājiem (ar to saprotot cilvēkus).</w:t>
            </w:r>
          </w:p>
          <w:p w14:paraId="54589E06"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Ne IVN ziņojuma autors, ne arī eksperts zīdītāju risku jomā nav sniedzis atsauci uz dokumentāli apstiprinātiem faktiem, ka cilvēku un dzīvnieku organismu reakcijas uz skaņu identiskas.</w:t>
            </w:r>
          </w:p>
          <w:p w14:paraId="75C10902" w14:textId="7CB73F07" w:rsidR="00633353" w:rsidRPr="00610991" w:rsidRDefault="00633353" w:rsidP="00633353">
            <w:pPr>
              <w:rPr>
                <w:rFonts w:ascii="Times New Roman" w:hAnsi="Times New Roman" w:cs="Times New Roman"/>
              </w:rPr>
            </w:pPr>
            <w:r w:rsidRPr="00610991">
              <w:rPr>
                <w:rFonts w:ascii="Times New Roman" w:hAnsi="Times New Roman" w:cs="Times New Roman"/>
              </w:rPr>
              <w:t>Ticamāk, ka cilvēku un dzīvnieku reakcijas ir atšķirīgas pat neskatoties uz to, ka nav nepatiess apgalvojums, ka dzirdamais spektrs var sakrist kā cilvēkiem tā dzīvniekiem. Tāpēc trokšņu ietekme uz dzīvniekiem jāvērtē atsevišķi no ietekmes uz cilvēkiem.</w:t>
            </w:r>
          </w:p>
        </w:tc>
        <w:tc>
          <w:tcPr>
            <w:tcW w:w="5210" w:type="dxa"/>
          </w:tcPr>
          <w:p w14:paraId="12286D69"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IVN ziņojumam ir pievienots 7.pielikums – trokšņu novērtējums. Novērtējums ir sagatavots atbilstoši Ministru kabineta noteikumi Nr.16 “Trokšņa novērtēšanas un pārvaldības kārtība” izmantojot tur noteiktās metodes vides trokšņa rādītāju aprēķiniem.</w:t>
            </w:r>
          </w:p>
          <w:p w14:paraId="1DA78537"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Trokšņa izplatīšanās tiek modelēta ar trīsdimensiju trokšņa izplatīšanās prognozes licencētu datorprogrammu „SoundPLAN 9.1”, Braunstein+Berndt GmbH / SoundPLAN LLC, 2023. g. novembra aktualizāciju (SIA „R&amp;D Akustika” licences līguma doc. Nr.ID1038/05 no 18.09.2005, lietotāja Nr.10578 HL4496).</w:t>
            </w:r>
          </w:p>
          <w:p w14:paraId="418E0DC4"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Saskaņā ar iepriekšminētajiem noteikumiem, programmas standartiem un metodēm tiek veidots apkārtējās vides infrastruktūras un apbūves 3D modelis. Veidojot šo modeli, tiek ievērotas un modelētas akustiski nozīmīgākās vides topogrāfiskās īpatnības: ceļi, reljefs, koku audzes, laukumi.</w:t>
            </w:r>
          </w:p>
          <w:p w14:paraId="616BEAE9" w14:textId="6EBD0C2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Ietekme uz nelidojošajiem zīdītājiem nav izvirzīta kā prasība IVN programmā. Šādas prasības arī netiek izvirzītas citiem VES IVN Latvijā. Papildus šajā konkrētā gadījumā pēc Igaunijas puses lūguma pārrobežu IVN procedūras ietvaros, tika papildus novērtēta ietekme uz medījamiem un nemedījamiem dzīvniekiem. Plašāki pētījumi nav pieejami šajā jomā Latvijā un ierobežoti arī citur pasaulē (visi </w:t>
            </w:r>
            <w:r w:rsidR="00CF74F8" w:rsidRPr="00610991">
              <w:rPr>
                <w:rFonts w:ascii="Times New Roman" w:hAnsi="Times New Roman" w:cs="Times New Roman"/>
              </w:rPr>
              <w:t>izmantot</w:t>
            </w:r>
            <w:r w:rsidRPr="00610991">
              <w:rPr>
                <w:rFonts w:ascii="Times New Roman" w:hAnsi="Times New Roman" w:cs="Times New Roman"/>
              </w:rPr>
              <w:t>ie pētījumi atspoguļoti IVN ziņojuma eksperta atzinumā 6.pielikumā). Pierādījumu par būtisku ietekmi uz sugām nav: eksperta viedoklim par šo iespējamo ietekmi nav faktiska pamata, tikai loģiski pieņēmumi. Tomēr eksperts uzskata, ka šī ietekme no viena vēja parka varētu būt nekonstatējami maza, tāpēc: “Eksperts rekomendē kontrolējošām valsts pārvaldes institūcijām noteikt Ziemeļlatvijas un Igaunijas pierobežas vēja parku (..) attīstītājiem kopīgi uzsākt specializētu savvaļas zīdītāju monitoringu, sadarbojoties ar kontrolējošām valsts pārvaldes un zinātniskām institūcijām. Šo nepieciešamību uzsver visi atzinumā izmantoto zinātnisko publikāciju autori. Monitorings tiek veikts atbilstoši monitoringa programmai, kas izstrādāta un saskaņota ar sertificētu ekspertu”.</w:t>
            </w:r>
          </w:p>
          <w:p w14:paraId="098379F5" w14:textId="041FD2DA" w:rsidR="00633353" w:rsidRPr="00610991" w:rsidRDefault="00633353" w:rsidP="00633353">
            <w:pPr>
              <w:rPr>
                <w:rFonts w:ascii="Times New Roman" w:hAnsi="Times New Roman" w:cs="Times New Roman"/>
                <w:highlight w:val="cyan"/>
              </w:rPr>
            </w:pPr>
            <w:r w:rsidRPr="00610991">
              <w:rPr>
                <w:rFonts w:ascii="Times New Roman" w:hAnsi="Times New Roman" w:cs="Times New Roman"/>
              </w:rPr>
              <w:t>Papildus paskaidrojam, ka monitoringa mērķis ir konstatēt ietekmi vai tās neesamību uz zīdītājiem. Ja tiks konstatēti šāda ietekme, VES parka darbībai tiks noteikti papildus ierobežojumi, lai mazinātu šo ietekmi.</w:t>
            </w:r>
          </w:p>
        </w:tc>
      </w:tr>
      <w:tr w:rsidR="00633353" w:rsidRPr="00610991" w14:paraId="519E8876" w14:textId="77777777" w:rsidTr="0059266E">
        <w:tc>
          <w:tcPr>
            <w:tcW w:w="709" w:type="dxa"/>
          </w:tcPr>
          <w:p w14:paraId="6FE60BA5" w14:textId="1B35F180"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6.</w:t>
            </w:r>
          </w:p>
        </w:tc>
        <w:tc>
          <w:tcPr>
            <w:tcW w:w="9027" w:type="dxa"/>
          </w:tcPr>
          <w:p w14:paraId="3EFCCD80"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Par pasākumiem ietekmes mazināšanai.</w:t>
            </w:r>
          </w:p>
          <w:p w14:paraId="1B7A484C" w14:textId="40F44E0E" w:rsidR="00633353" w:rsidRPr="00610991" w:rsidRDefault="00633353" w:rsidP="00633353">
            <w:pPr>
              <w:rPr>
                <w:rFonts w:ascii="Times New Roman" w:hAnsi="Times New Roman" w:cs="Times New Roman"/>
              </w:rPr>
            </w:pPr>
            <w:r w:rsidRPr="00610991">
              <w:rPr>
                <w:rFonts w:ascii="Times New Roman" w:hAnsi="Times New Roman" w:cs="Times New Roman"/>
              </w:rPr>
              <w:t>Šajā IVN ziņojuma punktā tiek pacelts sarkanais brīdinājuma karogs, jo tiek atzīta nespēji novērtēt iespējamās sekas. Šādu situāciju var saprast, bet nevar attaisnot ļoti vāji ieskicētos trīs ietekmi mazinošos pasākumu punktus.</w:t>
            </w:r>
          </w:p>
          <w:p w14:paraId="63A614FA"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Pirmais punkts iesaka atstāt vēja parku teritoriju tuvumā esošo saimnieciskās darbības intensitāti. Kā Valsts institūcija jūs noteikti varat iepazīties ar precīziem datiem, taču vērojot no sabiedrības locekļa viedokļa, ir radies priekšstats, ka mežu masīvā Valmiera-Valka notiek INTENSĪVA saimnieciskā darbība un mežu izstrāde. Ja uz šo mežu skatāmies kā uz dabas vidi, tad iespējams ir jāsāk satraukties, jo Latvijas Valsts meži tomēr pirmajā vietā iespējams izvirza mežu koksnes izstrādes vērtību. Kailciršu strauji kļūst vairāk. </w:t>
            </w:r>
          </w:p>
          <w:p w14:paraId="5B5D58EC"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Otrajā pasākumu punkts no šodienas skatu punkta neko neatrisina. Tajā rakstītais ir vērā ņemam, taču tas nedod nekādu pievienoto vērtību konkrētajam IVN ziņojumam, jo nav rīcību plāns noteiktu monitoringa rezultātu gadījumā.</w:t>
            </w:r>
          </w:p>
          <w:p w14:paraId="6759B9F7" w14:textId="571E3F96"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Trešais punkts daļēji sasaucas ar otro punktu. Un šeit vēlreiz apstiprinās neziņa par to, ko darīt. Ir nepieciešams definēt konkrētas rīcības. Ja vēja parks tiktu uzbūvēts, tad vēja parka projekta iniciatoram nebūs nekādu saistību attiecībā pret vēlākā laika posmā varbūtēji izstrādātiem pasākumu plāniem. Būtu tikai godīgi, ja vēja parka attīstītājs savlaicīgi varētu rēķināties ar parka darbību ietekmējošiem riskiem. Pagaidām IVN ziņojums neparedz nekādus iespējamos nākotnes darbības ierobežojuma vai apturēšanas apstākļus. </w:t>
            </w:r>
          </w:p>
        </w:tc>
        <w:tc>
          <w:tcPr>
            <w:tcW w:w="5210" w:type="dxa"/>
          </w:tcPr>
          <w:p w14:paraId="317EF43B" w14:textId="3CC43612" w:rsidR="00633353" w:rsidRPr="00610991" w:rsidRDefault="00633353" w:rsidP="00633353">
            <w:pPr>
              <w:rPr>
                <w:rFonts w:ascii="Times New Roman" w:hAnsi="Times New Roman" w:cs="Times New Roman"/>
              </w:rPr>
            </w:pPr>
            <w:r w:rsidRPr="00610991">
              <w:rPr>
                <w:rFonts w:ascii="Times New Roman" w:hAnsi="Times New Roman" w:cs="Times New Roman"/>
              </w:rPr>
              <w:t>IVN ziņojums tie veidots atbilstoši izsniegtajai IVN programmai ievērojot tur izvirzītos uzdevumus.</w:t>
            </w:r>
          </w:p>
          <w:p w14:paraId="662BD9B8" w14:textId="5AF8378F"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IVN ziņojuma 12. pielikumā ir sniegts ietekmi mazinošo pasākumu kopsavilkums lasītājam/vērtētājam ērtā veidā. Darbības ierobežojumi un nosacījumi ir saistoši attīstītājam plānojot konkrētā VES parka darbību. IVN ietvaros ir novērtētas iespējamās plānoto VES radītās ietekmes. Tādas ietekmes kā VES radītais mirgošanas efekts, trokšņa piesārņojums, drošības risks, ietekmi uz biotopiem un īpaši aizsargājamām augu sugām, teritorijas hidroloģisko režīmu ir iespējams prognozēt ar augstu precizitāti, novērtējot Paredzētās darbības apjomu un izmantojot aprēķinu metodes. </w:t>
            </w:r>
          </w:p>
          <w:p w14:paraId="73971520" w14:textId="1574070D" w:rsidR="00633353" w:rsidRPr="00610991" w:rsidRDefault="00633353" w:rsidP="00633353">
            <w:pPr>
              <w:rPr>
                <w:rFonts w:ascii="Times New Roman" w:hAnsi="Times New Roman" w:cs="Times New Roman"/>
              </w:rPr>
            </w:pPr>
            <w:r w:rsidRPr="00610991">
              <w:rPr>
                <w:rFonts w:ascii="Times New Roman" w:hAnsi="Times New Roman" w:cs="Times New Roman"/>
              </w:rPr>
              <w:t>Dabas izpēšu laikā ir vērtēta VES ietekme uz savvaļas putnu un sikspārņu populācijām, novērtējot ietekmes būtiskumu. Atsevišķām savvaļas putnu sugām ir pretrunīga zinātniskā informācija par VES ietekmi uz tām, tāpēc plānoto VES ietekme uz tādām dzīvnieku grupām kā putni un sikspārņi, ir vērtējama arī turpmāk, veicot monitoringu un, ja nepieciešams, papildus ieviešot IVN ziņojumā nenorādītus pasākumus ietekmes mazināšanai.</w:t>
            </w:r>
          </w:p>
          <w:p w14:paraId="784030D6" w14:textId="1F9F6B17" w:rsidR="00633353" w:rsidRPr="00610991" w:rsidRDefault="00633353" w:rsidP="00633353">
            <w:pPr>
              <w:rPr>
                <w:rFonts w:ascii="Times New Roman" w:hAnsi="Times New Roman" w:cs="Times New Roman"/>
                <w:highlight w:val="cyan"/>
              </w:rPr>
            </w:pPr>
            <w:r w:rsidRPr="00610991">
              <w:rPr>
                <w:rFonts w:ascii="Times New Roman" w:hAnsi="Times New Roman" w:cs="Times New Roman"/>
              </w:rPr>
              <w:t>IVN rezultātā – Enerģētikas un Vides aģentūra izsniedz atzinumu jeb administratīvu aktu, kurā visi šie nosacījumi ir apkopoti darbības nosacījumu veidā.</w:t>
            </w:r>
          </w:p>
        </w:tc>
      </w:tr>
      <w:tr w:rsidR="00633353" w:rsidRPr="00610991" w14:paraId="2987C8E1" w14:textId="77777777" w:rsidTr="0059266E">
        <w:tc>
          <w:tcPr>
            <w:tcW w:w="709" w:type="dxa"/>
          </w:tcPr>
          <w:p w14:paraId="378694C7" w14:textId="303AC114" w:rsidR="00633353" w:rsidRPr="00610991" w:rsidRDefault="00633353" w:rsidP="00633353">
            <w:pPr>
              <w:rPr>
                <w:rFonts w:ascii="Times New Roman" w:hAnsi="Times New Roman" w:cs="Times New Roman"/>
              </w:rPr>
            </w:pPr>
            <w:r w:rsidRPr="00610991">
              <w:rPr>
                <w:rFonts w:ascii="Times New Roman" w:hAnsi="Times New Roman" w:cs="Times New Roman"/>
              </w:rPr>
              <w:t>7.</w:t>
            </w:r>
          </w:p>
        </w:tc>
        <w:tc>
          <w:tcPr>
            <w:tcW w:w="9027" w:type="dxa"/>
          </w:tcPr>
          <w:p w14:paraId="41458D5A"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Pētījumi Latvijā.</w:t>
            </w:r>
          </w:p>
          <w:p w14:paraId="13337493"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Pārsteidzoši, ka nav atsauces uz kādiem pētījumiem Latvijā. Šobrīd Latvijā vērojams vēja parku IVN bums un būtu ārkārtīgi vērtīgi rīkoties ar Latvijas zinātnieku atzinumiem, kuri būtu balstīti uz vietējo apstākļu pārzināšanu. (Daudzi no ārvalstu pētījumiem apskata vietas un vides, kuras ne tuvu nav līdzīgas Latvijas apstākļiem).</w:t>
            </w:r>
          </w:p>
          <w:p w14:paraId="12291673" w14:textId="33FB902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Jau šobrīd Latvijā vairākās vietās ir izveidoti lielāki vai mazāki vēju parki. Šajā IVN ziņojumā apskatāmais projekts “Valmiera-Valka” būtu atšķirīgs ar saviem gigantiskajiem izmēriem un izvietojumu mežu zemēs. Tomēr no fizikālo ietekmju viedokļa būtu nozīmīgi apkopot jau esošo </w:t>
            </w:r>
            <w:r w:rsidRPr="00610991">
              <w:rPr>
                <w:rFonts w:ascii="Times New Roman" w:hAnsi="Times New Roman" w:cs="Times New Roman"/>
              </w:rPr>
              <w:lastRenderedPageBreak/>
              <w:t>Latvijas pieredzi, iesaistot neatkarīgus ekspertus medicīnas jomā (t.sk. reģionu ģimenes ārstus), veterinārārstus, varbūt mednieku kolektīvus.</w:t>
            </w:r>
          </w:p>
          <w:p w14:paraId="2F041053" w14:textId="4475A948" w:rsidR="00633353" w:rsidRPr="00610991" w:rsidRDefault="00633353" w:rsidP="00633353">
            <w:pPr>
              <w:rPr>
                <w:rFonts w:ascii="Times New Roman" w:hAnsi="Times New Roman" w:cs="Times New Roman"/>
              </w:rPr>
            </w:pPr>
            <w:r w:rsidRPr="00610991">
              <w:rPr>
                <w:rFonts w:ascii="Times New Roman" w:hAnsi="Times New Roman" w:cs="Times New Roman"/>
              </w:rPr>
              <w:t>Ir svarīgi atbildīgi pret sabiedrību apzināties iespējamos ilgtermiņa ietekmju riskus gan uz iedzīvotājiem, gan uz dzīvo dabu.</w:t>
            </w:r>
          </w:p>
          <w:p w14:paraId="0E6D44FE" w14:textId="1425490A"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2024. gada maija beigās bija neplānota saruna ar iedzīvotāju, kura atrodas tuvu pastāvošam vēja parkam Alsungas pagastā. Sarunas saturs protams būtu vērtējams kritiski, jo iedzīvotājiem nereti trūkst detalizētākas informācijas par šādiem industriāliem objektiem. Tomēr, ja var kļūdīties terminoloģijā (ultraskaņa vai infraskaņa) vai inženieriskajos faktos, pie., par VES pēdas dziļumu, tad faktiskie apkārtnes dzīves vērtējumi ir tādi, kādi tie ir. Daži no tiem izklausās satraucoši un izpētes vērti. Īpaši attiecībā uz dzīvniekiem, jo šai saimniecei ir pieredze ar dzīvniekiem. </w:t>
            </w:r>
          </w:p>
          <w:p w14:paraId="410665A4" w14:textId="436D93A4"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Nelielās sarunas ieraksts (persona diemžēl netika pabrīdināta par ierakstu, tāpēc plašāk šis materiāls netiek izplatīts, taču lūdzu pieņemt zināšanai šo viedokli): </w:t>
            </w:r>
            <w:hyperlink r:id="rId35" w:history="1">
              <w:r w:rsidRPr="00610991">
                <w:rPr>
                  <w:rStyle w:val="Hipersaite"/>
                  <w:rFonts w:ascii="Times New Roman" w:hAnsi="Times New Roman" w:cs="Times New Roman"/>
                </w:rPr>
                <w:t>https://youtu.be/MIuHEWyvnsM</w:t>
              </w:r>
            </w:hyperlink>
            <w:r w:rsidRPr="00610991">
              <w:rPr>
                <w:rFonts w:ascii="Times New Roman" w:hAnsi="Times New Roman" w:cs="Times New Roman"/>
              </w:rPr>
              <w:t xml:space="preserve"> </w:t>
            </w:r>
          </w:p>
        </w:tc>
        <w:tc>
          <w:tcPr>
            <w:tcW w:w="5210" w:type="dxa"/>
          </w:tcPr>
          <w:p w14:paraId="2D762C21" w14:textId="1AAF83B9"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Atzinumu par plānoto darbību sniedz Enerģētikas un Vides aģentūra, kura būvniecības ieceres vērtēšanas laikā iesaista gan sabiedrību, gan institūcijas, kuras sniedz savu viedokli un atzinumus par plānoto darbību. Ierosinātāja uzdevums ir nodrošināt nepieciešamās zinātniskās izpētes un citu dokumentāciju, lai iesaistītās puses varētu pieņemt lēmumu par plānot darbību. Jebkādi esošu VES parku pētījumi Latvijā ir tikko uzsākti un notiek, bet </w:t>
            </w:r>
            <w:r w:rsidRPr="00610991">
              <w:rPr>
                <w:rFonts w:ascii="Times New Roman" w:hAnsi="Times New Roman" w:cs="Times New Roman"/>
              </w:rPr>
              <w:lastRenderedPageBreak/>
              <w:t>rezultāti/secinājumi/rekomendācijas vēl nav nav pieejamas.</w:t>
            </w:r>
          </w:p>
        </w:tc>
      </w:tr>
      <w:tr w:rsidR="00633353" w:rsidRPr="00610991" w14:paraId="28321321" w14:textId="77777777" w:rsidTr="0059266E">
        <w:tc>
          <w:tcPr>
            <w:tcW w:w="14946" w:type="dxa"/>
            <w:gridSpan w:val="3"/>
          </w:tcPr>
          <w:p w14:paraId="654521E4" w14:textId="18743AA0" w:rsidR="00633353" w:rsidRPr="00610991" w:rsidRDefault="00633353" w:rsidP="00633353">
            <w:pPr>
              <w:rPr>
                <w:rFonts w:ascii="Times New Roman" w:hAnsi="Times New Roman" w:cs="Times New Roman"/>
                <w:b/>
                <w:bCs/>
              </w:rPr>
            </w:pPr>
            <w:r w:rsidRPr="00610991">
              <w:rPr>
                <w:rFonts w:ascii="Times New Roman" w:hAnsi="Times New Roman" w:cs="Times New Roman"/>
                <w:b/>
                <w:bCs/>
              </w:rPr>
              <w:lastRenderedPageBreak/>
              <w:t>10.01.2025. komentāri</w:t>
            </w:r>
          </w:p>
        </w:tc>
      </w:tr>
      <w:tr w:rsidR="00633353" w:rsidRPr="00610991" w14:paraId="1E527885" w14:textId="77777777" w:rsidTr="0059266E">
        <w:tc>
          <w:tcPr>
            <w:tcW w:w="709" w:type="dxa"/>
          </w:tcPr>
          <w:p w14:paraId="2B177D48" w14:textId="0876322C" w:rsidR="00633353" w:rsidRPr="00610991" w:rsidRDefault="00633353" w:rsidP="00633353">
            <w:pPr>
              <w:rPr>
                <w:rFonts w:ascii="Times New Roman" w:hAnsi="Times New Roman" w:cs="Times New Roman"/>
              </w:rPr>
            </w:pPr>
            <w:r w:rsidRPr="00610991">
              <w:rPr>
                <w:rFonts w:ascii="Times New Roman" w:hAnsi="Times New Roman" w:cs="Times New Roman"/>
              </w:rPr>
              <w:t>1.</w:t>
            </w:r>
          </w:p>
        </w:tc>
        <w:tc>
          <w:tcPr>
            <w:tcW w:w="9027" w:type="dxa"/>
          </w:tcPr>
          <w:p w14:paraId="5B021EE7"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Zemas frekvences svārstības.</w:t>
            </w:r>
          </w:p>
          <w:p w14:paraId="2D59F935" w14:textId="433A2088" w:rsidR="00633353" w:rsidRPr="00610991" w:rsidRDefault="00633353" w:rsidP="00633353">
            <w:pPr>
              <w:rPr>
                <w:rFonts w:ascii="Times New Roman" w:hAnsi="Times New Roman" w:cs="Times New Roman"/>
              </w:rPr>
            </w:pPr>
            <w:r w:rsidRPr="00610991">
              <w:rPr>
                <w:rFonts w:ascii="Times New Roman" w:hAnsi="Times New Roman" w:cs="Times New Roman"/>
              </w:rPr>
              <w:t>Svarīgi spēt atšķirt gaisa svārstību dzirdamo spektru no nedzirdamā. Nedzirdamais spektrs (īpaši zemās frekvencēs) izplatās lielākos attālumos nekā augstākas frekvences dzirdamā skaņa/troksnis.</w:t>
            </w:r>
          </w:p>
          <w:p w14:paraId="288975DC"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IVN ziņojuma atsauču dokumentos atrodami dati, kuri drīzāk rada bažas par nepieciešamību daudz rūpīgāk izvērtēt zemfrekvences svārstību potenciālo ietekmi.</w:t>
            </w:r>
          </w:p>
          <w:p w14:paraId="0F44B4C0"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Nav veikts novērtējums par zemfrekvences svārstību un meža floru un faunu.</w:t>
            </w:r>
          </w:p>
          <w:p w14:paraId="69376A36" w14:textId="1D9B9D72" w:rsidR="00633353" w:rsidRPr="00610991" w:rsidRDefault="00633353" w:rsidP="00633353">
            <w:pPr>
              <w:rPr>
                <w:rFonts w:ascii="Times New Roman" w:hAnsi="Times New Roman" w:cs="Times New Roman"/>
              </w:rPr>
            </w:pPr>
            <w:r w:rsidRPr="00610991">
              <w:rPr>
                <w:rFonts w:ascii="Times New Roman" w:hAnsi="Times New Roman" w:cs="Times New Roman"/>
              </w:rPr>
              <w:t>Jautājums par zemfrekvences iespējamām ietekmēm (jo īpaši ļoti zemo frekvenču spektrā ir svarīgs tāpēc, ka šīs pārsvarā cilvēka ausij nedzirdamās svārstības nevājinās tik strauji, kā dzirdamais troksnis. Ja pirmajā brīdī var šķist, ka plānotā projekta ģeogrāfiskā vieta ir mazapdzīvota, tad, ņemot vērā svārstību izplatīšanās potenciālu, pilsētas Strenči, Valka, Seda nebūt neatrodas attālināti no vēja parka teritorijas.</w:t>
            </w:r>
          </w:p>
          <w:p w14:paraId="3F2DF984" w14:textId="6654FAC6" w:rsidR="00633353" w:rsidRPr="00610991" w:rsidRDefault="00633353" w:rsidP="00633353">
            <w:pPr>
              <w:rPr>
                <w:rFonts w:ascii="Times New Roman" w:hAnsi="Times New Roman" w:cs="Times New Roman"/>
              </w:rPr>
            </w:pPr>
            <w:r w:rsidRPr="00610991">
              <w:rPr>
                <w:rFonts w:ascii="Times New Roman" w:hAnsi="Times New Roman" w:cs="Times New Roman"/>
              </w:rPr>
              <w:t>Ir vērts paturēt prātā, ka Strenčos atrodas Strenču psihoneiroloģiskā slimnīca ar sev raksturīgo pacientu spektru, kuri potenciāli varētu būt jūtīgi. Ja vērtējam IVN ziņojumā iekļauto “vēja rozes” diagrammu, tad arī Valkas pilsētas iedzīvotāji varētu izradīties ar diezgan lielu varbūtību būt īpaši zemo svārstību zonā. Sedas pilsēta atrodas ļoti tuvu vēja parka teritorijai.</w:t>
            </w:r>
          </w:p>
        </w:tc>
        <w:tc>
          <w:tcPr>
            <w:tcW w:w="5210" w:type="dxa"/>
          </w:tcPr>
          <w:p w14:paraId="61CA05EE" w14:textId="269DA03F" w:rsidR="00633353" w:rsidRPr="00610991" w:rsidRDefault="00B171B8" w:rsidP="00633353">
            <w:pPr>
              <w:rPr>
                <w:rFonts w:ascii="Times New Roman" w:hAnsi="Times New Roman" w:cs="Times New Roman"/>
                <w:highlight w:val="cyan"/>
              </w:rPr>
            </w:pPr>
            <w:r w:rsidRPr="00610991">
              <w:rPr>
                <w:rFonts w:ascii="Times New Roman" w:hAnsi="Times New Roman" w:cs="Times New Roman"/>
              </w:rPr>
              <w:t>Informācija IVN ziņojumā ir papildināta ar 7.2.3. apakšnodaļu, kurā ir atspoguļota modelēšana (pievienota 7. pielikumā) minētās ietekmes novērtējumam un secināts, ka nav sagaidāma infraskaņas ietekme.</w:t>
            </w:r>
          </w:p>
        </w:tc>
      </w:tr>
      <w:tr w:rsidR="00633353" w:rsidRPr="00610991" w14:paraId="094B6996" w14:textId="77777777" w:rsidTr="0059266E">
        <w:tc>
          <w:tcPr>
            <w:tcW w:w="709" w:type="dxa"/>
          </w:tcPr>
          <w:p w14:paraId="354954FD" w14:textId="056FB0BB" w:rsidR="00633353" w:rsidRPr="00610991" w:rsidRDefault="00633353" w:rsidP="00633353">
            <w:pPr>
              <w:rPr>
                <w:rFonts w:ascii="Times New Roman" w:hAnsi="Times New Roman" w:cs="Times New Roman"/>
              </w:rPr>
            </w:pPr>
            <w:r w:rsidRPr="00610991">
              <w:rPr>
                <w:rFonts w:ascii="Times New Roman" w:hAnsi="Times New Roman" w:cs="Times New Roman"/>
              </w:rPr>
              <w:t>2.</w:t>
            </w:r>
          </w:p>
        </w:tc>
        <w:tc>
          <w:tcPr>
            <w:tcW w:w="9027" w:type="dxa"/>
          </w:tcPr>
          <w:p w14:paraId="75308D54"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Normatīvu trūkums infraskaņas vērtēšanai.</w:t>
            </w:r>
          </w:p>
          <w:p w14:paraId="594E4F51" w14:textId="383CAE52"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Latvijā nav noteikti normatīvi infraskaņas (cilvēka ausij nedzirdamo viļņu svārstību diapazona) ietekmes novērtēšanai. Tas atzīsts arī ziņojumā. Tomēr netiek noliegts, ka VES var būt infraskaņas avots. Ziņojumā lasāms (.. ka ar mērķi padarīt ziņojumu visaptverošāku, infraskaņas novērtējumam ir piemēroti kaut kādi Dānijas standarti. Diemžēl IVN ziņojumā nav sniegta detalizēta informācija par šo standartu saturu, mērķi, kritērijiem un metodēm. Tāpat nav zināms, kādā mērā šie it kā </w:t>
            </w:r>
            <w:r w:rsidRPr="00610991">
              <w:rPr>
                <w:rFonts w:ascii="Times New Roman" w:hAnsi="Times New Roman" w:cs="Times New Roman"/>
              </w:rPr>
              <w:lastRenderedPageBreak/>
              <w:t>standarti tiek realizēti pašā Dānijā un vai šādos gadījumos nav nepieciešams vērtēt arī virkni citu normatīvu, kuri iespējami var būt saistīti ar šādu standarta esamību. Vienkārši izceļot no citas valsts normatīvu kopuma kādu atsevišķu daļu netiek garantēts situācijas vispusīgs izvērtējums. Savukārt no tiesiskuma viedokļa, ja kādu iemeslu dēļ izrādītos, ka mums nezināmie Dānijas standarti izrādītos neatbilstoši Latvijas konkrētajai situācijai, tad Dānijas puse nekādā gadījumā nenesīs par to atbildību.</w:t>
            </w:r>
          </w:p>
        </w:tc>
        <w:tc>
          <w:tcPr>
            <w:tcW w:w="5210" w:type="dxa"/>
          </w:tcPr>
          <w:p w14:paraId="2C45B55D" w14:textId="4FFCDBE1" w:rsidR="00633353" w:rsidRPr="00610991" w:rsidRDefault="00B171B8" w:rsidP="00633353">
            <w:pPr>
              <w:rPr>
                <w:rFonts w:ascii="Times New Roman" w:hAnsi="Times New Roman" w:cs="Times New Roman"/>
                <w:highlight w:val="cyan"/>
              </w:rPr>
            </w:pPr>
            <w:r w:rsidRPr="00610991">
              <w:rPr>
                <w:rFonts w:ascii="Times New Roman" w:hAnsi="Times New Roman" w:cs="Times New Roman"/>
              </w:rPr>
              <w:lastRenderedPageBreak/>
              <w:t>Informācija IVN ziņojumā ir papildināta ar 7.2.3. apakšnodaļu, kurā ir atspoguļota modelēšana (pievienota 7. pielikumā) minētās ietekmes novērtējumam un secināts, ka nav sagaidāma infraskaņas ietekme.</w:t>
            </w:r>
          </w:p>
        </w:tc>
      </w:tr>
      <w:tr w:rsidR="00633353" w:rsidRPr="00610991" w14:paraId="123559A6" w14:textId="77777777" w:rsidTr="0059266E">
        <w:tc>
          <w:tcPr>
            <w:tcW w:w="709" w:type="dxa"/>
          </w:tcPr>
          <w:p w14:paraId="54B3D9AB" w14:textId="0E217145" w:rsidR="00633353" w:rsidRPr="00610991" w:rsidRDefault="00633353" w:rsidP="00633353">
            <w:pPr>
              <w:rPr>
                <w:rFonts w:ascii="Times New Roman" w:hAnsi="Times New Roman" w:cs="Times New Roman"/>
              </w:rPr>
            </w:pPr>
            <w:r w:rsidRPr="00610991">
              <w:rPr>
                <w:rFonts w:ascii="Times New Roman" w:hAnsi="Times New Roman" w:cs="Times New Roman"/>
              </w:rPr>
              <w:t>3.</w:t>
            </w:r>
          </w:p>
        </w:tc>
        <w:tc>
          <w:tcPr>
            <w:tcW w:w="9027" w:type="dxa"/>
          </w:tcPr>
          <w:p w14:paraId="3C136B8D"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Nav atrasts apgalvojums.</w:t>
            </w:r>
          </w:p>
          <w:p w14:paraId="7B30FFEB" w14:textId="597FF567" w:rsidR="00633353" w:rsidRPr="00610991" w:rsidRDefault="00633353" w:rsidP="00633353">
            <w:pPr>
              <w:rPr>
                <w:rFonts w:ascii="Times New Roman" w:hAnsi="Times New Roman" w:cs="Times New Roman"/>
              </w:rPr>
            </w:pPr>
            <w:r w:rsidRPr="00610991">
              <w:rPr>
                <w:rFonts w:ascii="Times New Roman" w:hAnsi="Times New Roman" w:cs="Times New Roman"/>
              </w:rPr>
              <w:t>Ziņojums (lpp.223) ar atsauci uz rakstu “Preception and annoyance due to wind turbine noise-a dose-response relationship” (</w:t>
            </w:r>
            <w:r w:rsidRPr="00610991">
              <w:rPr>
                <w:rFonts w:ascii="Times New Roman" w:hAnsi="Times New Roman" w:cs="Times New Roman"/>
                <w:i/>
                <w:iCs/>
              </w:rPr>
              <w:t>atsauces saite</w:t>
            </w:r>
            <w:r w:rsidRPr="00610991">
              <w:rPr>
                <w:rFonts w:ascii="Times New Roman" w:hAnsi="Times New Roman" w:cs="Times New Roman"/>
              </w:rPr>
              <w:t>)</w:t>
            </w:r>
          </w:p>
          <w:p w14:paraId="6CE09977" w14:textId="12DE311B" w:rsidR="00633353" w:rsidRPr="00610991" w:rsidRDefault="00633353" w:rsidP="00633353">
            <w:pPr>
              <w:rPr>
                <w:rFonts w:ascii="Times New Roman" w:hAnsi="Times New Roman" w:cs="Times New Roman"/>
              </w:rPr>
            </w:pPr>
            <w:r w:rsidRPr="00610991">
              <w:rPr>
                <w:rFonts w:ascii="Times New Roman" w:hAnsi="Times New Roman" w:cs="Times New Roman"/>
              </w:rPr>
              <w:t>“ES un pasaulē veiktie pētījumi liecina, ka vēja elektrostaciju troksnis parasti rada traucējumus to tuvumā dzīvojošajiem cilvēkiem, bet nav zinātniski pierādīta tā kaitīgā ietekme uz cilvēku veselību”</w:t>
            </w:r>
          </w:p>
          <w:p w14:paraId="6630149B" w14:textId="0A41D53C" w:rsidR="00633353" w:rsidRPr="00610991" w:rsidRDefault="00633353" w:rsidP="00633353">
            <w:pPr>
              <w:rPr>
                <w:rFonts w:ascii="Times New Roman" w:hAnsi="Times New Roman" w:cs="Times New Roman"/>
              </w:rPr>
            </w:pPr>
            <w:r w:rsidRPr="00610991">
              <w:rPr>
                <w:rFonts w:ascii="Times New Roman" w:hAnsi="Times New Roman" w:cs="Times New Roman"/>
              </w:rPr>
              <w:t>Piezīme: Atsauces saitē redzamajā kopsavilkuma daļā šāds apgalvojums nebija atrodams (varbūt tāds ir maksas pilnajā rakstā).</w:t>
            </w:r>
          </w:p>
          <w:p w14:paraId="12B26943" w14:textId="7502E4F9" w:rsidR="00633353" w:rsidRPr="00610991" w:rsidRDefault="00633353" w:rsidP="00633353">
            <w:pPr>
              <w:rPr>
                <w:rFonts w:ascii="Times New Roman" w:hAnsi="Times New Roman" w:cs="Times New Roman"/>
              </w:rPr>
            </w:pPr>
            <w:r w:rsidRPr="00610991">
              <w:rPr>
                <w:rFonts w:ascii="Times New Roman" w:hAnsi="Times New Roman" w:cs="Times New Roman"/>
              </w:rPr>
              <w:t>Šis dokuments varētu būt datēts ap 2003 gadu. Tādejādi šeit ir piesauktie vairāk kā 20 gadus seni situācijas vērtējumi.</w:t>
            </w:r>
          </w:p>
        </w:tc>
        <w:tc>
          <w:tcPr>
            <w:tcW w:w="5210" w:type="dxa"/>
          </w:tcPr>
          <w:p w14:paraId="617CF7A5" w14:textId="18935349" w:rsidR="00633353" w:rsidRPr="00610991" w:rsidRDefault="00633353" w:rsidP="00633353">
            <w:pPr>
              <w:rPr>
                <w:rFonts w:ascii="Times New Roman" w:hAnsi="Times New Roman" w:cs="Times New Roman"/>
              </w:rPr>
            </w:pPr>
            <w:r w:rsidRPr="00610991">
              <w:rPr>
                <w:rFonts w:ascii="Times New Roman" w:hAnsi="Times New Roman" w:cs="Times New Roman"/>
              </w:rPr>
              <w:t>IVN ziņojuma redakcija ir precizēta</w:t>
            </w:r>
            <w:r w:rsidR="001877D7" w:rsidRPr="00610991">
              <w:rPr>
                <w:rFonts w:ascii="Times New Roman" w:hAnsi="Times New Roman" w:cs="Times New Roman"/>
              </w:rPr>
              <w:t>:</w:t>
            </w:r>
            <w:r w:rsidRPr="00610991">
              <w:rPr>
                <w:rFonts w:ascii="Times New Roman" w:hAnsi="Times New Roman" w:cs="Times New Roman"/>
              </w:rPr>
              <w:t xml:space="preserve"> atsauce likvidēta.</w:t>
            </w:r>
          </w:p>
        </w:tc>
      </w:tr>
      <w:tr w:rsidR="00633353" w:rsidRPr="00610991" w14:paraId="3B804DAA" w14:textId="77777777" w:rsidTr="0059266E">
        <w:tc>
          <w:tcPr>
            <w:tcW w:w="709" w:type="dxa"/>
          </w:tcPr>
          <w:p w14:paraId="2EA6147C" w14:textId="73F05515" w:rsidR="00633353" w:rsidRPr="00610991" w:rsidRDefault="00633353" w:rsidP="00633353">
            <w:pPr>
              <w:rPr>
                <w:rFonts w:ascii="Times New Roman" w:hAnsi="Times New Roman" w:cs="Times New Roman"/>
              </w:rPr>
            </w:pPr>
            <w:r w:rsidRPr="00610991">
              <w:rPr>
                <w:rFonts w:ascii="Times New Roman" w:hAnsi="Times New Roman" w:cs="Times New Roman"/>
              </w:rPr>
              <w:t>4.</w:t>
            </w:r>
          </w:p>
        </w:tc>
        <w:tc>
          <w:tcPr>
            <w:tcW w:w="9027" w:type="dxa"/>
          </w:tcPr>
          <w:p w14:paraId="20340D3C"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G.P van den Berg pētījums.</w:t>
            </w:r>
          </w:p>
          <w:p w14:paraId="17CDF025"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Ziņojumā lpp. 223 pirmajā un otrajā rindkopā ir atsauces 235 un 236. Tās netieši un tieši atsaucās uz G.P van den Berg rakstu “Do wind turbines produce significant low frequency sound levels?</w:t>
            </w:r>
          </w:p>
          <w:p w14:paraId="557AFB2D"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IVN ziņojuma autors abus minētos citātus cenšas reducēt uz vienkāršotu atzinumu, ka “tomēr šajā pētījumā nekādas tiešas ietekmes uz cilvēku (ne veselību, ne komfortu) šai nedzirdamajai skaņai nav konstatētas”.</w:t>
            </w:r>
          </w:p>
          <w:p w14:paraId="35F861C4" w14:textId="45F51B60"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G.P van den Berg rakstā izpētes fokuss nav bijis mērķis detalizēti pētīt ietekmi uz cilvēku. Tāpēc nebūtu korekti atsaukties uz secinājumiem, kuri vispār nav bijuši pētījuma primārie uzdevumi. </w:t>
            </w:r>
          </w:p>
          <w:p w14:paraId="7C31E00C"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Vēršu uzmanību, ka G.P van den Berg pētījums atzīst infraskaņas klātesamību un ar pietāti iesaka to ņemt vērā (citāts lpp. 1 priekšpēdējā rindkopa).</w:t>
            </w:r>
          </w:p>
          <w:p w14:paraId="3028EE4D"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 “The increased annoyance has not been investigated as such, although there are infications from literature this effect is relevant”</w:t>
            </w:r>
          </w:p>
          <w:p w14:paraId="3A37D82E" w14:textId="2C02F8EA" w:rsidR="00633353" w:rsidRPr="00610991" w:rsidRDefault="00633353" w:rsidP="00633353">
            <w:pPr>
              <w:rPr>
                <w:rFonts w:ascii="Times New Roman" w:hAnsi="Times New Roman" w:cs="Times New Roman"/>
              </w:rPr>
            </w:pPr>
            <w:r w:rsidRPr="00610991">
              <w:rPr>
                <w:rFonts w:ascii="Times New Roman" w:hAnsi="Times New Roman" w:cs="Times New Roman"/>
              </w:rPr>
              <w:t>Pie tam G.P van den Berg pētījuma gadījumā jāatzīmē tā senums (2004. gads). Tajā laikā pārsvarā runa bija par 80-100 m augstām VES (ar perspektīvo skatījumu, ka drīz būs arī 120 m augstas0. Šobrīd IVN ziņojums ir par projektu, kurā paredzamas līdz 300 m augstas VES. Tātad līdz pat 3 reizēm augstākas. Šeit var vēlreiz citēt pieminētā pētījuma autorus G.P van den Verg (1 lpp priekšpēdējā rindkopa, kura turpina iepriekš citēto):</w:t>
            </w:r>
          </w:p>
          <w:p w14:paraId="29941759"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“it is of increasing relevance as the effect is stronger for modern (that is: tall) wind turbines”</w:t>
            </w:r>
          </w:p>
          <w:p w14:paraId="346CA999" w14:textId="294BBF7A"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Tātad jo lielāka VES, jo lielāka ietekme.</w:t>
            </w:r>
          </w:p>
        </w:tc>
        <w:tc>
          <w:tcPr>
            <w:tcW w:w="5210" w:type="dxa"/>
          </w:tcPr>
          <w:p w14:paraId="47B3102C" w14:textId="6A3C6BB5" w:rsidR="00633353" w:rsidRPr="00610991" w:rsidRDefault="001877D7" w:rsidP="00633353">
            <w:pPr>
              <w:rPr>
                <w:rFonts w:ascii="Times New Roman" w:hAnsi="Times New Roman" w:cs="Times New Roman"/>
                <w:highlight w:val="cyan"/>
              </w:rPr>
            </w:pPr>
            <w:r w:rsidRPr="00610991">
              <w:rPr>
                <w:rFonts w:ascii="Times New Roman" w:hAnsi="Times New Roman" w:cs="Times New Roman"/>
              </w:rPr>
              <w:lastRenderedPageBreak/>
              <w:t>Informācija IVN ziņojumā ir papildināta ar 7.2.3. apakšnodaļu, kurā ir atspoguļota modelēšana (pievienota 7. pielikumā) minētās ietekmes novērtējumam un secināts, ka nav sagaidāma infraskaņas ietekme.</w:t>
            </w:r>
          </w:p>
        </w:tc>
      </w:tr>
      <w:tr w:rsidR="00633353" w:rsidRPr="00610991" w14:paraId="57F26A90" w14:textId="77777777" w:rsidTr="0059266E">
        <w:tc>
          <w:tcPr>
            <w:tcW w:w="709" w:type="dxa"/>
          </w:tcPr>
          <w:p w14:paraId="51AADD43" w14:textId="344A0A2A" w:rsidR="00633353" w:rsidRPr="00610991" w:rsidRDefault="00633353" w:rsidP="00633353">
            <w:pPr>
              <w:rPr>
                <w:rFonts w:ascii="Times New Roman" w:hAnsi="Times New Roman" w:cs="Times New Roman"/>
              </w:rPr>
            </w:pPr>
            <w:r w:rsidRPr="00610991">
              <w:rPr>
                <w:rFonts w:ascii="Times New Roman" w:hAnsi="Times New Roman" w:cs="Times New Roman"/>
              </w:rPr>
              <w:t>5.</w:t>
            </w:r>
          </w:p>
        </w:tc>
        <w:tc>
          <w:tcPr>
            <w:tcW w:w="9027" w:type="dxa"/>
          </w:tcPr>
          <w:p w14:paraId="6D55188C" w14:textId="77777777" w:rsidR="00633353" w:rsidRPr="00610991" w:rsidRDefault="00633353" w:rsidP="00633353">
            <w:pPr>
              <w:ind w:left="-107"/>
              <w:rPr>
                <w:rFonts w:ascii="Times New Roman" w:hAnsi="Times New Roman" w:cs="Times New Roman"/>
              </w:rPr>
            </w:pPr>
            <w:r w:rsidRPr="00610991">
              <w:rPr>
                <w:rFonts w:ascii="Times New Roman" w:hAnsi="Times New Roman" w:cs="Times New Roman"/>
              </w:rPr>
              <w:t>“Nocebo efekts”</w:t>
            </w:r>
          </w:p>
          <w:p w14:paraId="122AF779" w14:textId="77777777" w:rsidR="00633353" w:rsidRPr="00610991" w:rsidRDefault="00633353" w:rsidP="00633353">
            <w:pPr>
              <w:ind w:left="-107"/>
              <w:rPr>
                <w:rFonts w:ascii="Times New Roman" w:hAnsi="Times New Roman" w:cs="Times New Roman"/>
              </w:rPr>
            </w:pPr>
          </w:p>
          <w:p w14:paraId="4D2B4DD3" w14:textId="2AF4E0D0" w:rsidR="00633353" w:rsidRPr="00610991" w:rsidRDefault="00633353" w:rsidP="00633353">
            <w:pPr>
              <w:ind w:left="-107"/>
              <w:rPr>
                <w:rFonts w:ascii="Times New Roman" w:hAnsi="Times New Roman" w:cs="Times New Roman"/>
              </w:rPr>
            </w:pPr>
            <w:r w:rsidRPr="00610991">
              <w:rPr>
                <w:rFonts w:ascii="Times New Roman" w:hAnsi="Times New Roman" w:cs="Times New Roman"/>
              </w:rPr>
              <w:t xml:space="preserve">“Literatūras avotos ir atrodama informācija par veselības simptomiem, kurus atsevišķi cilvēki piedēvē VES, īpaši attiecībā uz dzirdamiem trokšņiem, zemas frekvences trokšņiem, infraskaņu un elektromagnētisko lauku, taču vairāki pētījumi to sasaista ar nocebo efektu, kura dēļ nevēlamo seku vai simptomu sagaidīšana var piepildīties, kā arī var rasties nepareiza jau esošu vai jaunu simptomu attiecināšana uz jaunu tehnoloģiju”. </w:t>
            </w:r>
          </w:p>
          <w:p w14:paraId="25A17BEC" w14:textId="77777777" w:rsidR="00633353" w:rsidRPr="00610991" w:rsidRDefault="00633353" w:rsidP="00633353">
            <w:pPr>
              <w:ind w:left="-107"/>
              <w:rPr>
                <w:rFonts w:ascii="Times New Roman" w:hAnsi="Times New Roman" w:cs="Times New Roman"/>
              </w:rPr>
            </w:pPr>
          </w:p>
          <w:p w14:paraId="22F72490" w14:textId="5C474AE2" w:rsidR="00633353" w:rsidRPr="00610991" w:rsidRDefault="00633353" w:rsidP="00633353">
            <w:pPr>
              <w:ind w:left="-107"/>
              <w:rPr>
                <w:rFonts w:ascii="Times New Roman" w:hAnsi="Times New Roman" w:cs="Times New Roman"/>
              </w:rPr>
            </w:pPr>
            <w:r w:rsidRPr="00610991">
              <w:rPr>
                <w:rFonts w:ascii="Times New Roman" w:hAnsi="Times New Roman" w:cs="Times New Roman"/>
              </w:rPr>
              <w:t xml:space="preserve">Vēršu uzmanību: Piesauktais raksts ir veltīts elektromagnētiskajiem laukiem un šajā rakstā (Eltiti, S., Wallace, D., Russo, R., Fox, E. 2018. Symptom presentation in idiopathic environmental intolerance with attribution to electromagnetic fields: Evidence for a nocebo effect based on data re-analyzed from two previous provocation studies. Frontiers in psychology, 9:1563, 2018. Pieejams: </w:t>
            </w:r>
            <w:hyperlink r:id="rId36" w:history="1">
              <w:r w:rsidRPr="00610991">
                <w:rPr>
                  <w:rStyle w:val="Hipersaite"/>
                  <w:rFonts w:ascii="Times New Roman" w:hAnsi="Times New Roman" w:cs="Times New Roman"/>
                </w:rPr>
                <w:t>https://www.ncbi.nlm.nih.gov/pmc/articles/PMC6121031/</w:t>
              </w:r>
            </w:hyperlink>
            <w:r w:rsidRPr="00610991">
              <w:rPr>
                <w:rFonts w:ascii="Times New Roman" w:hAnsi="Times New Roman" w:cs="Times New Roman"/>
              </w:rPr>
              <w:t>) nav apskatīti vēja turbīnu tehnoloģiju ietekmju jautājumi. Tāpēc šo IVN ziņojuma daļu var uzskatīt par maldinošu.</w:t>
            </w:r>
          </w:p>
        </w:tc>
        <w:tc>
          <w:tcPr>
            <w:tcW w:w="5210" w:type="dxa"/>
          </w:tcPr>
          <w:p w14:paraId="7E427E40" w14:textId="64170009" w:rsidR="00633353" w:rsidRPr="00610991" w:rsidRDefault="00633353" w:rsidP="00633353">
            <w:pPr>
              <w:rPr>
                <w:rFonts w:ascii="Times New Roman" w:hAnsi="Times New Roman" w:cs="Times New Roman"/>
              </w:rPr>
            </w:pPr>
            <w:r w:rsidRPr="00610991">
              <w:rPr>
                <w:rFonts w:ascii="Times New Roman" w:hAnsi="Times New Roman" w:cs="Times New Roman"/>
              </w:rPr>
              <w:t>Informācija par “Nocebo efektu” ir sniegta ar mērķi atspoguļot sagaidāmo ietekmi, atbilstoši ieteikumam informācijas avots IVN ziņojumā nomainīts pret atbilstošāku.</w:t>
            </w:r>
          </w:p>
        </w:tc>
      </w:tr>
      <w:tr w:rsidR="00633353" w:rsidRPr="00610991" w14:paraId="6DC0F4AE" w14:textId="77777777" w:rsidTr="0059266E">
        <w:tc>
          <w:tcPr>
            <w:tcW w:w="709" w:type="dxa"/>
          </w:tcPr>
          <w:p w14:paraId="0B35DDFF" w14:textId="75BEFEFC" w:rsidR="00633353" w:rsidRPr="00610991" w:rsidRDefault="00633353" w:rsidP="00633353">
            <w:pPr>
              <w:rPr>
                <w:rFonts w:ascii="Times New Roman" w:hAnsi="Times New Roman" w:cs="Times New Roman"/>
              </w:rPr>
            </w:pPr>
            <w:r w:rsidRPr="00610991">
              <w:rPr>
                <w:rFonts w:ascii="Times New Roman" w:hAnsi="Times New Roman" w:cs="Times New Roman"/>
              </w:rPr>
              <w:t>6.</w:t>
            </w:r>
          </w:p>
        </w:tc>
        <w:tc>
          <w:tcPr>
            <w:tcW w:w="9027" w:type="dxa"/>
          </w:tcPr>
          <w:p w14:paraId="5F01E95A" w14:textId="0B31B916" w:rsidR="00633353" w:rsidRPr="00610991" w:rsidRDefault="00633353" w:rsidP="00633353">
            <w:pPr>
              <w:rPr>
                <w:rFonts w:ascii="Times New Roman" w:hAnsi="Times New Roman" w:cs="Times New Roman"/>
              </w:rPr>
            </w:pPr>
            <w:r w:rsidRPr="00610991">
              <w:rPr>
                <w:rFonts w:ascii="Times New Roman" w:hAnsi="Times New Roman" w:cs="Times New Roman"/>
              </w:rPr>
              <w:t>Somijas pētījums.</w:t>
            </w:r>
          </w:p>
          <w:p w14:paraId="4226AA22" w14:textId="7A8E7DC1" w:rsidR="00633353" w:rsidRPr="00610991" w:rsidRDefault="00633353" w:rsidP="00633353">
            <w:pPr>
              <w:rPr>
                <w:rFonts w:ascii="Times New Roman" w:hAnsi="Times New Roman" w:cs="Times New Roman"/>
              </w:rPr>
            </w:pPr>
            <w:r w:rsidRPr="00610991">
              <w:rPr>
                <w:rFonts w:ascii="Times New Roman" w:hAnsi="Times New Roman" w:cs="Times New Roman"/>
              </w:rPr>
              <w:t>IVN ziņojuma 223/224 lpp. ieminēts Somijā veikts pētījums. Atsaucoties uz šo pētījumu un veidojot IVN ziņojuma teksta konstrukciju, iespējams centušies radīt secinājumu, ka infraskaņas sajūtu iespējams ir māņi.</w:t>
            </w:r>
          </w:p>
          <w:p w14:paraId="626ACBD3" w14:textId="2F04D6A6" w:rsidR="00633353" w:rsidRPr="00610991" w:rsidRDefault="00633353" w:rsidP="00633353">
            <w:pPr>
              <w:rPr>
                <w:rFonts w:ascii="Times New Roman" w:hAnsi="Times New Roman" w:cs="Times New Roman"/>
              </w:rPr>
            </w:pPr>
            <w:r w:rsidRPr="00610991">
              <w:rPr>
                <w:rFonts w:ascii="Times New Roman" w:hAnsi="Times New Roman" w:cs="Times New Roman"/>
              </w:rPr>
              <w:t>IVN ziņojuma autors ir vairāk nekā vienkāršojis minētā pētījuma secinājumus, izvēloties akcentēt ļoti šaurus izvēlētos atzinumus par to, ka izpētes grupas dalībnieki laboratoriski veiktajā pētījumā nespēja izšķirt infraskaņas troksnis un, ka nav bijušas novērotas ietekmes uz veģetatīvo nervu sistēmu.</w:t>
            </w:r>
          </w:p>
          <w:p w14:paraId="36330BE0" w14:textId="2E883BEA" w:rsidR="00633353" w:rsidRPr="00610991" w:rsidRDefault="00633353" w:rsidP="00633353">
            <w:pPr>
              <w:rPr>
                <w:rFonts w:ascii="Times New Roman" w:hAnsi="Times New Roman" w:cs="Times New Roman"/>
              </w:rPr>
            </w:pPr>
            <w:r w:rsidRPr="00610991">
              <w:rPr>
                <w:rFonts w:ascii="Times New Roman" w:hAnsi="Times New Roman" w:cs="Times New Roman"/>
              </w:rPr>
              <w:t>Pirmkārt būtu kritiski jāizvērtē pieminētie laboratorijas simulācijas pētījumi. Lasot aprakstu rodas neskaidrība par risinājumu, kā tika radīta infraskaņa īpaši zemajās frekvencēs. Tekstā ir pieminēts sabvūferi, taču bez papildus raksturlielumiem. Jāņem vērā, ka pat sabvūferiem mēs būt ierobežots spektrs. Tāpēc varētu būt jautājums par to, vai tiešām tika ģenerētas īpaši zemās frekvences, kādas ir sastopamas reālo turbīnu darbībā.</w:t>
            </w:r>
          </w:p>
          <w:p w14:paraId="05580420" w14:textId="04703F6E" w:rsidR="00633353" w:rsidRPr="00610991" w:rsidRDefault="00633353" w:rsidP="00633353">
            <w:pPr>
              <w:rPr>
                <w:rFonts w:ascii="Times New Roman" w:hAnsi="Times New Roman" w:cs="Times New Roman"/>
              </w:rPr>
            </w:pPr>
            <w:r w:rsidRPr="00610991">
              <w:rPr>
                <w:rFonts w:ascii="Times New Roman" w:hAnsi="Times New Roman" w:cs="Times New Roman"/>
              </w:rPr>
              <w:t>Taču svarīgāk būtu vēlreiz pārskatīt pētījuma autoru secinājumus un tajos ir atrodamas atziņas, kuras drīzāk rada jautājumu par to, vai tiešām “Valmiera-Valka” vēja parku ietekme būtu tik nevainīga.</w:t>
            </w:r>
          </w:p>
          <w:p w14:paraId="54E9FF0B" w14:textId="67A2AF7C"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Reālā vidē vēja parku tuvumā veiktajos mērījumos konstatē, ka infraskaņas līmeņi ir daudz augstāki nekā dabīgos apstākļos (bez turbīnām). Pirms citēt pētījuma atzinuma punktus vēlos vērts uzmanību uz to, ka vērtējot zemfrekvences svārstības, nav noliedzams, ka to dzirdamības slieksnis cilvēkam ir </w:t>
            </w:r>
            <w:r w:rsidRPr="00610991">
              <w:rPr>
                <w:rFonts w:ascii="Times New Roman" w:hAnsi="Times New Roman" w:cs="Times New Roman"/>
              </w:rPr>
              <w:lastRenderedPageBreak/>
              <w:t xml:space="preserve">zemāks taču, un tas ir būtiski, jāatceras, ka runa ir par gaisa svārstībām. Īpaši zemajās frekvencēs šīs svārstības nav dzirdamas, taču tās joprojām ir fiziski viļņi. </w:t>
            </w:r>
          </w:p>
          <w:p w14:paraId="5CC47737" w14:textId="3A65145B" w:rsidR="00633353" w:rsidRPr="00610991" w:rsidRDefault="00633353" w:rsidP="00633353">
            <w:pPr>
              <w:rPr>
                <w:rFonts w:ascii="Times New Roman" w:hAnsi="Times New Roman" w:cs="Times New Roman"/>
              </w:rPr>
            </w:pPr>
            <w:r w:rsidRPr="00610991">
              <w:rPr>
                <w:rFonts w:ascii="Times New Roman" w:hAnsi="Times New Roman" w:cs="Times New Roman"/>
              </w:rPr>
              <w:t>Pētījums ietvēra ne tikai laboratorijas simulācijas, bet arī reālus iedzīvotājus no vēja parku apkaimēm, kurus lūdza piedalīties aptaujā.</w:t>
            </w:r>
          </w:p>
          <w:p w14:paraId="2C9242D9" w14:textId="16EFC28B" w:rsidR="00633353" w:rsidRPr="00610991" w:rsidRDefault="00633353" w:rsidP="00633353">
            <w:pPr>
              <w:rPr>
                <w:rFonts w:ascii="Times New Roman" w:hAnsi="Times New Roman" w:cs="Times New Roman"/>
              </w:rPr>
            </w:pPr>
            <w:r w:rsidRPr="00610991">
              <w:rPr>
                <w:rFonts w:ascii="Times New Roman" w:hAnsi="Times New Roman" w:cs="Times New Roman"/>
              </w:rPr>
              <w:t>Zemāk citētajā pētījuma atzinumā vēlreiz apliecināts, ka dzirdei saklausāmajā diapazonā nav tik daudz problēmu cik nedzirdamajā svārstību līmenī. Šīs svārstības rodas rotora spārniem virzoties gar turbīnas mastu.</w:t>
            </w:r>
          </w:p>
        </w:tc>
        <w:tc>
          <w:tcPr>
            <w:tcW w:w="5210" w:type="dxa"/>
          </w:tcPr>
          <w:p w14:paraId="0CDDBE55" w14:textId="3F8DD54B"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Informācija no Somijas pētījuma ir atspoguļota ar mērķi raksturot sagaidāmo ietekmi. </w:t>
            </w:r>
            <w:r w:rsidR="00D66C9F" w:rsidRPr="00610991">
              <w:rPr>
                <w:rFonts w:ascii="Times New Roman" w:hAnsi="Times New Roman" w:cs="Times New Roman"/>
              </w:rPr>
              <w:t>Informācija IVN ziņojumā ir papildināta ar 7.2.3. apakšnodaļu, kurā ir atspoguļota modelēšana (pievienota 7. pielikumā) minētās ietekmes novērtējumam un secināts, ka nav sagaidāma infraskaņas ietekme.</w:t>
            </w:r>
          </w:p>
          <w:p w14:paraId="021B560D" w14:textId="20993F0F" w:rsidR="00633353" w:rsidRPr="00610991" w:rsidRDefault="00633353" w:rsidP="00633353">
            <w:pPr>
              <w:rPr>
                <w:rFonts w:ascii="Times New Roman" w:hAnsi="Times New Roman" w:cs="Times New Roman"/>
                <w:highlight w:val="cyan"/>
              </w:rPr>
            </w:pPr>
          </w:p>
        </w:tc>
      </w:tr>
      <w:tr w:rsidR="00633353" w:rsidRPr="00610991" w14:paraId="4457A407" w14:textId="77777777" w:rsidTr="0059266E">
        <w:tc>
          <w:tcPr>
            <w:tcW w:w="709" w:type="dxa"/>
          </w:tcPr>
          <w:p w14:paraId="1D6F9CD7" w14:textId="7A27D204" w:rsidR="00633353" w:rsidRPr="00610991" w:rsidRDefault="00633353" w:rsidP="00633353">
            <w:pPr>
              <w:rPr>
                <w:rFonts w:ascii="Times New Roman" w:hAnsi="Times New Roman" w:cs="Times New Roman"/>
              </w:rPr>
            </w:pPr>
            <w:r w:rsidRPr="00610991">
              <w:rPr>
                <w:rFonts w:ascii="Times New Roman" w:hAnsi="Times New Roman" w:cs="Times New Roman"/>
              </w:rPr>
              <w:t>7.</w:t>
            </w:r>
          </w:p>
        </w:tc>
        <w:tc>
          <w:tcPr>
            <w:tcW w:w="9027" w:type="dxa"/>
          </w:tcPr>
          <w:p w14:paraId="7243DCC5"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Viļņu interference. </w:t>
            </w:r>
          </w:p>
          <w:p w14:paraId="50B51C33" w14:textId="3EA5884A" w:rsidR="00633353" w:rsidRPr="00610991" w:rsidRDefault="00633353" w:rsidP="00633353">
            <w:pPr>
              <w:rPr>
                <w:rFonts w:ascii="Times New Roman" w:hAnsi="Times New Roman" w:cs="Times New Roman"/>
              </w:rPr>
            </w:pPr>
            <w:r w:rsidRPr="00610991">
              <w:rPr>
                <w:rFonts w:ascii="Times New Roman" w:hAnsi="Times New Roman" w:cs="Times New Roman"/>
              </w:rPr>
              <w:t>Jautājums par skaņas (gaisa svārstību) viļņu interferenci patiesībā atteiktos ne tikai uz zemfrekvenci bet uz visu diapazonu. IVN ziņojumā neizdevās atrast atsauci uz šo fizikālo situāciju. Interference būtu svārstību viļņu summēšanās telpā. Nosacītās līdzībās šis ir jautājums par kumulatīvo ietekmi no daudziem avotiem. Skaņas summējas. Summējoties var pieaugt viļņa amplitūda.</w:t>
            </w:r>
          </w:p>
          <w:p w14:paraId="5DE0AA17" w14:textId="5DFD0153"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Jautājums ir par to, vai vēja parka gadījumā, kurā ir daudz skaņas (gaisa svārstību) avotu, ir izvērtēts, vai summējoties šiem skaņas (gaisa svārstību) viļņiem veidosies pastiprinoši efekti. Nav izslēgts, taču drīzāk maz ticams, ka skaņu avoti būs ar ideāli vienādu frekvenci un vienādu skaņas viļņa fāzi. Taču turbīnas kā avoti iespējams darbosies ar līdzīgām frekvencēm. Līdz ar to interferences rezultātā var rasties pulsējoši skaņas (gaisa svārstību) viļņi. Īpaši zemo frekvenču gadījumā tie varētu izradīties pastiprināti nedzirdami svārstību impulsi. </w:t>
            </w:r>
          </w:p>
        </w:tc>
        <w:tc>
          <w:tcPr>
            <w:tcW w:w="5210" w:type="dxa"/>
          </w:tcPr>
          <w:p w14:paraId="5BBC6BAB" w14:textId="0A8B5025" w:rsidR="00633353" w:rsidRPr="00610991" w:rsidRDefault="00633353" w:rsidP="00633353">
            <w:pPr>
              <w:rPr>
                <w:rFonts w:ascii="Times New Roman" w:hAnsi="Times New Roman" w:cs="Times New Roman"/>
              </w:rPr>
            </w:pPr>
            <w:r w:rsidRPr="00610991">
              <w:rPr>
                <w:rFonts w:ascii="Times New Roman" w:hAnsi="Times New Roman" w:cs="Times New Roman"/>
              </w:rPr>
              <w:t>IVN ziņojumam ir pievienots 7.pielikums</w:t>
            </w:r>
            <w:r w:rsidR="00D66C9F" w:rsidRPr="00610991">
              <w:rPr>
                <w:rFonts w:ascii="Times New Roman" w:hAnsi="Times New Roman" w:cs="Times New Roman"/>
              </w:rPr>
              <w:t>:</w:t>
            </w:r>
            <w:r w:rsidRPr="00610991">
              <w:rPr>
                <w:rFonts w:ascii="Times New Roman" w:hAnsi="Times New Roman" w:cs="Times New Roman"/>
              </w:rPr>
              <w:t xml:space="preserve"> trokšņ</w:t>
            </w:r>
            <w:r w:rsidR="00D66C9F" w:rsidRPr="00610991">
              <w:rPr>
                <w:rFonts w:ascii="Times New Roman" w:hAnsi="Times New Roman" w:cs="Times New Roman"/>
              </w:rPr>
              <w:t>a</w:t>
            </w:r>
            <w:r w:rsidRPr="00610991">
              <w:rPr>
                <w:rFonts w:ascii="Times New Roman" w:hAnsi="Times New Roman" w:cs="Times New Roman"/>
              </w:rPr>
              <w:t xml:space="preserve"> novērtējums. Novērtējums ir sagatavots atbilstoši Ministru kabineta noteikumi Nr.16 “Trokšņa novērtēšanas un pārvaldības kārtība” izmantojot tur noteiktās metodes vides trokšņa rādītāju aprēķiniem.</w:t>
            </w:r>
          </w:p>
          <w:p w14:paraId="3227296C" w14:textId="3EF37062" w:rsidR="00633353" w:rsidRPr="00610991" w:rsidRDefault="00633353" w:rsidP="00633353">
            <w:pPr>
              <w:rPr>
                <w:rFonts w:ascii="Times New Roman" w:hAnsi="Times New Roman" w:cs="Times New Roman"/>
              </w:rPr>
            </w:pPr>
            <w:r w:rsidRPr="00610991">
              <w:rPr>
                <w:rFonts w:ascii="Times New Roman" w:hAnsi="Times New Roman" w:cs="Times New Roman"/>
              </w:rPr>
              <w:t>Trokšņa izplatīšanās tiek modelēta ar trīsdimensiju trokšņa izplatīšanās prognozes licencētu datorprogrammu „SoundPLAN 9.1”, Braunstein+Berndt GmbH / SoundPLAN LLC, 2023. g. novembra aktualizāciju (SIA „R&amp;D Akustika” licences līguma doc. Nr.ID1038/05 no 18.09.2005, lietotāja Nr.10578 HL4496).</w:t>
            </w:r>
          </w:p>
          <w:p w14:paraId="0C4091EF" w14:textId="08CA39AC" w:rsidR="00633353" w:rsidRPr="00610991" w:rsidRDefault="00633353" w:rsidP="00633353">
            <w:pPr>
              <w:rPr>
                <w:rFonts w:ascii="Times New Roman" w:hAnsi="Times New Roman" w:cs="Times New Roman"/>
              </w:rPr>
            </w:pPr>
            <w:r w:rsidRPr="00610991">
              <w:rPr>
                <w:rFonts w:ascii="Times New Roman" w:hAnsi="Times New Roman" w:cs="Times New Roman"/>
              </w:rPr>
              <w:t>Saskaņā ar iepriekšminētajiem noteikumiem, programmas standartiem un metodēm tiek veidots apkārtējās vides infrastruktūras un apbūves 3D modelis. Veidojot šo modeli, tiek ievērotas un modelētas akustiski nozīmīgākās vides topogrāfiskās īpatnības: ceļi, reljefs, koku audzes, laukumi.</w:t>
            </w:r>
          </w:p>
          <w:p w14:paraId="0EEA0F3F" w14:textId="2A58F7CC" w:rsidR="00633353" w:rsidRPr="00610991" w:rsidRDefault="00633353" w:rsidP="00633353">
            <w:pPr>
              <w:rPr>
                <w:rFonts w:ascii="Times New Roman" w:hAnsi="Times New Roman" w:cs="Times New Roman"/>
                <w:highlight w:val="cyan"/>
              </w:rPr>
            </w:pPr>
            <w:r w:rsidRPr="00610991">
              <w:rPr>
                <w:rFonts w:ascii="Times New Roman" w:hAnsi="Times New Roman" w:cs="Times New Roman"/>
              </w:rPr>
              <w:t>Modelēšanas programmā daudzu trokšņa avotu troksnis summējas metodiski pareizi: tas attiecas arī uz zemo frekvenču un infraskaņu.</w:t>
            </w:r>
          </w:p>
        </w:tc>
      </w:tr>
      <w:tr w:rsidR="00633353" w:rsidRPr="00610991" w14:paraId="2AF021C7" w14:textId="77777777" w:rsidTr="0059266E">
        <w:tc>
          <w:tcPr>
            <w:tcW w:w="14946" w:type="dxa"/>
            <w:gridSpan w:val="3"/>
          </w:tcPr>
          <w:p w14:paraId="09F8DAD7" w14:textId="423621FB" w:rsidR="00633353" w:rsidRPr="00610991" w:rsidRDefault="00633353" w:rsidP="00633353">
            <w:pPr>
              <w:rPr>
                <w:rFonts w:ascii="Times New Roman" w:hAnsi="Times New Roman" w:cs="Times New Roman"/>
                <w:b/>
                <w:bCs/>
              </w:rPr>
            </w:pPr>
            <w:r w:rsidRPr="00610991">
              <w:rPr>
                <w:rFonts w:ascii="Times New Roman" w:hAnsi="Times New Roman" w:cs="Times New Roman"/>
                <w:b/>
                <w:bCs/>
              </w:rPr>
              <w:t>10.01.2025. Komentāri</w:t>
            </w:r>
          </w:p>
        </w:tc>
      </w:tr>
      <w:tr w:rsidR="00633353" w:rsidRPr="00610991" w14:paraId="0BB16953" w14:textId="77777777" w:rsidTr="0059266E">
        <w:tc>
          <w:tcPr>
            <w:tcW w:w="709" w:type="dxa"/>
          </w:tcPr>
          <w:p w14:paraId="32928502" w14:textId="70B01AA3" w:rsidR="00633353" w:rsidRPr="00610991" w:rsidRDefault="00633353" w:rsidP="00633353">
            <w:pPr>
              <w:rPr>
                <w:rFonts w:ascii="Times New Roman" w:hAnsi="Times New Roman" w:cs="Times New Roman"/>
              </w:rPr>
            </w:pPr>
            <w:r w:rsidRPr="00610991">
              <w:rPr>
                <w:rFonts w:ascii="Times New Roman" w:hAnsi="Times New Roman" w:cs="Times New Roman"/>
              </w:rPr>
              <w:t>1.</w:t>
            </w:r>
          </w:p>
        </w:tc>
        <w:tc>
          <w:tcPr>
            <w:tcW w:w="9027" w:type="dxa"/>
          </w:tcPr>
          <w:p w14:paraId="7CAC69E3"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Ainaviskums “Ziemļgauja” tuvumā un aizsargājamās sugas (VV9/VV61/VV50/VV51)</w:t>
            </w:r>
          </w:p>
          <w:p w14:paraId="3C25CDC5" w14:textId="3832F7B0" w:rsidR="00633353" w:rsidRPr="00610991" w:rsidRDefault="00633353" w:rsidP="00633353">
            <w:pPr>
              <w:rPr>
                <w:rFonts w:ascii="Times New Roman" w:hAnsi="Times New Roman" w:cs="Times New Roman"/>
              </w:rPr>
            </w:pPr>
            <w:r w:rsidRPr="00610991">
              <w:rPr>
                <w:rFonts w:ascii="Times New Roman" w:hAnsi="Times New Roman" w:cs="Times New Roman"/>
              </w:rPr>
              <w:t>VES VV9 unVV61 atrodas izaicinoši tuvu Ziemeļgaujas aizsargājamo ainavu apvidus teritorijai.</w:t>
            </w:r>
          </w:p>
          <w:p w14:paraId="3A0566B5" w14:textId="0EE2FF4D" w:rsidR="00633353" w:rsidRPr="00610991" w:rsidRDefault="00633353" w:rsidP="00633353">
            <w:pPr>
              <w:rPr>
                <w:rFonts w:ascii="Times New Roman" w:hAnsi="Times New Roman" w:cs="Times New Roman"/>
              </w:rPr>
            </w:pPr>
            <w:r w:rsidRPr="00610991">
              <w:rPr>
                <w:rFonts w:ascii="Times New Roman" w:hAnsi="Times New Roman" w:cs="Times New Roman"/>
              </w:rPr>
              <w:t>Tuvu VES VV61/VV51/VV50 vietām novēroti aizsargājamiem putni.</w:t>
            </w:r>
          </w:p>
        </w:tc>
        <w:tc>
          <w:tcPr>
            <w:tcW w:w="5210" w:type="dxa"/>
          </w:tcPr>
          <w:p w14:paraId="7C420471" w14:textId="0915A231"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IVN ziņojuma 9.pielikumā ir pieejama detāla informācija par VES turbīnu grupu VV9/VV61/VV50/VV51 un VES VV9/VV61 ietekmi uz ainavām. IVN ziņojuma 12. pielikumā – par to pašu </w:t>
            </w:r>
            <w:r w:rsidRPr="00610991">
              <w:rPr>
                <w:rFonts w:ascii="Times New Roman" w:hAnsi="Times New Roman" w:cs="Times New Roman"/>
              </w:rPr>
              <w:lastRenderedPageBreak/>
              <w:t xml:space="preserve">turbīnu grupām ir pieejams mazinošo pasākumu apkopojums no aizsargājamo sugu viedokļa. </w:t>
            </w:r>
          </w:p>
        </w:tc>
      </w:tr>
      <w:tr w:rsidR="00633353" w:rsidRPr="00610991" w14:paraId="56941782" w14:textId="77777777" w:rsidTr="0059266E">
        <w:tc>
          <w:tcPr>
            <w:tcW w:w="709" w:type="dxa"/>
          </w:tcPr>
          <w:p w14:paraId="4499A2A7" w14:textId="657A2A4F"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2.</w:t>
            </w:r>
          </w:p>
        </w:tc>
        <w:tc>
          <w:tcPr>
            <w:tcW w:w="9027" w:type="dxa"/>
          </w:tcPr>
          <w:p w14:paraId="35A641E5" w14:textId="6580B269" w:rsidR="00633353" w:rsidRPr="00610991" w:rsidRDefault="00633353" w:rsidP="00633353">
            <w:pPr>
              <w:rPr>
                <w:rFonts w:ascii="Times New Roman" w:hAnsi="Times New Roman" w:cs="Times New Roman"/>
              </w:rPr>
            </w:pPr>
            <w:r w:rsidRPr="00610991">
              <w:rPr>
                <w:rFonts w:ascii="Times New Roman" w:hAnsi="Times New Roman" w:cs="Times New Roman"/>
              </w:rPr>
              <w:t>Ainaviskums pie VV9 un VV61</w:t>
            </w:r>
          </w:p>
          <w:p w14:paraId="38619E9D" w14:textId="48C2D232" w:rsidR="00633353" w:rsidRPr="00610991" w:rsidRDefault="00633353" w:rsidP="00633353">
            <w:pPr>
              <w:rPr>
                <w:rFonts w:ascii="Times New Roman" w:hAnsi="Times New Roman" w:cs="Times New Roman"/>
              </w:rPr>
            </w:pPr>
            <w:r w:rsidRPr="00610991">
              <w:rPr>
                <w:rFonts w:ascii="Times New Roman" w:hAnsi="Times New Roman" w:cs="Times New Roman"/>
              </w:rPr>
              <w:t>Alternatīvas A izkārtojumā divas turbīnas ieplānotas provocējoši tuvu Ziemeļgaujas aizsargājamo ainavu apvidus teritorijai. Ņemot vērā plānoto turbīnu milzīgos izmērus, šajā ainavas apvidus teritorijā ainava tiks neatgriezeniska zaudējis savu dabiskumu.</w:t>
            </w:r>
          </w:p>
          <w:p w14:paraId="5501BF9A" w14:textId="5403C9CC" w:rsidR="00633353" w:rsidRPr="00610991" w:rsidRDefault="00633353" w:rsidP="00633353">
            <w:pPr>
              <w:rPr>
                <w:rFonts w:ascii="Times New Roman" w:hAnsi="Times New Roman" w:cs="Times New Roman"/>
              </w:rPr>
            </w:pPr>
            <w:r w:rsidRPr="00610991">
              <w:rPr>
                <w:rFonts w:ascii="Times New Roman" w:hAnsi="Times New Roman" w:cs="Times New Roman"/>
              </w:rPr>
              <w:t>Pie tam turbīnas VV61 gadījumā, izvēlētā vieta ir vērtējama, kā birokrātisks izaicinājums, jo formāli turbīna neatrastos Ziemeļgauja teritorijā, taču atrastos tikai 90 m no robežas.</w:t>
            </w:r>
          </w:p>
        </w:tc>
        <w:tc>
          <w:tcPr>
            <w:tcW w:w="5210" w:type="dxa"/>
          </w:tcPr>
          <w:p w14:paraId="3360C192" w14:textId="6083C729" w:rsidR="00633353" w:rsidRPr="00610991" w:rsidRDefault="00633353" w:rsidP="00633353">
            <w:pPr>
              <w:rPr>
                <w:rFonts w:ascii="Times New Roman" w:hAnsi="Times New Roman" w:cs="Times New Roman"/>
              </w:rPr>
            </w:pPr>
            <w:r w:rsidRPr="00610991">
              <w:rPr>
                <w:rFonts w:ascii="Times New Roman" w:hAnsi="Times New Roman" w:cs="Times New Roman"/>
              </w:rPr>
              <w:t>Alternatīvas A izkārtojuma galīgā konfigurācija ir atkarīga ne tikai no ainavu vērtējuma, bet arī no ornitoloģijas, sikspārņu un biotopu vērtējuma. Tāpat A alternatīvas konfigurāciju nosaka arī fizikālo ietekmju (troksnis, mirgošana) ierobežojumi.</w:t>
            </w:r>
          </w:p>
          <w:p w14:paraId="3F20561B" w14:textId="41A34E52" w:rsidR="00633353" w:rsidRPr="00610991" w:rsidRDefault="00633353" w:rsidP="00633353">
            <w:pPr>
              <w:rPr>
                <w:rFonts w:ascii="Times New Roman" w:hAnsi="Times New Roman" w:cs="Times New Roman"/>
                <w:highlight w:val="green"/>
              </w:rPr>
            </w:pPr>
            <w:r w:rsidRPr="00610991">
              <w:rPr>
                <w:rFonts w:ascii="Times New Roman" w:hAnsi="Times New Roman" w:cs="Times New Roman"/>
              </w:rPr>
              <w:t>Šajā gadījumā konkrēto turbīnu ietekme ir atbilstoši vērtēta</w:t>
            </w:r>
            <w:r w:rsidR="00A2635D" w:rsidRPr="00610991">
              <w:rPr>
                <w:rFonts w:ascii="Times New Roman" w:hAnsi="Times New Roman" w:cs="Times New Roman"/>
              </w:rPr>
              <w:t>,</w:t>
            </w:r>
            <w:r w:rsidRPr="00610991">
              <w:rPr>
                <w:rFonts w:ascii="Times New Roman" w:hAnsi="Times New Roman" w:cs="Times New Roman"/>
              </w:rPr>
              <w:t xml:space="preserve"> sniedzot detālu informāciju IVN ziņojuma 9.pielikumā. </w:t>
            </w:r>
          </w:p>
        </w:tc>
      </w:tr>
      <w:tr w:rsidR="00633353" w:rsidRPr="00610991" w14:paraId="142BE67C" w14:textId="77777777" w:rsidTr="0059266E">
        <w:tc>
          <w:tcPr>
            <w:tcW w:w="709" w:type="dxa"/>
          </w:tcPr>
          <w:p w14:paraId="0F94E972" w14:textId="5384EE84" w:rsidR="00633353" w:rsidRPr="00610991" w:rsidRDefault="00633353" w:rsidP="00633353">
            <w:pPr>
              <w:rPr>
                <w:rFonts w:ascii="Times New Roman" w:hAnsi="Times New Roman" w:cs="Times New Roman"/>
              </w:rPr>
            </w:pPr>
            <w:r w:rsidRPr="00610991">
              <w:rPr>
                <w:rFonts w:ascii="Times New Roman" w:hAnsi="Times New Roman" w:cs="Times New Roman"/>
              </w:rPr>
              <w:t>3.</w:t>
            </w:r>
          </w:p>
        </w:tc>
        <w:tc>
          <w:tcPr>
            <w:tcW w:w="9027" w:type="dxa"/>
          </w:tcPr>
          <w:p w14:paraId="2384C600" w14:textId="77612F92" w:rsidR="00633353" w:rsidRPr="00610991" w:rsidRDefault="00633353" w:rsidP="00633353">
            <w:pPr>
              <w:rPr>
                <w:rFonts w:ascii="Times New Roman" w:hAnsi="Times New Roman" w:cs="Times New Roman"/>
              </w:rPr>
            </w:pPr>
            <w:r w:rsidRPr="00610991">
              <w:rPr>
                <w:rFonts w:ascii="Times New Roman" w:hAnsi="Times New Roman" w:cs="Times New Roman"/>
              </w:rPr>
              <w:t>Aizsargājamās sugas VV61 tuvumā</w:t>
            </w:r>
          </w:p>
          <w:p w14:paraId="6FCB4075" w14:textId="598F0629" w:rsidR="00633353" w:rsidRPr="00610991" w:rsidRDefault="00633353" w:rsidP="00633353">
            <w:pPr>
              <w:rPr>
                <w:rFonts w:ascii="Times New Roman" w:hAnsi="Times New Roman" w:cs="Times New Roman"/>
              </w:rPr>
            </w:pPr>
            <w:r w:rsidRPr="00610991">
              <w:rPr>
                <w:rFonts w:ascii="Times New Roman" w:hAnsi="Times New Roman" w:cs="Times New Roman"/>
              </w:rPr>
              <w:t>Kāpēc vērtējot situāciju netika ņemtas vērā visas aizsargājamo putnu sugas? Konkrēti jautājums par melno dzilnu. 2024.g. vasarā VV61 punkta tuvumā ir bijuši melnās dzilnas novērojumi, kas reģistrēti dabasdati.lv Tie bija tuvu, bet ārpus “Ziemeļgauja” teritorijas.</w:t>
            </w:r>
          </w:p>
          <w:p w14:paraId="29557DA4" w14:textId="799612CF" w:rsidR="00633353" w:rsidRPr="00610991" w:rsidRDefault="00633353" w:rsidP="00633353">
            <w:pPr>
              <w:rPr>
                <w:rFonts w:ascii="Times New Roman" w:hAnsi="Times New Roman" w:cs="Times New Roman"/>
              </w:rPr>
            </w:pPr>
            <w:r w:rsidRPr="00610991">
              <w:rPr>
                <w:rFonts w:ascii="Times New Roman" w:hAnsi="Times New Roman" w:cs="Times New Roman"/>
              </w:rPr>
              <w:t>Vērtējot riskus populācijai, jāņem vērā ne tikai tas, kāds būtu ierastais putnu lidojuma augstums un līdz ar to fiziskas traumēšanās vai bojāejas risks nonākot turbīnas rotora spārnu darbības trajektorijā, bet arī citas iespējamās fizikālās ietekmes (troksnis, vibrācija, mirgošana).</w:t>
            </w:r>
          </w:p>
          <w:p w14:paraId="547676B0" w14:textId="658F2C88" w:rsidR="00633353" w:rsidRPr="00610991" w:rsidRDefault="00633353" w:rsidP="00633353">
            <w:pPr>
              <w:rPr>
                <w:rFonts w:ascii="Times New Roman" w:hAnsi="Times New Roman" w:cs="Times New Roman"/>
              </w:rPr>
            </w:pPr>
            <w:r w:rsidRPr="00610991">
              <w:rPr>
                <w:rFonts w:ascii="Times New Roman" w:hAnsi="Times New Roman" w:cs="Times New Roman"/>
              </w:rPr>
              <w:t>Turpat līdzās paredzamajai VV61 vietai 2024.g. ir bijis īpaši aizsargājamās augu sugas novērojums Baltijas dzegužpirkstīte. Novērojums bijis uz “Ziemeļgauja” robežas. Pastāv risks, ka būvniecības gaitā tehnika var nejauši izpostīt šī auga atrašanās vietu.</w:t>
            </w:r>
          </w:p>
          <w:p w14:paraId="5ECC86D7" w14:textId="40AC5C09" w:rsidR="00633353" w:rsidRPr="00610991" w:rsidRDefault="00633353" w:rsidP="00633353">
            <w:pPr>
              <w:rPr>
                <w:rFonts w:ascii="Times New Roman" w:hAnsi="Times New Roman" w:cs="Times New Roman"/>
              </w:rPr>
            </w:pPr>
          </w:p>
        </w:tc>
        <w:tc>
          <w:tcPr>
            <w:tcW w:w="5210" w:type="dxa"/>
          </w:tcPr>
          <w:p w14:paraId="59C46645" w14:textId="3941B427" w:rsidR="00633353" w:rsidRPr="00610991" w:rsidRDefault="00633353" w:rsidP="00633353">
            <w:pPr>
              <w:rPr>
                <w:rFonts w:ascii="Times New Roman" w:hAnsi="Times New Roman" w:cs="Times New Roman"/>
              </w:rPr>
            </w:pPr>
            <w:r w:rsidRPr="00610991">
              <w:rPr>
                <w:rFonts w:ascii="Times New Roman" w:hAnsi="Times New Roman" w:cs="Times New Roman"/>
              </w:rPr>
              <w:t>Šobrīd paredzētās novietnes teritorijā ir izcirtums. VES VV61 ir apsekota un biotopu eksperts atzinumā ir sniedzis informāciju par konstatētajām dabas vērtībām, kā arī sniedzis ieteikumus ietekmes mazināšanas pasākumus, kuri ir iekļauti kā nosacījumi (skat. 12.pielikumu) šīs VES būvniecības gadījumā un ir jāņem vērā paredzētās darbības īstenotājam.</w:t>
            </w:r>
          </w:p>
          <w:p w14:paraId="359C5DCE" w14:textId="3CFE688D"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Biotopu eksperta ieteikumi: apbūves laukums pašreizējā konfigurācijā iznīcinātu biotopu 91T0_1 (poligons 18EO128_993) 0,2 ha platībā un biotopu 91T0_2 0,6 ha platībā (poligons 18EO128_997) un gada staipekņa atradni. Abi biotopi zemas kvalitātes, 91T0_2 izcirtumā. </w:t>
            </w:r>
          </w:p>
          <w:p w14:paraId="675DCA6F" w14:textId="1D51B18B" w:rsidR="00633353" w:rsidRPr="00610991" w:rsidRDefault="00633353" w:rsidP="00633353">
            <w:pPr>
              <w:rPr>
                <w:rFonts w:ascii="Times New Roman" w:hAnsi="Times New Roman" w:cs="Times New Roman"/>
              </w:rPr>
            </w:pPr>
            <w:r w:rsidRPr="00610991">
              <w:rPr>
                <w:rFonts w:ascii="Times New Roman" w:hAnsi="Times New Roman" w:cs="Times New Roman"/>
              </w:rPr>
              <w:t>Kabeļtrašu izveide gar piebraucamo ceļu īslaicīgi ietekmēs Baltijas dzegužpirkstītes atradni. Ietekmes samazināšanai vēlams mainīt apbūves laukuma konfigurāciju, lai neskartu biotopu 91T0_1.</w:t>
            </w:r>
          </w:p>
        </w:tc>
      </w:tr>
      <w:tr w:rsidR="00633353" w:rsidRPr="00610991" w14:paraId="2ED466A5" w14:textId="77777777" w:rsidTr="0059266E">
        <w:tc>
          <w:tcPr>
            <w:tcW w:w="709" w:type="dxa"/>
          </w:tcPr>
          <w:p w14:paraId="2314D07D" w14:textId="18DAE315" w:rsidR="00633353" w:rsidRPr="00610991" w:rsidRDefault="00633353" w:rsidP="00633353">
            <w:pPr>
              <w:rPr>
                <w:rFonts w:ascii="Times New Roman" w:hAnsi="Times New Roman" w:cs="Times New Roman"/>
              </w:rPr>
            </w:pPr>
            <w:r w:rsidRPr="00610991">
              <w:rPr>
                <w:rFonts w:ascii="Times New Roman" w:hAnsi="Times New Roman" w:cs="Times New Roman"/>
              </w:rPr>
              <w:t>4.</w:t>
            </w:r>
          </w:p>
        </w:tc>
        <w:tc>
          <w:tcPr>
            <w:tcW w:w="9027" w:type="dxa"/>
          </w:tcPr>
          <w:p w14:paraId="7266FC94" w14:textId="13CC3D95" w:rsidR="00633353" w:rsidRPr="00610991" w:rsidRDefault="00633353" w:rsidP="00633353">
            <w:pPr>
              <w:rPr>
                <w:rFonts w:ascii="Times New Roman" w:hAnsi="Times New Roman" w:cs="Times New Roman"/>
              </w:rPr>
            </w:pPr>
            <w:r w:rsidRPr="00610991">
              <w:rPr>
                <w:rFonts w:ascii="Times New Roman" w:hAnsi="Times New Roman" w:cs="Times New Roman"/>
              </w:rPr>
              <w:t>Aizsargājamā putnu suga VV50 un VV51</w:t>
            </w:r>
          </w:p>
          <w:p w14:paraId="031B472A" w14:textId="65940E67" w:rsidR="00633353" w:rsidRPr="00610991" w:rsidRDefault="00633353" w:rsidP="00633353">
            <w:pPr>
              <w:rPr>
                <w:rFonts w:ascii="Times New Roman" w:hAnsi="Times New Roman" w:cs="Times New Roman"/>
              </w:rPr>
            </w:pPr>
            <w:r w:rsidRPr="00610991">
              <w:rPr>
                <w:rFonts w:ascii="Times New Roman" w:hAnsi="Times New Roman" w:cs="Times New Roman"/>
              </w:rPr>
              <w:t>Ir zināms par novērojumu 2024.g. posmā starp VV50 un VV51 Mednis.</w:t>
            </w:r>
          </w:p>
          <w:p w14:paraId="708F0DB8" w14:textId="6FD8344D" w:rsidR="00633353" w:rsidRPr="00610991" w:rsidRDefault="00633353" w:rsidP="00633353">
            <w:pPr>
              <w:rPr>
                <w:rFonts w:ascii="Times New Roman" w:hAnsi="Times New Roman" w:cs="Times New Roman"/>
              </w:rPr>
            </w:pPr>
          </w:p>
        </w:tc>
        <w:tc>
          <w:tcPr>
            <w:tcW w:w="5210" w:type="dxa"/>
          </w:tcPr>
          <w:p w14:paraId="3B0E4E08" w14:textId="4E19B78E"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VES VV50 un VV51 ir apsekotas un putnu eksperts atzinumā ir sniedzis informāciju par konstatētajām dabas vērtībām, tajā skaitā putnu sugām, kā arī sniedzis ieteikumus ietekmes mazināšanas pasākumus, kuri ir iekļauti kā nosacījumi (skat. 12.pielikumu). Jāveic pirmsbūvniecības monitorings, kura laikā saskaņo nepieciešamo kameru skaitu un izvietojumu VES parkā. Uzstādīt VES apturēšanas kameru sistēmas. Šīs VES </w:t>
            </w:r>
            <w:r w:rsidRPr="00610991">
              <w:rPr>
                <w:rFonts w:ascii="Times New Roman" w:hAnsi="Times New Roman" w:cs="Times New Roman"/>
              </w:rPr>
              <w:lastRenderedPageBreak/>
              <w:t>ekspluatācijas laikā: saskaņā ar pirmbūvniecības monitoringa rezultātiem izvērtēt šī brīža priekšlikumus: (1) VES apturēšana līdz stundai pirms un pēc gan lokālā saullēkta, gan saulrieta planētājputnu aizsardzībai (no 1. aprīļa līdz 1. oktobrim), ja to nevar novērst ar kameru risinājumu, kas tiek precizēts pirmsbūvniecības monitoringa laikā, (2) VES apturēt līdz stundai pirms un pēc gan lokālā saullēkta, gan saulrieta barus veidojošo migrējošo putnu (no 15. februāra līdz 15. maijam un no 1. septembra līdz 15. novembrim) aizsardzībai, ja to nevar novērst ar kameru risinājumu, kas tiek precizēts pirmsbūvniecības monitoringa laikā.</w:t>
            </w:r>
          </w:p>
        </w:tc>
      </w:tr>
      <w:tr w:rsidR="00633353" w:rsidRPr="00610991" w14:paraId="71845813" w14:textId="77777777" w:rsidTr="0059266E">
        <w:tc>
          <w:tcPr>
            <w:tcW w:w="14946" w:type="dxa"/>
            <w:gridSpan w:val="3"/>
          </w:tcPr>
          <w:p w14:paraId="503DE4EE" w14:textId="6CB98E0D" w:rsidR="00633353" w:rsidRPr="00610991" w:rsidRDefault="00633353" w:rsidP="00633353">
            <w:pPr>
              <w:rPr>
                <w:rFonts w:ascii="Times New Roman" w:hAnsi="Times New Roman" w:cs="Times New Roman"/>
              </w:rPr>
            </w:pPr>
            <w:r w:rsidRPr="00610991">
              <w:rPr>
                <w:rFonts w:ascii="Times New Roman" w:hAnsi="Times New Roman" w:cs="Times New Roman"/>
                <w:b/>
                <w:bCs/>
              </w:rPr>
              <w:lastRenderedPageBreak/>
              <w:t>10.01.2025. Komentāri</w:t>
            </w:r>
          </w:p>
        </w:tc>
      </w:tr>
      <w:tr w:rsidR="00633353" w:rsidRPr="00610991" w14:paraId="2B8875CA" w14:textId="77777777" w:rsidTr="0059266E">
        <w:tc>
          <w:tcPr>
            <w:tcW w:w="709" w:type="dxa"/>
          </w:tcPr>
          <w:p w14:paraId="361066FC" w14:textId="45FFFC05" w:rsidR="00633353" w:rsidRPr="00610991" w:rsidRDefault="00633353" w:rsidP="00633353">
            <w:pPr>
              <w:rPr>
                <w:rFonts w:ascii="Times New Roman" w:hAnsi="Times New Roman" w:cs="Times New Roman"/>
              </w:rPr>
            </w:pPr>
            <w:r w:rsidRPr="00610991">
              <w:rPr>
                <w:rFonts w:ascii="Times New Roman" w:hAnsi="Times New Roman" w:cs="Times New Roman"/>
              </w:rPr>
              <w:t>1.</w:t>
            </w:r>
          </w:p>
        </w:tc>
        <w:tc>
          <w:tcPr>
            <w:tcW w:w="9027" w:type="dxa"/>
          </w:tcPr>
          <w:p w14:paraId="17E52C1E"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Gaismas piesārņojuma ietekme.</w:t>
            </w:r>
          </w:p>
          <w:p w14:paraId="2E4BA518" w14:textId="61ECBD5F" w:rsidR="00633353" w:rsidRPr="00610991" w:rsidRDefault="00633353" w:rsidP="00633353">
            <w:pPr>
              <w:rPr>
                <w:rFonts w:ascii="Times New Roman" w:hAnsi="Times New Roman" w:cs="Times New Roman"/>
              </w:rPr>
            </w:pPr>
            <w:r w:rsidRPr="00610991">
              <w:rPr>
                <w:rFonts w:ascii="Times New Roman" w:hAnsi="Times New Roman" w:cs="Times New Roman"/>
              </w:rPr>
              <w:t>Nepieciešams veikt komponentu un atbildīgu vērtējumu par VES uzstādāmo aizsarggaismu potenciālo ietekmi gan mežu zemēs uz floru un faunu, gan arī izvērtēt šī aspekta ietekmi uz apkaimes iedzīvotājiem.</w:t>
            </w:r>
          </w:p>
        </w:tc>
        <w:tc>
          <w:tcPr>
            <w:tcW w:w="5210" w:type="dxa"/>
          </w:tcPr>
          <w:p w14:paraId="27095180" w14:textId="62132C78" w:rsidR="00633353" w:rsidRPr="00610991" w:rsidRDefault="00633353" w:rsidP="00633353">
            <w:pPr>
              <w:rPr>
                <w:rFonts w:ascii="Times New Roman" w:hAnsi="Times New Roman" w:cs="Times New Roman"/>
                <w:highlight w:val="cyan"/>
              </w:rPr>
            </w:pPr>
            <w:r w:rsidRPr="00610991">
              <w:rPr>
                <w:rFonts w:ascii="Times New Roman" w:hAnsi="Times New Roman" w:cs="Times New Roman"/>
              </w:rPr>
              <w:t>Šajā VES parka projektā ir rasta iespēja samazināt gaismas ietekm</w:t>
            </w:r>
            <w:r w:rsidR="00A2635D" w:rsidRPr="00610991">
              <w:rPr>
                <w:rFonts w:ascii="Times New Roman" w:hAnsi="Times New Roman" w:cs="Times New Roman"/>
              </w:rPr>
              <w:t>i</w:t>
            </w:r>
            <w:r w:rsidRPr="00610991">
              <w:rPr>
                <w:rFonts w:ascii="Times New Roman" w:hAnsi="Times New Roman" w:cs="Times New Roman"/>
              </w:rPr>
              <w:t xml:space="preserve"> un piemērot gaisa kuģu noteikšanas apgaismojuma sistēma</w:t>
            </w:r>
            <w:r w:rsidR="009F3303" w:rsidRPr="00610991">
              <w:rPr>
                <w:rFonts w:ascii="Times New Roman" w:hAnsi="Times New Roman" w:cs="Times New Roman"/>
              </w:rPr>
              <w:t>s</w:t>
            </w:r>
            <w:r w:rsidRPr="00610991">
              <w:rPr>
                <w:rFonts w:ascii="Times New Roman" w:hAnsi="Times New Roman" w:cs="Times New Roman"/>
              </w:rPr>
              <w:t xml:space="preserve"> (ADLS) darbību tā, ka sarkanās šķēršļu gaismas iedegas tikai tad, kad lidmašīna vai helikopters iekļūst noteiktā VES diapazonā. Pārējā laikā gaismas ir izslēgtas.</w:t>
            </w:r>
          </w:p>
        </w:tc>
      </w:tr>
      <w:tr w:rsidR="00633353" w:rsidRPr="00610991" w14:paraId="6535B427" w14:textId="77777777" w:rsidTr="0059266E">
        <w:tc>
          <w:tcPr>
            <w:tcW w:w="709" w:type="dxa"/>
          </w:tcPr>
          <w:p w14:paraId="381727F1" w14:textId="6DA12F80" w:rsidR="00633353" w:rsidRPr="00610991" w:rsidRDefault="00633353" w:rsidP="00633353">
            <w:pPr>
              <w:rPr>
                <w:rFonts w:ascii="Times New Roman" w:hAnsi="Times New Roman" w:cs="Times New Roman"/>
              </w:rPr>
            </w:pPr>
            <w:r w:rsidRPr="00610991">
              <w:rPr>
                <w:rFonts w:ascii="Times New Roman" w:hAnsi="Times New Roman" w:cs="Times New Roman"/>
              </w:rPr>
              <w:t>2.</w:t>
            </w:r>
          </w:p>
        </w:tc>
        <w:tc>
          <w:tcPr>
            <w:tcW w:w="9027" w:type="dxa"/>
          </w:tcPr>
          <w:p w14:paraId="53300073" w14:textId="16171313" w:rsidR="00633353" w:rsidRPr="00610991" w:rsidRDefault="00633353" w:rsidP="00633353">
            <w:pPr>
              <w:rPr>
                <w:rFonts w:ascii="Times New Roman" w:hAnsi="Times New Roman" w:cs="Times New Roman"/>
              </w:rPr>
            </w:pPr>
            <w:r w:rsidRPr="00610991">
              <w:rPr>
                <w:rFonts w:ascii="Times New Roman" w:hAnsi="Times New Roman" w:cs="Times New Roman"/>
              </w:rPr>
              <w:t>Ziņojumā neizdevās atrast vērtējumu par iespējamo gaismas piesārņojumu diennakts tumšajā laikā, kuru iespējams radīs VES turbīnu signālgaismas. Ziņojumā ir teikts, ka aizsarggaismas tiks uzstādītas (katrs VES ar 2 aizsarggaismām).</w:t>
            </w:r>
          </w:p>
          <w:p w14:paraId="4E408FCE" w14:textId="5E422C98" w:rsidR="00633353" w:rsidRPr="00610991" w:rsidRDefault="00633353" w:rsidP="00633353">
            <w:pPr>
              <w:rPr>
                <w:rFonts w:ascii="Times New Roman" w:hAnsi="Times New Roman" w:cs="Times New Roman"/>
              </w:rPr>
            </w:pPr>
            <w:r w:rsidRPr="00610991">
              <w:rPr>
                <w:rFonts w:ascii="Times New Roman" w:hAnsi="Times New Roman" w:cs="Times New Roman"/>
              </w:rPr>
              <w:t>Taču ziņojumā neviens eksperts nav skāris jautājumu par iespējamo ietekmi uz tuvāko vai tālāko piegulošo vidi.</w:t>
            </w:r>
          </w:p>
          <w:p w14:paraId="42DE5E35" w14:textId="09D96E90"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Aspekts arvien vairāk tiek uzsvērts kā aktuāls jautājums. Vai tas var ietekmēt meža floru un faunu, neviens eksperts nav veicis šādas ietekmes riska vērtējumu. Ja kāds kaut ko nav izvērtējis, tad tas nenozīmē, ka šādu ietekmju risku nav. </w:t>
            </w:r>
          </w:p>
          <w:p w14:paraId="1C16D8FD" w14:textId="69307DD8" w:rsidR="00633353" w:rsidRPr="00610991" w:rsidRDefault="00633353" w:rsidP="00633353">
            <w:pPr>
              <w:rPr>
                <w:rFonts w:ascii="Times New Roman" w:hAnsi="Times New Roman" w:cs="Times New Roman"/>
              </w:rPr>
            </w:pPr>
          </w:p>
          <w:p w14:paraId="6B640BFC" w14:textId="7ADC04B8" w:rsidR="00633353" w:rsidRPr="00610991" w:rsidRDefault="00633353" w:rsidP="00633353">
            <w:pPr>
              <w:rPr>
                <w:rFonts w:ascii="Times New Roman" w:hAnsi="Times New Roman" w:cs="Times New Roman"/>
              </w:rPr>
            </w:pPr>
          </w:p>
        </w:tc>
        <w:tc>
          <w:tcPr>
            <w:tcW w:w="5210" w:type="dxa"/>
          </w:tcPr>
          <w:p w14:paraId="782CAEAA" w14:textId="724B59E3" w:rsidR="00633353" w:rsidRPr="00610991" w:rsidRDefault="00633353" w:rsidP="00633353">
            <w:pPr>
              <w:rPr>
                <w:rFonts w:ascii="Times New Roman" w:hAnsi="Times New Roman" w:cs="Times New Roman"/>
              </w:rPr>
            </w:pPr>
            <w:r w:rsidRPr="00610991">
              <w:rPr>
                <w:rFonts w:ascii="Times New Roman" w:hAnsi="Times New Roman" w:cs="Times New Roman"/>
              </w:rPr>
              <w:t>Ņemot vērā, ka sarkanās šķēršļu gaismas iedegas tikai tad, kad lidmašīna vai helikopters iekļūst noteiktā VES diapazonā, sagaidāmā ietekme ir nenozīmīga. Piemērs šādai pieejai ir Vācijas vispārīgie administratīvie noteikumi gaisa kuģu šķēršļu identificēšanai (AVV), kuri 2020. gada aprīlī padarīja Vāciju par pirmo Eiropas valsti, kurā šāda gaisa kuģu drošības apgaismojuma sistēma kļuva obligāta visām VES. Latvijā šādas normas vēl nav un līdzšinējā VES praksē šī sistēma vēl netiek pielietota, bet LVP savas VES aprīkos ar šo sistēmu, līdz ar to pastāvīga gaismas piesārņojuma problēma nepastāvēs. Tas ilgtermiņā ir arī ekonomiski pamatoti, jo, kaut prasa papildu sākotnējos ieguldījumus, turpmākajā ekspluatācijā novērš arī nelietderīgu elektrības patēriņu, visu nakti uzturot apgaismojumu.</w:t>
            </w:r>
          </w:p>
        </w:tc>
      </w:tr>
      <w:tr w:rsidR="00633353" w:rsidRPr="00610991" w14:paraId="00271A70" w14:textId="77777777" w:rsidTr="0059266E">
        <w:tc>
          <w:tcPr>
            <w:tcW w:w="14946" w:type="dxa"/>
            <w:gridSpan w:val="3"/>
            <w:shd w:val="clear" w:color="auto" w:fill="F2F2F2" w:themeFill="background1" w:themeFillShade="F2"/>
          </w:tcPr>
          <w:p w14:paraId="587AE371" w14:textId="77777777" w:rsidR="00633353" w:rsidRPr="00610991" w:rsidRDefault="00633353" w:rsidP="00633353">
            <w:pPr>
              <w:pStyle w:val="Sarakstarindkopa"/>
              <w:numPr>
                <w:ilvl w:val="0"/>
                <w:numId w:val="6"/>
              </w:numPr>
              <w:rPr>
                <w:rFonts w:ascii="Times New Roman" w:hAnsi="Times New Roman" w:cs="Times New Roman"/>
                <w:b/>
                <w:bCs/>
              </w:rPr>
            </w:pPr>
            <w:r w:rsidRPr="00610991">
              <w:rPr>
                <w:rFonts w:ascii="Times New Roman" w:hAnsi="Times New Roman" w:cs="Times New Roman"/>
                <w:b/>
                <w:bCs/>
              </w:rPr>
              <w:lastRenderedPageBreak/>
              <w:t>Fiziskas personas 2025. gada 11. janvāra elektroniskā vēstule ar pielikumu (Birojā reģistrēta 13.01.2025. ar reģ. Nr. 1-07/133/2025).</w:t>
            </w:r>
          </w:p>
          <w:p w14:paraId="54C762D3" w14:textId="532BAC9C" w:rsidR="00633353" w:rsidRPr="00610991" w:rsidRDefault="00633353" w:rsidP="00633353">
            <w:pPr>
              <w:rPr>
                <w:rFonts w:ascii="Times New Roman" w:hAnsi="Times New Roman" w:cs="Times New Roman"/>
                <w:b/>
                <w:bCs/>
              </w:rPr>
            </w:pPr>
            <w:r w:rsidRPr="00610991">
              <w:rPr>
                <w:rFonts w:ascii="Times New Roman" w:hAnsi="Times New Roman" w:cs="Times New Roman"/>
                <w:b/>
                <w:bCs/>
              </w:rPr>
              <w:t>Saņemts no VPVB 16.01.2025</w:t>
            </w:r>
            <w:r w:rsidRPr="00610991">
              <w:rPr>
                <w:rFonts w:ascii="Times New Roman" w:hAnsi="Times New Roman" w:cs="Times New Roman"/>
                <w:b/>
                <w:bCs/>
              </w:rPr>
              <w:tab/>
              <w:t>Nr. 5-01/85/2025</w:t>
            </w:r>
          </w:p>
        </w:tc>
      </w:tr>
      <w:tr w:rsidR="00633353" w:rsidRPr="00610991" w14:paraId="6C998BCE" w14:textId="77777777" w:rsidTr="0059266E">
        <w:tc>
          <w:tcPr>
            <w:tcW w:w="709" w:type="dxa"/>
          </w:tcPr>
          <w:p w14:paraId="182F0DB9" w14:textId="5C8F3A85" w:rsidR="00633353" w:rsidRPr="00610991" w:rsidRDefault="00633353" w:rsidP="00633353">
            <w:pPr>
              <w:rPr>
                <w:rFonts w:ascii="Times New Roman" w:hAnsi="Times New Roman" w:cs="Times New Roman"/>
              </w:rPr>
            </w:pPr>
            <w:r w:rsidRPr="00610991">
              <w:rPr>
                <w:rFonts w:ascii="Times New Roman" w:hAnsi="Times New Roman" w:cs="Times New Roman"/>
              </w:rPr>
              <w:t>1.</w:t>
            </w:r>
          </w:p>
        </w:tc>
        <w:tc>
          <w:tcPr>
            <w:tcW w:w="9027" w:type="dxa"/>
          </w:tcPr>
          <w:p w14:paraId="4EBA57CC" w14:textId="31727782" w:rsidR="00633353" w:rsidRPr="00610991" w:rsidRDefault="00633353" w:rsidP="00633353">
            <w:pPr>
              <w:rPr>
                <w:rFonts w:ascii="Times New Roman" w:hAnsi="Times New Roman" w:cs="Times New Roman"/>
              </w:rPr>
            </w:pPr>
            <w:r w:rsidRPr="00610991">
              <w:rPr>
                <w:rFonts w:ascii="Times New Roman" w:hAnsi="Times New Roman" w:cs="Times New Roman"/>
              </w:rPr>
              <w:t>IVN sākotnējās apspriešanas laikā nosūtīju vēstuli cita starpā norādot, ka IVN jāvērtē VES ietekme uz lauksaimniecības dzīvniekiem. IVN programmā šāda izpēte netika iekļauta. Toties vērtēta ietekme uz nelidojošiem zīdītājiem un ziņojumā norādīts, ka netiešā un summāra vēju VES ietekme uz savvaļas zīdītāju faunu ir neizbēgama, visticamāk notiks to migrācija prom no VES tiešās apkārtnes 5-10 km. Šajā sakarībā nesaskatu atšķirību no piem. gaļas liellopu ganāmpulka, kurš cauru gadu atrodas nožogotā ganību teritorijā šādā pat attālumā un kuram nav un nebūs iespējas aizmigrēt no šī VES radītās diskomforta zonas. Šādu lauksaimniecības dzīvnieku audzēšanā netiek izmantotas slēgta novietnes vai fermu ēkas, kurās kādā periodā būtu rodams patvērums. Atšķirībā no slēgtās piena fermās turētiem dzīvniekiem kuru produktīvais mūžs ir 2-4 gadi, šiem l/s dzīvniekiem tas ir 12-16 gadi, tātad tie arī tiek pakļauti neizpētītai ietekmei (dzirdamo-nedzirdamo skaņu stresam utt., kas var ietekmēt auglības- dzimstības rādītājus, dzīvsvara pieaugumus utt.) vairākas reizes ilgāku laiku. Informāciju par plānota VES Valmiera – Valka teritorijas ietekmes zonā Plāņu, Vijciema, Valkas pag., Zvārtavas pagastā esošām reģistrētam šādu l/s dzīvnieku novietnēm un ganāmpulkiem pieejama Lauksaimniecības datu centrā. Piemēram ZS Vekši no pirmās plānotās VES VV70 šādu l/s dzīvnieku aploks un novietne atradīsies 1000-3000m attālumā, kur šie dzīvnieki tiek izmantoti šeit esošā AAA Ziemeļgauja un Natura 2000 teritorijas ES nozīmes biotopa 6530 Parkveida pļavas un ganības bioloģiski vērtīga zālāja uzturēšanā to ekstensīvi noganot vairāk nekā 200ha platībā (gan esošie, gan nesen atjaunotie, pie tam šie zālāji vērtējami kā ne tikai esošā, bet arī potenciālā dzīvotne un barošanās vieta arī VES izslēdzošām putnu sugām- klinšu ērglis, jūras ērglis, mazais ērglis u.c.- ornitologa ziņojumā šeit šo</w:t>
            </w:r>
          </w:p>
          <w:p w14:paraId="602E24A2" w14:textId="618C1FB4" w:rsidR="00633353" w:rsidRPr="00610991" w:rsidRDefault="00633353" w:rsidP="00633353">
            <w:pPr>
              <w:rPr>
                <w:rFonts w:ascii="Times New Roman" w:hAnsi="Times New Roman" w:cs="Times New Roman"/>
              </w:rPr>
            </w:pPr>
            <w:r w:rsidRPr="00610991">
              <w:rPr>
                <w:rFonts w:ascii="Times New Roman" w:hAnsi="Times New Roman" w:cs="Times New Roman"/>
              </w:rPr>
              <w:t>novēroto putnu ziņojumi pieminēti, tikai kā gadījuma rakstura, kas neatbilst reālai situācijai). Neveicot IVN procesā izpēti šādā kontekstā, tas uzskatāms par nepilnīgu, paredzētā darbība noraidāma.</w:t>
            </w:r>
          </w:p>
        </w:tc>
        <w:tc>
          <w:tcPr>
            <w:tcW w:w="5210" w:type="dxa"/>
          </w:tcPr>
          <w:p w14:paraId="20A70986" w14:textId="6E64EBC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Ietekme uz nelidojošajiem zīdītājiem nav izvirzīta kā prasība IVN programmā. Šādas prasības arī netiek izvirzītas citiem VES IVN Latvijā. Papildus šajā konkrētā gadījumā pēc Igaunijas puses lūguma pārrobežu IVN procedūras ietvaros, tika papildus novērtēta ietekme uz medījamiem un nemedījamiem dzīvniekiem. Plašāki pētījumi nav pieejami šajā jomā Latvijā un ierobežoti arī citur pasaulē (visi </w:t>
            </w:r>
            <w:r w:rsidR="005C1C8F" w:rsidRPr="00610991">
              <w:rPr>
                <w:rFonts w:ascii="Times New Roman" w:hAnsi="Times New Roman" w:cs="Times New Roman"/>
              </w:rPr>
              <w:t>izmantot</w:t>
            </w:r>
            <w:r w:rsidRPr="00610991">
              <w:rPr>
                <w:rFonts w:ascii="Times New Roman" w:hAnsi="Times New Roman" w:cs="Times New Roman"/>
              </w:rPr>
              <w:t xml:space="preserve">ie pētījumi atspoguļoti IVN ziņojuma eksperta atzinumā 6.pielikumā). Pierādījumu par būtisku ietekmi uz sugām nav: eksperta viedoklim par šo iespējamo ietekmi nav faktiska pamata, tikai loģiski pieņēmumi. Tomēr eksperts uzskata, ka šī ietekme no viena vēja parka varētu būt nekonstatējami maza, tāpēc: </w:t>
            </w:r>
            <w:r w:rsidRPr="00610991">
              <w:rPr>
                <w:rFonts w:ascii="Times New Roman" w:hAnsi="Times New Roman" w:cs="Times New Roman"/>
                <w:i/>
                <w:iCs/>
              </w:rPr>
              <w:t>“Eksperts rekomendē kontrolējošām valsts pārvaldes institūcijām noteikt Ziemeļlatvijas un Igaunijas pierobežas vēja parku (..) attīstītājiem kopīgi uzsākt specializētu savvaļas zīdītāju monitoringu, sadarbojoties ar kontrolējošām valsts pārvaldes un zinātniskām institūcijām. Šo nepieciešamību uzsver visi atzinumā izmantoto zinātnisko publikāciju autori. Monitorings tiek veikts atbilstoši monitoringa programmai, kas izstrādāta un saskaņota ar sertificētu ekspertu”</w:t>
            </w:r>
            <w:r w:rsidRPr="00610991">
              <w:rPr>
                <w:rFonts w:ascii="Times New Roman" w:hAnsi="Times New Roman" w:cs="Times New Roman"/>
              </w:rPr>
              <w:t>.</w:t>
            </w:r>
          </w:p>
          <w:p w14:paraId="65403E0E" w14:textId="7813ABC1" w:rsidR="00633353" w:rsidRPr="00610991" w:rsidRDefault="00633353" w:rsidP="00633353">
            <w:pPr>
              <w:rPr>
                <w:rFonts w:ascii="Times New Roman" w:hAnsi="Times New Roman" w:cs="Times New Roman"/>
              </w:rPr>
            </w:pPr>
            <w:r w:rsidRPr="00610991">
              <w:rPr>
                <w:rFonts w:ascii="Times New Roman" w:hAnsi="Times New Roman" w:cs="Times New Roman"/>
              </w:rPr>
              <w:t>Papildus paskaidrojam, ka monitoringa mērķis ir konstatēt ietekmi vai tās neesamību uz zīdītājiem. Ja tiks konstatēti šāda ietekme, VES parka darbībai tiks noteikti papildus ierobežojumi, lai mazinātu šo ietekmi.</w:t>
            </w:r>
          </w:p>
        </w:tc>
      </w:tr>
      <w:tr w:rsidR="00633353" w:rsidRPr="00610991" w14:paraId="7E92FA47" w14:textId="77777777" w:rsidTr="0059266E">
        <w:tc>
          <w:tcPr>
            <w:tcW w:w="14946" w:type="dxa"/>
            <w:gridSpan w:val="3"/>
            <w:shd w:val="clear" w:color="auto" w:fill="F2F2F2" w:themeFill="background1" w:themeFillShade="F2"/>
          </w:tcPr>
          <w:p w14:paraId="393C7977" w14:textId="77777777" w:rsidR="00633353" w:rsidRPr="00610991" w:rsidRDefault="00633353" w:rsidP="00633353">
            <w:pPr>
              <w:pStyle w:val="Sarakstarindkopa"/>
              <w:numPr>
                <w:ilvl w:val="0"/>
                <w:numId w:val="6"/>
              </w:numPr>
              <w:rPr>
                <w:rFonts w:ascii="Times New Roman" w:hAnsi="Times New Roman" w:cs="Times New Roman"/>
                <w:b/>
                <w:bCs/>
              </w:rPr>
            </w:pPr>
            <w:r w:rsidRPr="00610991">
              <w:rPr>
                <w:rFonts w:ascii="Times New Roman" w:hAnsi="Times New Roman" w:cs="Times New Roman"/>
                <w:b/>
                <w:bCs/>
              </w:rPr>
              <w:t>Fiziskas personas 2025. gada 12. janvāra elektroniskā pasta vēstule (Birojā reģistrēta 13.01.2025. ar reģ. Nr. 1-07/135/2025).</w:t>
            </w:r>
          </w:p>
          <w:p w14:paraId="5DE03D0D" w14:textId="13821365" w:rsidR="00633353" w:rsidRPr="00610991" w:rsidRDefault="00633353" w:rsidP="00633353">
            <w:pPr>
              <w:rPr>
                <w:rFonts w:ascii="Times New Roman" w:hAnsi="Times New Roman" w:cs="Times New Roman"/>
                <w:b/>
                <w:bCs/>
              </w:rPr>
            </w:pPr>
            <w:r w:rsidRPr="00610991">
              <w:rPr>
                <w:rFonts w:ascii="Times New Roman" w:hAnsi="Times New Roman" w:cs="Times New Roman"/>
                <w:b/>
                <w:bCs/>
              </w:rPr>
              <w:t>Saņemts no VPVB 16.01.2025</w:t>
            </w:r>
            <w:r w:rsidRPr="00610991">
              <w:rPr>
                <w:rFonts w:ascii="Times New Roman" w:hAnsi="Times New Roman" w:cs="Times New Roman"/>
                <w:b/>
                <w:bCs/>
              </w:rPr>
              <w:tab/>
              <w:t>Nr. 5-01/85/2025</w:t>
            </w:r>
          </w:p>
        </w:tc>
      </w:tr>
      <w:tr w:rsidR="00633353" w:rsidRPr="00610991" w14:paraId="2F079348" w14:textId="77777777" w:rsidTr="0059266E">
        <w:tc>
          <w:tcPr>
            <w:tcW w:w="709" w:type="dxa"/>
          </w:tcPr>
          <w:p w14:paraId="20F72366" w14:textId="04BE1906" w:rsidR="00633353" w:rsidRPr="00610991" w:rsidRDefault="00633353" w:rsidP="00633353">
            <w:pPr>
              <w:rPr>
                <w:rFonts w:ascii="Times New Roman" w:hAnsi="Times New Roman" w:cs="Times New Roman"/>
              </w:rPr>
            </w:pPr>
            <w:r w:rsidRPr="00610991">
              <w:rPr>
                <w:rFonts w:ascii="Times New Roman" w:hAnsi="Times New Roman" w:cs="Times New Roman"/>
              </w:rPr>
              <w:t>1.</w:t>
            </w:r>
          </w:p>
        </w:tc>
        <w:tc>
          <w:tcPr>
            <w:tcW w:w="9027" w:type="dxa"/>
          </w:tcPr>
          <w:p w14:paraId="19FA5E15" w14:textId="77777777"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2024.11.26. tiešsaistes sapulcē uz manu čatā uzdoto jautājumu, vai vēja parks, reiz īstenots, neņemot vērā apdraudējumu dabai un videi, pārliecinoši sniegs ekonomisku labumu un samazinās elektroenerģijas pašizmaksu iedzīvotājiem un rūpniecībai, saņēmu Enviro pārstāvja atbildi, ka </w:t>
            </w:r>
            <w:r w:rsidRPr="00610991">
              <w:rPr>
                <w:rFonts w:ascii="Times New Roman" w:hAnsi="Times New Roman" w:cs="Times New Roman"/>
              </w:rPr>
              <w:lastRenderedPageBreak/>
              <w:t xml:space="preserve">“ekonomiskais novērtējums tiks vērtēts pēc VPVB atzinuma”. Tālāk sapulcē tika piebilsts, ka ekonomiskais faktors būšot pozitīvs, tas (Enviro pārstāvim) esot skaidrs. Lūdzu sabiedrības interesēs nodrošināt, ka šo jautājumu laikus noskaidro neatkarīgi eksperti, pirms tiek izšķērdēti milzu līdzekļi un izdarīts neatgriezenisks posts dabai, videi un cilvēkam. </w:t>
            </w:r>
          </w:p>
          <w:p w14:paraId="4415D2A0" w14:textId="2D860A05" w:rsidR="00633353" w:rsidRPr="00610991" w:rsidRDefault="00633353" w:rsidP="00633353">
            <w:pPr>
              <w:rPr>
                <w:rFonts w:ascii="Times New Roman" w:hAnsi="Times New Roman" w:cs="Times New Roman"/>
              </w:rPr>
            </w:pPr>
            <w:r w:rsidRPr="00610991">
              <w:rPr>
                <w:rFonts w:ascii="Times New Roman" w:hAnsi="Times New Roman" w:cs="Times New Roman"/>
              </w:rPr>
              <w:t>Ņemot vērā man, piemēram, zināmo, ka VES būvniecība un ekspluatācija izposta mežus un zemi, kaitē cilvēkiem un dzīvniekiem, kā arī neatgriezeniski izmaina ainavu, apvienojumā ar šaubām par jebkādu ekonomisko ieguvumu, iebilstu pret vēja elektrostaciju parka “Valmiera-Valka” izveidi kā tādu.</w:t>
            </w:r>
          </w:p>
        </w:tc>
        <w:tc>
          <w:tcPr>
            <w:tcW w:w="5210" w:type="dxa"/>
          </w:tcPr>
          <w:p w14:paraId="659D3E41" w14:textId="5CF86667"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Ietekmes uz vidi novērtējums tiek veikts būvniecības iecerei ar mērķi novērtēt sagaidāmo ietekmi uz vidi un cilvēku veselību. IVN tiek vērtēta arī ieceres ietekme uz </w:t>
            </w:r>
            <w:r w:rsidRPr="00610991">
              <w:rPr>
                <w:rFonts w:ascii="Times New Roman" w:hAnsi="Times New Roman" w:cs="Times New Roman"/>
              </w:rPr>
              <w:lastRenderedPageBreak/>
              <w:t>sociālekonomiskiem rādītājiem definējot iespējamo labumu kopienai un klimata politikai.</w:t>
            </w:r>
          </w:p>
          <w:p w14:paraId="143E2469" w14:textId="16BA8B74" w:rsidR="00633353" w:rsidRPr="00610991" w:rsidRDefault="00633353" w:rsidP="00633353">
            <w:pPr>
              <w:rPr>
                <w:rFonts w:ascii="Times New Roman" w:hAnsi="Times New Roman" w:cs="Times New Roman"/>
              </w:rPr>
            </w:pPr>
            <w:r w:rsidRPr="00610991">
              <w:rPr>
                <w:rFonts w:ascii="Times New Roman" w:hAnsi="Times New Roman" w:cs="Times New Roman"/>
              </w:rPr>
              <w:t xml:space="preserve">Biznesa aprēķini biznesa plāna līmenī nav IVN jautājums un tiek skatīti atsevišķi no IVN jautājumiem. Šajā gadījumā attīstītājs veic savus aprēķinus un papildus informāciju sniedz sabiedrībai, piemēram savā mājas lapā </w:t>
            </w:r>
            <w:hyperlink r:id="rId37" w:history="1">
              <w:r w:rsidR="006C0895" w:rsidRPr="00610991">
                <w:rPr>
                  <w:rStyle w:val="Hipersaite"/>
                  <w:rFonts w:ascii="Times New Roman" w:hAnsi="Times New Roman" w:cs="Times New Roman"/>
                </w:rPr>
                <w:t>https://vejaparki.lv/lv/jautajumi-un-atbildes</w:t>
              </w:r>
            </w:hyperlink>
            <w:r w:rsidR="001E6CFF" w:rsidRPr="00610991">
              <w:rPr>
                <w:rFonts w:ascii="Times New Roman" w:hAnsi="Times New Roman" w:cs="Times New Roman"/>
              </w:rPr>
              <w:t>.</w:t>
            </w:r>
          </w:p>
        </w:tc>
      </w:tr>
      <w:tr w:rsidR="00633353" w:rsidRPr="00610991" w14:paraId="15783761" w14:textId="77777777" w:rsidTr="0059266E">
        <w:tc>
          <w:tcPr>
            <w:tcW w:w="709" w:type="dxa"/>
          </w:tcPr>
          <w:p w14:paraId="201B90A1" w14:textId="2E99DCA6"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2.</w:t>
            </w:r>
          </w:p>
        </w:tc>
        <w:tc>
          <w:tcPr>
            <w:tcW w:w="9027" w:type="dxa"/>
          </w:tcPr>
          <w:p w14:paraId="5C8832A6" w14:textId="0BE41FA5" w:rsidR="00633353" w:rsidRPr="00610991" w:rsidRDefault="00633353" w:rsidP="00633353">
            <w:pPr>
              <w:rPr>
                <w:rFonts w:ascii="Times New Roman" w:hAnsi="Times New Roman" w:cs="Times New Roman"/>
              </w:rPr>
            </w:pPr>
            <w:r w:rsidRPr="00610991">
              <w:rPr>
                <w:rFonts w:ascii="Times New Roman" w:hAnsi="Times New Roman" w:cs="Times New Roman"/>
              </w:rPr>
              <w:t>Tiek citēts Valsts civildienesta likums, pieprasot un sagaidot no visām amatpersonām rūpīgu un godprātīgu rīcību, pieņemot lēmumus sakarā ar šo un citiem vēja parku projektiem.</w:t>
            </w:r>
          </w:p>
        </w:tc>
        <w:tc>
          <w:tcPr>
            <w:tcW w:w="5210" w:type="dxa"/>
          </w:tcPr>
          <w:p w14:paraId="700BF30D" w14:textId="42CC5346" w:rsidR="00633353" w:rsidRPr="00610991" w:rsidRDefault="00633353" w:rsidP="00633353">
            <w:pPr>
              <w:rPr>
                <w:rFonts w:ascii="Times New Roman" w:hAnsi="Times New Roman" w:cs="Times New Roman"/>
              </w:rPr>
            </w:pPr>
            <w:r w:rsidRPr="00610991">
              <w:rPr>
                <w:rFonts w:ascii="Times New Roman" w:hAnsi="Times New Roman" w:cs="Times New Roman"/>
              </w:rPr>
              <w:t>Atzinumu par plānoto darbību sniedz Enerģētikas un Vides aģentūra, kura būvniecības ieceres vērtēšanas laikā iesaista gan sabiedrību, gan institūcijas, kuras sniedz savu viedokli un atzinumus par plānoto darbību. Ierosinātāja uzdevums ir nodrošināt nepieciešamās zinātniskās izpētes un citu dokumentāciju, lai iesaistītās puses varētu pieņemt lēmumu par plānot darbību.</w:t>
            </w:r>
          </w:p>
        </w:tc>
      </w:tr>
      <w:tr w:rsidR="00633353" w:rsidRPr="00610991" w14:paraId="44C4A7A0" w14:textId="77777777" w:rsidTr="0059266E">
        <w:tc>
          <w:tcPr>
            <w:tcW w:w="14946" w:type="dxa"/>
            <w:gridSpan w:val="3"/>
            <w:shd w:val="clear" w:color="auto" w:fill="F2F2F2" w:themeFill="background1" w:themeFillShade="F2"/>
          </w:tcPr>
          <w:p w14:paraId="2AB6E039" w14:textId="181BD5D6" w:rsidR="00633353" w:rsidRPr="00610991" w:rsidRDefault="00633353" w:rsidP="00633353">
            <w:pPr>
              <w:rPr>
                <w:rFonts w:ascii="Times New Roman" w:hAnsi="Times New Roman" w:cs="Times New Roman"/>
                <w:b/>
                <w:bCs/>
                <w:highlight w:val="green"/>
              </w:rPr>
            </w:pPr>
            <w:r w:rsidRPr="00610991">
              <w:rPr>
                <w:rFonts w:ascii="Times New Roman" w:hAnsi="Times New Roman" w:cs="Times New Roman"/>
                <w:b/>
                <w:bCs/>
                <w:noProof/>
              </w:rPr>
              <w:t xml:space="preserve">Dabas aizsardzības pārvalde 21.02.2025. </w:t>
            </w:r>
            <w:r w:rsidR="0054495F" w:rsidRPr="00610991">
              <w:rPr>
                <w:rFonts w:ascii="Times New Roman" w:hAnsi="Times New Roman" w:cs="Times New Roman"/>
                <w:b/>
                <w:bCs/>
                <w:noProof/>
              </w:rPr>
              <w:t xml:space="preserve">bez </w:t>
            </w:r>
            <w:r w:rsidRPr="00610991">
              <w:rPr>
                <w:rFonts w:ascii="Times New Roman" w:hAnsi="Times New Roman" w:cs="Times New Roman"/>
                <w:b/>
              </w:rPr>
              <w:t>Nr.</w:t>
            </w:r>
          </w:p>
        </w:tc>
      </w:tr>
      <w:tr w:rsidR="00633353" w:rsidRPr="00610991" w14:paraId="295F2E77" w14:textId="77777777" w:rsidTr="0059266E">
        <w:tc>
          <w:tcPr>
            <w:tcW w:w="709" w:type="dxa"/>
          </w:tcPr>
          <w:p w14:paraId="69085C8F" w14:textId="4E9309E4" w:rsidR="00633353" w:rsidRPr="00610991" w:rsidRDefault="00633353" w:rsidP="00633353">
            <w:pPr>
              <w:pStyle w:val="Sarakstarindkopa"/>
              <w:numPr>
                <w:ilvl w:val="0"/>
                <w:numId w:val="20"/>
              </w:numPr>
              <w:rPr>
                <w:rFonts w:ascii="Times New Roman" w:hAnsi="Times New Roman" w:cs="Times New Roman"/>
              </w:rPr>
            </w:pPr>
          </w:p>
        </w:tc>
        <w:tc>
          <w:tcPr>
            <w:tcW w:w="9027" w:type="dxa"/>
          </w:tcPr>
          <w:p w14:paraId="34FBD08D" w14:textId="695704E8" w:rsidR="00633353" w:rsidRPr="00610991" w:rsidRDefault="002F692C" w:rsidP="00633353">
            <w:pPr>
              <w:spacing w:line="276" w:lineRule="auto"/>
              <w:ind w:left="34" w:firstLine="33"/>
              <w:jc w:val="both"/>
              <w:rPr>
                <w:rFonts w:ascii="Times New Roman" w:hAnsi="Times New Roman" w:cs="Times New Roman"/>
                <w:i/>
                <w:iCs/>
              </w:rPr>
            </w:pPr>
            <w:r>
              <w:rPr>
                <w:rFonts w:ascii="Times New Roman" w:hAnsi="Times New Roman" w:cs="Times New Roman"/>
              </w:rPr>
              <w:t xml:space="preserve">[1] </w:t>
            </w:r>
            <w:r w:rsidR="00633353" w:rsidRPr="00610991">
              <w:rPr>
                <w:rFonts w:ascii="Times New Roman" w:hAnsi="Times New Roman" w:cs="Times New Roman"/>
              </w:rPr>
              <w:t>Pamatojoties uz IVN ziņojuma 32. lpp. minēto informāciju “</w:t>
            </w:r>
            <w:r w:rsidR="00633353" w:rsidRPr="00610991">
              <w:rPr>
                <w:rFonts w:ascii="Times New Roman" w:hAnsi="Times New Roman" w:cs="Times New Roman"/>
                <w:i/>
                <w:iCs/>
              </w:rPr>
              <w:t>Paredzētās darbības teritorija ietilpst Valmieras novada Plāņu pagastā un Valkas novada Valkas un Vijciema pagastā, bet IVN izpētes teritorija sevī ietver arī teritoriju Valmieras novada Brenguļu, Ēveles, Jercēnu un Trikātas pagastā, Sedas un Strenču pilsētā, Valkas novada Ērģemes un Zvārtavas pagasts un Valkas pilsētā, Smiltenes novada Bilskas pagastā (niecīga daļa), kā arī Valgas apriņķa Valgas pagastā (Valga vald), kas ietver arī Valgas pilsētu, novērtējot pārrobežu ietekmi</w:t>
            </w:r>
            <w:r w:rsidR="00633353" w:rsidRPr="00610991">
              <w:rPr>
                <w:rFonts w:ascii="Times New Roman" w:hAnsi="Times New Roman" w:cs="Times New Roman"/>
              </w:rPr>
              <w:t>”</w:t>
            </w:r>
            <w:r w:rsidR="00633353" w:rsidRPr="00610991">
              <w:rPr>
                <w:rFonts w:ascii="Times New Roman" w:hAnsi="Times New Roman" w:cs="Times New Roman"/>
                <w:i/>
                <w:iCs/>
              </w:rPr>
              <w:t>.</w:t>
            </w:r>
          </w:p>
          <w:p w14:paraId="3B7C872A" w14:textId="77777777" w:rsidR="00633353" w:rsidRPr="00610991" w:rsidRDefault="00633353" w:rsidP="00633353">
            <w:pPr>
              <w:spacing w:line="276" w:lineRule="auto"/>
              <w:ind w:left="34" w:firstLine="33"/>
              <w:jc w:val="both"/>
              <w:rPr>
                <w:rFonts w:ascii="Times New Roman" w:hAnsi="Times New Roman" w:cs="Times New Roman"/>
              </w:rPr>
            </w:pPr>
            <w:r w:rsidRPr="00610991">
              <w:rPr>
                <w:rFonts w:ascii="Times New Roman" w:hAnsi="Times New Roman" w:cs="Times New Roman"/>
              </w:rPr>
              <w:t>Saskaņā ar Strenču novada teritorijas plānojumu 2012.-2023. gadam – teritorijas izmantošanas un apbūves noteikumiem</w:t>
            </w:r>
            <w:r w:rsidRPr="00610991">
              <w:rPr>
                <w:rStyle w:val="Vresatsauce"/>
                <w:rFonts w:ascii="Times New Roman" w:hAnsi="Times New Roman" w:cs="Times New Roman"/>
              </w:rPr>
              <w:footnoteReference w:id="30"/>
            </w:r>
            <w:r w:rsidRPr="00610991">
              <w:rPr>
                <w:rFonts w:ascii="Times New Roman" w:hAnsi="Times New Roman" w:cs="Times New Roman"/>
              </w:rPr>
              <w:t xml:space="preserve"> (turpmāk – TIAN) attiecībā uz Plāņu pagastu, VES parka būvniecības teritorijā ietilpst zemes vienības vai to daļas, kuru plānotā (atļautā) izmantošana pamatā noteikta kā mežu teritorija. Salīdzinoši nelielas platības VES parka būvniecības teritorijā aizņem ūdeņu vai cita zemes lietojumveida teritorijas. Pamatojoties uz TIAN 5.9. sadaļu 7.1. apakšpunktu: “</w:t>
            </w:r>
            <w:r w:rsidRPr="00610991">
              <w:rPr>
                <w:rFonts w:ascii="Times New Roman" w:hAnsi="Times New Roman" w:cs="Times New Roman"/>
                <w:i/>
                <w:iCs/>
              </w:rPr>
              <w:t>Vēja elektrostacijas ar maksimālo jaudu virs 20 kW, atļauts izvietot ražošanas teritorijās, tehniskās apbūves teritorijās un lauksaimniecības teritorijās, bet ne mazāk kā 200 m attālumā no jebkuras dzīvojamās ēkas, izņemot dzīvojamo ēku īpašumā uz kura atrodas vēja ģenerators</w:t>
            </w:r>
            <w:r w:rsidRPr="00610991">
              <w:rPr>
                <w:rFonts w:ascii="Times New Roman" w:hAnsi="Times New Roman" w:cs="Times New Roman"/>
              </w:rPr>
              <w:t xml:space="preserve">”. </w:t>
            </w:r>
          </w:p>
          <w:p w14:paraId="335A3D36" w14:textId="77777777" w:rsidR="00633353" w:rsidRPr="00610991" w:rsidRDefault="00633353" w:rsidP="00633353">
            <w:pPr>
              <w:spacing w:line="276" w:lineRule="auto"/>
              <w:ind w:left="34" w:firstLine="33"/>
              <w:jc w:val="both"/>
              <w:rPr>
                <w:rFonts w:ascii="Times New Roman" w:hAnsi="Times New Roman" w:cs="Times New Roman"/>
              </w:rPr>
            </w:pPr>
            <w:r w:rsidRPr="00610991">
              <w:rPr>
                <w:rFonts w:ascii="Times New Roman" w:hAnsi="Times New Roman" w:cs="Times New Roman"/>
              </w:rPr>
              <w:lastRenderedPageBreak/>
              <w:t>Saskaņā ar Valkas novada teritorijas plānojuma (no 2017.gada) grozījumu TIAN</w:t>
            </w:r>
            <w:r w:rsidRPr="00610991">
              <w:rPr>
                <w:rStyle w:val="Vresatsauce"/>
                <w:rFonts w:ascii="Times New Roman" w:hAnsi="Times New Roman" w:cs="Times New Roman"/>
              </w:rPr>
              <w:footnoteReference w:id="31"/>
            </w:r>
            <w:r w:rsidRPr="00610991">
              <w:rPr>
                <w:rFonts w:ascii="Times New Roman" w:hAnsi="Times New Roman" w:cs="Times New Roman"/>
              </w:rPr>
              <w:t>, VES parka būvniecības teritorijā ietilpst zemes vienības vai to daļas, kuru plānotā (atļautā) izmantošana pamatā noteikta kā mežu teritorija, saskaņā ar TIAN 3.2.5. nodaļu 127. punktu: “</w:t>
            </w:r>
            <w:r w:rsidRPr="00610991">
              <w:rPr>
                <w:rFonts w:ascii="Times New Roman" w:hAnsi="Times New Roman" w:cs="Times New Roman"/>
                <w:i/>
                <w:iCs/>
              </w:rPr>
              <w:t>Jaunu vēja elektrostaciju ar maksimālo jaudu virs 20kW atļauts izvietot “Rūpnieciskās apbūves teritorijā” (R), “Tehniskās apbūves teritorijā” (TA) un “Lauksaimniecības teritorijā” (L), "Mežu teritorijā (M), to būvniecība pieļaujama ne tuvāk par 500m no dzīvojamām un publiskām ēkām (elektrostacijas jaudai 20 kW līdz 2 MW), un ne tuvāk par 800 m (elektrostacijas jaudai lielākai par 2 MW) . Attālumu nosaka no vēja elektrostacijas torņa”</w:t>
            </w:r>
            <w:r w:rsidRPr="00610991">
              <w:rPr>
                <w:rFonts w:ascii="Times New Roman" w:hAnsi="Times New Roman" w:cs="Times New Roman"/>
              </w:rPr>
              <w:t>. Jāņem vērā fakts, ka šobrīd arī notiek jauna Valmieras novada teritorijas plānojuma izstrāde, Valmieras novada pašvaldības domes 24.11.2022. lēmums Nr. 713 (protokols Nr.22, 25</w:t>
            </w:r>
            <w:r w:rsidRPr="00610991">
              <w:rPr>
                <w:rFonts w:ascii="Times New Roman" w:eastAsia="Calibri" w:hAnsi="Times New Roman" w:cs="Times New Roman"/>
              </w:rPr>
              <w:t>§</w:t>
            </w:r>
            <w:r w:rsidRPr="00610991">
              <w:rPr>
                <w:rFonts w:ascii="Times New Roman" w:hAnsi="Times New Roman" w:cs="Times New Roman"/>
              </w:rPr>
              <w:t>) “</w:t>
            </w:r>
            <w:r w:rsidRPr="00610991">
              <w:rPr>
                <w:rFonts w:ascii="Times New Roman" w:hAnsi="Times New Roman" w:cs="Times New Roman"/>
                <w:i/>
                <w:iCs/>
              </w:rPr>
              <w:t>Par Valmieras novada teritorijas plānojuma izstrādes uzsākšanu</w:t>
            </w:r>
            <w:r w:rsidRPr="00610991">
              <w:rPr>
                <w:rFonts w:ascii="Times New Roman" w:hAnsi="Times New Roman" w:cs="Times New Roman"/>
              </w:rPr>
              <w:t xml:space="preserve">”. </w:t>
            </w:r>
          </w:p>
          <w:p w14:paraId="27EB0A20" w14:textId="77777777" w:rsidR="00633353" w:rsidRPr="00610991" w:rsidRDefault="00633353" w:rsidP="00633353">
            <w:pPr>
              <w:spacing w:line="276" w:lineRule="auto"/>
              <w:ind w:left="34" w:firstLine="33"/>
              <w:jc w:val="both"/>
              <w:rPr>
                <w:rFonts w:ascii="Times New Roman" w:hAnsi="Times New Roman" w:cs="Times New Roman"/>
                <w:i/>
                <w:iCs/>
              </w:rPr>
            </w:pPr>
            <w:r w:rsidRPr="00610991">
              <w:rPr>
                <w:rFonts w:ascii="Times New Roman" w:hAnsi="Times New Roman" w:cs="Times New Roman"/>
              </w:rPr>
              <w:t>Pārvalde norāda, ka IVN ziņojuma 35.lpp norādīts, ka ”</w:t>
            </w:r>
            <w:r w:rsidRPr="00610991">
              <w:rPr>
                <w:rFonts w:ascii="Times New Roman" w:hAnsi="Times New Roman" w:cs="Times New Roman"/>
                <w:i/>
                <w:iCs/>
              </w:rPr>
              <w:t>Saskaņā ar šobrīd spēkā esošiem nosacījumiem Valkas novadā, plānotai vēja parka teritorijai būs jāizstrādā lokālplānojums, savukārt, lai varētu īstenot paredzēto darbību Valmieras novadā, ir nepieciešams veikt lokālplānojumu zemes vienībām, kur plānots uzstādīt vēja elektrostacijas vai sniegt iesniegumu ar lūgumu, izstrādājot jauno Valmieras novada teritorijas plānojumu, paredzēt VES parka “Valmiera-Valka” būvniecību</w:t>
            </w:r>
            <w:r w:rsidRPr="00610991">
              <w:rPr>
                <w:rFonts w:ascii="Times New Roman" w:hAnsi="Times New Roman" w:cs="Times New Roman"/>
              </w:rPr>
              <w:t>”</w:t>
            </w:r>
            <w:r w:rsidRPr="00610991">
              <w:rPr>
                <w:rFonts w:ascii="Times New Roman" w:hAnsi="Times New Roman" w:cs="Times New Roman"/>
                <w:i/>
                <w:iCs/>
              </w:rPr>
              <w:t>.</w:t>
            </w:r>
          </w:p>
          <w:p w14:paraId="00D3D8CF" w14:textId="5EB6BCD0" w:rsidR="00633353" w:rsidRPr="00610991" w:rsidRDefault="00633353" w:rsidP="00633353">
            <w:pPr>
              <w:spacing w:after="200" w:line="276" w:lineRule="auto"/>
              <w:ind w:left="34" w:firstLine="33"/>
              <w:jc w:val="both"/>
              <w:rPr>
                <w:rFonts w:ascii="Times New Roman" w:hAnsi="Times New Roman" w:cs="Times New Roman"/>
              </w:rPr>
            </w:pPr>
            <w:r w:rsidRPr="00610991">
              <w:rPr>
                <w:rFonts w:ascii="Times New Roman" w:hAnsi="Times New Roman" w:cs="Times New Roman"/>
              </w:rPr>
              <w:t>Vēršam uzmanību uz to, ka Ministru kabineta 2013.gada 30.aprīļa noteikumu Nr.240 “Vispārīgie teritorijas plānošanas, izmantošanas un apbūves noteikumi” 161. punkts nosaka, ka vēja elektrostacijas, kuru jauda ir lielāka par 20 kW, atļauts izvietot rūpnieciskās apbūves teritorijā (R), tehniskās apbūves teritorijā (TA), lauksaimniecības teritorijā (L) un mežu teritorijā (M) atbilstoši ietekmes uz vidi novērtējuma nosacījumiem.</w:t>
            </w:r>
          </w:p>
        </w:tc>
        <w:tc>
          <w:tcPr>
            <w:tcW w:w="5210" w:type="dxa"/>
          </w:tcPr>
          <w:p w14:paraId="5A311E2B" w14:textId="2D16C555" w:rsidR="00633353" w:rsidRPr="00610991" w:rsidRDefault="00633353" w:rsidP="00633353">
            <w:pPr>
              <w:rPr>
                <w:rFonts w:ascii="Times New Roman" w:hAnsi="Times New Roman" w:cs="Times New Roman"/>
              </w:rPr>
            </w:pPr>
            <w:r w:rsidRPr="00610991">
              <w:rPr>
                <w:rFonts w:ascii="Times New Roman" w:hAnsi="Times New Roman" w:cs="Times New Roman"/>
              </w:rPr>
              <w:lastRenderedPageBreak/>
              <w:t xml:space="preserve">Informācija aktualizēta: MK 30.04.2013. noteikumi Nr.240 "Vispārīgie teritorijas plānošanas, izmantošanas un apbūves noteikumi nosaka, ka VES </w:t>
            </w:r>
            <w:r w:rsidRPr="00610991">
              <w:rPr>
                <w:rFonts w:ascii="Times New Roman" w:hAnsi="Times New Roman" w:cs="Times New Roman"/>
                <w:i/>
                <w:iCs/>
              </w:rPr>
              <w:t>“atļauts izvietot mežu teritorijā (M) atbilstoši ietekmes uz vidi novērtējuma nosacījumiem"</w:t>
            </w:r>
            <w:r w:rsidR="003F33A4" w:rsidRPr="00610991">
              <w:rPr>
                <w:rFonts w:ascii="Times New Roman" w:hAnsi="Times New Roman" w:cs="Times New Roman"/>
              </w:rPr>
              <w:t>.</w:t>
            </w:r>
          </w:p>
        </w:tc>
      </w:tr>
      <w:tr w:rsidR="00633353" w:rsidRPr="00610991" w14:paraId="14F678CC" w14:textId="77777777" w:rsidTr="0059266E">
        <w:tc>
          <w:tcPr>
            <w:tcW w:w="709" w:type="dxa"/>
          </w:tcPr>
          <w:p w14:paraId="1D2C724D" w14:textId="2FBBB304" w:rsidR="00633353" w:rsidRPr="00610991" w:rsidRDefault="00633353" w:rsidP="00633353">
            <w:pPr>
              <w:rPr>
                <w:rFonts w:ascii="Times New Roman" w:hAnsi="Times New Roman" w:cs="Times New Roman"/>
              </w:rPr>
            </w:pPr>
            <w:r w:rsidRPr="00610991">
              <w:rPr>
                <w:rFonts w:ascii="Times New Roman" w:hAnsi="Times New Roman" w:cs="Times New Roman"/>
              </w:rPr>
              <w:t>2.</w:t>
            </w:r>
          </w:p>
        </w:tc>
        <w:tc>
          <w:tcPr>
            <w:tcW w:w="9027" w:type="dxa"/>
          </w:tcPr>
          <w:p w14:paraId="6BDD9E76" w14:textId="77777777" w:rsidR="00633353" w:rsidRPr="00610991" w:rsidRDefault="00633353" w:rsidP="00633353">
            <w:pPr>
              <w:rPr>
                <w:rFonts w:ascii="Times New Roman" w:hAnsi="Times New Roman" w:cs="Times New Roman"/>
                <w:noProof/>
              </w:rPr>
            </w:pPr>
            <w:r w:rsidRPr="00610991">
              <w:rPr>
                <w:rFonts w:ascii="Times New Roman" w:hAnsi="Times New Roman" w:cs="Times New Roman"/>
                <w:noProof/>
              </w:rPr>
              <w:t>Ietekmes vērtējums uz bezmugurkaulnieku sugām</w:t>
            </w:r>
          </w:p>
          <w:p w14:paraId="3014FE98" w14:textId="77777777" w:rsidR="00633353" w:rsidRPr="00610991" w:rsidRDefault="00633353" w:rsidP="00633353">
            <w:pPr>
              <w:rPr>
                <w:rFonts w:ascii="Times New Roman" w:hAnsi="Times New Roman" w:cs="Times New Roman"/>
                <w:noProof/>
              </w:rPr>
            </w:pPr>
          </w:p>
          <w:p w14:paraId="4D29AA72" w14:textId="2CCE1234" w:rsidR="00633353" w:rsidRPr="00610991" w:rsidRDefault="00E3446B" w:rsidP="00633353">
            <w:pPr>
              <w:rPr>
                <w:rFonts w:ascii="Times New Roman" w:hAnsi="Times New Roman" w:cs="Times New Roman"/>
                <w:noProof/>
              </w:rPr>
            </w:pPr>
            <w:r>
              <w:rPr>
                <w:rFonts w:ascii="Times New Roman" w:hAnsi="Times New Roman" w:cs="Times New Roman"/>
                <w:noProof/>
              </w:rPr>
              <w:t xml:space="preserve">[2] </w:t>
            </w:r>
            <w:r w:rsidR="00633353" w:rsidRPr="00610991">
              <w:rPr>
                <w:rFonts w:ascii="Times New Roman" w:hAnsi="Times New Roman" w:cs="Times New Roman"/>
                <w:noProof/>
              </w:rPr>
              <w:t xml:space="preserve">Saskaņā ar Pārvaldes 2024. gada 23. maija vēstuli Nr.1.6.1/3200/2024-N plānotajā VES parkā ir veikta bezmugurkaulnieku – saproksīlo kukaiņu izpēte. Izpēti veicis sugu un biotopu aizsardzības jomā sertificētais eksperts Voldemārs Spuņģis sugu grupā “bezmugurkaulnieki” un sagatavojis atzinumu “Atzinums par kukaiņiem plānotajā VES parkā Valmiera-Valka”. IVN ziņojumā sadaļā “7.6.6. Bezmugurkaulnieki” tiek rekomendēts iespēju robežās no VES staciju izbūves platformām </w:t>
            </w:r>
            <w:r w:rsidR="00633353" w:rsidRPr="00610991">
              <w:rPr>
                <w:rFonts w:ascii="Times New Roman" w:hAnsi="Times New Roman" w:cs="Times New Roman"/>
                <w:noProof/>
              </w:rPr>
              <w:lastRenderedPageBreak/>
              <w:t>(VV7, VV16, VV20, VV22,VV27, VV31, VV32, VV34, VV36, VV38, VV43, VV45, VV46, VV48, VV70, VV82, VV85, VV88, VV91, VV93), pievedceļiem un apakšstacijām (ST1, ST2, ST3, ST4) izvākt kukaiņiem piemērotās kritalas, sausokņus (tai skaitā, kokus ar sēnes Aurobasidion sp. klātbūtni), stumbeņus, stāvošos ekoloģiskos kokus un pārvietot uz tuvāko saulaino jaunaudzi vai mežmalu. Pārvaldes ieskatā šis pasākums, darbību akceptējot, būtu jāveic obligāti (O), un pirms atmežošanas darbu veikšanas jākonsultējas atkārtoti ar bezmugurkaulnieku ekspertu par pārvietojamajiem kokiem un tam piemērotajām vietām. Pārvalde lūdz papildināt IVN ziņojumu un 12. pielikumu “Ietekmi mazinošie pasākumi” ar augstāk minēto nosacījumu.</w:t>
            </w:r>
          </w:p>
        </w:tc>
        <w:tc>
          <w:tcPr>
            <w:tcW w:w="5210" w:type="dxa"/>
          </w:tcPr>
          <w:p w14:paraId="527CB346" w14:textId="7D73B51F" w:rsidR="00633353" w:rsidRPr="00610991" w:rsidRDefault="005B739A" w:rsidP="00633353">
            <w:pPr>
              <w:rPr>
                <w:rFonts w:ascii="Times New Roman" w:hAnsi="Times New Roman" w:cs="Times New Roman"/>
                <w:highlight w:val="green"/>
              </w:rPr>
            </w:pPr>
            <w:r w:rsidRPr="00610991">
              <w:rPr>
                <w:rFonts w:ascii="Times New Roman" w:hAnsi="Times New Roman" w:cs="Times New Roman"/>
              </w:rPr>
              <w:lastRenderedPageBreak/>
              <w:t xml:space="preserve">IVN Ziņojuma 11. nodaļa papildināta ar 11.2.tabulu </w:t>
            </w:r>
            <w:r w:rsidR="00C444AD" w:rsidRPr="00610991">
              <w:rPr>
                <w:rFonts w:ascii="Times New Roman" w:hAnsi="Times New Roman" w:cs="Times New Roman"/>
              </w:rPr>
              <w:t xml:space="preserve">un papildināts arī </w:t>
            </w:r>
            <w:r w:rsidRPr="00610991">
              <w:rPr>
                <w:rFonts w:ascii="Times New Roman" w:hAnsi="Times New Roman" w:cs="Times New Roman"/>
              </w:rPr>
              <w:t>12.pielikums.</w:t>
            </w:r>
          </w:p>
        </w:tc>
      </w:tr>
      <w:tr w:rsidR="00171674" w:rsidRPr="00610991" w14:paraId="146A52D9" w14:textId="77777777" w:rsidTr="0059266E">
        <w:tc>
          <w:tcPr>
            <w:tcW w:w="709" w:type="dxa"/>
          </w:tcPr>
          <w:p w14:paraId="6AEED8A7" w14:textId="6F4DCC80" w:rsidR="00171674" w:rsidRPr="00610991" w:rsidRDefault="00171674" w:rsidP="00171674">
            <w:pPr>
              <w:rPr>
                <w:rFonts w:ascii="Times New Roman" w:hAnsi="Times New Roman" w:cs="Times New Roman"/>
              </w:rPr>
            </w:pPr>
            <w:r w:rsidRPr="00610991">
              <w:rPr>
                <w:rFonts w:ascii="Times New Roman" w:hAnsi="Times New Roman" w:cs="Times New Roman"/>
              </w:rPr>
              <w:t>3.</w:t>
            </w:r>
          </w:p>
        </w:tc>
        <w:tc>
          <w:tcPr>
            <w:tcW w:w="9027" w:type="dxa"/>
          </w:tcPr>
          <w:p w14:paraId="16AB35BA" w14:textId="77777777" w:rsidR="00171674" w:rsidRPr="00610991" w:rsidRDefault="00171674" w:rsidP="00171674">
            <w:pPr>
              <w:spacing w:line="276" w:lineRule="auto"/>
              <w:ind w:left="34"/>
              <w:jc w:val="both"/>
              <w:rPr>
                <w:rFonts w:ascii="Times New Roman" w:hAnsi="Times New Roman" w:cs="Times New Roman"/>
                <w:b/>
                <w:bCs/>
                <w:i/>
                <w:iCs/>
              </w:rPr>
            </w:pPr>
            <w:r w:rsidRPr="00610991">
              <w:rPr>
                <w:rFonts w:ascii="Times New Roman" w:hAnsi="Times New Roman" w:cs="Times New Roman"/>
                <w:b/>
                <w:bCs/>
                <w:i/>
                <w:iCs/>
              </w:rPr>
              <w:t>Ietekmes vērtējums uz sikspārņu sugām</w:t>
            </w:r>
          </w:p>
          <w:p w14:paraId="4138D159" w14:textId="77777777" w:rsidR="00171674" w:rsidRPr="00610991" w:rsidRDefault="00171674" w:rsidP="00171674">
            <w:pPr>
              <w:spacing w:line="276" w:lineRule="auto"/>
              <w:ind w:left="34" w:hanging="426"/>
              <w:jc w:val="both"/>
              <w:rPr>
                <w:rFonts w:ascii="Times New Roman" w:hAnsi="Times New Roman" w:cs="Times New Roman"/>
                <w:u w:val="single"/>
                <w:lang w:eastAsia="lv-LV"/>
              </w:rPr>
            </w:pPr>
          </w:p>
          <w:p w14:paraId="3BC426B0" w14:textId="6365D3F6" w:rsidR="00171674" w:rsidRPr="00610991" w:rsidRDefault="00AE7541" w:rsidP="00171674">
            <w:pPr>
              <w:spacing w:line="276" w:lineRule="auto"/>
              <w:ind w:left="34"/>
              <w:jc w:val="both"/>
              <w:rPr>
                <w:rFonts w:ascii="Times New Roman" w:hAnsi="Times New Roman" w:cs="Times New Roman"/>
              </w:rPr>
            </w:pPr>
            <w:r>
              <w:rPr>
                <w:rFonts w:ascii="Times New Roman" w:hAnsi="Times New Roman" w:cs="Times New Roman"/>
                <w:lang w:eastAsia="lv-LV"/>
              </w:rPr>
              <w:t xml:space="preserve">[3] </w:t>
            </w:r>
            <w:r w:rsidR="00171674" w:rsidRPr="00610991">
              <w:rPr>
                <w:rFonts w:ascii="Times New Roman" w:hAnsi="Times New Roman" w:cs="Times New Roman"/>
                <w:lang w:eastAsia="lv-LV"/>
              </w:rPr>
              <w:t>Saskaņā ar sertificētā zīdītāju – sikspārņu eksperta Viestura Vintuļa atzinumu “</w:t>
            </w:r>
            <w:r w:rsidR="00171674" w:rsidRPr="00610991">
              <w:rPr>
                <w:rFonts w:ascii="Times New Roman" w:hAnsi="Times New Roman" w:cs="Times New Roman"/>
                <w:i/>
                <w:iCs/>
                <w:lang w:eastAsia="lv-LV"/>
              </w:rPr>
              <w:t>Par plānotā vēja parka “Valmiera - Valka” un tā saistītās infrastruktūras projekta īstenošanas Valmieras novada Plāņu pagastā un Valkas novada Vijciema un Valkas pagastos potenciālo ietekmi uz sikspārņiem</w:t>
            </w:r>
            <w:r w:rsidR="00171674" w:rsidRPr="00610991">
              <w:rPr>
                <w:rFonts w:ascii="Times New Roman" w:hAnsi="Times New Roman" w:cs="Times New Roman"/>
                <w:lang w:eastAsia="lv-LV"/>
              </w:rPr>
              <w:t>” (turpmāk – Sikspārņu atzinums): “</w:t>
            </w:r>
            <w:r w:rsidR="00171674" w:rsidRPr="00610991">
              <w:rPr>
                <w:rFonts w:ascii="Times New Roman" w:hAnsi="Times New Roman" w:cs="Times New Roman"/>
                <w:i/>
                <w:iCs/>
              </w:rPr>
              <w:t xml:space="preserve">Gauja un Sedas purva dīķi ir sikspārņiem </w:t>
            </w:r>
            <w:bookmarkStart w:id="1" w:name="_Hlk189834924"/>
            <w:r w:rsidR="00171674" w:rsidRPr="00610991">
              <w:rPr>
                <w:rFonts w:ascii="Times New Roman" w:hAnsi="Times New Roman" w:cs="Times New Roman"/>
                <w:i/>
                <w:iCs/>
              </w:rPr>
              <w:t>nozīmīgākās barošanās vietas plašā apkārtnē</w:t>
            </w:r>
            <w:bookmarkEnd w:id="1"/>
            <w:r w:rsidR="00171674" w:rsidRPr="00610991">
              <w:rPr>
                <w:rFonts w:ascii="Times New Roman" w:hAnsi="Times New Roman" w:cs="Times New Roman"/>
                <w:i/>
                <w:iCs/>
              </w:rPr>
              <w:t>, t.sk. arī dzīvniekiem no plānotās vēja parka teritorijas, un šajā gadījumā nav iespējams izdalīt atsevišķas populācijas. Vēja parka teritorijas ietekme šajā gadījumā vērtējama kā lokālu populāciju iespējama telpiska pārbīdīšana (izvairīšanās reakcijas rezultātā) vai, sliktākajā gadījumā, daļa dzīvnieku no šīm populācijām var iet bojā</w:t>
            </w:r>
            <w:r w:rsidR="00171674" w:rsidRPr="00610991">
              <w:rPr>
                <w:rFonts w:ascii="Times New Roman" w:hAnsi="Times New Roman" w:cs="Times New Roman"/>
              </w:rPr>
              <w:t xml:space="preserve">”. Tāpat Sikspārņu atzinumā norādīts, ka jaunākais plānotais VES izvietojums būtiskus šķēršļus nerada, jo VES drīzāk varētu ietekmēt pašus sikspārņu mītņu biotopus nekā aizšķērsot tranzītceļus. </w:t>
            </w:r>
          </w:p>
          <w:p w14:paraId="67FA6BC3" w14:textId="4DF7D17A" w:rsidR="00171674" w:rsidRPr="00610991" w:rsidRDefault="00171674" w:rsidP="00171674">
            <w:pPr>
              <w:spacing w:after="200" w:line="276" w:lineRule="auto"/>
              <w:ind w:left="34"/>
              <w:jc w:val="both"/>
              <w:rPr>
                <w:rFonts w:ascii="Times New Roman" w:hAnsi="Times New Roman" w:cs="Times New Roman"/>
                <w:u w:val="single"/>
              </w:rPr>
            </w:pPr>
            <w:r w:rsidRPr="00610991">
              <w:rPr>
                <w:rFonts w:ascii="Times New Roman" w:hAnsi="Times New Roman" w:cs="Times New Roman"/>
              </w:rPr>
              <w:t>Vēršam uzmanību uz to, ka aizsargājamo ainavu apvidus (turpmāk – AAA) “Ziemeļgauja” kā Natura 2000 teritorija ir noteikts arī sikspārņu aizsardzībai</w:t>
            </w:r>
            <w:r w:rsidRPr="00610991">
              <w:rPr>
                <w:rStyle w:val="Vresatsauce"/>
                <w:rFonts w:ascii="Times New Roman" w:hAnsi="Times New Roman" w:cs="Times New Roman"/>
              </w:rPr>
              <w:footnoteReference w:id="32"/>
            </w:r>
            <w:r w:rsidRPr="00610991">
              <w:rPr>
                <w:rFonts w:ascii="Times New Roman" w:hAnsi="Times New Roman" w:cs="Times New Roman"/>
              </w:rPr>
              <w:t xml:space="preserve">, kā kvalificējošās vērtības minēta sikspārņu suga </w:t>
            </w:r>
            <w:r w:rsidRPr="00610991">
              <w:rPr>
                <w:rFonts w:ascii="Times New Roman" w:hAnsi="Times New Roman" w:cs="Times New Roman"/>
                <w:i/>
                <w:iCs/>
              </w:rPr>
              <w:t>Myotis dasycneme</w:t>
            </w:r>
            <w:r w:rsidRPr="00610991">
              <w:rPr>
                <w:rFonts w:ascii="Times New Roman" w:hAnsi="Times New Roman" w:cs="Times New Roman"/>
              </w:rPr>
              <w:t>, kā arī norādīts, ka AAA Ziemeļgauja nodrošina gan sikspārņu barošanās, gan riesta vietas. Īpaši Gaujas vecupes ir nozīmīgas sikspārņu medību vietas. Līdz ar to, IVN ziņojumā nepieciešams papildināt nodaļu 7.9. “</w:t>
            </w:r>
            <w:r w:rsidRPr="00610991">
              <w:rPr>
                <w:rFonts w:ascii="Times New Roman" w:hAnsi="Times New Roman" w:cs="Times New Roman"/>
                <w:i/>
                <w:iCs/>
              </w:rPr>
              <w:t>Ietekme uz VES parka tuvumā esošajām Natura 2000 teritorijām</w:t>
            </w:r>
            <w:r w:rsidRPr="00610991">
              <w:rPr>
                <w:rFonts w:ascii="Times New Roman" w:hAnsi="Times New Roman" w:cs="Times New Roman"/>
              </w:rPr>
              <w:t xml:space="preserve">” arī ar Natura 2000 teritoriju kvalificējošo sikspārņu sugu ietekmēm un sniegt izvērstu Natura 2000 teritoriju dabas lieguma “Sedas purvs” un aizsargājamo ainavu apvidus (turpmāk – AAA) “Ziemeļgauja” savienojamības (konektivitātes) sagaidāmo izmaiņu novērtējumu pēc plānotā </w:t>
            </w:r>
            <w:r w:rsidRPr="00610991">
              <w:rPr>
                <w:rFonts w:ascii="Times New Roman" w:hAnsi="Times New Roman" w:cs="Times New Roman"/>
              </w:rPr>
              <w:lastRenderedPageBreak/>
              <w:t>vēja parka uzbūvēšanas attiecībā uz sikspārņu sugām. Skaidri norādāms, vai un kāda ir paredzētās darbības ietekme it sevišķi uz AAA Ziemeļgaujas kā Natura 2000 teritorijas kvalificējošajām vērtībām.</w:t>
            </w:r>
            <w:r w:rsidRPr="00610991">
              <w:rPr>
                <w:rFonts w:ascii="Times New Roman" w:hAnsi="Times New Roman" w:cs="Times New Roman"/>
                <w:u w:val="single"/>
              </w:rPr>
              <w:t xml:space="preserve"> Uzsveram, ka likuma Par īpaši aizsargājamām dabas teritorijām 43.panta piektā un sestā daļa nosaka - paredzēto darbību atļauj veikt vai plānošanas dokumentu īstenot, </w:t>
            </w:r>
            <w:r w:rsidRPr="00610991">
              <w:rPr>
                <w:rFonts w:ascii="Times New Roman" w:hAnsi="Times New Roman" w:cs="Times New Roman"/>
                <w:b/>
                <w:bCs/>
                <w:u w:val="single"/>
              </w:rPr>
              <w:t>ja tas negatīvi neietekmē Eiropas nozīmes aizsargājamās dabas teritorijas (Natura 2000) ekoloģiskās funkcijas, integritāti un nav pretrunā ar tās izveidošanas un aizsardzības mērķiem</w:t>
            </w:r>
            <w:r w:rsidRPr="00610991">
              <w:rPr>
                <w:rFonts w:ascii="Times New Roman" w:hAnsi="Times New Roman" w:cs="Times New Roman"/>
                <w:u w:val="single"/>
              </w:rPr>
              <w:t xml:space="preserve">. Ja paredzētā darbība vai plānošanas dokumenta īstenošana negatīvi ietekmē Natura 2000 teritoriju (tai skaitā integritāti un konektivitāti), darbību atļauj veikt vai dokumentu īstenot tikai tādos gadījumos, </w:t>
            </w:r>
            <w:r w:rsidRPr="00610991">
              <w:rPr>
                <w:rFonts w:ascii="Times New Roman" w:hAnsi="Times New Roman" w:cs="Times New Roman"/>
                <w:b/>
                <w:bCs/>
                <w:u w:val="single"/>
              </w:rPr>
              <w:t>kad tas ir vienīgais risinājums un nepieciešams sabiedrībai nozīmīgu interešu, arī sociālo vai ekonomisko interešu, apmierināšanai</w:t>
            </w:r>
            <w:r w:rsidRPr="00610991">
              <w:rPr>
                <w:rFonts w:ascii="Times New Roman" w:hAnsi="Times New Roman" w:cs="Times New Roman"/>
                <w:u w:val="single"/>
              </w:rPr>
              <w:t>. Ja tiek identificētas iespējamas nelabvēlīgas ietekmes uz Natura 2000 teritoriju konektivitāti un kvalificējošo sugu aizsardzību, obligāti norādāmi kompensējošie pasākumi.</w:t>
            </w:r>
          </w:p>
        </w:tc>
        <w:tc>
          <w:tcPr>
            <w:tcW w:w="5210" w:type="dxa"/>
          </w:tcPr>
          <w:p w14:paraId="1430EF7E" w14:textId="77777777" w:rsidR="00171674" w:rsidRPr="00610991" w:rsidRDefault="00171674" w:rsidP="00171674">
            <w:pPr>
              <w:rPr>
                <w:rFonts w:ascii="Times New Roman" w:hAnsi="Times New Roman" w:cs="Times New Roman"/>
              </w:rPr>
            </w:pPr>
            <w:r w:rsidRPr="00610991">
              <w:rPr>
                <w:rFonts w:ascii="Times New Roman" w:hAnsi="Times New Roman" w:cs="Times New Roman"/>
              </w:rPr>
              <w:lastRenderedPageBreak/>
              <w:t xml:space="preserve">Kaut gan plānotā vēja parka teritorija (pēc pēdējā plānojuma varianta) atrodas starp divām Natura 2000 teritorijām, kuras abas uzskatāmas par sikspārņu barošanās vietām, no sikspārņu aizsardzības viedokļa sagaidāmā ietekme uz abām šīm teritorijām nav tik būtiska lai būtu iemesls pilnībā aizliegt vēja parka būvniecību. Attiecībā pret AAA “Ziemeļgauja”, plānotais vēja parks atrodas iepretī tikai ļoti īsam Gaujas nogrieznim, salīdzinot ar kopējo upes garumu, kas atrodas ĪA teritorijā. Pat nezinot sikspārņu populāciju lielumus, tikai pēc piemērotā biotopa platības/garuma var viegli ekstrapolēt, ka neviena no biežāk reģistrētajām sugām būtiski netiks ietekmēta. </w:t>
            </w:r>
          </w:p>
          <w:p w14:paraId="3460634E" w14:textId="77777777" w:rsidR="00171674" w:rsidRPr="00610991" w:rsidRDefault="00171674" w:rsidP="00171674">
            <w:pPr>
              <w:rPr>
                <w:rFonts w:ascii="Times New Roman" w:hAnsi="Times New Roman" w:cs="Times New Roman"/>
              </w:rPr>
            </w:pPr>
            <w:r w:rsidRPr="00610991">
              <w:rPr>
                <w:rFonts w:ascii="Times New Roman" w:hAnsi="Times New Roman" w:cs="Times New Roman"/>
              </w:rPr>
              <w:t xml:space="preserve">Dīķu naktssikspārnis no VES viedokļa ir vidēja riska grupā kā suga, kas retākos gadījumos var lidot pietiekami augstu, lai to apdraudētu VES. Dīķu naktssikspārnis ir izteikta ēkās dzīvojoša suga, bet tai nav zināmas kolonijas Strenčos vai Sedā, kā arī virs Gaujas vismaz agrākos gados novērotais šīs sugas dzīvnieku skaits neliecina par lielu koloniju klātbūtni šajā apkārtnē. Iespējams, sikspārņu izpēte AAA “Ziemeļgauja” Dabas aizsardzības plāna ietvaros 2025.g. sniegs jaunas atziņas, bet vismaz pašreizējā </w:t>
            </w:r>
            <w:r w:rsidRPr="00610991">
              <w:rPr>
                <w:rFonts w:ascii="Times New Roman" w:hAnsi="Times New Roman" w:cs="Times New Roman"/>
              </w:rPr>
              <w:lastRenderedPageBreak/>
              <w:t>informācija neliecina par ievērojamu šīs sugas koncentrāciju pētāmajā apvidū.</w:t>
            </w:r>
          </w:p>
          <w:p w14:paraId="70CE7974" w14:textId="77777777" w:rsidR="00171674" w:rsidRPr="00610991" w:rsidRDefault="00171674" w:rsidP="00171674">
            <w:pPr>
              <w:rPr>
                <w:rFonts w:ascii="Times New Roman" w:hAnsi="Times New Roman" w:cs="Times New Roman"/>
              </w:rPr>
            </w:pPr>
            <w:r w:rsidRPr="00610991">
              <w:rPr>
                <w:rFonts w:ascii="Times New Roman" w:hAnsi="Times New Roman" w:cs="Times New Roman"/>
              </w:rPr>
              <w:t>Attiecībā uz DL “Sedas purvs”, plānotā vēja parka teritorija atrodas salīdzinoši kompakti vienā purva malā. Mežu masīvi, kā arī viensētas un nelieli ciemi atrodas visapkārt Sedas purvam, kas nodrošina sikspārņiem plašas iespējas atrast alternatīvas mītņu vietas pat gadījumā, ja tie pēc turbīnu uzbūvēšanas izvairās no VES teritorijas, nezaudējot saikni ar barošanās vietu dabas liegumā. Daudzām sikspārņu sugām svarīgāka par visu ir barošanās vieta. Ja turbīnas netiek celtas pašā Sedas purvā vai tieši tā (vai Gaujas) malā (ne tuvāk par 0,8-1 km, rēķinot no ūdens malas līdz turbīnas spārna projekcijas ārmalai), kas tieši ietekmētu barošanās vietu, būtiska ietekme uz apkārt šīm barošanās vietām dzīvojošajām populācijām, visticamāk, nav sagaidāma.</w:t>
            </w:r>
          </w:p>
          <w:p w14:paraId="0D0503AA" w14:textId="3C165A57" w:rsidR="00171674" w:rsidRPr="00610991" w:rsidRDefault="00171674" w:rsidP="00171674">
            <w:pPr>
              <w:rPr>
                <w:rFonts w:ascii="Times New Roman" w:hAnsi="Times New Roman" w:cs="Times New Roman"/>
                <w:highlight w:val="green"/>
              </w:rPr>
            </w:pPr>
            <w:r w:rsidRPr="00610991">
              <w:rPr>
                <w:rFonts w:ascii="Times New Roman" w:hAnsi="Times New Roman" w:cs="Times New Roman"/>
              </w:rPr>
              <w:t>7.9.1 nodaļa papildināta – pievienots apraksts par paredzētās darbības iespējamo ietekmi uz sikspārņu sugām AAA “Ziemeļgauja” un DL “Sedas purvs”</w:t>
            </w:r>
          </w:p>
        </w:tc>
      </w:tr>
      <w:tr w:rsidR="00171674" w:rsidRPr="00610991" w14:paraId="38A70255" w14:textId="77777777" w:rsidTr="0059266E">
        <w:tc>
          <w:tcPr>
            <w:tcW w:w="709" w:type="dxa"/>
          </w:tcPr>
          <w:p w14:paraId="5E8E34A3" w14:textId="5A544DDA" w:rsidR="00171674" w:rsidRPr="00610991" w:rsidRDefault="00171674" w:rsidP="00171674">
            <w:pPr>
              <w:pStyle w:val="Sarakstarindkopa"/>
              <w:numPr>
                <w:ilvl w:val="0"/>
                <w:numId w:val="12"/>
              </w:numPr>
              <w:rPr>
                <w:rFonts w:ascii="Times New Roman" w:hAnsi="Times New Roman" w:cs="Times New Roman"/>
              </w:rPr>
            </w:pPr>
          </w:p>
        </w:tc>
        <w:tc>
          <w:tcPr>
            <w:tcW w:w="9027" w:type="dxa"/>
          </w:tcPr>
          <w:p w14:paraId="2815C59C" w14:textId="188FD7E4" w:rsidR="00171674" w:rsidRPr="00610991" w:rsidRDefault="00AE7541" w:rsidP="00171674">
            <w:pPr>
              <w:pStyle w:val="Pamatteksts3"/>
              <w:spacing w:line="276" w:lineRule="auto"/>
              <w:ind w:left="34" w:firstLine="33"/>
              <w:rPr>
                <w:b w:val="0"/>
                <w:bCs w:val="0"/>
                <w:sz w:val="22"/>
                <w:szCs w:val="22"/>
              </w:rPr>
            </w:pPr>
            <w:r>
              <w:rPr>
                <w:b w:val="0"/>
                <w:bCs w:val="0"/>
                <w:sz w:val="22"/>
                <w:szCs w:val="22"/>
                <w:lang w:eastAsia="lv-LV"/>
              </w:rPr>
              <w:t xml:space="preserve">[4] </w:t>
            </w:r>
            <w:r w:rsidR="00171674" w:rsidRPr="00610991">
              <w:rPr>
                <w:b w:val="0"/>
                <w:bCs w:val="0"/>
                <w:sz w:val="22"/>
                <w:szCs w:val="22"/>
                <w:lang w:eastAsia="lv-LV"/>
              </w:rPr>
              <w:t xml:space="preserve">Sikspārņu atzinumā norādīts, ka plānotā VES parka teritorijā sikspārņu monitorings veikts trīs maršrutos (M1-M3) un 12 novērojumu stacijās (D1-D12). Sikspārņu akustiskās izpētes stacijas D5, D6, D9 un D10 un daļa maršrutu (Sikspārņu atzinumā nav atšifrēti marštruti) daļēji iekļaujas plānotajā vēja parka teritorijā, pārējās sikspārņu akustiskās izpētes stacijas un maršruti atrodas ārpus paredzētā vēja parka VES izvietojuma vietām. IVN ziņojumā šobrīd paredzētas divas alternatīvas – “A” alternatīva ar 27 VES, no kurām būtu izbūvējamas 25 VES VES un “B” alternatīva ar 40 VES, no kurām būtu izbūvējamas 38 VES VES. No sikspārņu aizsardzības viedokļa kā labākais variants uzskatāma “A” alternatīva, jo samazinās kopējās VES parka negatīvās ietekmes platības, </w:t>
            </w:r>
            <w:r w:rsidR="00171674" w:rsidRPr="00610991">
              <w:rPr>
                <w:b w:val="0"/>
                <w:bCs w:val="0"/>
                <w:sz w:val="22"/>
                <w:szCs w:val="22"/>
                <w:u w:val="single"/>
                <w:lang w:eastAsia="lv-LV"/>
              </w:rPr>
              <w:t>vienlaikus šī alternatīva ietekmē Natura 2000 teritoriju konektivitāti</w:t>
            </w:r>
            <w:r w:rsidR="00171674" w:rsidRPr="00610991">
              <w:rPr>
                <w:b w:val="0"/>
                <w:bCs w:val="0"/>
                <w:sz w:val="22"/>
                <w:szCs w:val="22"/>
                <w:lang w:eastAsia="lv-LV"/>
              </w:rPr>
              <w:t xml:space="preserve">. Abos variantos VES paredzēts izbūvēt meža zemēs (galvenokārt skujkoku meži – IVN ziņojuma </w:t>
            </w:r>
            <w:r w:rsidR="00171674" w:rsidRPr="00610991">
              <w:rPr>
                <w:b w:val="0"/>
                <w:bCs w:val="0"/>
                <w:i/>
                <w:iCs/>
                <w:sz w:val="22"/>
                <w:szCs w:val="22"/>
                <w:lang w:eastAsia="lv-LV"/>
              </w:rPr>
              <w:t>3.2.3. attēls. Zemes apaugums vēja parka “Valmiera-Valka” rekomendēto 40 VES apkārtnē (avots: EEA Land monitoring service)</w:t>
            </w:r>
            <w:r w:rsidR="00171674" w:rsidRPr="00610991">
              <w:rPr>
                <w:b w:val="0"/>
                <w:bCs w:val="0"/>
                <w:sz w:val="22"/>
                <w:szCs w:val="22"/>
                <w:lang w:eastAsia="lv-LV"/>
              </w:rPr>
              <w:t xml:space="preserve">), kas ir </w:t>
            </w:r>
            <w:r w:rsidR="00171674" w:rsidRPr="00610991">
              <w:rPr>
                <w:b w:val="0"/>
                <w:bCs w:val="0"/>
                <w:sz w:val="22"/>
                <w:szCs w:val="22"/>
                <w:lang w:eastAsia="lv-LV"/>
              </w:rPr>
              <w:lastRenderedPageBreak/>
              <w:t>nozīmīga dzīvotne sikspāņiem, ko apstiprina arī sikspārņu akustiskā monitoringa dati</w:t>
            </w:r>
            <w:r w:rsidR="00171674" w:rsidRPr="00610991">
              <w:rPr>
                <w:rStyle w:val="Vresatsauce"/>
                <w:b w:val="0"/>
                <w:bCs w:val="0"/>
                <w:sz w:val="22"/>
                <w:szCs w:val="22"/>
              </w:rPr>
              <w:footnoteReference w:id="33"/>
            </w:r>
            <w:r w:rsidR="00171674" w:rsidRPr="00610991">
              <w:rPr>
                <w:b w:val="0"/>
                <w:bCs w:val="0"/>
                <w:sz w:val="22"/>
                <w:szCs w:val="22"/>
                <w:lang w:eastAsia="lv-LV"/>
              </w:rPr>
              <w:t xml:space="preserve">, kuri liecina, ka viena no nozīmīgājām biotopu grupām, kurās uzturas un barojas sikspārņi ir skujkoku meži. Tāpat sikspārņu akustiskā monitoringa dati liecina, ka mežos visbiežāk konstatētā suga ir ziemeļu sikspārnim </w:t>
            </w:r>
            <w:r w:rsidR="00171674" w:rsidRPr="00610991">
              <w:rPr>
                <w:b w:val="0"/>
                <w:bCs w:val="0"/>
                <w:i/>
                <w:iCs/>
                <w:sz w:val="22"/>
                <w:szCs w:val="22"/>
                <w:lang w:eastAsia="lv-LV"/>
              </w:rPr>
              <w:t>Eptesicus nilssonii</w:t>
            </w:r>
            <w:r w:rsidR="00171674" w:rsidRPr="00610991">
              <w:rPr>
                <w:b w:val="0"/>
                <w:bCs w:val="0"/>
                <w:sz w:val="22"/>
                <w:szCs w:val="22"/>
                <w:lang w:eastAsia="lv-LV"/>
              </w:rPr>
              <w:t>, kas sasaucas ar Sikspārņu atzinumā norādīto: “</w:t>
            </w:r>
            <w:r w:rsidR="00171674" w:rsidRPr="00610991">
              <w:rPr>
                <w:b w:val="0"/>
                <w:bCs w:val="0"/>
                <w:i/>
                <w:iCs/>
                <w:sz w:val="22"/>
                <w:szCs w:val="22"/>
                <w:lang w:eastAsia="lv-LV"/>
              </w:rPr>
              <w:t xml:space="preserve">Ziemeļu sikspārnis plānotajā vēja parka teritorijā ir biežākā sikspārņu suga ar vidējo aktivitātes indeksu 2,77 pārlidojumi stundā, </w:t>
            </w:r>
            <w:r w:rsidR="00171674" w:rsidRPr="00610991">
              <w:rPr>
                <w:b w:val="0"/>
                <w:bCs w:val="0"/>
                <w:i/>
                <w:iCs/>
                <w:sz w:val="22"/>
                <w:szCs w:val="22"/>
                <w:u w:val="single"/>
                <w:lang w:eastAsia="lv-LV"/>
              </w:rPr>
              <w:t>kas vērtējama kā augsta aktivitāte, salīdzinot ar citām līdz šim pētītajām vēja parku teritorijām (augstāka nekā līdz šim maksimāli reģistrētā)</w:t>
            </w:r>
            <w:r w:rsidR="00171674" w:rsidRPr="00610991">
              <w:rPr>
                <w:b w:val="0"/>
                <w:bCs w:val="0"/>
                <w:sz w:val="22"/>
                <w:szCs w:val="22"/>
                <w:lang w:eastAsia="lv-LV"/>
              </w:rPr>
              <w:t xml:space="preserve">”. Tāpat arī Sikspārņu atzinumā ir norādīts, kā kopējā vidējā sikspārņu aktivitāte visās monitoringa stacijās plānotajā vēja parka teritorijā ir 2,96 pārlidojumi stundā un ka šī atzinuma tapšanas brīdī, 2022. gadā, salīdzinot ar citiem pētījumiem, kuri veikti 14 citos potenciālajos VES parkos pēc identiskas metodikas, </w:t>
            </w:r>
            <w:r w:rsidR="00171674" w:rsidRPr="00610991">
              <w:rPr>
                <w:b w:val="0"/>
                <w:bCs w:val="0"/>
                <w:sz w:val="22"/>
                <w:szCs w:val="22"/>
                <w:u w:val="single"/>
                <w:lang w:eastAsia="lv-LV"/>
              </w:rPr>
              <w:t>konstatētā sikspārņu kopējā aktivitāte arī novērtējama kā augsta,</w:t>
            </w:r>
            <w:r w:rsidR="00171674" w:rsidRPr="00610991">
              <w:rPr>
                <w:b w:val="0"/>
                <w:bCs w:val="0"/>
                <w:sz w:val="22"/>
                <w:szCs w:val="22"/>
                <w:lang w:eastAsia="lv-LV"/>
              </w:rPr>
              <w:t xml:space="preserve"> tomēr kopumā eksperta vērtējums par teritoriju ir pretrunīgs: “</w:t>
            </w:r>
            <w:r w:rsidR="00171674" w:rsidRPr="00610991">
              <w:rPr>
                <w:b w:val="0"/>
                <w:bCs w:val="0"/>
                <w:i/>
                <w:iCs/>
                <w:sz w:val="22"/>
                <w:szCs w:val="22"/>
              </w:rPr>
              <w:t>kopumā teritorija nav vērtējama kā sikspārņiem izcila</w:t>
            </w:r>
            <w:r w:rsidR="00171674" w:rsidRPr="00610991">
              <w:rPr>
                <w:b w:val="0"/>
                <w:bCs w:val="0"/>
                <w:sz w:val="22"/>
                <w:szCs w:val="22"/>
                <w:lang w:eastAsia="lv-LV"/>
              </w:rPr>
              <w:t>”.</w:t>
            </w:r>
          </w:p>
          <w:p w14:paraId="664AC4FD" w14:textId="77777777" w:rsidR="00171674" w:rsidRPr="00610991" w:rsidRDefault="00171674" w:rsidP="00171674">
            <w:pPr>
              <w:pStyle w:val="Pamatteksts3"/>
              <w:spacing w:line="276" w:lineRule="auto"/>
              <w:ind w:left="34" w:firstLine="33"/>
              <w:rPr>
                <w:b w:val="0"/>
                <w:bCs w:val="0"/>
                <w:sz w:val="22"/>
                <w:szCs w:val="22"/>
              </w:rPr>
            </w:pPr>
            <w:r w:rsidRPr="00610991">
              <w:rPr>
                <w:b w:val="0"/>
                <w:bCs w:val="0"/>
                <w:sz w:val="22"/>
                <w:szCs w:val="22"/>
              </w:rPr>
              <w:t>Pārvaldes ieskatā, ņemot vērā salīdzinoši augsto sikspārņu aktivitāti, nozīmīgākās barošanās vietas un piemērotās dzīvotnes plašajā apkārtnē, VES parks ilgtermiņā varētu izsaukt negatīvu ietekmi uz sikspārņu populāciju, konkrēti ziemeļu sikspārni</w:t>
            </w:r>
            <w:r w:rsidRPr="00610991">
              <w:rPr>
                <w:rStyle w:val="Vresatsauce"/>
                <w:b w:val="0"/>
                <w:bCs w:val="0"/>
                <w:sz w:val="22"/>
                <w:szCs w:val="22"/>
              </w:rPr>
              <w:footnoteReference w:id="34"/>
            </w:r>
            <w:r w:rsidRPr="00610991">
              <w:rPr>
                <w:b w:val="0"/>
                <w:bCs w:val="0"/>
                <w:sz w:val="22"/>
                <w:szCs w:val="22"/>
              </w:rPr>
              <w:t>. Turklāt no eksperta atzinuma un IVN ziņojuma nav viennozīmīgas atbildes par to, vai netiks radīta arī negatīva ietekme uz Natura 2000 teritoriju, kas būtu jākompensē.</w:t>
            </w:r>
          </w:p>
          <w:p w14:paraId="10862750" w14:textId="1FA84531" w:rsidR="00171674" w:rsidRPr="00610991" w:rsidRDefault="00171674" w:rsidP="00171674">
            <w:pPr>
              <w:pStyle w:val="Pamatteksts3"/>
              <w:spacing w:line="276" w:lineRule="auto"/>
              <w:ind w:left="34" w:firstLine="33"/>
              <w:rPr>
                <w:b w:val="0"/>
                <w:bCs w:val="0"/>
                <w:sz w:val="22"/>
                <w:szCs w:val="22"/>
              </w:rPr>
            </w:pPr>
            <w:r w:rsidRPr="00610991">
              <w:rPr>
                <w:b w:val="0"/>
                <w:bCs w:val="0"/>
                <w:sz w:val="22"/>
                <w:szCs w:val="22"/>
              </w:rPr>
              <w:t xml:space="preserve"> Jāņem vērā, ka sikspārņu populāciju atražošanās notiek ļoti lēni, gadā vienai mātītei piedzimst tikai viens vai divi mazuļi</w:t>
            </w:r>
            <w:r w:rsidRPr="00610991">
              <w:rPr>
                <w:rStyle w:val="Vresatsauce"/>
                <w:b w:val="0"/>
                <w:bCs w:val="0"/>
                <w:sz w:val="22"/>
                <w:szCs w:val="22"/>
              </w:rPr>
              <w:footnoteReference w:id="35"/>
            </w:r>
            <w:r w:rsidRPr="00610991">
              <w:rPr>
                <w:b w:val="0"/>
                <w:bCs w:val="0"/>
                <w:sz w:val="22"/>
                <w:szCs w:val="22"/>
              </w:rPr>
              <w:t xml:space="preserve">. Latvijā, vadlīnijās par VES parku ietekmes novērtēšanu uz sikspārņiem, pieņemts, ka bojāgājušo sikspārņu skaits pie vienas VES VES gadā nedrīkst pārsniegt divus īpatņus. Pārvalde norāda, ka līdz šim vienīgā efektīvā metode sikspārņu bojāejas samazināšanai ir VES rotoru darbības apturēšana vai neuzsākšana nakts laikā noteiktos sezonas laikos un pie noteiktiem meteoroloģiskajiem apstākļiem. Sikspārņu bojāejai nav kompensējošu mehānismu, tādēļ lūdzam pārskatīt izvirzītos nosacījumus par automātisko VES darbības apturēšanu vai neuzsākšanu – Pārvaldes ieskatā jāievēro maksimālais piesardzības princips un jānodrošina automātiska VES VES darbības apturēšana vai neuzsākšana gondolas augstumā pie vēja ātruma, kurš nepārsniedz 7 m/s un tikai pēc papildus iegūtajiem monitoringa datiem var pārskatīt darbības ierobežojumus, tos </w:t>
            </w:r>
            <w:r w:rsidRPr="00610991">
              <w:rPr>
                <w:b w:val="0"/>
                <w:bCs w:val="0"/>
                <w:sz w:val="22"/>
                <w:szCs w:val="22"/>
              </w:rPr>
              <w:lastRenderedPageBreak/>
              <w:t xml:space="preserve">atvieglojot. Ņemot vērā sikspārņu eksperta viedokli, noteiktie rotoru darbības ierobežojumi un izvirzītie nosacījumi IVN ziņojumā jānosaka </w:t>
            </w:r>
            <w:r w:rsidRPr="00610991">
              <w:rPr>
                <w:b w:val="0"/>
                <w:bCs w:val="0"/>
                <w:sz w:val="22"/>
                <w:szCs w:val="22"/>
                <w:u w:val="single"/>
              </w:rPr>
              <w:t>kā obligāti (O) īstenojami</w:t>
            </w:r>
            <w:r w:rsidRPr="00610991">
              <w:rPr>
                <w:b w:val="0"/>
                <w:bCs w:val="0"/>
                <w:sz w:val="22"/>
                <w:szCs w:val="22"/>
              </w:rPr>
              <w:t xml:space="preserve"> un jāveic precizējumi IVN ziņojuma 12. pielikumā “</w:t>
            </w:r>
            <w:r w:rsidRPr="00610991">
              <w:rPr>
                <w:b w:val="0"/>
                <w:bCs w:val="0"/>
                <w:i/>
                <w:iCs/>
                <w:sz w:val="22"/>
                <w:szCs w:val="22"/>
              </w:rPr>
              <w:t>Ietekmi mazinošie pasākumi</w:t>
            </w:r>
            <w:r w:rsidRPr="00610991">
              <w:rPr>
                <w:b w:val="0"/>
                <w:bCs w:val="0"/>
                <w:sz w:val="22"/>
                <w:szCs w:val="22"/>
              </w:rPr>
              <w:t>” un nodaļā “</w:t>
            </w:r>
            <w:r w:rsidRPr="00610991">
              <w:rPr>
                <w:b w:val="0"/>
                <w:bCs w:val="0"/>
                <w:i/>
                <w:iCs/>
                <w:sz w:val="22"/>
                <w:szCs w:val="22"/>
              </w:rPr>
              <w:t>7.6.4. Ietekme uz sikspārņiem</w:t>
            </w:r>
            <w:r w:rsidRPr="00610991">
              <w:rPr>
                <w:b w:val="0"/>
                <w:bCs w:val="0"/>
                <w:sz w:val="22"/>
                <w:szCs w:val="22"/>
              </w:rPr>
              <w:t xml:space="preserve">”, un jānorāda, ka </w:t>
            </w:r>
            <w:r w:rsidRPr="00610991">
              <w:rPr>
                <w:b w:val="0"/>
                <w:bCs w:val="0"/>
                <w:sz w:val="22"/>
                <w:szCs w:val="22"/>
                <w:u w:val="single"/>
              </w:rPr>
              <w:t>visām VES stacijām ekspluatācijas periodā noteiktie ierobežojumi ir obligāti (O) jāievēro un jāizpilda. Pārvalde attiecīgi lūdz precizēt IVN ziņojumu attiecībā uz ietekmēm uz sikspārņu sugām gan vispārīgi, gan saistībā ar ietekmēm uz Natura 2000 tīklu.</w:t>
            </w:r>
          </w:p>
        </w:tc>
        <w:tc>
          <w:tcPr>
            <w:tcW w:w="5210" w:type="dxa"/>
          </w:tcPr>
          <w:p w14:paraId="2CA6AC3B" w14:textId="6BF4A1A1" w:rsidR="00F7233D" w:rsidRPr="00610991" w:rsidRDefault="00774AC1" w:rsidP="00F7233D">
            <w:pPr>
              <w:rPr>
                <w:rFonts w:ascii="Times New Roman" w:hAnsi="Times New Roman" w:cs="Times New Roman"/>
              </w:rPr>
            </w:pPr>
            <w:r w:rsidRPr="00610991">
              <w:rPr>
                <w:rFonts w:ascii="Times New Roman" w:hAnsi="Times New Roman" w:cs="Times New Roman"/>
              </w:rPr>
              <w:lastRenderedPageBreak/>
              <w:t>E</w:t>
            </w:r>
            <w:r w:rsidR="00F7233D" w:rsidRPr="00610991">
              <w:rPr>
                <w:rFonts w:ascii="Times New Roman" w:hAnsi="Times New Roman" w:cs="Times New Roman"/>
              </w:rPr>
              <w:t>kspert</w:t>
            </w:r>
            <w:r w:rsidRPr="00610991">
              <w:rPr>
                <w:rFonts w:ascii="Times New Roman" w:hAnsi="Times New Roman" w:cs="Times New Roman"/>
              </w:rPr>
              <w:t>a</w:t>
            </w:r>
            <w:r w:rsidR="00F7233D" w:rsidRPr="00610991">
              <w:rPr>
                <w:rFonts w:ascii="Times New Roman" w:hAnsi="Times New Roman" w:cs="Times New Roman"/>
              </w:rPr>
              <w:t xml:space="preserve"> </w:t>
            </w:r>
            <w:r w:rsidR="00124781" w:rsidRPr="00610991">
              <w:rPr>
                <w:rFonts w:ascii="Times New Roman" w:hAnsi="Times New Roman" w:cs="Times New Roman"/>
              </w:rPr>
              <w:t>vērtējumā</w:t>
            </w:r>
            <w:r w:rsidR="00F7233D" w:rsidRPr="00610991">
              <w:rPr>
                <w:rFonts w:ascii="Times New Roman" w:hAnsi="Times New Roman" w:cs="Times New Roman"/>
              </w:rPr>
              <w:t xml:space="preserve"> sagaidāmā ietekme attiecībā uz šo konkrēto sugu (kas ir visbiežākā sikspārņu suga Latvijā un jo īpaši Latvijas ziemeļu daļā) nebūs būtiska. Ziemeļu sikspārnis ir izteikti oportūnistiska suga, kas spēj pielāgoties ļoti dažādiem apstākļiem. Pat gadījumā, ja šai sugai apstākļi VES teritorijā kļūs </w:t>
            </w:r>
            <w:r w:rsidR="000B4BFA" w:rsidRPr="00610991">
              <w:rPr>
                <w:rFonts w:ascii="Times New Roman" w:hAnsi="Times New Roman" w:cs="Times New Roman"/>
              </w:rPr>
              <w:t xml:space="preserve">mazāk </w:t>
            </w:r>
            <w:r w:rsidR="00F7233D" w:rsidRPr="00610991">
              <w:rPr>
                <w:rFonts w:ascii="Times New Roman" w:hAnsi="Times New Roman" w:cs="Times New Roman"/>
              </w:rPr>
              <w:t>piemēroti, t</w:t>
            </w:r>
            <w:r w:rsidR="000B4BFA" w:rsidRPr="00610991">
              <w:rPr>
                <w:rFonts w:ascii="Times New Roman" w:hAnsi="Times New Roman" w:cs="Times New Roman"/>
              </w:rPr>
              <w:t xml:space="preserve">ā </w:t>
            </w:r>
            <w:r w:rsidR="00F7233D" w:rsidRPr="00610991">
              <w:rPr>
                <w:rFonts w:ascii="Times New Roman" w:hAnsi="Times New Roman" w:cs="Times New Roman"/>
              </w:rPr>
              <w:t xml:space="preserve">populācija </w:t>
            </w:r>
            <w:r w:rsidR="000B4BFA" w:rsidRPr="00610991">
              <w:rPr>
                <w:rFonts w:ascii="Times New Roman" w:hAnsi="Times New Roman" w:cs="Times New Roman"/>
              </w:rPr>
              <w:t>ne</w:t>
            </w:r>
            <w:r w:rsidR="00F7233D" w:rsidRPr="00610991">
              <w:rPr>
                <w:rFonts w:ascii="Times New Roman" w:hAnsi="Times New Roman" w:cs="Times New Roman"/>
              </w:rPr>
              <w:t>ies bojā</w:t>
            </w:r>
            <w:r w:rsidR="000B4BFA" w:rsidRPr="00610991">
              <w:rPr>
                <w:rFonts w:ascii="Times New Roman" w:hAnsi="Times New Roman" w:cs="Times New Roman"/>
              </w:rPr>
              <w:t>:</w:t>
            </w:r>
            <w:r w:rsidR="00F7233D" w:rsidRPr="00610991">
              <w:rPr>
                <w:rFonts w:ascii="Times New Roman" w:hAnsi="Times New Roman" w:cs="Times New Roman"/>
              </w:rPr>
              <w:t xml:space="preserve"> tai ir iespēja pārcelties un apmesties blakus teritorijās daudz vieglāk, nekā to spētu citas sikspārņu sugas. It īpaši, ja netiek ietekmētas galvenās barošanās vietas</w:t>
            </w:r>
            <w:r w:rsidR="00F44CAF" w:rsidRPr="00610991">
              <w:rPr>
                <w:rFonts w:ascii="Times New Roman" w:hAnsi="Times New Roman" w:cs="Times New Roman"/>
              </w:rPr>
              <w:t>:</w:t>
            </w:r>
            <w:r w:rsidR="00F7233D" w:rsidRPr="00610991">
              <w:rPr>
                <w:rFonts w:ascii="Times New Roman" w:hAnsi="Times New Roman" w:cs="Times New Roman"/>
              </w:rPr>
              <w:t xml:space="preserve"> Sedas purva dīķi un Gauja. Pēc potenciāli ietekmētās teritorijas platības</w:t>
            </w:r>
            <w:r w:rsidR="00F74CAF" w:rsidRPr="00610991">
              <w:rPr>
                <w:rFonts w:ascii="Times New Roman" w:hAnsi="Times New Roman" w:cs="Times New Roman"/>
              </w:rPr>
              <w:t xml:space="preserve"> konstatējama</w:t>
            </w:r>
            <w:r w:rsidR="00F7233D" w:rsidRPr="00610991">
              <w:rPr>
                <w:rFonts w:ascii="Times New Roman" w:hAnsi="Times New Roman" w:cs="Times New Roman"/>
              </w:rPr>
              <w:t xml:space="preserve"> ietekme varētu būt tikai uz vienu vai dažām šīs sugas kolonijām (pieņemot, ka varbūt kādas kolonijas ir arī mežā, kaut gan parasti šī suga dzīvo ēkās), kas gan valsts, gan reģionālā (Ziemeļvidzemes) </w:t>
            </w:r>
            <w:r w:rsidR="00F7233D" w:rsidRPr="00610991">
              <w:rPr>
                <w:rFonts w:ascii="Times New Roman" w:hAnsi="Times New Roman" w:cs="Times New Roman"/>
              </w:rPr>
              <w:lastRenderedPageBreak/>
              <w:t xml:space="preserve">mērogā ir nenozīmīgi. Ekspertam nav informācijas, ka plānotais VES </w:t>
            </w:r>
            <w:r w:rsidR="00495C48" w:rsidRPr="00610991">
              <w:rPr>
                <w:rFonts w:ascii="Times New Roman" w:hAnsi="Times New Roman" w:cs="Times New Roman"/>
              </w:rPr>
              <w:t>parks</w:t>
            </w:r>
            <w:r w:rsidR="00F7233D" w:rsidRPr="00610991">
              <w:rPr>
                <w:rFonts w:ascii="Times New Roman" w:hAnsi="Times New Roman" w:cs="Times New Roman"/>
              </w:rPr>
              <w:t xml:space="preserve"> varētu tieši ietekmēt kādu koloniju, uzbūvējot tai tieši blakus </w:t>
            </w:r>
            <w:r w:rsidR="00495C48" w:rsidRPr="00610991">
              <w:rPr>
                <w:rFonts w:ascii="Times New Roman" w:hAnsi="Times New Roman" w:cs="Times New Roman"/>
              </w:rPr>
              <w:t>VES</w:t>
            </w:r>
            <w:r w:rsidR="00F7233D" w:rsidRPr="00610991">
              <w:rPr>
                <w:rFonts w:ascii="Times New Roman" w:hAnsi="Times New Roman" w:cs="Times New Roman"/>
              </w:rPr>
              <w:t>, un šāda iespēja konkrētajā meža teritorijā ir arī maz ticama.</w:t>
            </w:r>
          </w:p>
          <w:p w14:paraId="112A1706" w14:textId="6A0FC5F5" w:rsidR="00F7233D" w:rsidRPr="00610991" w:rsidRDefault="007F09C4" w:rsidP="00F7233D">
            <w:pPr>
              <w:rPr>
                <w:rFonts w:ascii="Times New Roman" w:hAnsi="Times New Roman" w:cs="Times New Roman"/>
                <w:b/>
                <w:bCs/>
                <w:color w:val="FF0000"/>
              </w:rPr>
            </w:pPr>
            <w:r w:rsidRPr="00610991">
              <w:rPr>
                <w:rFonts w:ascii="Times New Roman" w:hAnsi="Times New Roman" w:cs="Times New Roman"/>
              </w:rPr>
              <w:t>Eksperts neuzskata</w:t>
            </w:r>
            <w:r w:rsidR="00F7233D" w:rsidRPr="00610991">
              <w:rPr>
                <w:rFonts w:ascii="Times New Roman" w:hAnsi="Times New Roman" w:cs="Times New Roman"/>
              </w:rPr>
              <w:t xml:space="preserve">, ka šajā gadījumā </w:t>
            </w:r>
            <w:r w:rsidR="00C069C7" w:rsidRPr="00610991">
              <w:rPr>
                <w:rFonts w:ascii="Times New Roman" w:hAnsi="Times New Roman" w:cs="Times New Roman"/>
              </w:rPr>
              <w:t>VES</w:t>
            </w:r>
            <w:r w:rsidR="00F7233D" w:rsidRPr="00610991">
              <w:rPr>
                <w:rFonts w:ascii="Times New Roman" w:hAnsi="Times New Roman" w:cs="Times New Roman"/>
              </w:rPr>
              <w:t xml:space="preserve"> darbības režīmam būtu nepieciešams uzreiz 7 m/s slieksnis, vismaz ne līdz brīdim, kamēr ir iegūti pirmie dati no pēcuzbūvēšanas monitoringa. Bet to, kā arī citus </w:t>
            </w:r>
            <w:r w:rsidR="00F7233D" w:rsidRPr="00610991">
              <w:rPr>
                <w:rFonts w:ascii="Times New Roman" w:hAnsi="Times New Roman" w:cs="Times New Roman"/>
                <w:i/>
              </w:rPr>
              <w:t>“bat mode”</w:t>
            </w:r>
            <w:r w:rsidR="00F7233D" w:rsidRPr="00610991">
              <w:rPr>
                <w:rFonts w:ascii="Times New Roman" w:hAnsi="Times New Roman" w:cs="Times New Roman"/>
              </w:rPr>
              <w:t xml:space="preserve"> algoritma parametrus var un vajag mainīt, ja monitoringa dati liecinās par šādu nepieciešamību. Piekrīt</w:t>
            </w:r>
            <w:r w:rsidR="00FC307C" w:rsidRPr="00610991">
              <w:rPr>
                <w:rFonts w:ascii="Times New Roman" w:hAnsi="Times New Roman" w:cs="Times New Roman"/>
              </w:rPr>
              <w:t>am</w:t>
            </w:r>
            <w:r w:rsidR="00F7233D" w:rsidRPr="00610991">
              <w:rPr>
                <w:rFonts w:ascii="Times New Roman" w:hAnsi="Times New Roman" w:cs="Times New Roman"/>
              </w:rPr>
              <w:t xml:space="preserve"> DAP viedoklim, ka pašreizējie eksperta noteiktie ierobežojumi turbīnu darbībai jānorāda kā obligāti uzsākot turbīnu darbību.</w:t>
            </w:r>
          </w:p>
          <w:p w14:paraId="059ED03A" w14:textId="2EEAE308" w:rsidR="00171674" w:rsidRPr="00610991" w:rsidRDefault="00F7233D" w:rsidP="00F7233D">
            <w:pPr>
              <w:rPr>
                <w:rFonts w:ascii="Times New Roman" w:hAnsi="Times New Roman" w:cs="Times New Roman"/>
                <w:highlight w:val="green"/>
              </w:rPr>
            </w:pPr>
            <w:r w:rsidRPr="00610991">
              <w:rPr>
                <w:rFonts w:ascii="Times New Roman" w:hAnsi="Times New Roman" w:cs="Times New Roman"/>
              </w:rPr>
              <w:t xml:space="preserve">Veikti precizējumi </w:t>
            </w:r>
            <w:r w:rsidR="00FC307C" w:rsidRPr="00610991">
              <w:rPr>
                <w:rFonts w:ascii="Times New Roman" w:hAnsi="Times New Roman" w:cs="Times New Roman"/>
              </w:rPr>
              <w:t xml:space="preserve">– </w:t>
            </w:r>
            <w:r w:rsidRPr="00610991">
              <w:rPr>
                <w:rFonts w:ascii="Times New Roman" w:hAnsi="Times New Roman" w:cs="Times New Roman"/>
              </w:rPr>
              <w:t>IVN ziņojuma 12. pielikumā</w:t>
            </w:r>
          </w:p>
        </w:tc>
      </w:tr>
      <w:tr w:rsidR="00FA0D9A" w:rsidRPr="00610991" w14:paraId="30FE921D" w14:textId="77777777" w:rsidTr="0059266E">
        <w:tc>
          <w:tcPr>
            <w:tcW w:w="709" w:type="dxa"/>
          </w:tcPr>
          <w:p w14:paraId="4823F4C3" w14:textId="37831107" w:rsidR="00FA0D9A" w:rsidRPr="00610991" w:rsidRDefault="00FA0D9A" w:rsidP="00FA0D9A">
            <w:pPr>
              <w:pStyle w:val="Sarakstarindkopa"/>
              <w:numPr>
                <w:ilvl w:val="0"/>
                <w:numId w:val="12"/>
              </w:numPr>
              <w:rPr>
                <w:rFonts w:ascii="Times New Roman" w:hAnsi="Times New Roman" w:cs="Times New Roman"/>
              </w:rPr>
            </w:pPr>
          </w:p>
        </w:tc>
        <w:tc>
          <w:tcPr>
            <w:tcW w:w="9027" w:type="dxa"/>
          </w:tcPr>
          <w:p w14:paraId="2671AB4B" w14:textId="608588B0" w:rsidR="00FA0D9A" w:rsidRPr="00610991" w:rsidRDefault="009C6FFC" w:rsidP="00FA0D9A">
            <w:pPr>
              <w:pStyle w:val="Pamatteksts3"/>
              <w:spacing w:line="276" w:lineRule="auto"/>
              <w:ind w:left="34" w:firstLine="33"/>
              <w:rPr>
                <w:b w:val="0"/>
                <w:bCs w:val="0"/>
                <w:sz w:val="22"/>
                <w:szCs w:val="22"/>
                <w:u w:val="single"/>
              </w:rPr>
            </w:pPr>
            <w:r>
              <w:rPr>
                <w:b w:val="0"/>
                <w:bCs w:val="0"/>
                <w:sz w:val="22"/>
                <w:szCs w:val="22"/>
              </w:rPr>
              <w:t xml:space="preserve">[5] </w:t>
            </w:r>
            <w:r w:rsidR="00FA0D9A" w:rsidRPr="00610991">
              <w:rPr>
                <w:b w:val="0"/>
                <w:bCs w:val="0"/>
                <w:sz w:val="22"/>
                <w:szCs w:val="22"/>
              </w:rPr>
              <w:t xml:space="preserve">Pārvalde norāda, ka ne vienmēr vienas sezonas sikspārņu aktivitātes mērījumi uz zemes pirms projektēšanas monitoringā ļauj prognozēt sikspārņu bojāejas apmērus pie VES VES rotoru spārniem, turklāt izpēte veikta 2022. gadā, daļēji ietverot plānotā VES parka teritoriju, tādēļ Pārvaldes ieskatā </w:t>
            </w:r>
            <w:r w:rsidR="00FA0D9A" w:rsidRPr="00610991">
              <w:rPr>
                <w:b w:val="0"/>
                <w:bCs w:val="0"/>
                <w:sz w:val="22"/>
                <w:szCs w:val="22"/>
                <w:u w:val="single"/>
              </w:rPr>
              <w:t>obligāti paredzams</w:t>
            </w:r>
            <w:r w:rsidR="00FA0D9A" w:rsidRPr="00610991">
              <w:rPr>
                <w:b w:val="0"/>
                <w:bCs w:val="0"/>
                <w:sz w:val="22"/>
                <w:szCs w:val="22"/>
              </w:rPr>
              <w:t xml:space="preserve"> </w:t>
            </w:r>
            <w:r w:rsidR="00FA0D9A" w:rsidRPr="00610991">
              <w:rPr>
                <w:b w:val="0"/>
                <w:bCs w:val="0"/>
                <w:sz w:val="22"/>
                <w:szCs w:val="22"/>
                <w:u w:val="single"/>
              </w:rPr>
              <w:t>sikspārņu monitorings arī pirms-būvniecības periodā, būvniecības periodā un VES parka ekspluatācijas laikā</w:t>
            </w:r>
            <w:r w:rsidR="00FA0D9A" w:rsidRPr="00610991">
              <w:rPr>
                <w:b w:val="0"/>
                <w:bCs w:val="0"/>
                <w:sz w:val="22"/>
                <w:szCs w:val="22"/>
              </w:rPr>
              <w:t xml:space="preserve">, teritorijā, kurā reāli paredzēts izbūvēt VES. Pirms būvniecības un būvniecības monitoringa laikā ir jāpievērš pastiprināta uzmanība paredzētās darbības teritorijai, kurā tiek plānots izbūvēt VES, un balstoties uz monitoringa datiem </w:t>
            </w:r>
            <w:r w:rsidR="00FA0D9A" w:rsidRPr="00610991">
              <w:rPr>
                <w:b w:val="0"/>
                <w:bCs w:val="0"/>
                <w:sz w:val="22"/>
                <w:szCs w:val="22"/>
                <w:u w:val="single"/>
              </w:rPr>
              <w:t>jānosaka konkrēti skaitliski rādītāji, pie kuru sasniegšanas jāuzsāk papildus pasākumi nelabvēlīgas ietekmes novēršanai vai samazināšanai</w:t>
            </w:r>
            <w:r w:rsidR="00FA0D9A" w:rsidRPr="00610991">
              <w:rPr>
                <w:b w:val="0"/>
                <w:bCs w:val="0"/>
                <w:sz w:val="22"/>
                <w:szCs w:val="22"/>
              </w:rPr>
              <w:t>, tai skaitā paredzot pilnīgu VES darbības pārtraukšanu. Pirms būvniecības monitoringa laikā, konstatējot ievērojami augstu sikspārņu koncentrāciju kādā paredzētās darbības vietā, ir jāapsver atteikšanās no konkrētām VES vai jāparedz to pārvietošana uz vietām ar potenciāli mazāku ietekmi. Monitoringa programmas obligāti ir saskaņojamas ar Pārvaldi un monitorings jāuzsāk vismaz vienu gadu pirms būvniecības uzsākšanas. Tāpat paredzams, ka Pārvaldei ir tiesības lūgt pagarināt monitoringa veikšanas laiku. Ņemot vērā, ka šajā teritorijā paredzēta arī VES parka “Valka”</w:t>
            </w:r>
            <w:r w:rsidR="00FA0D9A" w:rsidRPr="00610991">
              <w:rPr>
                <w:rStyle w:val="Vresatsauce"/>
                <w:b w:val="0"/>
                <w:bCs w:val="0"/>
                <w:sz w:val="22"/>
                <w:szCs w:val="22"/>
              </w:rPr>
              <w:footnoteReference w:id="36"/>
            </w:r>
            <w:r w:rsidR="00FA0D9A" w:rsidRPr="00610991">
              <w:rPr>
                <w:b w:val="0"/>
                <w:bCs w:val="0"/>
                <w:sz w:val="22"/>
                <w:szCs w:val="22"/>
              </w:rPr>
              <w:t xml:space="preserve"> būvniecība, jārēķinās ar to, ka var būt nepieciešama Pārvaldes saskaņoto monitoringa programmu pārskatīšana, precizēšana vai papildināšana, nosakot konkrētus robežlielumus, kurus sasniedzot, jāizstrādā kaitējumu samazināšanas plāns un veicami noteikti kaitējuma samazināšanas pasākumi putnu un sikspārņu aizsardzībai. </w:t>
            </w:r>
            <w:r w:rsidR="00FA0D9A" w:rsidRPr="00610991">
              <w:rPr>
                <w:b w:val="0"/>
                <w:bCs w:val="0"/>
                <w:sz w:val="22"/>
                <w:szCs w:val="22"/>
                <w:u w:val="single"/>
              </w:rPr>
              <w:t>Pārvalde lūdz IVN ziņojuma nodaļu “</w:t>
            </w:r>
            <w:r w:rsidR="00FA0D9A" w:rsidRPr="00610991">
              <w:rPr>
                <w:b w:val="0"/>
                <w:bCs w:val="0"/>
                <w:i/>
                <w:iCs/>
                <w:sz w:val="22"/>
                <w:szCs w:val="22"/>
                <w:u w:val="single"/>
              </w:rPr>
              <w:t>12. PASĀKUMI VIDES KVALITĀTES MONITORINGAM</w:t>
            </w:r>
            <w:r w:rsidR="00FA0D9A" w:rsidRPr="00610991">
              <w:rPr>
                <w:b w:val="0"/>
                <w:bCs w:val="0"/>
                <w:sz w:val="22"/>
                <w:szCs w:val="22"/>
                <w:u w:val="single"/>
              </w:rPr>
              <w:t>” papildināt ar augstāk minētajiem nosacījumiem.</w:t>
            </w:r>
          </w:p>
        </w:tc>
        <w:tc>
          <w:tcPr>
            <w:tcW w:w="5210" w:type="dxa"/>
          </w:tcPr>
          <w:p w14:paraId="4F191B44" w14:textId="77777777" w:rsidR="003271E9" w:rsidRDefault="003271E9" w:rsidP="00FA0D9A">
            <w:pPr>
              <w:rPr>
                <w:rFonts w:ascii="Times New Roman" w:hAnsi="Times New Roman" w:cs="Times New Roman"/>
              </w:rPr>
            </w:pPr>
            <w:r w:rsidRPr="003271E9">
              <w:rPr>
                <w:rFonts w:ascii="Times New Roman" w:hAnsi="Times New Roman" w:cs="Times New Roman"/>
              </w:rPr>
              <w:t xml:space="preserve">Projektēšanas un pirms-būvniecības periodā izstrādā detalizētu sikspārņu monitoringa programmu, pārskata IVN ziņojuma uzskaišu maršrutus un punktus, un vismaz vienu gadu veic sikspārņu aktivitātes monitoringu rekomendētās VES alternatīvas teritorijā datu precizēšanai. </w:t>
            </w:r>
          </w:p>
          <w:p w14:paraId="71C5168A" w14:textId="2A3C31A8" w:rsidR="00FA0D9A" w:rsidRPr="00610991" w:rsidRDefault="003271E9" w:rsidP="00FA0D9A">
            <w:pPr>
              <w:rPr>
                <w:rFonts w:ascii="Times New Roman" w:hAnsi="Times New Roman" w:cs="Times New Roman"/>
                <w:highlight w:val="green"/>
              </w:rPr>
            </w:pPr>
            <w:r>
              <w:rPr>
                <w:rFonts w:ascii="Times New Roman" w:hAnsi="Times New Roman" w:cs="Times New Roman"/>
              </w:rPr>
              <w:t>O</w:t>
            </w:r>
            <w:r w:rsidR="00FA0D9A" w:rsidRPr="00610991">
              <w:rPr>
                <w:rFonts w:ascii="Times New Roman" w:hAnsi="Times New Roman" w:cs="Times New Roman"/>
              </w:rPr>
              <w:t xml:space="preserve">bligāti pilnā apjomā ir veicams monitorings pēc </w:t>
            </w:r>
            <w:r w:rsidR="00292B19" w:rsidRPr="00610991">
              <w:rPr>
                <w:rFonts w:ascii="Times New Roman" w:hAnsi="Times New Roman" w:cs="Times New Roman"/>
              </w:rPr>
              <w:t>VES</w:t>
            </w:r>
            <w:r w:rsidR="00FA0D9A" w:rsidRPr="00610991">
              <w:rPr>
                <w:rFonts w:ascii="Times New Roman" w:hAnsi="Times New Roman" w:cs="Times New Roman"/>
              </w:rPr>
              <w:t xml:space="preserve"> uzbūvēšanas atbilstoši vadlīnijām un atzinumā norādītajam. Pēcuzbūvēšanas monitorings tiek uzskatīts par vienīgo būtisko arī citās valstīs, kurās tiek veiktas sikspārņu ekspertīzes.</w:t>
            </w:r>
          </w:p>
        </w:tc>
      </w:tr>
      <w:tr w:rsidR="00CA67DE" w:rsidRPr="00610991" w14:paraId="42A92F87" w14:textId="77777777" w:rsidTr="0059266E">
        <w:tc>
          <w:tcPr>
            <w:tcW w:w="709" w:type="dxa"/>
          </w:tcPr>
          <w:p w14:paraId="50BB77F6" w14:textId="406E184C" w:rsidR="00CA67DE" w:rsidRPr="00610991" w:rsidRDefault="00CA67DE" w:rsidP="00CA67DE">
            <w:pPr>
              <w:pStyle w:val="Sarakstarindkopa"/>
              <w:numPr>
                <w:ilvl w:val="0"/>
                <w:numId w:val="12"/>
              </w:numPr>
              <w:rPr>
                <w:rFonts w:ascii="Times New Roman" w:hAnsi="Times New Roman" w:cs="Times New Roman"/>
              </w:rPr>
            </w:pPr>
          </w:p>
        </w:tc>
        <w:tc>
          <w:tcPr>
            <w:tcW w:w="9027" w:type="dxa"/>
          </w:tcPr>
          <w:p w14:paraId="42F606BD" w14:textId="66FF69EF" w:rsidR="00CA67DE" w:rsidRPr="00610991" w:rsidRDefault="007C0542" w:rsidP="00CA67DE">
            <w:pPr>
              <w:spacing w:line="276" w:lineRule="auto"/>
              <w:ind w:left="34" w:firstLine="33"/>
              <w:jc w:val="both"/>
              <w:rPr>
                <w:rFonts w:ascii="Times New Roman" w:hAnsi="Times New Roman" w:cs="Times New Roman"/>
                <w:u w:val="single"/>
              </w:rPr>
            </w:pPr>
            <w:r>
              <w:rPr>
                <w:rFonts w:ascii="Times New Roman" w:hAnsi="Times New Roman" w:cs="Times New Roman"/>
              </w:rPr>
              <w:t xml:space="preserve">[6] </w:t>
            </w:r>
            <w:r w:rsidR="00CA67DE" w:rsidRPr="00610991">
              <w:rPr>
                <w:rFonts w:ascii="Times New Roman" w:hAnsi="Times New Roman" w:cs="Times New Roman"/>
              </w:rPr>
              <w:t xml:space="preserve">Pārvalde papildus norāda, ka sikspārņu sadursmju riska aspektā negatīvi jāvērtē tādi VES modeļi, kuriem ir zems lāpstiņu vēziena laukuma attālums no zemes (piemēram~15-40 m), kas tādējādi </w:t>
            </w:r>
            <w:r w:rsidR="00CA67DE" w:rsidRPr="00610991">
              <w:rPr>
                <w:rFonts w:ascii="Times New Roman" w:hAnsi="Times New Roman" w:cs="Times New Roman"/>
              </w:rPr>
              <w:lastRenderedPageBreak/>
              <w:t>apdraud gan zemu, gan augstu lidojošās sugas</w:t>
            </w:r>
            <w:r w:rsidR="00CA67DE" w:rsidRPr="00610991">
              <w:rPr>
                <w:rFonts w:ascii="Times New Roman" w:hAnsi="Times New Roman" w:cs="Times New Roman"/>
                <w:vertAlign w:val="superscript"/>
              </w:rPr>
              <w:footnoteReference w:id="37"/>
            </w:r>
            <w:r w:rsidR="00CA67DE" w:rsidRPr="00610991">
              <w:rPr>
                <w:rFonts w:ascii="Times New Roman" w:hAnsi="Times New Roman" w:cs="Times New Roman"/>
              </w:rPr>
              <w:t>. Šādas situācijas rodas plānošanas aspektu gaitā, liela diametra rotors palielina saražotās elektroenerģijas daudzumu, bet īsāks masta augstums apmierina cilvēku prasības par nepieciešamo VES atrašanos līdz apdzīvotām vietām. Šo kā negatīvu tendenci piemin vācu pētnieki</w:t>
            </w:r>
            <w:r w:rsidR="00CA67DE" w:rsidRPr="00610991">
              <w:rPr>
                <w:rFonts w:ascii="Times New Roman" w:hAnsi="Times New Roman" w:cs="Times New Roman"/>
                <w:vertAlign w:val="superscript"/>
              </w:rPr>
              <w:footnoteReference w:id="38"/>
            </w:r>
            <w:r w:rsidR="00CA67DE" w:rsidRPr="00610991">
              <w:rPr>
                <w:rFonts w:ascii="Times New Roman" w:hAnsi="Times New Roman" w:cs="Times New Roman"/>
              </w:rPr>
              <w:t xml:space="preserve">. Vienā no jaunākajiem pētījumiem (dati apkopoti par 1630 VES VES, attālums no lāpstiņu vēziena laukuma līdz zemei zemākajā punktā 20-54 m (ground clearance; rotor-free-area)) par parametru ietekmi uz sikspārņu un putnu sugu mirstību pie VES, ietekme analizēta sikspārņu sugai Hoary bat </w:t>
            </w:r>
            <w:r w:rsidR="00CA67DE" w:rsidRPr="00610991">
              <w:rPr>
                <w:rFonts w:ascii="Times New Roman" w:hAnsi="Times New Roman" w:cs="Times New Roman"/>
                <w:i/>
                <w:iCs/>
              </w:rPr>
              <w:t>Lasiurus cinereus</w:t>
            </w:r>
            <w:r w:rsidR="00CA67DE" w:rsidRPr="00610991">
              <w:rPr>
                <w:rFonts w:ascii="Times New Roman" w:hAnsi="Times New Roman" w:cs="Times New Roman"/>
              </w:rPr>
              <w:t xml:space="preserve">, kas ir migrējoša suga un pētītajā reģionā viena no biežākajiem upuriem sadursmēs ar VES VES. No analizētajiem parametriem tieši attālumam no lāpstiņu vēziena laukuma līdz zemei, bija būtiska nozīme uz sikspārņu sugu mirstību. Samazinoties attālumam no lāpstiņu vēziena laukuma līdz zemei būtiski pieauga sikspārņu mirstība. Sakarība konstatēta arī analizētajām putnu sugām, bet visspēcīgāk tā izpaudās tieši sikspārņu sugai </w:t>
            </w:r>
            <w:r w:rsidR="00CA67DE" w:rsidRPr="00610991">
              <w:rPr>
                <w:rFonts w:ascii="Times New Roman" w:hAnsi="Times New Roman" w:cs="Times New Roman"/>
                <w:i/>
                <w:iCs/>
              </w:rPr>
              <w:t>Lasiurus cinereus</w:t>
            </w:r>
            <w:r w:rsidR="00CA67DE" w:rsidRPr="00610991">
              <w:rPr>
                <w:rFonts w:ascii="Times New Roman" w:hAnsi="Times New Roman" w:cs="Times New Roman"/>
                <w:i/>
                <w:vertAlign w:val="superscript"/>
              </w:rPr>
              <w:footnoteReference w:id="39"/>
            </w:r>
            <w:r w:rsidR="00CA67DE" w:rsidRPr="00610991">
              <w:rPr>
                <w:rFonts w:ascii="Times New Roman" w:hAnsi="Times New Roman" w:cs="Times New Roman"/>
              </w:rPr>
              <w:t xml:space="preserve">. Pārvalde lūdz IVN ziņojumā </w:t>
            </w:r>
            <w:r w:rsidR="00CA67DE" w:rsidRPr="00610991">
              <w:rPr>
                <w:rFonts w:ascii="Times New Roman" w:hAnsi="Times New Roman" w:cs="Times New Roman"/>
                <w:u w:val="single"/>
              </w:rPr>
              <w:t>uzreiz noteikt izmērāmus un pārbaudāmus nosacījumus attiecībā uz VES VES tādiem tehniskajiem parametriem, kas novērš pastiprinātu sikspārņu un putnu bojāeju vai traucēšanu.</w:t>
            </w:r>
          </w:p>
        </w:tc>
        <w:tc>
          <w:tcPr>
            <w:tcW w:w="5210" w:type="dxa"/>
          </w:tcPr>
          <w:p w14:paraId="736D497D" w14:textId="5D1BE834" w:rsidR="00CA67DE" w:rsidRPr="00610991" w:rsidRDefault="004F0137" w:rsidP="00CA67DE">
            <w:pPr>
              <w:rPr>
                <w:rFonts w:ascii="Times New Roman" w:hAnsi="Times New Roman" w:cs="Times New Roman"/>
                <w:highlight w:val="green"/>
              </w:rPr>
            </w:pPr>
            <w:r w:rsidRPr="00610991">
              <w:rPr>
                <w:rFonts w:ascii="Times New Roman" w:hAnsi="Times New Roman" w:cs="Times New Roman"/>
              </w:rPr>
              <w:lastRenderedPageBreak/>
              <w:t xml:space="preserve">Šajā </w:t>
            </w:r>
            <w:r w:rsidR="00F924DC" w:rsidRPr="00610991">
              <w:rPr>
                <w:rFonts w:ascii="Times New Roman" w:hAnsi="Times New Roman" w:cs="Times New Roman"/>
              </w:rPr>
              <w:t xml:space="preserve">IVN ir vērtētas </w:t>
            </w:r>
            <w:r w:rsidRPr="00610991">
              <w:rPr>
                <w:rFonts w:ascii="Times New Roman" w:hAnsi="Times New Roman" w:cs="Times New Roman"/>
              </w:rPr>
              <w:t>VES</w:t>
            </w:r>
            <w:r w:rsidR="002D4644" w:rsidRPr="00610991">
              <w:rPr>
                <w:rFonts w:ascii="Times New Roman" w:hAnsi="Times New Roman" w:cs="Times New Roman"/>
              </w:rPr>
              <w:t xml:space="preserve">, kuru spārnu </w:t>
            </w:r>
            <w:r w:rsidR="00EA0D6B" w:rsidRPr="00610991">
              <w:rPr>
                <w:rFonts w:ascii="Times New Roman" w:hAnsi="Times New Roman" w:cs="Times New Roman"/>
              </w:rPr>
              <w:t xml:space="preserve">absolūti </w:t>
            </w:r>
            <w:r w:rsidR="002D4644" w:rsidRPr="00610991">
              <w:rPr>
                <w:rFonts w:ascii="Times New Roman" w:hAnsi="Times New Roman" w:cs="Times New Roman"/>
              </w:rPr>
              <w:t xml:space="preserve">zemākais </w:t>
            </w:r>
            <w:r w:rsidR="00514AC4">
              <w:rPr>
                <w:rFonts w:ascii="Times New Roman" w:hAnsi="Times New Roman" w:cs="Times New Roman"/>
              </w:rPr>
              <w:t>punkts</w:t>
            </w:r>
            <w:r w:rsidR="008B583D">
              <w:rPr>
                <w:rFonts w:ascii="Times New Roman" w:hAnsi="Times New Roman" w:cs="Times New Roman"/>
              </w:rPr>
              <w:t xml:space="preserve">, </w:t>
            </w:r>
            <w:r w:rsidR="00AF1472" w:rsidRPr="00610991">
              <w:rPr>
                <w:rFonts w:ascii="Times New Roman" w:hAnsi="Times New Roman" w:cs="Times New Roman"/>
              </w:rPr>
              <w:t>tikai</w:t>
            </w:r>
            <w:r w:rsidR="002D4644" w:rsidRPr="00610991">
              <w:rPr>
                <w:rFonts w:ascii="Times New Roman" w:hAnsi="Times New Roman" w:cs="Times New Roman"/>
              </w:rPr>
              <w:t xml:space="preserve"> </w:t>
            </w:r>
            <w:r w:rsidR="00EA0D6B" w:rsidRPr="00610991">
              <w:rPr>
                <w:rFonts w:ascii="Times New Roman" w:hAnsi="Times New Roman" w:cs="Times New Roman"/>
              </w:rPr>
              <w:t xml:space="preserve">dažām ainavas dēļ pazeminātām </w:t>
            </w:r>
            <w:r w:rsidR="00603302" w:rsidRPr="00610991">
              <w:rPr>
                <w:rFonts w:ascii="Times New Roman" w:hAnsi="Times New Roman" w:cs="Times New Roman"/>
              </w:rPr>
              <w:t xml:space="preserve">VES </w:t>
            </w:r>
            <w:r w:rsidR="00643398" w:rsidRPr="00610991">
              <w:rPr>
                <w:rFonts w:ascii="Times New Roman" w:hAnsi="Times New Roman" w:cs="Times New Roman"/>
              </w:rPr>
              <w:t xml:space="preserve">var </w:t>
            </w:r>
            <w:r w:rsidR="00D06A52" w:rsidRPr="00610991">
              <w:rPr>
                <w:rFonts w:ascii="Times New Roman" w:hAnsi="Times New Roman" w:cs="Times New Roman"/>
              </w:rPr>
              <w:t>nolaisties</w:t>
            </w:r>
            <w:r w:rsidR="00603302" w:rsidRPr="00610991">
              <w:rPr>
                <w:rFonts w:ascii="Times New Roman" w:hAnsi="Times New Roman" w:cs="Times New Roman"/>
              </w:rPr>
              <w:t xml:space="preserve"> </w:t>
            </w:r>
            <w:r w:rsidR="00643398" w:rsidRPr="00610991">
              <w:rPr>
                <w:rFonts w:ascii="Times New Roman" w:hAnsi="Times New Roman" w:cs="Times New Roman"/>
              </w:rPr>
              <w:t>līdz</w:t>
            </w:r>
            <w:r w:rsidR="00AA1C27" w:rsidRPr="00610991">
              <w:rPr>
                <w:rFonts w:ascii="Times New Roman" w:hAnsi="Times New Roman" w:cs="Times New Roman"/>
              </w:rPr>
              <w:t xml:space="preserve"> 50 m, </w:t>
            </w:r>
            <w:r w:rsidR="006D04E6" w:rsidRPr="00610991">
              <w:rPr>
                <w:rFonts w:ascii="Times New Roman" w:hAnsi="Times New Roman" w:cs="Times New Roman"/>
              </w:rPr>
              <w:t xml:space="preserve">tomēr pārsvarā </w:t>
            </w:r>
            <w:r w:rsidR="005E1BC0" w:rsidRPr="00610991">
              <w:rPr>
                <w:rFonts w:ascii="Times New Roman" w:hAnsi="Times New Roman" w:cs="Times New Roman"/>
              </w:rPr>
              <w:t>75-100 </w:t>
            </w:r>
            <w:r w:rsidR="009E4471" w:rsidRPr="00610991">
              <w:rPr>
                <w:rFonts w:ascii="Times New Roman" w:hAnsi="Times New Roman" w:cs="Times New Roman"/>
              </w:rPr>
              <w:t>m</w:t>
            </w:r>
            <w:r w:rsidR="00EE2C89" w:rsidRPr="00610991">
              <w:rPr>
                <w:rFonts w:ascii="Times New Roman" w:hAnsi="Times New Roman" w:cs="Times New Roman"/>
              </w:rPr>
              <w:t xml:space="preserve">, </w:t>
            </w:r>
            <w:r w:rsidR="00EE2C89" w:rsidRPr="00610991">
              <w:rPr>
                <w:rFonts w:ascii="Times New Roman" w:hAnsi="Times New Roman" w:cs="Times New Roman"/>
              </w:rPr>
              <w:lastRenderedPageBreak/>
              <w:t>kas pilnībā atbilst DAP norādījumam.</w:t>
            </w:r>
            <w:r w:rsidR="002D4644" w:rsidRPr="00610991">
              <w:rPr>
                <w:rFonts w:ascii="Times New Roman" w:hAnsi="Times New Roman" w:cs="Times New Roman"/>
              </w:rPr>
              <w:t xml:space="preserve"> </w:t>
            </w:r>
            <w:r w:rsidR="004D2CFC" w:rsidRPr="00610991">
              <w:rPr>
                <w:rFonts w:ascii="Times New Roman" w:hAnsi="Times New Roman" w:cs="Times New Roman"/>
              </w:rPr>
              <w:t>Tomēr</w:t>
            </w:r>
            <w:r w:rsidR="00647A1C">
              <w:rPr>
                <w:rFonts w:ascii="Times New Roman" w:hAnsi="Times New Roman" w:cs="Times New Roman"/>
              </w:rPr>
              <w:t>,</w:t>
            </w:r>
            <w:r w:rsidR="004D2CFC" w:rsidRPr="00610991">
              <w:rPr>
                <w:rFonts w:ascii="Times New Roman" w:hAnsi="Times New Roman" w:cs="Times New Roman"/>
              </w:rPr>
              <w:t xml:space="preserve"> s</w:t>
            </w:r>
            <w:r w:rsidR="004B258B" w:rsidRPr="00610991">
              <w:rPr>
                <w:rFonts w:ascii="Times New Roman" w:hAnsi="Times New Roman" w:cs="Times New Roman"/>
              </w:rPr>
              <w:t>ikspārņu e</w:t>
            </w:r>
            <w:r w:rsidR="00CA67DE" w:rsidRPr="00610991">
              <w:rPr>
                <w:rFonts w:ascii="Times New Roman" w:hAnsi="Times New Roman" w:cs="Times New Roman"/>
              </w:rPr>
              <w:t>ksperts</w:t>
            </w:r>
            <w:r w:rsidR="00BB1816" w:rsidRPr="00610991">
              <w:rPr>
                <w:rFonts w:ascii="Times New Roman" w:hAnsi="Times New Roman" w:cs="Times New Roman"/>
              </w:rPr>
              <w:t xml:space="preserve"> precizē</w:t>
            </w:r>
            <w:r w:rsidR="004D2CFC" w:rsidRPr="00610991">
              <w:rPr>
                <w:rFonts w:ascii="Times New Roman" w:hAnsi="Times New Roman" w:cs="Times New Roman"/>
              </w:rPr>
              <w:t>, ka</w:t>
            </w:r>
            <w:r w:rsidR="00CA67DE" w:rsidRPr="00610991">
              <w:rPr>
                <w:rFonts w:ascii="Times New Roman" w:hAnsi="Times New Roman" w:cs="Times New Roman"/>
              </w:rPr>
              <w:t xml:space="preserve"> “labāko” izmēru nav. Atkarībā no apstākļiem, kas nosaka kukaiņu koncentrēšanos vai migrācijas augstumu, bīstamas var būt gan zemākas, gan augstākas turbīnas. Potenciāli mazāku ietekmi atstāj turbīnas ar mazāku spārna garumu – attiecīgi visi modeļi, kas dod līdzīgu jaudu ar mazāku spārnu diametru, uzskatāmi par labākiem. Attiecībā uz spārna apakšmalas augstumu no zemes, nosacīti 50 m virs zemes ir minimālā robeža, kas var samazināt zemāk lidojošo sugu apdraudējumu. Mežainā apvidū – jo augstāk, jo labāk, jo jāņem vērā ne tikai attālums no zemes, bet arī attālums no veģetācijas (koku galotnēm)</w:t>
            </w:r>
            <w:r w:rsidR="006C4361" w:rsidRPr="00610991">
              <w:rPr>
                <w:rFonts w:ascii="Times New Roman" w:hAnsi="Times New Roman" w:cs="Times New Roman"/>
              </w:rPr>
              <w:t>:</w:t>
            </w:r>
            <w:r w:rsidR="00CA67DE" w:rsidRPr="00610991">
              <w:rPr>
                <w:rFonts w:ascii="Times New Roman" w:hAnsi="Times New Roman" w:cs="Times New Roman"/>
              </w:rPr>
              <w:t xml:space="preserve"> daļa sugu visai bieži mēdz baroties nedaudz virs koku galotnēm. Bet tas nenozīmē, ka noteiktos apstākļos sikspārņi nevarētu lidot 100, 200 un vairāk m</w:t>
            </w:r>
            <w:r w:rsidR="00C17A71" w:rsidRPr="00610991">
              <w:rPr>
                <w:rFonts w:ascii="Times New Roman" w:hAnsi="Times New Roman" w:cs="Times New Roman"/>
              </w:rPr>
              <w:t>etru</w:t>
            </w:r>
            <w:r w:rsidR="00CA67DE" w:rsidRPr="00610991">
              <w:rPr>
                <w:rFonts w:ascii="Times New Roman" w:hAnsi="Times New Roman" w:cs="Times New Roman"/>
              </w:rPr>
              <w:t xml:space="preserve"> augstumā, tāpēc daudz svarīgāk par koncentrēšanos uz turbīnu augstumu ir ievērot turbīnu darbības ierobežojumus.</w:t>
            </w:r>
          </w:p>
        </w:tc>
      </w:tr>
      <w:tr w:rsidR="00CA67DE" w:rsidRPr="00610991" w14:paraId="37EA81D4" w14:textId="77777777" w:rsidTr="0059266E">
        <w:tc>
          <w:tcPr>
            <w:tcW w:w="709" w:type="dxa"/>
          </w:tcPr>
          <w:p w14:paraId="1753A850" w14:textId="282412C6" w:rsidR="00CA67DE" w:rsidRPr="00610991" w:rsidRDefault="00CA67DE" w:rsidP="00CA67DE">
            <w:pPr>
              <w:pStyle w:val="Sarakstarindkopa"/>
              <w:numPr>
                <w:ilvl w:val="0"/>
                <w:numId w:val="12"/>
              </w:numPr>
              <w:rPr>
                <w:rFonts w:ascii="Times New Roman" w:hAnsi="Times New Roman" w:cs="Times New Roman"/>
              </w:rPr>
            </w:pPr>
          </w:p>
        </w:tc>
        <w:tc>
          <w:tcPr>
            <w:tcW w:w="9027" w:type="dxa"/>
          </w:tcPr>
          <w:p w14:paraId="7F6CD502" w14:textId="3CB3AE98" w:rsidR="00CA67DE" w:rsidRPr="00610991" w:rsidRDefault="008204CD" w:rsidP="00CA67DE">
            <w:pPr>
              <w:rPr>
                <w:rFonts w:ascii="Times New Roman" w:hAnsi="Times New Roman" w:cs="Times New Roman"/>
                <w:noProof/>
              </w:rPr>
            </w:pPr>
            <w:r>
              <w:rPr>
                <w:rFonts w:ascii="Times New Roman" w:hAnsi="Times New Roman" w:cs="Times New Roman"/>
              </w:rPr>
              <w:t xml:space="preserve">[7] </w:t>
            </w:r>
            <w:r w:rsidR="00CA67DE" w:rsidRPr="00610991">
              <w:rPr>
                <w:rFonts w:ascii="Times New Roman" w:hAnsi="Times New Roman" w:cs="Times New Roman"/>
              </w:rPr>
              <w:t>Tāpat Pārvalde aicina pārskatīt summāro kumulatīvo ietekmju vērtējumu, izmantojot 2024. gadā izdotās vadlīnijas “</w:t>
            </w:r>
            <w:r w:rsidR="00CA67DE" w:rsidRPr="00610991">
              <w:rPr>
                <w:rFonts w:ascii="Times New Roman" w:hAnsi="Times New Roman" w:cs="Times New Roman"/>
                <w:i/>
                <w:iCs/>
              </w:rPr>
              <w:t>Guidance on biodiversity cumulative impact assessment for wind and solar developments and associated infrastructure</w:t>
            </w:r>
            <w:r w:rsidR="00CA67DE" w:rsidRPr="00610991">
              <w:rPr>
                <w:rFonts w:ascii="Times New Roman" w:hAnsi="Times New Roman" w:cs="Times New Roman"/>
              </w:rPr>
              <w:t>”</w:t>
            </w:r>
            <w:r w:rsidR="00CA67DE" w:rsidRPr="00610991">
              <w:rPr>
                <w:rFonts w:ascii="Times New Roman" w:hAnsi="Times New Roman" w:cs="Times New Roman"/>
                <w:vertAlign w:val="superscript"/>
              </w:rPr>
              <w:footnoteReference w:id="40"/>
            </w:r>
            <w:r w:rsidR="00CA67DE" w:rsidRPr="00610991">
              <w:rPr>
                <w:rFonts w:ascii="Times New Roman" w:hAnsi="Times New Roman" w:cs="Times New Roman"/>
              </w:rPr>
              <w:t>, kurās apkopota informācija par galvenajiem kumulatīvās ietekmes rādītājiem uz bioloģisko daudzveidību un sniegti dažādi piemēri kā vērtēt šīs ietekmes.</w:t>
            </w:r>
          </w:p>
        </w:tc>
        <w:tc>
          <w:tcPr>
            <w:tcW w:w="5210" w:type="dxa"/>
          </w:tcPr>
          <w:p w14:paraId="0D34A6AA" w14:textId="565D0985" w:rsidR="00CA67DE" w:rsidRPr="00610991" w:rsidRDefault="00557C07" w:rsidP="00CA67DE">
            <w:pPr>
              <w:rPr>
                <w:rFonts w:ascii="Times New Roman" w:hAnsi="Times New Roman" w:cs="Times New Roman"/>
                <w:highlight w:val="green"/>
              </w:rPr>
            </w:pPr>
            <w:r w:rsidRPr="00610991">
              <w:rPr>
                <w:rFonts w:ascii="Times New Roman" w:hAnsi="Times New Roman" w:cs="Times New Roman"/>
              </w:rPr>
              <w:t xml:space="preserve">Attiecībā uz sikspārņiem norādītais avots </w:t>
            </w:r>
            <w:r w:rsidR="00242FA6" w:rsidRPr="00610991">
              <w:rPr>
                <w:rFonts w:ascii="Times New Roman" w:hAnsi="Times New Roman" w:cs="Times New Roman"/>
              </w:rPr>
              <w:t>jaunu pienesumu nesniedz</w:t>
            </w:r>
            <w:r w:rsidRPr="00610991">
              <w:rPr>
                <w:rFonts w:ascii="Times New Roman" w:hAnsi="Times New Roman" w:cs="Times New Roman"/>
              </w:rPr>
              <w:t>, jo pēc šī avota, izvērtējot esošo informāciju, tāpat iznāk balstīties uz eksperta viedokli.</w:t>
            </w:r>
          </w:p>
        </w:tc>
      </w:tr>
      <w:tr w:rsidR="00CA67DE" w:rsidRPr="00610991" w14:paraId="53973E8F" w14:textId="77777777" w:rsidTr="0059266E">
        <w:tc>
          <w:tcPr>
            <w:tcW w:w="709" w:type="dxa"/>
          </w:tcPr>
          <w:p w14:paraId="0B221728" w14:textId="5E8BD32E" w:rsidR="00CA67DE" w:rsidRPr="00610991" w:rsidRDefault="00CA67DE" w:rsidP="00CA67DE">
            <w:pPr>
              <w:pStyle w:val="Sarakstarindkopa"/>
              <w:numPr>
                <w:ilvl w:val="0"/>
                <w:numId w:val="12"/>
              </w:numPr>
              <w:rPr>
                <w:rFonts w:ascii="Times New Roman" w:hAnsi="Times New Roman" w:cs="Times New Roman"/>
              </w:rPr>
            </w:pPr>
          </w:p>
        </w:tc>
        <w:tc>
          <w:tcPr>
            <w:tcW w:w="9027" w:type="dxa"/>
          </w:tcPr>
          <w:p w14:paraId="36BBC329" w14:textId="31209215" w:rsidR="00CA67DE" w:rsidRPr="00610991" w:rsidRDefault="00CA67DE" w:rsidP="000A5CDB">
            <w:pPr>
              <w:spacing w:line="276" w:lineRule="auto"/>
              <w:ind w:left="34"/>
              <w:jc w:val="both"/>
              <w:rPr>
                <w:rFonts w:ascii="Times New Roman" w:hAnsi="Times New Roman" w:cs="Times New Roman"/>
                <w:i/>
                <w:iCs/>
                <w:lang w:eastAsia="lv-LV"/>
              </w:rPr>
            </w:pPr>
            <w:r w:rsidRPr="00610991">
              <w:rPr>
                <w:rFonts w:ascii="Times New Roman" w:hAnsi="Times New Roman" w:cs="Times New Roman"/>
                <w:b/>
                <w:bCs/>
                <w:i/>
                <w:iCs/>
              </w:rPr>
              <w:t>Ietekmes vērtējums uz putnu sugām</w:t>
            </w:r>
          </w:p>
          <w:p w14:paraId="35DF1B52" w14:textId="454FE6E9" w:rsidR="00CA67DE" w:rsidRPr="00610991" w:rsidRDefault="008204CD" w:rsidP="00CA67DE">
            <w:pPr>
              <w:pStyle w:val="Pamatteksts"/>
              <w:spacing w:after="0" w:line="276" w:lineRule="auto"/>
              <w:jc w:val="both"/>
              <w:rPr>
                <w:rFonts w:ascii="Times New Roman" w:hAnsi="Times New Roman"/>
                <w:sz w:val="22"/>
                <w:szCs w:val="22"/>
              </w:rPr>
            </w:pPr>
            <w:r>
              <w:rPr>
                <w:rFonts w:ascii="Times New Roman" w:hAnsi="Times New Roman"/>
                <w:sz w:val="22"/>
                <w:szCs w:val="22"/>
              </w:rPr>
              <w:t xml:space="preserve">[8] </w:t>
            </w:r>
            <w:r w:rsidR="00CA67DE" w:rsidRPr="00610991">
              <w:rPr>
                <w:rFonts w:ascii="Times New Roman" w:hAnsi="Times New Roman"/>
                <w:sz w:val="22"/>
                <w:szCs w:val="22"/>
              </w:rPr>
              <w:t xml:space="preserve">Pārvalde ir iepazinusies ar Polijas ekspertes - ornitoloģes, bioloģijas maģistres Aleksandras Szurlej-Kielanskas vērtējumu par ornitofaunu un Latvijas sertificēto sugu un biotopu ekspertu Edgara Dzeņa, Māra Strazda, Jāņa Priednieka un Uģa Bergmaņa atzinumiem/viedokļiem sugu grupā: putni. </w:t>
            </w:r>
            <w:r w:rsidR="00CA67DE" w:rsidRPr="00610991">
              <w:rPr>
                <w:rFonts w:ascii="Times New Roman" w:hAnsi="Times New Roman"/>
                <w:sz w:val="22"/>
                <w:szCs w:val="22"/>
              </w:rPr>
              <w:lastRenderedPageBreak/>
              <w:t>Ņemot vērā Uģa Bergmaņa un Jāņa Priednieka viedokli un IVN ziņojumā esošo informāciju, klinšu ērgļa aizsardzībai jāizmanto maksimālais piesardzības princips. Pārvalde uzskata, ka 3 km zona ap Pukšu purvu (IVN ziņojuma 7.6.1. attēls un 2024. gada 4. novembra Edgara Dzeņa papildinātais atzinums</w:t>
            </w:r>
            <w:r w:rsidR="00CA67DE" w:rsidRPr="00610991">
              <w:rPr>
                <w:rStyle w:val="Vresatsauce"/>
                <w:rFonts w:ascii="Times New Roman" w:hAnsi="Times New Roman"/>
                <w:sz w:val="22"/>
                <w:szCs w:val="22"/>
              </w:rPr>
              <w:footnoteReference w:id="41"/>
            </w:r>
            <w:r w:rsidR="00CA67DE" w:rsidRPr="00610991">
              <w:rPr>
                <w:rFonts w:ascii="Times New Roman" w:hAnsi="Times New Roman"/>
                <w:sz w:val="22"/>
                <w:szCs w:val="22"/>
              </w:rPr>
              <w:t>) ir pieļaujamais minimums</w:t>
            </w:r>
            <w:r w:rsidR="00CA67DE" w:rsidRPr="00610991">
              <w:rPr>
                <w:rStyle w:val="Vresatsauce"/>
                <w:rFonts w:ascii="Times New Roman" w:hAnsi="Times New Roman"/>
                <w:sz w:val="22"/>
                <w:szCs w:val="22"/>
              </w:rPr>
              <w:footnoteReference w:id="42"/>
            </w:r>
            <w:r w:rsidR="00CA67DE" w:rsidRPr="00610991">
              <w:rPr>
                <w:rFonts w:ascii="Times New Roman" w:hAnsi="Times New Roman"/>
                <w:sz w:val="22"/>
                <w:szCs w:val="22"/>
              </w:rPr>
              <w:t>, lai nodrošinātu klinšu ērgļa ligzdošanas vietas aizsardzību un šai zonai jābūt brīvai no VES VES. Latvijā ligzdo tikai 9-12 klinšu ērgļu pāri</w:t>
            </w:r>
            <w:r w:rsidR="00CA67DE" w:rsidRPr="00610991">
              <w:rPr>
                <w:rStyle w:val="Vresatsauce"/>
                <w:rFonts w:ascii="Times New Roman" w:hAnsi="Times New Roman"/>
                <w:sz w:val="22"/>
                <w:szCs w:val="22"/>
              </w:rPr>
              <w:footnoteReference w:id="43"/>
            </w:r>
            <w:r w:rsidR="00CA67DE" w:rsidRPr="00610991">
              <w:rPr>
                <w:rFonts w:ascii="Times New Roman" w:hAnsi="Times New Roman"/>
                <w:sz w:val="22"/>
                <w:szCs w:val="22"/>
              </w:rPr>
              <w:t xml:space="preserve"> un populācija ir nestabila, jo sekmīgas ligzdošanas ir neregulāras, turklāt reģionā šis ir vienīgais ligzdojošais pāris. Tāpat vēršam uzmanību uz to, ka Pukšu purvs ir daļa no AAA Ziemeļgauja kā Natura 2000 teritorijas, līdz ar to ietekmes uz tajā esošajām putnu sugām uzskatāmas par ietekmēm arī uz Natura 2000 teritoriju.</w:t>
            </w:r>
          </w:p>
        </w:tc>
        <w:tc>
          <w:tcPr>
            <w:tcW w:w="5210" w:type="dxa"/>
          </w:tcPr>
          <w:p w14:paraId="1CFFE8CA" w14:textId="77777777" w:rsidR="00A102DA" w:rsidRDefault="00A102DA" w:rsidP="00A102DA">
            <w:pPr>
              <w:rPr>
                <w:rFonts w:ascii="Times New Roman" w:hAnsi="Times New Roman" w:cs="Times New Roman"/>
              </w:rPr>
            </w:pPr>
            <w:r>
              <w:rPr>
                <w:rFonts w:ascii="Times New Roman" w:hAnsi="Times New Roman" w:cs="Times New Roman"/>
              </w:rPr>
              <w:lastRenderedPageBreak/>
              <w:t>Putnu eksperts sniedzis papildus skaidrojumu: j</w:t>
            </w:r>
            <w:r w:rsidRPr="00A743E8">
              <w:rPr>
                <w:rFonts w:ascii="Times New Roman" w:hAnsi="Times New Roman" w:cs="Times New Roman"/>
              </w:rPr>
              <w:t xml:space="preserve">ebkuri norādītie attālumi ap klinšu ērgļa ligzdu, kādā nebūtu pieļaujamas VES, konkrētajā situācijā uzskatāmi par spekulatīviem. Tie balstīti uz pasaulē pieņemtām praksēm, un vidējiem rādītājiem no klinšu ērgļu </w:t>
            </w:r>
            <w:r w:rsidRPr="00A743E8">
              <w:rPr>
                <w:rFonts w:ascii="Times New Roman" w:hAnsi="Times New Roman" w:cs="Times New Roman"/>
              </w:rPr>
              <w:lastRenderedPageBreak/>
              <w:t>ligzdošanas teritorijām citur pasaulē, kur pieejami GPS raidītāju dati. Putnu lidojumu blīvums katrā ligzdošanas sezonā teritorijā atšķiras, un tas saistīts ar virkni ietekmējošu faktoru. Par racionāliem ierobežojumiem, uzskatāmi tikai dinamiski ierobežojumi, kas elastīgi pielāgojas konkrētajai situācijai.</w:t>
            </w:r>
          </w:p>
          <w:p w14:paraId="209258C3" w14:textId="77777777" w:rsidR="00A102DA" w:rsidRPr="00A743E8" w:rsidRDefault="00A102DA" w:rsidP="00A102DA">
            <w:pPr>
              <w:rPr>
                <w:rFonts w:ascii="Times New Roman" w:hAnsi="Times New Roman" w:cs="Times New Roman"/>
              </w:rPr>
            </w:pPr>
            <w:bookmarkStart w:id="2" w:name="_Hlk198555106"/>
            <w:r w:rsidRPr="00A743E8">
              <w:rPr>
                <w:rFonts w:ascii="Times New Roman" w:hAnsi="Times New Roman" w:cs="Times New Roman"/>
              </w:rPr>
              <w:t>Jau 2024./2025. gadu ziemā uzsākti mēģinājumi Pukšu purvā uzturošos klinšu ērgļus aprīkot ar GPS raidītājiem. Speciāli ķeršanai izveidotajā barotavā regulāri konstatēti vismaz divi klinšu ērgļi – viens ad., un viens imm. Diemžēl tos noķert pagaidām nav izdevies. Pēc ligzdošanas sekmju konstatēšanas 2025. gadā, rudenī mēģinājumi putnus noķert un aprīkot ar GPS raidītājiem turpināsies.</w:t>
            </w:r>
          </w:p>
          <w:p w14:paraId="29640057" w14:textId="77777777" w:rsidR="00A102DA" w:rsidRDefault="00A102DA" w:rsidP="00A102DA">
            <w:pPr>
              <w:rPr>
                <w:rFonts w:ascii="Times New Roman" w:hAnsi="Times New Roman" w:cs="Times New Roman"/>
              </w:rPr>
            </w:pPr>
            <w:r w:rsidRPr="00A743E8">
              <w:rPr>
                <w:rFonts w:ascii="Times New Roman" w:hAnsi="Times New Roman" w:cs="Times New Roman"/>
              </w:rPr>
              <w:t>Pēc putnu aprīkošanas ar GPS raidītājiem būtu nepieciešamas vismaz divas pilnas ligzdošanas sezonas ar raidītāju datiem, lai argumentēti būtu iespējams spriest par riskiem, kādus klinšu ērgļiem rada šobrīd piedāvātā vēja parka konfigurācija. Ja šajā brīdī vēl būs iespējams pārvērtēt vēja parka konfigurāciju, ir rekomendējams to darīt. Ja tas vairs nebūs iespējams, atbilstoši konstatētajam uzturēšanās vietu izvietojumam un lidojumu trasēm (t.s. "home range"), no maksimālās piesardzības perspektīvas, rekomendējams pārvērtēt 3 kilometru zonā ap Pukšu purvu esošo VES</w:t>
            </w:r>
            <w:r>
              <w:rPr>
                <w:rFonts w:ascii="Times New Roman" w:hAnsi="Times New Roman" w:cs="Times New Roman"/>
              </w:rPr>
              <w:t xml:space="preserve"> (</w:t>
            </w:r>
            <w:r w:rsidRPr="00A743E8">
              <w:rPr>
                <w:rFonts w:ascii="Times New Roman" w:hAnsi="Times New Roman" w:cs="Times New Roman"/>
              </w:rPr>
              <w:t>VV1, VV16, VV36, VV37, VV39, VV40, VV42, VV46, VV82, VV84</w:t>
            </w:r>
            <w:r>
              <w:rPr>
                <w:rFonts w:ascii="Times New Roman" w:hAnsi="Times New Roman" w:cs="Times New Roman"/>
              </w:rPr>
              <w:t>)</w:t>
            </w:r>
            <w:r w:rsidRPr="00A743E8">
              <w:rPr>
                <w:rFonts w:ascii="Times New Roman" w:hAnsi="Times New Roman" w:cs="Times New Roman"/>
              </w:rPr>
              <w:t xml:space="preserve"> darbības regulējumu</w:t>
            </w:r>
            <w:r>
              <w:rPr>
                <w:rFonts w:ascii="Times New Roman" w:hAnsi="Times New Roman" w:cs="Times New Roman"/>
              </w:rPr>
              <w:t>.</w:t>
            </w:r>
          </w:p>
          <w:p w14:paraId="7C6DD8BA" w14:textId="77777777" w:rsidR="00A102DA" w:rsidRDefault="00A102DA" w:rsidP="00A102DA">
            <w:pPr>
              <w:rPr>
                <w:rFonts w:ascii="Times New Roman" w:hAnsi="Times New Roman" w:cs="Times New Roman"/>
              </w:rPr>
            </w:pPr>
            <w:r>
              <w:rPr>
                <w:rFonts w:ascii="Times New Roman" w:hAnsi="Times New Roman" w:cs="Times New Roman"/>
              </w:rPr>
              <w:t xml:space="preserve">Putnu eksperta ieskatā </w:t>
            </w:r>
            <w:r w:rsidRPr="002F379D">
              <w:rPr>
                <w:rFonts w:ascii="Times New Roman" w:hAnsi="Times New Roman" w:cs="Times New Roman"/>
              </w:rPr>
              <w:t xml:space="preserve">klinšu ērgļu mehāniskas sadursmes risks uzskatāms par niecīgu, ņemot vērā straujo turbīnu apturēšanas kameru sistēmu attīstību un </w:t>
            </w:r>
            <w:r w:rsidRPr="002F379D">
              <w:rPr>
                <w:rFonts w:ascii="Times New Roman" w:hAnsi="Times New Roman" w:cs="Times New Roman"/>
              </w:rPr>
              <w:lastRenderedPageBreak/>
              <w:t>efektivitāti jau šobrīd. Grūtāk prognozēt iespējamās ligzdošanas teritorijas ("home range") izmaiņas pēc vēja parka uzbūvēšanas, taču, kā jau norādīts, pasaules pieredze liecina, ka, saglabājoties labām barošanās vietām, pret VES pēc būtības klinšu ērgļiem nav iebildumu (piemēram, Hunt 2024). Šim apsvērumam par labu runā arī Pukšu purva apkārtnē jau šobrīd pastāvošais augstais antropogēnā traucējuma līmenis.</w:t>
            </w:r>
          </w:p>
          <w:bookmarkEnd w:id="2"/>
          <w:p w14:paraId="1D205095" w14:textId="77777777" w:rsidR="00A102DA" w:rsidRDefault="00A102DA" w:rsidP="00A102DA">
            <w:pPr>
              <w:rPr>
                <w:rFonts w:ascii="Times New Roman" w:hAnsi="Times New Roman" w:cs="Times New Roman"/>
              </w:rPr>
            </w:pPr>
          </w:p>
          <w:p w14:paraId="7BC02517" w14:textId="77777777" w:rsidR="00A102DA" w:rsidRDefault="00A102DA" w:rsidP="00A102DA">
            <w:pPr>
              <w:rPr>
                <w:rFonts w:ascii="Times New Roman" w:hAnsi="Times New Roman" w:cs="Times New Roman"/>
              </w:rPr>
            </w:pPr>
            <w:r w:rsidRPr="00610991">
              <w:rPr>
                <w:rFonts w:ascii="Times New Roman" w:hAnsi="Times New Roman" w:cs="Times New Roman"/>
              </w:rPr>
              <w:t>3km zonā ap Pukšu purvu ornitologs noteicis VES aprīkot ar kamerām, lai izvairītos no sadursmēm ar putniem, tāpēc šī papildus piesardzība ir pārāk ierobežojoša un plānotās VES ir saglabātas.</w:t>
            </w:r>
          </w:p>
          <w:p w14:paraId="155BCFB4" w14:textId="77777777" w:rsidR="00A102DA" w:rsidRPr="00D66666" w:rsidRDefault="00A102DA" w:rsidP="00A102DA">
            <w:pPr>
              <w:rPr>
                <w:rFonts w:ascii="Times New Roman" w:hAnsi="Times New Roman" w:cs="Times New Roman"/>
                <w:highlight w:val="yellow"/>
              </w:rPr>
            </w:pPr>
          </w:p>
          <w:p w14:paraId="4B27DEB2" w14:textId="7E3BF90A" w:rsidR="00CA67DE" w:rsidRPr="00610991" w:rsidRDefault="00A102DA" w:rsidP="00A102DA">
            <w:pPr>
              <w:rPr>
                <w:rFonts w:ascii="Times New Roman" w:hAnsi="Times New Roman" w:cs="Times New Roman"/>
                <w:highlight w:val="green"/>
              </w:rPr>
            </w:pPr>
            <w:r w:rsidRPr="00D66666">
              <w:rPr>
                <w:rFonts w:ascii="Times New Roman" w:hAnsi="Times New Roman" w:cs="Times New Roman"/>
                <w:b/>
                <w:bCs/>
              </w:rPr>
              <w:t xml:space="preserve">Papildināta IVN Ziņojuma 12.nodaļa – putnu monitorings; 11.nodaļas tabula 11.2. </w:t>
            </w:r>
            <w:r w:rsidRPr="00D66666">
              <w:rPr>
                <w:rFonts w:ascii="Times New Roman" w:hAnsi="Times New Roman" w:cs="Times New Roman"/>
                <w:b/>
                <w:bCs/>
                <w:i/>
                <w:iCs/>
              </w:rPr>
              <w:t>Inženiertehniskie un organizatoriskie pasākumi ietekmes uz vidi mazināšanai vai novēršanai un paliekošo ietekmju raksturojums</w:t>
            </w:r>
            <w:r w:rsidRPr="00D66666">
              <w:rPr>
                <w:rFonts w:ascii="Times New Roman" w:hAnsi="Times New Roman" w:cs="Times New Roman"/>
                <w:b/>
                <w:bCs/>
              </w:rPr>
              <w:t>, kā arī 12.pielikums “Ietekmi mazinoši pasākumi”</w:t>
            </w:r>
          </w:p>
        </w:tc>
      </w:tr>
      <w:tr w:rsidR="00930327" w:rsidRPr="00610991" w14:paraId="7C961C31" w14:textId="77777777" w:rsidTr="0059266E">
        <w:tc>
          <w:tcPr>
            <w:tcW w:w="709" w:type="dxa"/>
          </w:tcPr>
          <w:p w14:paraId="57B80AAF" w14:textId="66FFE8B4" w:rsidR="00930327" w:rsidRPr="00610991" w:rsidRDefault="00930327" w:rsidP="00930327">
            <w:pPr>
              <w:pStyle w:val="Sarakstarindkopa"/>
              <w:numPr>
                <w:ilvl w:val="0"/>
                <w:numId w:val="12"/>
              </w:numPr>
              <w:rPr>
                <w:rFonts w:ascii="Times New Roman" w:hAnsi="Times New Roman" w:cs="Times New Roman"/>
              </w:rPr>
            </w:pPr>
          </w:p>
        </w:tc>
        <w:tc>
          <w:tcPr>
            <w:tcW w:w="9027" w:type="dxa"/>
          </w:tcPr>
          <w:p w14:paraId="650E6D26" w14:textId="527740EC" w:rsidR="00930327" w:rsidRPr="00610991" w:rsidRDefault="00930327" w:rsidP="00930327">
            <w:pPr>
              <w:pStyle w:val="Pamatteksts"/>
              <w:spacing w:after="0" w:line="276" w:lineRule="auto"/>
              <w:ind w:left="34" w:firstLine="33"/>
              <w:jc w:val="both"/>
              <w:rPr>
                <w:rFonts w:ascii="Times New Roman" w:hAnsi="Times New Roman"/>
                <w:sz w:val="22"/>
                <w:szCs w:val="22"/>
              </w:rPr>
            </w:pPr>
            <w:r>
              <w:rPr>
                <w:rFonts w:ascii="Times New Roman" w:hAnsi="Times New Roman"/>
                <w:sz w:val="22"/>
                <w:szCs w:val="22"/>
              </w:rPr>
              <w:t xml:space="preserve">[9] </w:t>
            </w:r>
            <w:r w:rsidRPr="00610991">
              <w:rPr>
                <w:rFonts w:ascii="Times New Roman" w:hAnsi="Times New Roman"/>
                <w:sz w:val="22"/>
                <w:szCs w:val="22"/>
              </w:rPr>
              <w:t xml:space="preserve">IVN novērtējuma sagatavošanas laikā un pirms tam veikto izpēšu laikā šī Izpētes teritorija ir skaidri iezīmējusies kā medņiem nozīmīga teritorija. Vēja parka izvietojums ir jāplāno tā, lai netiktu ietekmēti medņu riesti. Ir atzinīgi vērtējama atteikšanās no tām VES, kas atradās 1km zonā no medņu riestu centriem. Lai saglabātu medņu metapopulāciju struktūru, nepieciešams izveidot </w:t>
            </w:r>
            <w:r w:rsidRPr="00610991">
              <w:rPr>
                <w:rFonts w:ascii="Times New Roman" w:hAnsi="Times New Roman"/>
                <w:sz w:val="22"/>
                <w:szCs w:val="22"/>
                <w:u w:val="single"/>
              </w:rPr>
              <w:t xml:space="preserve">no VES brīvus koridorus starp riestiem un medņiem piemērotām dzīvotnēm. </w:t>
            </w:r>
            <w:r w:rsidRPr="00610991">
              <w:rPr>
                <w:rFonts w:ascii="Times New Roman" w:hAnsi="Times New Roman"/>
                <w:sz w:val="22"/>
                <w:szCs w:val="22"/>
              </w:rPr>
              <w:t xml:space="preserve">Papildus norādām, ka izveidojot klinšu ērglim 3 km brīvo zonu no VES VES ap Pukšu purvu, tiks nosegtas arī medņiem nozīmīgākās teritorijas. Tādējādi Pārvaldes ieskatā ir nepieciešams atteikties no tām VES, kas atrodas starp konstatētajiem medņu riestiem (IVN ziņojuma 7.6.4. attēls), tādējādi būtiski samazinot iespējamo negatīvo ietekmi. Tāpat kā obligāts nosacījums ir izvērtējams Edgara Dzeņa atzinumā minētais: </w:t>
            </w:r>
            <w:r w:rsidRPr="00610991">
              <w:rPr>
                <w:rFonts w:ascii="Times New Roman" w:hAnsi="Times New Roman"/>
                <w:i/>
                <w:iCs/>
                <w:sz w:val="22"/>
                <w:szCs w:val="22"/>
              </w:rPr>
              <w:t xml:space="preserve">“Līdz ar palielinātu antropogēnā traucējuma risku, meža masīvā attīstot vēja parku, tiek rekomendēts pievērst pastiprinātu uzmanību riestu apsaimniekošanai. Tā veicama regulāri, prioritārā kārtā, saskaņā ar apsaimniekotāja izstrādātajām vadlīnijām un, iespējams, kā ietekmi </w:t>
            </w:r>
            <w:r w:rsidRPr="00610991">
              <w:rPr>
                <w:rFonts w:ascii="Times New Roman" w:hAnsi="Times New Roman"/>
                <w:i/>
                <w:iCs/>
                <w:sz w:val="22"/>
                <w:szCs w:val="22"/>
              </w:rPr>
              <w:lastRenderedPageBreak/>
              <w:t>mazinošs pasākums finansējams no vēja parka izbūves un ekspluatācijas perioda monitoringa budžeta”.</w:t>
            </w:r>
          </w:p>
          <w:p w14:paraId="4A7EB4AA" w14:textId="0B1973FD" w:rsidR="00930327" w:rsidRPr="00610991" w:rsidRDefault="00930327" w:rsidP="00930327">
            <w:pPr>
              <w:pStyle w:val="Pamatteksts"/>
              <w:spacing w:after="0" w:line="276" w:lineRule="auto"/>
              <w:ind w:left="34" w:firstLine="33"/>
              <w:jc w:val="both"/>
              <w:rPr>
                <w:rFonts w:ascii="Times New Roman" w:hAnsi="Times New Roman"/>
                <w:sz w:val="22"/>
                <w:szCs w:val="22"/>
              </w:rPr>
            </w:pPr>
            <w:r w:rsidRPr="00610991">
              <w:rPr>
                <w:rFonts w:ascii="Times New Roman" w:hAnsi="Times New Roman"/>
                <w:sz w:val="22"/>
                <w:szCs w:val="22"/>
              </w:rPr>
              <w:t xml:space="preserve">Kā norādīts IVN ziņojuma 315.lpp </w:t>
            </w:r>
            <w:r w:rsidRPr="00610991">
              <w:rPr>
                <w:rFonts w:ascii="Times New Roman" w:hAnsi="Times New Roman"/>
                <w:i/>
                <w:iCs/>
                <w:sz w:val="22"/>
                <w:szCs w:val="22"/>
              </w:rPr>
              <w:t>“VES grupa uz A no VV86 līdz Pukšu purvam veido blīvu, kompaktu VES grupu(…)”</w:t>
            </w:r>
            <w:r w:rsidRPr="00610991">
              <w:rPr>
                <w:rFonts w:ascii="Times New Roman" w:hAnsi="Times New Roman"/>
                <w:sz w:val="22"/>
                <w:szCs w:val="22"/>
              </w:rPr>
              <w:t xml:space="preserve"> un ir minēta rekomendācija grupas centrālajā daļā veidot koridoru migrācijas plūsmas nodrošināšanai. Pārvaldes ieskatā arī šajā grupā, tāpat kā grupā uz R no VV86 ir obligāti veidojami vismaz 1 km plati lidojumu koridori</w:t>
            </w:r>
            <w:r w:rsidRPr="00610991">
              <w:rPr>
                <w:rStyle w:val="Vresatsauce"/>
                <w:rFonts w:ascii="Times New Roman" w:hAnsi="Times New Roman"/>
                <w:sz w:val="22"/>
                <w:szCs w:val="22"/>
              </w:rPr>
              <w:footnoteReference w:id="44"/>
            </w:r>
            <w:r w:rsidRPr="00610991">
              <w:rPr>
                <w:rFonts w:ascii="Times New Roman" w:hAnsi="Times New Roman"/>
                <w:sz w:val="22"/>
                <w:szCs w:val="22"/>
              </w:rPr>
              <w:t xml:space="preserve"> netraucētai migrācijas un barošanās lidojumu, kā arī </w:t>
            </w:r>
            <w:r w:rsidRPr="00610991">
              <w:rPr>
                <w:rFonts w:ascii="Times New Roman" w:hAnsi="Times New Roman"/>
                <w:i/>
                <w:iCs/>
                <w:sz w:val="22"/>
                <w:szCs w:val="22"/>
              </w:rPr>
              <w:t>Natura 2000</w:t>
            </w:r>
            <w:r w:rsidRPr="00610991">
              <w:rPr>
                <w:rFonts w:ascii="Times New Roman" w:hAnsi="Times New Roman"/>
                <w:sz w:val="22"/>
                <w:szCs w:val="22"/>
              </w:rPr>
              <w:t xml:space="preserve"> vietu konektivitātes, nodrošināšanai. IVN ziņojumu ir nepieciešams papildināt ar sīkāku šīs VES grupas novērtējumu un lidojumu koridoru izveidošanas prasībām, atsakoties no attiecīgo VES izbūves. Lūdzam arī IVN ziņojumam pievienot kartogrāfisko materiālu, kurā uzskatāmi attēloti no VES VES brīvie koridori. </w:t>
            </w:r>
            <w:r w:rsidRPr="00610991">
              <w:rPr>
                <w:rFonts w:ascii="Times New Roman" w:hAnsi="Times New Roman"/>
                <w:sz w:val="22"/>
                <w:szCs w:val="22"/>
                <w:u w:val="single"/>
              </w:rPr>
              <w:t xml:space="preserve">Ja paredzētā darbība tiek virzīta tālāk šādā konfigurācijā un VES novietojumā, tad IVN ziņojumā skaidri jānorāda – paredzētajai darbībai būs būtiska negatīva ietekme uz putnu sugām un Natura 2000 teritoriju AAA Ziemeļgauja. </w:t>
            </w:r>
            <w:r w:rsidRPr="00610991">
              <w:rPr>
                <w:rFonts w:ascii="Times New Roman" w:hAnsi="Times New Roman"/>
                <w:sz w:val="22"/>
                <w:szCs w:val="22"/>
              </w:rPr>
              <w:t xml:space="preserve">Tas neizslēdz paredzētās darbības īstenošanu, nosakot kompensējošos pasākumus Natura 2000 tīklam. </w:t>
            </w:r>
          </w:p>
        </w:tc>
        <w:tc>
          <w:tcPr>
            <w:tcW w:w="5210" w:type="dxa"/>
          </w:tcPr>
          <w:p w14:paraId="6CAA8D02" w14:textId="77777777" w:rsidR="00930327" w:rsidRPr="00EE76F3" w:rsidRDefault="00930327" w:rsidP="00930327">
            <w:pPr>
              <w:rPr>
                <w:rFonts w:ascii="Times New Roman" w:hAnsi="Times New Roman" w:cs="Times New Roman"/>
              </w:rPr>
            </w:pPr>
            <w:r w:rsidRPr="00610991">
              <w:rPr>
                <w:rFonts w:ascii="Times New Roman" w:hAnsi="Times New Roman" w:cs="Times New Roman"/>
              </w:rPr>
              <w:lastRenderedPageBreak/>
              <w:t>Atteikties no VES uz A no VV86 līdz Pukšu purvam nav nepieciešams. Tam nevajag kilometru platus koridorus.</w:t>
            </w:r>
            <w:r>
              <w:rPr>
                <w:rFonts w:ascii="Times New Roman" w:hAnsi="Times New Roman" w:cs="Times New Roman"/>
              </w:rPr>
              <w:t xml:space="preserve"> </w:t>
            </w:r>
            <w:r w:rsidRPr="00610991">
              <w:rPr>
                <w:rFonts w:ascii="Times New Roman" w:hAnsi="Times New Roman" w:cs="Times New Roman"/>
              </w:rPr>
              <w:t xml:space="preserve">Tas skaidrojams </w:t>
            </w:r>
            <w:r>
              <w:rPr>
                <w:rFonts w:ascii="Times New Roman" w:hAnsi="Times New Roman" w:cs="Times New Roman"/>
              </w:rPr>
              <w:t>ar m</w:t>
            </w:r>
            <w:r w:rsidRPr="00EE76F3">
              <w:rPr>
                <w:rFonts w:ascii="Times New Roman" w:hAnsi="Times New Roman" w:cs="Times New Roman"/>
              </w:rPr>
              <w:t>edņu specifisk</w:t>
            </w:r>
            <w:r>
              <w:rPr>
                <w:rFonts w:ascii="Times New Roman" w:hAnsi="Times New Roman" w:cs="Times New Roman"/>
              </w:rPr>
              <w:t>o</w:t>
            </w:r>
            <w:r w:rsidRPr="00EE76F3">
              <w:rPr>
                <w:rFonts w:ascii="Times New Roman" w:hAnsi="Times New Roman" w:cs="Times New Roman"/>
              </w:rPr>
              <w:t xml:space="preserve"> ekoloģij</w:t>
            </w:r>
            <w:r>
              <w:rPr>
                <w:rFonts w:ascii="Times New Roman" w:hAnsi="Times New Roman" w:cs="Times New Roman"/>
              </w:rPr>
              <w:t xml:space="preserve">u, </w:t>
            </w:r>
            <w:r w:rsidRPr="00EE76F3">
              <w:rPr>
                <w:rFonts w:ascii="Times New Roman" w:hAnsi="Times New Roman" w:cs="Times New Roman"/>
              </w:rPr>
              <w:t xml:space="preserve">ap riestu pastāv arī pietiekams daudzums piemērotu dzīvotņu - citādi riests nepastāvētu. </w:t>
            </w:r>
            <w:r>
              <w:rPr>
                <w:rFonts w:ascii="Times New Roman" w:hAnsi="Times New Roman" w:cs="Times New Roman"/>
              </w:rPr>
              <w:t>N</w:t>
            </w:r>
            <w:r w:rsidRPr="00EE76F3">
              <w:rPr>
                <w:rFonts w:ascii="Times New Roman" w:hAnsi="Times New Roman" w:cs="Times New Roman"/>
              </w:rPr>
              <w:t xml:space="preserve">epastāv “koridori” starp riestiem un piemērotajām dzīvotnēm - riests un to iekļaujošās piemērotās dzīvotnes veido vienotu sistēmu, medņu īpatņi pārsvarā visu gadu uzturas riesta apkārtnē - t.i. lielākoties šīs vienotās “sistēmas” robežās. </w:t>
            </w:r>
            <w:r>
              <w:rPr>
                <w:rFonts w:ascii="Times New Roman" w:hAnsi="Times New Roman" w:cs="Times New Roman"/>
              </w:rPr>
              <w:t>Novērtējot</w:t>
            </w:r>
            <w:r w:rsidRPr="00EE76F3">
              <w:rPr>
                <w:rFonts w:ascii="Times New Roman" w:hAnsi="Times New Roman" w:cs="Times New Roman"/>
              </w:rPr>
              <w:t xml:space="preserve"> zināmo riestu, īpatņu novērojumu, un VES savstarpējo izvietojumu, </w:t>
            </w:r>
            <w:r>
              <w:rPr>
                <w:rFonts w:ascii="Times New Roman" w:hAnsi="Times New Roman" w:cs="Times New Roman"/>
              </w:rPr>
              <w:t>putnu eksperts</w:t>
            </w:r>
            <w:r w:rsidRPr="00EE76F3">
              <w:rPr>
                <w:rFonts w:ascii="Times New Roman" w:hAnsi="Times New Roman" w:cs="Times New Roman"/>
              </w:rPr>
              <w:t xml:space="preserve"> neidentificē “koridorus”, kurus plānotā vēja parka konfigurācija aizšķērsotu. </w:t>
            </w:r>
            <w:r>
              <w:rPr>
                <w:rFonts w:ascii="Times New Roman" w:hAnsi="Times New Roman" w:cs="Times New Roman"/>
              </w:rPr>
              <w:t xml:space="preserve">Medņu </w:t>
            </w:r>
            <w:r w:rsidRPr="00EE76F3">
              <w:rPr>
                <w:rFonts w:ascii="Times New Roman" w:hAnsi="Times New Roman" w:cs="Times New Roman"/>
              </w:rPr>
              <w:t xml:space="preserve">pārvietošanās starp riestiem visticamāk notiek pa īsāko ceļu - starp </w:t>
            </w:r>
            <w:r w:rsidRPr="00EE76F3">
              <w:rPr>
                <w:rFonts w:ascii="Times New Roman" w:hAnsi="Times New Roman" w:cs="Times New Roman"/>
              </w:rPr>
              <w:lastRenderedPageBreak/>
              <w:t>tuvākajiem riestiem. No šāda viedokļa - ja jau šobrīd pastāvoši vairāki lieli līnijveida infrastruktūras objekti - šosejas, dzelzceļa līnija, elektrolīnija - līdz šīm nav zināmos riestus izolējuši, par ko liecina vitālas populācijas nepārtraukta pastāvēšana masīvā - nav pamata uzskatīt, ka plānotais vēja parks riestu sa</w:t>
            </w:r>
            <w:r>
              <w:rPr>
                <w:rFonts w:ascii="Times New Roman" w:hAnsi="Times New Roman" w:cs="Times New Roman"/>
              </w:rPr>
              <w:t>v</w:t>
            </w:r>
            <w:r w:rsidRPr="00EE76F3">
              <w:rPr>
                <w:rFonts w:ascii="Times New Roman" w:hAnsi="Times New Roman" w:cs="Times New Roman"/>
              </w:rPr>
              <w:t xml:space="preserve">starpējo izolētību palielinās. Līdz ar to </w:t>
            </w:r>
            <w:r>
              <w:rPr>
                <w:rFonts w:ascii="Times New Roman" w:hAnsi="Times New Roman" w:cs="Times New Roman"/>
              </w:rPr>
              <w:t>nav nepieciešams</w:t>
            </w:r>
            <w:r w:rsidRPr="00EE76F3">
              <w:rPr>
                <w:rFonts w:ascii="Times New Roman" w:hAnsi="Times New Roman" w:cs="Times New Roman"/>
              </w:rPr>
              <w:t xml:space="preserve"> mainīt rekomendēto vēja parka konfigurāciju.</w:t>
            </w:r>
          </w:p>
          <w:p w14:paraId="65F07CA3" w14:textId="77777777" w:rsidR="00930327" w:rsidRDefault="00930327" w:rsidP="00930327">
            <w:pPr>
              <w:rPr>
                <w:rFonts w:ascii="Times New Roman" w:hAnsi="Times New Roman" w:cs="Times New Roman"/>
              </w:rPr>
            </w:pPr>
            <w:r w:rsidRPr="00EE76F3">
              <w:rPr>
                <w:rFonts w:ascii="Times New Roman" w:hAnsi="Times New Roman" w:cs="Times New Roman"/>
              </w:rPr>
              <w:t xml:space="preserve">Komentējot prasību veidot migrācijas koridorus blīvajā VES grupā, </w:t>
            </w:r>
            <w:r>
              <w:rPr>
                <w:rFonts w:ascii="Times New Roman" w:hAnsi="Times New Roman" w:cs="Times New Roman"/>
              </w:rPr>
              <w:t>eksperts</w:t>
            </w:r>
            <w:r w:rsidRPr="00EE76F3">
              <w:rPr>
                <w:rFonts w:ascii="Times New Roman" w:hAnsi="Times New Roman" w:cs="Times New Roman"/>
              </w:rPr>
              <w:t xml:space="preserve"> norāda, ka bažas par migrācijas koridoriem ir ņemtas vērā jau sākotnēji piedāvātajā vēja parka konfigurācijā. Ir nodrošināt</w:t>
            </w:r>
            <w:r>
              <w:rPr>
                <w:rFonts w:ascii="Times New Roman" w:hAnsi="Times New Roman" w:cs="Times New Roman"/>
              </w:rPr>
              <w:t>i</w:t>
            </w:r>
            <w:r w:rsidRPr="00EE76F3">
              <w:rPr>
                <w:rFonts w:ascii="Times New Roman" w:hAnsi="Times New Roman" w:cs="Times New Roman"/>
              </w:rPr>
              <w:t xml:space="preserve"> plaši pārlidojumu koridori pār Lukstu pļavām, tāpat rekomendēts arī koridors blīvajā grupā. </w:t>
            </w:r>
          </w:p>
          <w:p w14:paraId="55EA5D3E" w14:textId="77777777" w:rsidR="00930327" w:rsidRPr="00EE76F3" w:rsidRDefault="00930327" w:rsidP="00930327">
            <w:pPr>
              <w:rPr>
                <w:rFonts w:ascii="Times New Roman" w:hAnsi="Times New Roman" w:cs="Times New Roman"/>
              </w:rPr>
            </w:pPr>
            <w:r>
              <w:rPr>
                <w:rFonts w:ascii="Times New Roman" w:hAnsi="Times New Roman" w:cs="Times New Roman"/>
              </w:rPr>
              <w:t>Putnu eksperts</w:t>
            </w:r>
            <w:r w:rsidRPr="00EE76F3">
              <w:rPr>
                <w:rFonts w:ascii="Times New Roman" w:hAnsi="Times New Roman" w:cs="Times New Roman"/>
              </w:rPr>
              <w:t xml:space="preserve"> nepiekrīt apgalvojumam par būtisku ietekmi uz putnu sugām, jo valsts dabas aizsardzības sistēmā akūti trūkst būtiskas ietekmes definīcijas, un skaitliskā izpratnē tā jebkurā gadījumā atšķirtos no sugas uz sugu. </w:t>
            </w:r>
            <w:r>
              <w:rPr>
                <w:rFonts w:ascii="Times New Roman" w:hAnsi="Times New Roman" w:cs="Times New Roman"/>
              </w:rPr>
              <w:t>Netiek pilnībā izslēgta</w:t>
            </w:r>
            <w:r w:rsidRPr="00EE76F3">
              <w:rPr>
                <w:rFonts w:ascii="Times New Roman" w:hAnsi="Times New Roman" w:cs="Times New Roman"/>
              </w:rPr>
              <w:t xml:space="preserve"> iespējam</w:t>
            </w:r>
            <w:r>
              <w:rPr>
                <w:rFonts w:ascii="Times New Roman" w:hAnsi="Times New Roman" w:cs="Times New Roman"/>
              </w:rPr>
              <w:t>ā</w:t>
            </w:r>
            <w:r w:rsidRPr="00EE76F3">
              <w:rPr>
                <w:rFonts w:ascii="Times New Roman" w:hAnsi="Times New Roman" w:cs="Times New Roman"/>
              </w:rPr>
              <w:t xml:space="preserve"> ietekm</w:t>
            </w:r>
            <w:r>
              <w:rPr>
                <w:rFonts w:ascii="Times New Roman" w:hAnsi="Times New Roman" w:cs="Times New Roman"/>
              </w:rPr>
              <w:t>e</w:t>
            </w:r>
            <w:r w:rsidRPr="00EE76F3">
              <w:rPr>
                <w:rFonts w:ascii="Times New Roman" w:hAnsi="Times New Roman" w:cs="Times New Roman"/>
              </w:rPr>
              <w:t>, tā būtu identificējama, piemēram, monitoringa uzrādītajās tendencēs</w:t>
            </w:r>
            <w:r>
              <w:rPr>
                <w:rFonts w:ascii="Times New Roman" w:hAnsi="Times New Roman" w:cs="Times New Roman"/>
              </w:rPr>
              <w:t>. Nav metodika vai skaidrojums</w:t>
            </w:r>
            <w:r w:rsidRPr="00EE76F3">
              <w:rPr>
                <w:rFonts w:ascii="Times New Roman" w:hAnsi="Times New Roman" w:cs="Times New Roman"/>
              </w:rPr>
              <w:t xml:space="preserve"> par ietekmes apjoma identificēšanu, un </w:t>
            </w:r>
            <w:r>
              <w:rPr>
                <w:rFonts w:ascii="Times New Roman" w:hAnsi="Times New Roman" w:cs="Times New Roman"/>
              </w:rPr>
              <w:t>nepieciešamo</w:t>
            </w:r>
            <w:r w:rsidRPr="00EE76F3">
              <w:rPr>
                <w:rFonts w:ascii="Times New Roman" w:hAnsi="Times New Roman" w:cs="Times New Roman"/>
              </w:rPr>
              <w:t xml:space="preserve"> kompensējošo pasākumu realizēšanu, jo </w:t>
            </w:r>
            <w:r>
              <w:rPr>
                <w:rFonts w:ascii="Times New Roman" w:hAnsi="Times New Roman" w:cs="Times New Roman"/>
              </w:rPr>
              <w:t xml:space="preserve">nav pieejama </w:t>
            </w:r>
            <w:r w:rsidRPr="00EE76F3">
              <w:rPr>
                <w:rFonts w:ascii="Times New Roman" w:hAnsi="Times New Roman" w:cs="Times New Roman"/>
              </w:rPr>
              <w:t>metodika, pēc kuras abi minētie apjomi nosakāmi.</w:t>
            </w:r>
          </w:p>
          <w:p w14:paraId="79E5B678" w14:textId="1B08002C" w:rsidR="00930327" w:rsidRPr="00610991" w:rsidRDefault="00930327" w:rsidP="00930327">
            <w:pPr>
              <w:rPr>
                <w:rFonts w:ascii="Times New Roman" w:hAnsi="Times New Roman" w:cs="Times New Roman"/>
                <w:highlight w:val="green"/>
              </w:rPr>
            </w:pPr>
            <w:r w:rsidRPr="00EE76F3">
              <w:rPr>
                <w:rFonts w:ascii="Times New Roman" w:hAnsi="Times New Roman" w:cs="Times New Roman"/>
              </w:rPr>
              <w:t>Tāpat par nepamatotu uzskatāms apgalvojums par ietekmi uz Natura 2000 teritoriju AAA Ziemeļgauja, jo, analizējot sugu līmenī, šāda ietekme nav identificēta. Detalizēti šie atspēkojumi atrodami eksperta atzinumā, un tā papildinājumā.</w:t>
            </w:r>
          </w:p>
        </w:tc>
      </w:tr>
      <w:tr w:rsidR="005D64C7" w:rsidRPr="00610991" w14:paraId="0B302D7F" w14:textId="77777777" w:rsidTr="0059266E">
        <w:tc>
          <w:tcPr>
            <w:tcW w:w="709" w:type="dxa"/>
          </w:tcPr>
          <w:p w14:paraId="5BB379AF" w14:textId="7E790A15" w:rsidR="005D64C7" w:rsidRPr="00610991" w:rsidRDefault="005D64C7" w:rsidP="005D64C7">
            <w:pPr>
              <w:pStyle w:val="Sarakstarindkopa"/>
              <w:numPr>
                <w:ilvl w:val="0"/>
                <w:numId w:val="12"/>
              </w:numPr>
              <w:rPr>
                <w:rFonts w:ascii="Times New Roman" w:hAnsi="Times New Roman" w:cs="Times New Roman"/>
              </w:rPr>
            </w:pPr>
          </w:p>
        </w:tc>
        <w:tc>
          <w:tcPr>
            <w:tcW w:w="9027" w:type="dxa"/>
          </w:tcPr>
          <w:p w14:paraId="14EDF9A2" w14:textId="23C87552" w:rsidR="005D64C7" w:rsidRPr="00610991" w:rsidRDefault="00401C1E" w:rsidP="005D64C7">
            <w:pPr>
              <w:pStyle w:val="Pamatteksts"/>
              <w:spacing w:after="0" w:line="276" w:lineRule="auto"/>
              <w:ind w:left="34"/>
              <w:jc w:val="both"/>
              <w:rPr>
                <w:rFonts w:ascii="Times New Roman" w:hAnsi="Times New Roman"/>
                <w:sz w:val="22"/>
                <w:szCs w:val="22"/>
              </w:rPr>
            </w:pPr>
            <w:r>
              <w:rPr>
                <w:rFonts w:ascii="Times New Roman" w:hAnsi="Times New Roman"/>
                <w:sz w:val="22"/>
                <w:szCs w:val="22"/>
              </w:rPr>
              <w:t xml:space="preserve">[10] </w:t>
            </w:r>
            <w:r w:rsidR="005D64C7" w:rsidRPr="00610991">
              <w:rPr>
                <w:rFonts w:ascii="Times New Roman" w:hAnsi="Times New Roman"/>
                <w:sz w:val="22"/>
                <w:szCs w:val="22"/>
              </w:rPr>
              <w:t xml:space="preserve">Ja paredzētā darbība tiek akceptēta, neatkarīgi no VES izvietojuma VES parka ekspluatācijas laikā VES VES apturēšanas </w:t>
            </w:r>
            <w:r w:rsidR="005D64C7" w:rsidRPr="00610991">
              <w:rPr>
                <w:rFonts w:ascii="Times New Roman" w:hAnsi="Times New Roman"/>
                <w:sz w:val="22"/>
                <w:szCs w:val="22"/>
                <w:u w:val="single"/>
              </w:rPr>
              <w:t>kameru sistēmu uzstādīšana ir obligāta</w:t>
            </w:r>
            <w:r w:rsidR="005D64C7" w:rsidRPr="00610991">
              <w:rPr>
                <w:rFonts w:ascii="Times New Roman" w:hAnsi="Times New Roman"/>
                <w:sz w:val="22"/>
                <w:szCs w:val="22"/>
              </w:rPr>
              <w:t xml:space="preserve"> un tās ir uzstādāmas tā, lai to darbība nosegtu visa plānotā vēja parka teritoriju. Sistēmām ir jābūt tādām, kas darbosies arī krēslas apstākļos (ja to nav iespējams nodrošināt, tad jāievēro VES rotoru apstādināšanas laiks vismaz stundu pirms un pēc saullēkta un saulrieta) un spēs apstādināt vai vismaz būtiski sabremzēt VES rotorus pirms putns ir ielidojis sadursmju riska zonā. </w:t>
            </w:r>
          </w:p>
          <w:p w14:paraId="088E69F0" w14:textId="77777777" w:rsidR="005D64C7" w:rsidRPr="00610991" w:rsidRDefault="005D64C7" w:rsidP="005D64C7">
            <w:pPr>
              <w:pStyle w:val="Pamatteksts"/>
              <w:spacing w:after="0" w:line="276" w:lineRule="auto"/>
              <w:ind w:left="34"/>
              <w:jc w:val="both"/>
              <w:rPr>
                <w:rFonts w:ascii="Times New Roman" w:hAnsi="Times New Roman"/>
                <w:sz w:val="22"/>
                <w:szCs w:val="22"/>
              </w:rPr>
            </w:pPr>
            <w:r w:rsidRPr="00610991">
              <w:rPr>
                <w:rFonts w:ascii="Times New Roman" w:hAnsi="Times New Roman"/>
                <w:sz w:val="22"/>
                <w:szCs w:val="22"/>
                <w:u w:val="single"/>
              </w:rPr>
              <w:t>Trokšņa piesārņojuma ietekmes mazināšanai uz pūčveidīgajām un vistveidīgajām putnu sugām visā vēja parka teritorijā ir ievērojami šādi nosacījumi</w:t>
            </w:r>
            <w:r w:rsidRPr="00610991">
              <w:rPr>
                <w:rFonts w:ascii="Times New Roman" w:hAnsi="Times New Roman"/>
                <w:sz w:val="22"/>
                <w:szCs w:val="22"/>
              </w:rPr>
              <w:t>:</w:t>
            </w:r>
          </w:p>
          <w:p w14:paraId="5A82D000" w14:textId="77777777" w:rsidR="005D64C7" w:rsidRDefault="005D64C7" w:rsidP="005D64C7">
            <w:pPr>
              <w:pStyle w:val="Pamatteksts"/>
              <w:numPr>
                <w:ilvl w:val="0"/>
                <w:numId w:val="21"/>
              </w:numPr>
              <w:spacing w:after="0" w:line="276" w:lineRule="auto"/>
              <w:ind w:left="34" w:firstLine="0"/>
              <w:jc w:val="both"/>
              <w:rPr>
                <w:rFonts w:ascii="Times New Roman" w:hAnsi="Times New Roman"/>
                <w:sz w:val="22"/>
                <w:szCs w:val="22"/>
              </w:rPr>
            </w:pPr>
            <w:r w:rsidRPr="00610991">
              <w:rPr>
                <w:rFonts w:ascii="Times New Roman" w:hAnsi="Times New Roman"/>
                <w:sz w:val="22"/>
                <w:szCs w:val="22"/>
              </w:rPr>
              <w:t>izvēlēties iespējami klusākas stacijas, lai samazinātu radītos trokšņa traucējumus (lūdzam IVN ziņojumā noteikt konkrētus tehniskos parametrus, kas jāņem vērā);</w:t>
            </w:r>
          </w:p>
          <w:p w14:paraId="1F51A505" w14:textId="77777777" w:rsidR="00BF0FA5" w:rsidRPr="00610991" w:rsidRDefault="00BF0FA5" w:rsidP="00BF0FA5">
            <w:pPr>
              <w:pStyle w:val="Pamatteksts"/>
              <w:spacing w:after="0" w:line="276" w:lineRule="auto"/>
              <w:ind w:left="34"/>
              <w:jc w:val="both"/>
              <w:rPr>
                <w:rFonts w:ascii="Times New Roman" w:hAnsi="Times New Roman"/>
                <w:sz w:val="22"/>
                <w:szCs w:val="22"/>
              </w:rPr>
            </w:pPr>
          </w:p>
          <w:p w14:paraId="67726DD8" w14:textId="0D5E2547" w:rsidR="005D64C7" w:rsidRDefault="005D64C7" w:rsidP="005D64C7">
            <w:pPr>
              <w:pStyle w:val="Pamatteksts"/>
              <w:numPr>
                <w:ilvl w:val="0"/>
                <w:numId w:val="21"/>
              </w:numPr>
              <w:spacing w:after="0" w:line="276" w:lineRule="auto"/>
              <w:ind w:left="34" w:firstLine="0"/>
              <w:jc w:val="both"/>
              <w:rPr>
                <w:rFonts w:ascii="Times New Roman" w:hAnsi="Times New Roman"/>
                <w:sz w:val="22"/>
                <w:szCs w:val="22"/>
              </w:rPr>
            </w:pPr>
            <w:r w:rsidRPr="00BF0FA5">
              <w:rPr>
                <w:rFonts w:ascii="Times New Roman" w:hAnsi="Times New Roman"/>
                <w:sz w:val="22"/>
                <w:szCs w:val="22"/>
              </w:rPr>
              <w:t>lai nodrošinātu atbilstošu klusuma režīmu un mazinātu VES radītā trokšņa ietekmi, nosakāms VES darbības aizliegums laika posmā no 15. februāra līdz 15. jūlijam divas stundas pirms un četras līdz piecas stundas pēc saullēkta, kā arī - vismaz trīs stundas pirms un sešas stundas pēc saulrieta, putnu ligzdošanas laikā, pie nosacījuma, ka vēja ātrums šai laikā ir mazāks par 5 m/s;</w:t>
            </w:r>
          </w:p>
          <w:p w14:paraId="37E6285B" w14:textId="77777777" w:rsidR="00BF0FA5" w:rsidRDefault="00BF0FA5" w:rsidP="00BF0FA5">
            <w:pPr>
              <w:pStyle w:val="Sarakstarindkopa"/>
              <w:rPr>
                <w:rFonts w:ascii="Times New Roman" w:hAnsi="Times New Roman"/>
              </w:rPr>
            </w:pPr>
          </w:p>
          <w:p w14:paraId="775FF926" w14:textId="77777777" w:rsidR="00BF0FA5" w:rsidRDefault="00BF0FA5" w:rsidP="00BF0FA5">
            <w:pPr>
              <w:pStyle w:val="Pamatteksts"/>
              <w:spacing w:after="0" w:line="276" w:lineRule="auto"/>
              <w:ind w:left="34"/>
              <w:jc w:val="both"/>
              <w:rPr>
                <w:rFonts w:ascii="Times New Roman" w:hAnsi="Times New Roman"/>
                <w:sz w:val="22"/>
                <w:szCs w:val="22"/>
              </w:rPr>
            </w:pPr>
          </w:p>
          <w:p w14:paraId="09C9F95A" w14:textId="77777777" w:rsidR="00BF0FA5" w:rsidRDefault="00BF0FA5" w:rsidP="00BF0FA5">
            <w:pPr>
              <w:pStyle w:val="Pamatteksts"/>
              <w:spacing w:after="0" w:line="276" w:lineRule="auto"/>
              <w:ind w:left="34"/>
              <w:jc w:val="both"/>
              <w:rPr>
                <w:rFonts w:ascii="Times New Roman" w:hAnsi="Times New Roman"/>
                <w:sz w:val="22"/>
                <w:szCs w:val="22"/>
              </w:rPr>
            </w:pPr>
          </w:p>
          <w:p w14:paraId="68C76A2C" w14:textId="77777777" w:rsidR="00BF0FA5" w:rsidRDefault="00BF0FA5" w:rsidP="00BF0FA5">
            <w:pPr>
              <w:pStyle w:val="Pamatteksts"/>
              <w:spacing w:after="0" w:line="276" w:lineRule="auto"/>
              <w:ind w:left="34"/>
              <w:jc w:val="both"/>
              <w:rPr>
                <w:rFonts w:ascii="Times New Roman" w:hAnsi="Times New Roman"/>
                <w:sz w:val="22"/>
                <w:szCs w:val="22"/>
              </w:rPr>
            </w:pPr>
          </w:p>
          <w:p w14:paraId="6CE43D20" w14:textId="77777777" w:rsidR="00BF0FA5" w:rsidRDefault="00BF0FA5" w:rsidP="00BF0FA5">
            <w:pPr>
              <w:pStyle w:val="Pamatteksts"/>
              <w:spacing w:after="0" w:line="276" w:lineRule="auto"/>
              <w:ind w:left="34"/>
              <w:jc w:val="both"/>
              <w:rPr>
                <w:rFonts w:ascii="Times New Roman" w:hAnsi="Times New Roman"/>
                <w:sz w:val="22"/>
                <w:szCs w:val="22"/>
              </w:rPr>
            </w:pPr>
          </w:p>
          <w:p w14:paraId="15FCD20B" w14:textId="77777777" w:rsidR="00BF0FA5" w:rsidRDefault="00BF0FA5" w:rsidP="00BF0FA5">
            <w:pPr>
              <w:pStyle w:val="Pamatteksts"/>
              <w:spacing w:after="0" w:line="276" w:lineRule="auto"/>
              <w:ind w:left="34"/>
              <w:jc w:val="both"/>
              <w:rPr>
                <w:rFonts w:ascii="Times New Roman" w:hAnsi="Times New Roman"/>
                <w:sz w:val="22"/>
                <w:szCs w:val="22"/>
              </w:rPr>
            </w:pPr>
          </w:p>
          <w:p w14:paraId="2BFEA923" w14:textId="77777777" w:rsidR="00BF0FA5" w:rsidRDefault="00BF0FA5" w:rsidP="00BF0FA5">
            <w:pPr>
              <w:pStyle w:val="Pamatteksts"/>
              <w:spacing w:after="0" w:line="276" w:lineRule="auto"/>
              <w:ind w:left="34"/>
              <w:jc w:val="both"/>
              <w:rPr>
                <w:rFonts w:ascii="Times New Roman" w:hAnsi="Times New Roman"/>
                <w:sz w:val="22"/>
                <w:szCs w:val="22"/>
              </w:rPr>
            </w:pPr>
          </w:p>
          <w:p w14:paraId="4031197B" w14:textId="77777777" w:rsidR="00BF0FA5" w:rsidRDefault="00BF0FA5" w:rsidP="00BF0FA5">
            <w:pPr>
              <w:pStyle w:val="Pamatteksts"/>
              <w:spacing w:after="0" w:line="276" w:lineRule="auto"/>
              <w:ind w:left="34"/>
              <w:jc w:val="both"/>
              <w:rPr>
                <w:rFonts w:ascii="Times New Roman" w:hAnsi="Times New Roman"/>
                <w:sz w:val="22"/>
                <w:szCs w:val="22"/>
              </w:rPr>
            </w:pPr>
          </w:p>
          <w:p w14:paraId="665DD8CA" w14:textId="77777777" w:rsidR="00BF0FA5" w:rsidRDefault="00BF0FA5" w:rsidP="00BF0FA5">
            <w:pPr>
              <w:pStyle w:val="Pamatteksts"/>
              <w:spacing w:after="0" w:line="276" w:lineRule="auto"/>
              <w:ind w:left="34"/>
              <w:jc w:val="both"/>
              <w:rPr>
                <w:rFonts w:ascii="Times New Roman" w:hAnsi="Times New Roman"/>
                <w:sz w:val="22"/>
                <w:szCs w:val="22"/>
              </w:rPr>
            </w:pPr>
          </w:p>
          <w:p w14:paraId="3545E06B" w14:textId="77777777" w:rsidR="00BF0FA5" w:rsidRDefault="00BF0FA5" w:rsidP="00BF0FA5">
            <w:pPr>
              <w:pStyle w:val="Pamatteksts"/>
              <w:spacing w:after="0" w:line="276" w:lineRule="auto"/>
              <w:ind w:left="34"/>
              <w:jc w:val="both"/>
              <w:rPr>
                <w:rFonts w:ascii="Times New Roman" w:hAnsi="Times New Roman"/>
                <w:sz w:val="22"/>
                <w:szCs w:val="22"/>
              </w:rPr>
            </w:pPr>
          </w:p>
          <w:p w14:paraId="449ADDE4" w14:textId="77777777" w:rsidR="00BF0FA5" w:rsidRDefault="00BF0FA5" w:rsidP="00BF0FA5">
            <w:pPr>
              <w:pStyle w:val="Pamatteksts"/>
              <w:spacing w:after="0" w:line="276" w:lineRule="auto"/>
              <w:ind w:left="34"/>
              <w:jc w:val="both"/>
              <w:rPr>
                <w:rFonts w:ascii="Times New Roman" w:hAnsi="Times New Roman"/>
                <w:sz w:val="22"/>
                <w:szCs w:val="22"/>
              </w:rPr>
            </w:pPr>
          </w:p>
          <w:p w14:paraId="0962E404" w14:textId="77777777" w:rsidR="00BF0FA5" w:rsidRDefault="00BF0FA5" w:rsidP="00BF0FA5">
            <w:pPr>
              <w:pStyle w:val="Pamatteksts"/>
              <w:spacing w:after="0" w:line="276" w:lineRule="auto"/>
              <w:ind w:left="34"/>
              <w:jc w:val="both"/>
              <w:rPr>
                <w:rFonts w:ascii="Times New Roman" w:hAnsi="Times New Roman"/>
                <w:sz w:val="22"/>
                <w:szCs w:val="22"/>
              </w:rPr>
            </w:pPr>
          </w:p>
          <w:p w14:paraId="64E74066" w14:textId="77777777" w:rsidR="00BF0FA5" w:rsidRPr="00BF0FA5" w:rsidRDefault="00BF0FA5" w:rsidP="00BF0FA5">
            <w:pPr>
              <w:pStyle w:val="Pamatteksts"/>
              <w:spacing w:after="0" w:line="276" w:lineRule="auto"/>
              <w:ind w:left="34"/>
              <w:jc w:val="both"/>
              <w:rPr>
                <w:rFonts w:ascii="Times New Roman" w:hAnsi="Times New Roman"/>
                <w:sz w:val="22"/>
                <w:szCs w:val="22"/>
              </w:rPr>
            </w:pPr>
          </w:p>
          <w:p w14:paraId="2BECF7E6" w14:textId="77777777" w:rsidR="005D64C7" w:rsidRPr="00610991" w:rsidRDefault="005D64C7" w:rsidP="005D64C7">
            <w:pPr>
              <w:pStyle w:val="Pamatteksts"/>
              <w:numPr>
                <w:ilvl w:val="0"/>
                <w:numId w:val="21"/>
              </w:numPr>
              <w:spacing w:after="0" w:line="276" w:lineRule="auto"/>
              <w:ind w:left="34" w:firstLine="0"/>
              <w:jc w:val="both"/>
              <w:rPr>
                <w:rFonts w:ascii="Times New Roman" w:hAnsi="Times New Roman"/>
                <w:sz w:val="22"/>
                <w:szCs w:val="22"/>
              </w:rPr>
            </w:pPr>
            <w:r w:rsidRPr="00610991">
              <w:rPr>
                <w:rFonts w:ascii="Times New Roman" w:hAnsi="Times New Roman"/>
                <w:sz w:val="22"/>
                <w:szCs w:val="22"/>
              </w:rPr>
              <w:t>visas VES nepieciešams aprīkot ar aerodinamiski uzlabotiem spārniem (serrated trailing edges).</w:t>
            </w:r>
          </w:p>
          <w:p w14:paraId="3CEEF2C5" w14:textId="043F162D" w:rsidR="005D64C7" w:rsidRDefault="005D64C7" w:rsidP="005D64C7">
            <w:pPr>
              <w:pStyle w:val="Pamatteksts"/>
              <w:spacing w:after="0" w:line="276" w:lineRule="auto"/>
              <w:ind w:left="34"/>
              <w:jc w:val="both"/>
              <w:rPr>
                <w:rFonts w:ascii="Times New Roman" w:hAnsi="Times New Roman"/>
                <w:sz w:val="22"/>
                <w:szCs w:val="22"/>
              </w:rPr>
            </w:pPr>
            <w:r w:rsidRPr="00610991">
              <w:rPr>
                <w:rFonts w:ascii="Times New Roman" w:hAnsi="Times New Roman"/>
                <w:sz w:val="22"/>
                <w:szCs w:val="22"/>
              </w:rPr>
              <w:lastRenderedPageBreak/>
              <w:t>VES darbības aizlieguma režīma noteikšanā trokšņu traucējuma mazināšanai jāņem vērā gan vistveidīgo, gan pūčveidīgo sugu aktivitātes laiki. Piemēram, medņiem lielākā vokālā aktivitāte ir novērota divas stundas pirms un pēc saullēkta</w:t>
            </w:r>
            <w:r w:rsidRPr="00610991">
              <w:rPr>
                <w:rStyle w:val="Vresatsauce"/>
                <w:rFonts w:ascii="Times New Roman" w:hAnsi="Times New Roman"/>
                <w:sz w:val="22"/>
                <w:szCs w:val="22"/>
              </w:rPr>
              <w:footnoteReference w:id="45"/>
            </w:r>
            <w:r w:rsidRPr="00610991">
              <w:rPr>
                <w:rFonts w:ascii="Times New Roman" w:hAnsi="Times New Roman"/>
                <w:sz w:val="22"/>
                <w:szCs w:val="22"/>
              </w:rPr>
              <w:t>. Savukārt urālpūču vokālā aktivitāte sākas ar vakara krēslas iestāšanos un beidzas ar rīta krēslas beigām, augstākajai aktivitātei esot nakts beigu daļā tuvojoties rītausmai. Apodziņiem visaugstākā aktivitāte ir konstatēta laikā ap saullēktu un saulrietu – krēslas laikā</w:t>
            </w:r>
            <w:r w:rsidRPr="00610991">
              <w:rPr>
                <w:rStyle w:val="Vresatsauce"/>
                <w:rFonts w:ascii="Times New Roman" w:hAnsi="Times New Roman"/>
                <w:sz w:val="22"/>
                <w:szCs w:val="22"/>
              </w:rPr>
              <w:footnoteReference w:id="46"/>
            </w:r>
            <w:r w:rsidRPr="00610991">
              <w:rPr>
                <w:rFonts w:ascii="Times New Roman" w:hAnsi="Times New Roman"/>
                <w:sz w:val="22"/>
                <w:szCs w:val="22"/>
              </w:rPr>
              <w:t>. Kopumā plēsīgo putnu sugām nozīmīgākais aktivitātes periods ilgst divas līdz pat sešas stundas pēc saulrieta un divas pirms saullēkta</w:t>
            </w:r>
            <w:r w:rsidRPr="00610991">
              <w:rPr>
                <w:rStyle w:val="Vresatsauce"/>
                <w:rFonts w:ascii="Times New Roman" w:hAnsi="Times New Roman"/>
                <w:sz w:val="22"/>
                <w:szCs w:val="22"/>
              </w:rPr>
              <w:footnoteReference w:id="47"/>
            </w:r>
            <w:r w:rsidRPr="00610991">
              <w:rPr>
                <w:rFonts w:ascii="Times New Roman" w:hAnsi="Times New Roman"/>
                <w:sz w:val="22"/>
                <w:szCs w:val="22"/>
              </w:rPr>
              <w:t>.</w:t>
            </w:r>
          </w:p>
          <w:p w14:paraId="1913A068" w14:textId="77777777" w:rsidR="00653A05" w:rsidRPr="00610991" w:rsidRDefault="00653A05" w:rsidP="005D64C7">
            <w:pPr>
              <w:pStyle w:val="Pamatteksts"/>
              <w:spacing w:after="0" w:line="276" w:lineRule="auto"/>
              <w:ind w:left="34"/>
              <w:jc w:val="both"/>
              <w:rPr>
                <w:rFonts w:ascii="Times New Roman" w:hAnsi="Times New Roman"/>
                <w:sz w:val="22"/>
                <w:szCs w:val="22"/>
              </w:rPr>
            </w:pPr>
          </w:p>
          <w:p w14:paraId="35E43C98" w14:textId="77777777" w:rsidR="005D64C7" w:rsidRDefault="005D64C7" w:rsidP="005D64C7">
            <w:pPr>
              <w:pStyle w:val="Pamatteksts"/>
              <w:spacing w:after="0" w:line="276" w:lineRule="auto"/>
              <w:ind w:left="34"/>
              <w:jc w:val="both"/>
              <w:rPr>
                <w:rFonts w:ascii="Times New Roman" w:hAnsi="Times New Roman"/>
                <w:sz w:val="22"/>
                <w:szCs w:val="22"/>
              </w:rPr>
            </w:pPr>
            <w:r w:rsidRPr="00610991">
              <w:rPr>
                <w:rFonts w:ascii="Times New Roman" w:hAnsi="Times New Roman"/>
                <w:sz w:val="22"/>
                <w:szCs w:val="22"/>
              </w:rPr>
              <w:t xml:space="preserve">Lai mazinātu gan ligzdojošo, gan migrējošo putnu sadursmju riskus, VES torņu pamatnēm jāizmanto no apkārtējās vides </w:t>
            </w:r>
            <w:r w:rsidRPr="00610991">
              <w:rPr>
                <w:rFonts w:ascii="Times New Roman" w:hAnsi="Times New Roman"/>
                <w:sz w:val="22"/>
                <w:szCs w:val="22"/>
                <w:u w:val="single"/>
              </w:rPr>
              <w:t>kontrastējošs krāsojums visiem VES torņiem</w:t>
            </w:r>
            <w:r w:rsidRPr="00610991">
              <w:rPr>
                <w:rFonts w:ascii="Times New Roman" w:hAnsi="Times New Roman"/>
                <w:sz w:val="22"/>
                <w:szCs w:val="22"/>
              </w:rPr>
              <w:t xml:space="preserve"> kā arī viena rotora spārna tumšs krāsojums.</w:t>
            </w:r>
          </w:p>
          <w:p w14:paraId="3756C826" w14:textId="77777777" w:rsidR="00653A05" w:rsidRDefault="00653A05" w:rsidP="005D64C7">
            <w:pPr>
              <w:pStyle w:val="Pamatteksts"/>
              <w:spacing w:after="0" w:line="276" w:lineRule="auto"/>
              <w:ind w:left="34"/>
              <w:jc w:val="both"/>
              <w:rPr>
                <w:rFonts w:ascii="Times New Roman" w:hAnsi="Times New Roman"/>
                <w:sz w:val="22"/>
                <w:szCs w:val="22"/>
              </w:rPr>
            </w:pPr>
          </w:p>
          <w:p w14:paraId="6B23072F" w14:textId="77777777" w:rsidR="00653A05" w:rsidRDefault="00653A05" w:rsidP="005D64C7">
            <w:pPr>
              <w:pStyle w:val="Pamatteksts"/>
              <w:spacing w:after="0" w:line="276" w:lineRule="auto"/>
              <w:ind w:left="34"/>
              <w:jc w:val="both"/>
              <w:rPr>
                <w:rFonts w:ascii="Times New Roman" w:hAnsi="Times New Roman"/>
                <w:sz w:val="22"/>
                <w:szCs w:val="22"/>
              </w:rPr>
            </w:pPr>
          </w:p>
          <w:p w14:paraId="1B5FD990" w14:textId="77777777" w:rsidR="00653A05" w:rsidRDefault="00653A05" w:rsidP="005D64C7">
            <w:pPr>
              <w:pStyle w:val="Pamatteksts"/>
              <w:spacing w:after="0" w:line="276" w:lineRule="auto"/>
              <w:ind w:left="34"/>
              <w:jc w:val="both"/>
              <w:rPr>
                <w:rFonts w:ascii="Times New Roman" w:hAnsi="Times New Roman"/>
                <w:sz w:val="22"/>
                <w:szCs w:val="22"/>
              </w:rPr>
            </w:pPr>
          </w:p>
          <w:p w14:paraId="39F1F144" w14:textId="77777777" w:rsidR="00653A05" w:rsidRDefault="00653A05" w:rsidP="005D64C7">
            <w:pPr>
              <w:pStyle w:val="Pamatteksts"/>
              <w:spacing w:after="0" w:line="276" w:lineRule="auto"/>
              <w:ind w:left="34"/>
              <w:jc w:val="both"/>
              <w:rPr>
                <w:rFonts w:ascii="Times New Roman" w:hAnsi="Times New Roman"/>
                <w:sz w:val="22"/>
                <w:szCs w:val="22"/>
              </w:rPr>
            </w:pPr>
          </w:p>
          <w:p w14:paraId="48C0399C" w14:textId="77777777" w:rsidR="00653A05" w:rsidRDefault="00653A05" w:rsidP="005D64C7">
            <w:pPr>
              <w:pStyle w:val="Pamatteksts"/>
              <w:spacing w:after="0" w:line="276" w:lineRule="auto"/>
              <w:ind w:left="34"/>
              <w:jc w:val="both"/>
              <w:rPr>
                <w:rFonts w:ascii="Times New Roman" w:hAnsi="Times New Roman"/>
                <w:sz w:val="22"/>
                <w:szCs w:val="22"/>
              </w:rPr>
            </w:pPr>
          </w:p>
          <w:p w14:paraId="699392FD" w14:textId="77777777" w:rsidR="00653A05" w:rsidRDefault="00653A05" w:rsidP="005D64C7">
            <w:pPr>
              <w:pStyle w:val="Pamatteksts"/>
              <w:spacing w:after="0" w:line="276" w:lineRule="auto"/>
              <w:ind w:left="34"/>
              <w:jc w:val="both"/>
              <w:rPr>
                <w:rFonts w:ascii="Times New Roman" w:hAnsi="Times New Roman"/>
                <w:sz w:val="22"/>
                <w:szCs w:val="22"/>
              </w:rPr>
            </w:pPr>
          </w:p>
          <w:p w14:paraId="50D9EF5F" w14:textId="77777777" w:rsidR="00653A05" w:rsidRDefault="00653A05" w:rsidP="005D64C7">
            <w:pPr>
              <w:pStyle w:val="Pamatteksts"/>
              <w:spacing w:after="0" w:line="276" w:lineRule="auto"/>
              <w:ind w:left="34"/>
              <w:jc w:val="both"/>
              <w:rPr>
                <w:rFonts w:ascii="Times New Roman" w:hAnsi="Times New Roman"/>
                <w:sz w:val="22"/>
                <w:szCs w:val="22"/>
              </w:rPr>
            </w:pPr>
          </w:p>
          <w:p w14:paraId="2A82D658" w14:textId="77777777" w:rsidR="00653A05" w:rsidRDefault="00653A05" w:rsidP="005D64C7">
            <w:pPr>
              <w:pStyle w:val="Pamatteksts"/>
              <w:spacing w:after="0" w:line="276" w:lineRule="auto"/>
              <w:ind w:left="34"/>
              <w:jc w:val="both"/>
              <w:rPr>
                <w:rFonts w:ascii="Times New Roman" w:hAnsi="Times New Roman"/>
                <w:sz w:val="22"/>
                <w:szCs w:val="22"/>
              </w:rPr>
            </w:pPr>
          </w:p>
          <w:p w14:paraId="7092E5B1" w14:textId="77777777" w:rsidR="00653A05" w:rsidRDefault="00653A05" w:rsidP="005D64C7">
            <w:pPr>
              <w:pStyle w:val="Pamatteksts"/>
              <w:spacing w:after="0" w:line="276" w:lineRule="auto"/>
              <w:ind w:left="34"/>
              <w:jc w:val="both"/>
              <w:rPr>
                <w:rFonts w:ascii="Times New Roman" w:hAnsi="Times New Roman"/>
                <w:sz w:val="22"/>
                <w:szCs w:val="22"/>
              </w:rPr>
            </w:pPr>
          </w:p>
          <w:p w14:paraId="0650F26D" w14:textId="77777777" w:rsidR="00653A05" w:rsidRDefault="00653A05" w:rsidP="005D64C7">
            <w:pPr>
              <w:pStyle w:val="Pamatteksts"/>
              <w:spacing w:after="0" w:line="276" w:lineRule="auto"/>
              <w:ind w:left="34"/>
              <w:jc w:val="both"/>
              <w:rPr>
                <w:rFonts w:ascii="Times New Roman" w:hAnsi="Times New Roman"/>
                <w:sz w:val="22"/>
                <w:szCs w:val="22"/>
              </w:rPr>
            </w:pPr>
          </w:p>
          <w:p w14:paraId="0AF048A7" w14:textId="77777777" w:rsidR="00653A05" w:rsidRPr="00610991" w:rsidRDefault="00653A05" w:rsidP="005D64C7">
            <w:pPr>
              <w:pStyle w:val="Pamatteksts"/>
              <w:spacing w:after="0" w:line="276" w:lineRule="auto"/>
              <w:ind w:left="34"/>
              <w:jc w:val="both"/>
              <w:rPr>
                <w:rFonts w:ascii="Times New Roman" w:hAnsi="Times New Roman"/>
                <w:sz w:val="22"/>
                <w:szCs w:val="22"/>
              </w:rPr>
            </w:pPr>
          </w:p>
          <w:p w14:paraId="0FF56292" w14:textId="6C84F7D2" w:rsidR="005D64C7" w:rsidRDefault="005D64C7" w:rsidP="005D64C7">
            <w:pPr>
              <w:pStyle w:val="Pamatteksts"/>
              <w:spacing w:after="0" w:line="276" w:lineRule="auto"/>
              <w:ind w:left="34"/>
              <w:jc w:val="both"/>
              <w:rPr>
                <w:rFonts w:ascii="Times New Roman" w:hAnsi="Times New Roman"/>
                <w:sz w:val="22"/>
                <w:szCs w:val="22"/>
              </w:rPr>
            </w:pPr>
            <w:r w:rsidRPr="00610991">
              <w:rPr>
                <w:rFonts w:ascii="Times New Roman" w:hAnsi="Times New Roman"/>
                <w:sz w:val="22"/>
                <w:szCs w:val="22"/>
              </w:rPr>
              <w:t xml:space="preserve">Pārvalde piekrīt Edgara Dzeņa viedoklim un uzskata, ka obligāti </w:t>
            </w:r>
            <w:r w:rsidRPr="00610991">
              <w:rPr>
                <w:rFonts w:ascii="Times New Roman" w:hAnsi="Times New Roman"/>
                <w:sz w:val="22"/>
                <w:szCs w:val="22"/>
                <w:u w:val="single"/>
              </w:rPr>
              <w:t xml:space="preserve">jāatsakās no VES </w:t>
            </w:r>
            <w:r w:rsidRPr="00610991">
              <w:rPr>
                <w:rFonts w:ascii="Times New Roman" w:hAnsi="Times New Roman"/>
                <w:b/>
                <w:sz w:val="22"/>
                <w:szCs w:val="22"/>
                <w:u w:val="single"/>
              </w:rPr>
              <w:t>VV28</w:t>
            </w:r>
            <w:r w:rsidRPr="00610991">
              <w:rPr>
                <w:rFonts w:ascii="Times New Roman" w:hAnsi="Times New Roman"/>
                <w:sz w:val="22"/>
                <w:szCs w:val="22"/>
              </w:rPr>
              <w:t xml:space="preserve"> VES izbūves. Kā minēts, šīs VES tuvumā ir konstatēta veiksmīga apodziņa ligzdošana un vairāki medņu </w:t>
            </w:r>
            <w:r w:rsidRPr="00610991">
              <w:rPr>
                <w:rFonts w:ascii="Times New Roman" w:hAnsi="Times New Roman"/>
                <w:sz w:val="22"/>
                <w:szCs w:val="22"/>
              </w:rPr>
              <w:lastRenderedPageBreak/>
              <w:t>novērojumi un klātbūtnes pazīmes, kas saistāmas ar eksperta atrasto riestu ~1,6 km uz ZA no VES VV28.</w:t>
            </w:r>
          </w:p>
          <w:p w14:paraId="5A0795DF" w14:textId="77777777" w:rsidR="00842F6A" w:rsidRDefault="00842F6A" w:rsidP="005D64C7">
            <w:pPr>
              <w:pStyle w:val="Pamatteksts"/>
              <w:spacing w:after="0" w:line="276" w:lineRule="auto"/>
              <w:ind w:left="34"/>
              <w:jc w:val="both"/>
              <w:rPr>
                <w:rFonts w:ascii="Times New Roman" w:hAnsi="Times New Roman"/>
                <w:sz w:val="22"/>
                <w:szCs w:val="22"/>
              </w:rPr>
            </w:pPr>
          </w:p>
          <w:p w14:paraId="0F5026FD" w14:textId="4D125FA4" w:rsidR="005D64C7" w:rsidRPr="00610991" w:rsidRDefault="005D64C7" w:rsidP="005D64C7">
            <w:pPr>
              <w:pStyle w:val="Pamatteksts"/>
              <w:spacing w:after="0" w:line="276" w:lineRule="auto"/>
              <w:ind w:left="34"/>
              <w:jc w:val="both"/>
              <w:rPr>
                <w:rFonts w:ascii="Times New Roman" w:hAnsi="Times New Roman"/>
                <w:sz w:val="22"/>
                <w:szCs w:val="22"/>
              </w:rPr>
            </w:pPr>
            <w:r w:rsidRPr="00610991">
              <w:rPr>
                <w:rFonts w:ascii="Times New Roman" w:hAnsi="Times New Roman"/>
                <w:sz w:val="22"/>
                <w:szCs w:val="22"/>
              </w:rPr>
              <w:t xml:space="preserve">Tāpat Pārvaldes ieskatā obligāti </w:t>
            </w:r>
            <w:r w:rsidRPr="00610991">
              <w:rPr>
                <w:rFonts w:ascii="Times New Roman" w:hAnsi="Times New Roman"/>
                <w:sz w:val="22"/>
                <w:szCs w:val="22"/>
                <w:u w:val="single"/>
              </w:rPr>
              <w:t xml:space="preserve">jāatsakās no VES </w:t>
            </w:r>
            <w:r w:rsidRPr="00610991">
              <w:rPr>
                <w:rFonts w:ascii="Times New Roman" w:hAnsi="Times New Roman"/>
                <w:b/>
                <w:sz w:val="22"/>
                <w:szCs w:val="22"/>
                <w:u w:val="single"/>
              </w:rPr>
              <w:t>VV1</w:t>
            </w:r>
            <w:r w:rsidRPr="00610991">
              <w:rPr>
                <w:rFonts w:ascii="Times New Roman" w:hAnsi="Times New Roman"/>
                <w:sz w:val="22"/>
                <w:szCs w:val="22"/>
                <w:u w:val="single"/>
              </w:rPr>
              <w:t xml:space="preserve"> un </w:t>
            </w:r>
            <w:r w:rsidRPr="00610991">
              <w:rPr>
                <w:rFonts w:ascii="Times New Roman" w:hAnsi="Times New Roman"/>
                <w:b/>
                <w:sz w:val="22"/>
                <w:szCs w:val="22"/>
                <w:u w:val="single"/>
              </w:rPr>
              <w:t>VV82</w:t>
            </w:r>
            <w:r w:rsidRPr="00610991">
              <w:rPr>
                <w:rFonts w:ascii="Times New Roman" w:hAnsi="Times New Roman"/>
                <w:sz w:val="22"/>
                <w:szCs w:val="22"/>
              </w:rPr>
              <w:t xml:space="preserve"> VES izbūves. Atteikšanās no šīm VES nodrošinās piemērotāku lidojumu koridoru un attālinās vēja parka ietekmēto teritoriju no medņu riesta, jūras ērgļu novērojumu rajona, kā arī AAA "Ziemeļgauja".</w:t>
            </w:r>
          </w:p>
        </w:tc>
        <w:tc>
          <w:tcPr>
            <w:tcW w:w="5210" w:type="dxa"/>
          </w:tcPr>
          <w:p w14:paraId="52F8C40C" w14:textId="77777777" w:rsidR="00452A9E" w:rsidRPr="00610991" w:rsidRDefault="00452A9E" w:rsidP="00452A9E">
            <w:pPr>
              <w:rPr>
                <w:rFonts w:ascii="Times New Roman" w:hAnsi="Times New Roman" w:cs="Times New Roman"/>
              </w:rPr>
            </w:pPr>
            <w:r w:rsidRPr="00610991">
              <w:rPr>
                <w:rFonts w:ascii="Times New Roman" w:hAnsi="Times New Roman" w:cs="Times New Roman"/>
              </w:rPr>
              <w:lastRenderedPageBreak/>
              <w:t>IVN ziņojuma 7.9.14.tabula papildināta.</w:t>
            </w:r>
          </w:p>
          <w:p w14:paraId="2C85D375" w14:textId="77777777" w:rsidR="00452A9E" w:rsidRPr="00610991" w:rsidRDefault="00452A9E" w:rsidP="00452A9E">
            <w:pPr>
              <w:rPr>
                <w:rFonts w:ascii="Times New Roman" w:hAnsi="Times New Roman" w:cs="Times New Roman"/>
              </w:rPr>
            </w:pPr>
            <w:r w:rsidRPr="00610991">
              <w:rPr>
                <w:rFonts w:ascii="Times New Roman" w:hAnsi="Times New Roman" w:cs="Times New Roman"/>
              </w:rPr>
              <w:t>IVN Ziņojuma 11.nodaļa papildināta.</w:t>
            </w:r>
          </w:p>
          <w:p w14:paraId="4AAF02E7" w14:textId="250DF3D7" w:rsidR="005D64C7" w:rsidRPr="00610991" w:rsidRDefault="00452A9E" w:rsidP="00452A9E">
            <w:pPr>
              <w:rPr>
                <w:rFonts w:ascii="Times New Roman" w:hAnsi="Times New Roman" w:cs="Times New Roman"/>
              </w:rPr>
            </w:pPr>
            <w:r w:rsidRPr="00610991">
              <w:rPr>
                <w:rFonts w:ascii="Times New Roman" w:hAnsi="Times New Roman" w:cs="Times New Roman"/>
              </w:rPr>
              <w:t>IVN Ziņojuma 12.pielikums papildināts.</w:t>
            </w:r>
          </w:p>
          <w:p w14:paraId="370F308F" w14:textId="77777777" w:rsidR="005D64C7" w:rsidRPr="00610991" w:rsidRDefault="005D64C7" w:rsidP="005D64C7">
            <w:pPr>
              <w:rPr>
                <w:rFonts w:ascii="Times New Roman" w:hAnsi="Times New Roman" w:cs="Times New Roman"/>
              </w:rPr>
            </w:pPr>
          </w:p>
          <w:p w14:paraId="0C6F4F1B" w14:textId="32C30010" w:rsidR="005D64C7" w:rsidRPr="00610991" w:rsidRDefault="005D64C7" w:rsidP="005D64C7">
            <w:pPr>
              <w:rPr>
                <w:rFonts w:ascii="Times New Roman" w:hAnsi="Times New Roman" w:cs="Times New Roman"/>
              </w:rPr>
            </w:pPr>
            <w:r w:rsidRPr="002E110A">
              <w:rPr>
                <w:rFonts w:ascii="Times New Roman" w:hAnsi="Times New Roman" w:cs="Times New Roman"/>
              </w:rPr>
              <w:t>Par atteikšanos no VV1 un VV82</w:t>
            </w:r>
            <w:r w:rsidR="008505FC" w:rsidRPr="002E110A">
              <w:rPr>
                <w:rFonts w:ascii="Times New Roman" w:hAnsi="Times New Roman" w:cs="Times New Roman"/>
              </w:rPr>
              <w:t>:</w:t>
            </w:r>
            <w:r w:rsidRPr="002E110A">
              <w:rPr>
                <w:rFonts w:ascii="Times New Roman" w:hAnsi="Times New Roman" w:cs="Times New Roman"/>
              </w:rPr>
              <w:t xml:space="preserve"> sniegts</w:t>
            </w:r>
            <w:r w:rsidRPr="00610991">
              <w:rPr>
                <w:rFonts w:ascii="Times New Roman" w:hAnsi="Times New Roman" w:cs="Times New Roman"/>
              </w:rPr>
              <w:t xml:space="preserve"> pamatojums, ka tiks pirmsbūvniecības etapā veikta rūpīga izvērtēšana</w:t>
            </w:r>
            <w:r w:rsidR="002C2CFF" w:rsidRPr="00610991">
              <w:rPr>
                <w:rFonts w:ascii="Times New Roman" w:hAnsi="Times New Roman" w:cs="Times New Roman"/>
              </w:rPr>
              <w:t>.</w:t>
            </w:r>
          </w:p>
          <w:p w14:paraId="253A81B9" w14:textId="77777777" w:rsidR="005D64C7" w:rsidRPr="00610991" w:rsidRDefault="005D64C7" w:rsidP="005D64C7">
            <w:pPr>
              <w:rPr>
                <w:rFonts w:ascii="Times New Roman" w:hAnsi="Times New Roman" w:cs="Times New Roman"/>
              </w:rPr>
            </w:pPr>
          </w:p>
          <w:p w14:paraId="508F518D" w14:textId="77777777" w:rsidR="005D64C7" w:rsidRPr="00610991" w:rsidRDefault="005D64C7" w:rsidP="005D64C7">
            <w:pPr>
              <w:rPr>
                <w:rFonts w:ascii="Times New Roman" w:hAnsi="Times New Roman" w:cs="Times New Roman"/>
              </w:rPr>
            </w:pPr>
          </w:p>
          <w:p w14:paraId="150B1FEF" w14:textId="77777777" w:rsidR="00BF0FA5" w:rsidRPr="00B33CB6" w:rsidRDefault="00BF0FA5" w:rsidP="00BF0FA5">
            <w:pPr>
              <w:rPr>
                <w:rFonts w:ascii="Times New Roman" w:hAnsi="Times New Roman" w:cs="Times New Roman"/>
              </w:rPr>
            </w:pPr>
            <w:r>
              <w:rPr>
                <w:rFonts w:ascii="Times New Roman" w:hAnsi="Times New Roman" w:cs="Times New Roman"/>
              </w:rPr>
              <w:t xml:space="preserve">1) </w:t>
            </w:r>
            <w:r w:rsidRPr="00B33CB6">
              <w:rPr>
                <w:rFonts w:ascii="Times New Roman" w:hAnsi="Times New Roman" w:cs="Times New Roman"/>
              </w:rPr>
              <w:t>IVN Ziņojuma 12.pielikums papildināts –</w:t>
            </w:r>
            <w:r w:rsidRPr="00B33CB6">
              <w:rPr>
                <w:rFonts w:ascii="Times New Roman" w:hAnsi="Times New Roman" w:cs="Times New Roman"/>
                <w:i/>
                <w:iCs/>
              </w:rPr>
              <w:t xml:space="preserve"> “izvēlēties iespējami klusākas stacijas, lai samazinātu radītos trokšņa traucējumus”</w:t>
            </w:r>
          </w:p>
          <w:p w14:paraId="66D4DC81" w14:textId="77777777" w:rsidR="00BF0FA5" w:rsidRPr="00B33CB6" w:rsidRDefault="00BF0FA5" w:rsidP="00BF0FA5">
            <w:pPr>
              <w:rPr>
                <w:rFonts w:ascii="Times New Roman" w:hAnsi="Times New Roman" w:cs="Times New Roman"/>
              </w:rPr>
            </w:pPr>
            <w:r>
              <w:rPr>
                <w:rFonts w:ascii="Times New Roman" w:hAnsi="Times New Roman" w:cs="Times New Roman"/>
              </w:rPr>
              <w:t xml:space="preserve">2) </w:t>
            </w:r>
            <w:r w:rsidRPr="00B33CB6">
              <w:rPr>
                <w:rFonts w:ascii="Times New Roman" w:hAnsi="Times New Roman" w:cs="Times New Roman"/>
              </w:rPr>
              <w:t xml:space="preserve">DAP prasība “nodrošināt atbilstošu klusuma režīmu un mazināt VES radītā trokšņa ietekmi, nosakot turbīnu darbības aizliegumu laika posmā no 15. februāra līdz 15. jūlijam divas stundas pirms un četras līdz piecas stundas pēc saullēkta, kā arī - vismaz trīs stundas pirms un sešas stundas pēc saulrieta, putnu ligzdošanas laikā, pie nosacījuma, ka vēja ātrums šai laikā ir mazāks par 5 m/s” ir izvērtējama salīdzinājumā ar </w:t>
            </w:r>
            <w:r>
              <w:rPr>
                <w:rFonts w:ascii="Times New Roman" w:hAnsi="Times New Roman" w:cs="Times New Roman"/>
              </w:rPr>
              <w:t>putnu eksperta šobrīd</w:t>
            </w:r>
            <w:r w:rsidRPr="00B33CB6">
              <w:rPr>
                <w:rFonts w:ascii="Times New Roman" w:hAnsi="Times New Roman" w:cs="Times New Roman"/>
              </w:rPr>
              <w:t xml:space="preserve"> rekomendēto VES radītā trokšņa piesārņojuma ierobežošanas shēmu. DAP rekomendētā varētu būt vienkāršāk realizējama, taču rezultāts - visticamāk tikai margināli atšķirīgs no </w:t>
            </w:r>
            <w:r>
              <w:rPr>
                <w:rFonts w:ascii="Times New Roman" w:hAnsi="Times New Roman" w:cs="Times New Roman"/>
              </w:rPr>
              <w:t>eksperta šobrīd</w:t>
            </w:r>
            <w:r w:rsidRPr="00B33CB6">
              <w:rPr>
                <w:rFonts w:ascii="Times New Roman" w:hAnsi="Times New Roman" w:cs="Times New Roman"/>
              </w:rPr>
              <w:t xml:space="preserve"> rekomendētā</w:t>
            </w:r>
            <w:r>
              <w:rPr>
                <w:rFonts w:ascii="Times New Roman" w:hAnsi="Times New Roman" w:cs="Times New Roman"/>
              </w:rPr>
              <w:t>s</w:t>
            </w:r>
            <w:r w:rsidRPr="00B33CB6">
              <w:rPr>
                <w:rFonts w:ascii="Times New Roman" w:hAnsi="Times New Roman" w:cs="Times New Roman"/>
              </w:rPr>
              <w:t xml:space="preserve">. Nav šaubu, ka VES radītais trokšņa piesārņojums ir sagaidāms, un šajā kontekstā </w:t>
            </w:r>
            <w:bookmarkStart w:id="3" w:name="_Hlk198558418"/>
            <w:r>
              <w:rPr>
                <w:rFonts w:ascii="Times New Roman" w:hAnsi="Times New Roman" w:cs="Times New Roman"/>
              </w:rPr>
              <w:t>putnu eksperts</w:t>
            </w:r>
            <w:r w:rsidRPr="00B33CB6">
              <w:rPr>
                <w:rFonts w:ascii="Times New Roman" w:hAnsi="Times New Roman" w:cs="Times New Roman"/>
              </w:rPr>
              <w:t xml:space="preserve"> neuzstāj uz </w:t>
            </w:r>
            <w:r>
              <w:rPr>
                <w:rFonts w:ascii="Times New Roman" w:hAnsi="Times New Roman" w:cs="Times New Roman"/>
              </w:rPr>
              <w:t xml:space="preserve">šobrīd piedāvātās </w:t>
            </w:r>
            <w:r w:rsidRPr="00B33CB6">
              <w:rPr>
                <w:rFonts w:ascii="Times New Roman" w:hAnsi="Times New Roman" w:cs="Times New Roman"/>
              </w:rPr>
              <w:t xml:space="preserve">shēmas izmantošanu tā ierobežošanai. DAP piedāvātā shēma attiecībā uz sagaidāmo rezultātu ir šķietami līdzīga, līdz ar to </w:t>
            </w:r>
            <w:r>
              <w:rPr>
                <w:rFonts w:ascii="Times New Roman" w:hAnsi="Times New Roman" w:cs="Times New Roman"/>
              </w:rPr>
              <w:t>eksperts</w:t>
            </w:r>
            <w:r w:rsidRPr="00B33CB6">
              <w:rPr>
                <w:rFonts w:ascii="Times New Roman" w:hAnsi="Times New Roman" w:cs="Times New Roman"/>
              </w:rPr>
              <w:t xml:space="preserve"> uzskata, ka šajā gadījumā vēja parka attīstītājs var izvēlēties sev piemērotāko no abiem variantiem.</w:t>
            </w:r>
          </w:p>
          <w:bookmarkEnd w:id="3"/>
          <w:p w14:paraId="0F1C220C" w14:textId="77777777" w:rsidR="00BF0FA5" w:rsidRPr="00B33CB6" w:rsidRDefault="00BF0FA5" w:rsidP="00BF0FA5">
            <w:pPr>
              <w:rPr>
                <w:rFonts w:ascii="Times New Roman" w:hAnsi="Times New Roman" w:cs="Times New Roman"/>
              </w:rPr>
            </w:pPr>
          </w:p>
          <w:p w14:paraId="4552F063" w14:textId="77777777" w:rsidR="00BF0FA5" w:rsidRPr="00B33CB6" w:rsidRDefault="00BF0FA5" w:rsidP="00BF0FA5">
            <w:pPr>
              <w:rPr>
                <w:rFonts w:ascii="Times New Roman" w:hAnsi="Times New Roman" w:cs="Times New Roman"/>
              </w:rPr>
            </w:pPr>
            <w:r>
              <w:rPr>
                <w:rFonts w:ascii="Times New Roman" w:hAnsi="Times New Roman" w:cs="Times New Roman"/>
              </w:rPr>
              <w:t xml:space="preserve">3) </w:t>
            </w:r>
            <w:r w:rsidRPr="00B33CB6">
              <w:rPr>
                <w:rFonts w:ascii="Times New Roman" w:hAnsi="Times New Roman" w:cs="Times New Roman"/>
              </w:rPr>
              <w:t>IVN Ziņojuma 12.pielikums papildināts attiecībā uz visām VES –</w:t>
            </w:r>
            <w:r w:rsidRPr="00B33CB6">
              <w:rPr>
                <w:rFonts w:ascii="Times New Roman" w:hAnsi="Times New Roman" w:cs="Times New Roman"/>
                <w:i/>
                <w:iCs/>
              </w:rPr>
              <w:t xml:space="preserve"> “Jānodrošina iespējami zemas trokšņu </w:t>
            </w:r>
            <w:r w:rsidRPr="00B33CB6">
              <w:rPr>
                <w:rFonts w:ascii="Times New Roman" w:hAnsi="Times New Roman" w:cs="Times New Roman"/>
                <w:i/>
                <w:iCs/>
              </w:rPr>
              <w:lastRenderedPageBreak/>
              <w:t>emisijas VES turbīnu modeļu izvēle, atbilstošu tehnoloģisko risinājumu izvēle, kas mazinātu aerodinamisko troksni.”</w:t>
            </w:r>
          </w:p>
          <w:p w14:paraId="19DCF17D" w14:textId="77777777" w:rsidR="00BF0FA5" w:rsidRPr="00B33CB6" w:rsidRDefault="00BF0FA5" w:rsidP="00BF0FA5">
            <w:pPr>
              <w:rPr>
                <w:rFonts w:ascii="Times New Roman" w:hAnsi="Times New Roman" w:cs="Times New Roman"/>
              </w:rPr>
            </w:pPr>
          </w:p>
          <w:p w14:paraId="4C2914FD" w14:textId="77777777" w:rsidR="00BF0FA5" w:rsidRPr="00B33CB6" w:rsidRDefault="00BF0FA5" w:rsidP="00BF0FA5">
            <w:pPr>
              <w:rPr>
                <w:rFonts w:ascii="Times New Roman" w:hAnsi="Times New Roman" w:cs="Times New Roman"/>
              </w:rPr>
            </w:pPr>
          </w:p>
          <w:p w14:paraId="5F16F9D0" w14:textId="77777777" w:rsidR="00BF0FA5" w:rsidRPr="00B33CB6" w:rsidRDefault="00BF0FA5" w:rsidP="00BF0FA5">
            <w:pPr>
              <w:rPr>
                <w:rFonts w:ascii="Times New Roman" w:hAnsi="Times New Roman" w:cs="Times New Roman"/>
              </w:rPr>
            </w:pPr>
          </w:p>
          <w:p w14:paraId="0F7A7A7B" w14:textId="77777777" w:rsidR="00BF0FA5" w:rsidRPr="00B33CB6" w:rsidRDefault="00BF0FA5" w:rsidP="00BF0FA5">
            <w:pPr>
              <w:rPr>
                <w:rFonts w:ascii="Times New Roman" w:hAnsi="Times New Roman" w:cs="Times New Roman"/>
              </w:rPr>
            </w:pPr>
          </w:p>
          <w:p w14:paraId="68B972F5" w14:textId="77777777" w:rsidR="00BF0FA5" w:rsidRPr="00B33CB6" w:rsidRDefault="00BF0FA5" w:rsidP="00BF0FA5">
            <w:pPr>
              <w:rPr>
                <w:rFonts w:ascii="Times New Roman" w:hAnsi="Times New Roman" w:cs="Times New Roman"/>
              </w:rPr>
            </w:pPr>
          </w:p>
          <w:p w14:paraId="2D7C1CA3" w14:textId="77777777" w:rsidR="00BF0FA5" w:rsidRPr="00B33CB6" w:rsidRDefault="00BF0FA5" w:rsidP="00BF0FA5">
            <w:pPr>
              <w:rPr>
                <w:rFonts w:ascii="Times New Roman" w:hAnsi="Times New Roman" w:cs="Times New Roman"/>
              </w:rPr>
            </w:pPr>
          </w:p>
          <w:p w14:paraId="0D6367D1" w14:textId="77777777" w:rsidR="00BF0FA5" w:rsidRDefault="00BF0FA5" w:rsidP="00BF0FA5">
            <w:pPr>
              <w:rPr>
                <w:rFonts w:ascii="Times New Roman" w:hAnsi="Times New Roman" w:cs="Times New Roman"/>
              </w:rPr>
            </w:pPr>
            <w:r>
              <w:rPr>
                <w:rFonts w:ascii="Times New Roman" w:hAnsi="Times New Roman" w:cs="Times New Roman"/>
              </w:rPr>
              <w:t xml:space="preserve">Eksperts neiesaka </w:t>
            </w:r>
            <w:r w:rsidRPr="0041082A">
              <w:rPr>
                <w:rFonts w:ascii="Times New Roman" w:hAnsi="Times New Roman" w:cs="Times New Roman"/>
              </w:rPr>
              <w:t xml:space="preserve">viena rotora spārna tumšu krāsojumu </w:t>
            </w:r>
            <w:r>
              <w:rPr>
                <w:rFonts w:ascii="Times New Roman" w:hAnsi="Times New Roman" w:cs="Times New Roman"/>
              </w:rPr>
              <w:t>savā atzinumā</w:t>
            </w:r>
            <w:r w:rsidRPr="0041082A">
              <w:rPr>
                <w:rFonts w:ascii="Times New Roman" w:hAnsi="Times New Roman" w:cs="Times New Roman"/>
              </w:rPr>
              <w:t xml:space="preserve">. Tajā pašā laikā, zināms, ka viena rotora spārna krāsojums ar labiem rezultātiem izmantots Smolas vēja parkā Norvēģijā, ievērojami samazinot jūras ērgļu sadursmju skaitu, taču zināms, ka šajā parkā nav uzstādītas turbīnu apturēšanas kameru sistēmas, kuru ziņotā efektivitāte ievērojami pārsniedz ar viena spārna krāsošanu panākto mirstības samazinājumu. </w:t>
            </w:r>
            <w:r>
              <w:rPr>
                <w:rFonts w:ascii="Times New Roman" w:hAnsi="Times New Roman" w:cs="Times New Roman"/>
              </w:rPr>
              <w:t>Putnu eksperts</w:t>
            </w:r>
            <w:r w:rsidRPr="0041082A">
              <w:rPr>
                <w:rFonts w:ascii="Times New Roman" w:hAnsi="Times New Roman" w:cs="Times New Roman"/>
              </w:rPr>
              <w:t xml:space="preserve"> uzskata, ka līdz ar turbīnu apturēšanas kameru sistēmām kā obligātu nosacījumu visā parkā, viena spārna krāsošana tumšā krāsā nav nepieciešama.</w:t>
            </w:r>
          </w:p>
          <w:p w14:paraId="39928528" w14:textId="77777777" w:rsidR="00BF0FA5" w:rsidRDefault="00BF0FA5" w:rsidP="00BF0FA5">
            <w:pPr>
              <w:rPr>
                <w:rFonts w:ascii="Times New Roman" w:hAnsi="Times New Roman" w:cs="Times New Roman"/>
              </w:rPr>
            </w:pPr>
          </w:p>
          <w:p w14:paraId="450B2D44" w14:textId="77777777" w:rsidR="00BF0FA5" w:rsidRPr="00B33CB6" w:rsidRDefault="00BF0FA5" w:rsidP="00BF0FA5">
            <w:pPr>
              <w:rPr>
                <w:rFonts w:ascii="Times New Roman" w:hAnsi="Times New Roman" w:cs="Times New Roman"/>
              </w:rPr>
            </w:pPr>
            <w:r w:rsidRPr="00B33CB6">
              <w:rPr>
                <w:rFonts w:ascii="Times New Roman" w:hAnsi="Times New Roman" w:cs="Times New Roman"/>
              </w:rPr>
              <w:t>Vēja elektrostaciju torņi un rotora spārni tiks krāsoti vienā krāsā, lai mazinātu ietekmi uz ainavas uztveri, ainavas kā resursa vērtību</w:t>
            </w:r>
          </w:p>
          <w:p w14:paraId="53DCE5E1" w14:textId="77777777" w:rsidR="002572DF" w:rsidRPr="00610991" w:rsidRDefault="002572DF" w:rsidP="005D64C7">
            <w:pPr>
              <w:rPr>
                <w:rFonts w:ascii="Times New Roman" w:hAnsi="Times New Roman" w:cs="Times New Roman"/>
              </w:rPr>
            </w:pPr>
          </w:p>
          <w:p w14:paraId="0182D4E7" w14:textId="77777777" w:rsidR="005D64C7" w:rsidRDefault="005D64C7" w:rsidP="005D64C7">
            <w:pPr>
              <w:rPr>
                <w:rFonts w:ascii="Times New Roman" w:hAnsi="Times New Roman" w:cs="Times New Roman"/>
              </w:rPr>
            </w:pPr>
            <w:r w:rsidRPr="00610991">
              <w:rPr>
                <w:rFonts w:ascii="Times New Roman" w:hAnsi="Times New Roman" w:cs="Times New Roman"/>
              </w:rPr>
              <w:t xml:space="preserve">VV28 </w:t>
            </w:r>
            <w:r w:rsidR="00757990" w:rsidRPr="00610991">
              <w:rPr>
                <w:rFonts w:ascii="Times New Roman" w:hAnsi="Times New Roman" w:cs="Times New Roman"/>
              </w:rPr>
              <w:t xml:space="preserve">pašreizējā plānošanas stadijā </w:t>
            </w:r>
            <w:r w:rsidRPr="00610991">
              <w:rPr>
                <w:rFonts w:ascii="Times New Roman" w:hAnsi="Times New Roman" w:cs="Times New Roman"/>
              </w:rPr>
              <w:t xml:space="preserve">nav pārvietota, </w:t>
            </w:r>
            <w:r w:rsidR="00B566E7" w:rsidRPr="00610991">
              <w:rPr>
                <w:rFonts w:ascii="Times New Roman" w:hAnsi="Times New Roman" w:cs="Times New Roman"/>
              </w:rPr>
              <w:t xml:space="preserve">bet ir </w:t>
            </w:r>
            <w:r w:rsidRPr="00610991">
              <w:rPr>
                <w:rFonts w:ascii="Times New Roman" w:hAnsi="Times New Roman" w:cs="Times New Roman"/>
                <w:b/>
              </w:rPr>
              <w:t>pierakstīts nosacījums projektēšanai, kuru nosaka putnu eksperts</w:t>
            </w:r>
            <w:r w:rsidRPr="00610991">
              <w:rPr>
                <w:rFonts w:ascii="Times New Roman" w:hAnsi="Times New Roman" w:cs="Times New Roman"/>
              </w:rPr>
              <w:t>: “</w:t>
            </w:r>
            <w:r w:rsidR="00F8478E" w:rsidRPr="00610991">
              <w:rPr>
                <w:rFonts w:ascii="Times New Roman" w:hAnsi="Times New Roman" w:cs="Times New Roman"/>
              </w:rPr>
              <w:t>U</w:t>
            </w:r>
            <w:r w:rsidRPr="00610991">
              <w:rPr>
                <w:rFonts w:ascii="Times New Roman" w:hAnsi="Times New Roman" w:cs="Times New Roman"/>
              </w:rPr>
              <w:t xml:space="preserve">z D no šī brīža VES montāžas un apkalpes vietas ir ieplānota plaša cirsma. Jāizskata </w:t>
            </w:r>
            <w:r w:rsidRPr="00610991">
              <w:rPr>
                <w:rFonts w:ascii="Times New Roman" w:hAnsi="Times New Roman" w:cs="Times New Roman"/>
              </w:rPr>
              <w:lastRenderedPageBreak/>
              <w:t>iespēja VES pārbīdīt pa jauno cirsmu ~300 m uz D, maksimāli jaunās cirsmas D galā. Šobrīd VES ir par tuvu pieteiktam (vēl neesošam) apodziņa ML”</w:t>
            </w:r>
            <w:r w:rsidR="00C26D2F" w:rsidRPr="00610991">
              <w:rPr>
                <w:rFonts w:ascii="Times New Roman" w:hAnsi="Times New Roman" w:cs="Times New Roman"/>
              </w:rPr>
              <w:t>.</w:t>
            </w:r>
          </w:p>
          <w:p w14:paraId="10F4676B" w14:textId="2A8DF5BF" w:rsidR="00755632" w:rsidRPr="00610991" w:rsidRDefault="00284295" w:rsidP="00284295">
            <w:pPr>
              <w:rPr>
                <w:rFonts w:ascii="Times New Roman" w:hAnsi="Times New Roman" w:cs="Times New Roman"/>
                <w:highlight w:val="green"/>
              </w:rPr>
            </w:pPr>
            <w:r>
              <w:rPr>
                <w:rFonts w:ascii="Times New Roman" w:hAnsi="Times New Roman" w:cs="Times New Roman"/>
              </w:rPr>
              <w:t xml:space="preserve">Pārvaldes viedoklis par atteikšanos no </w:t>
            </w:r>
            <w:r w:rsidRPr="007014C0">
              <w:rPr>
                <w:rFonts w:ascii="Times New Roman" w:hAnsi="Times New Roman" w:cs="Times New Roman"/>
                <w:b/>
                <w:bCs/>
              </w:rPr>
              <w:t>VV1 un VV82</w:t>
            </w:r>
            <w:r>
              <w:rPr>
                <w:rFonts w:ascii="Times New Roman" w:hAnsi="Times New Roman" w:cs="Times New Roman"/>
              </w:rPr>
              <w:t xml:space="preserve"> ņemts vērā: </w:t>
            </w:r>
            <w:r w:rsidR="00F507A9">
              <w:rPr>
                <w:rFonts w:ascii="Times New Roman" w:hAnsi="Times New Roman" w:cs="Times New Roman"/>
              </w:rPr>
              <w:t>p</w:t>
            </w:r>
            <w:r w:rsidR="000A0357" w:rsidRPr="000661D1">
              <w:rPr>
                <w:rFonts w:ascii="Times New Roman" w:hAnsi="Times New Roman" w:cs="Times New Roman"/>
              </w:rPr>
              <w:t xml:space="preserve">utnu eksperta ieteikums </w:t>
            </w:r>
            <w:r w:rsidR="000661D1" w:rsidRPr="000661D1">
              <w:rPr>
                <w:rFonts w:ascii="Times New Roman" w:hAnsi="Times New Roman" w:cs="Times New Roman"/>
              </w:rPr>
              <w:t>–</w:t>
            </w:r>
            <w:r w:rsidR="000A0357" w:rsidRPr="000661D1">
              <w:rPr>
                <w:rFonts w:ascii="Times New Roman" w:hAnsi="Times New Roman" w:cs="Times New Roman"/>
              </w:rPr>
              <w:t xml:space="preserve"> </w:t>
            </w:r>
            <w:r w:rsidR="000661D1" w:rsidRPr="000661D1">
              <w:rPr>
                <w:rFonts w:ascii="Times New Roman" w:hAnsi="Times New Roman" w:cs="Times New Roman"/>
              </w:rPr>
              <w:t>“</w:t>
            </w:r>
            <w:r w:rsidR="000661D1" w:rsidRPr="000661D1">
              <w:rPr>
                <w:rFonts w:ascii="Times New Roman" w:hAnsi="Times New Roman" w:cs="Times New Roman"/>
                <w:i/>
                <w:iCs/>
              </w:rPr>
              <w:t>Jāizvēlas viens no abiem VV1, VV82/VV42 ,VV36 scenārijiem, eksperts rekomendē atteikties no VV1 un VV82, ja vien nav kādi tehnoloģiskie apsvērumi, ka labāk būtu atteikties no VV42 un VV36</w:t>
            </w:r>
            <w:r w:rsidR="000661D1">
              <w:rPr>
                <w:rFonts w:ascii="Times New Roman" w:hAnsi="Times New Roman" w:cs="Times New Roman"/>
              </w:rPr>
              <w:t xml:space="preserve">” </w:t>
            </w:r>
            <w:r w:rsidR="00183E2C">
              <w:rPr>
                <w:rFonts w:ascii="Times New Roman" w:hAnsi="Times New Roman" w:cs="Times New Roman"/>
              </w:rPr>
              <w:t xml:space="preserve">iekļauts </w:t>
            </w:r>
            <w:r w:rsidR="00842F6A">
              <w:rPr>
                <w:rFonts w:ascii="Times New Roman" w:hAnsi="Times New Roman" w:cs="Times New Roman"/>
              </w:rPr>
              <w:t>12.pielikumā</w:t>
            </w:r>
            <w:r w:rsidR="000661D1">
              <w:rPr>
                <w:rFonts w:ascii="Times New Roman" w:hAnsi="Times New Roman" w:cs="Times New Roman"/>
              </w:rPr>
              <w:t xml:space="preserve"> kā obligāts nosacījums</w:t>
            </w:r>
            <w:r w:rsidR="00842F6A">
              <w:rPr>
                <w:rFonts w:ascii="Times New Roman" w:hAnsi="Times New Roman" w:cs="Times New Roman"/>
              </w:rPr>
              <w:t xml:space="preserve">, kurš jāņem vērā </w:t>
            </w:r>
            <w:r w:rsidR="00F507A9">
              <w:rPr>
                <w:rFonts w:ascii="Times New Roman" w:hAnsi="Times New Roman" w:cs="Times New Roman"/>
              </w:rPr>
              <w:t xml:space="preserve">projekta </w:t>
            </w:r>
            <w:r w:rsidR="00163E83">
              <w:rPr>
                <w:rFonts w:ascii="Times New Roman" w:hAnsi="Times New Roman" w:cs="Times New Roman"/>
              </w:rPr>
              <w:t xml:space="preserve">projektēšanas </w:t>
            </w:r>
            <w:r w:rsidR="000145AD">
              <w:rPr>
                <w:rFonts w:ascii="Times New Roman" w:hAnsi="Times New Roman" w:cs="Times New Roman"/>
              </w:rPr>
              <w:t>un būvniecības period</w:t>
            </w:r>
            <w:r w:rsidR="00F507A9">
              <w:rPr>
                <w:rFonts w:ascii="Times New Roman" w:hAnsi="Times New Roman" w:cs="Times New Roman"/>
              </w:rPr>
              <w:t>ā</w:t>
            </w:r>
          </w:p>
        </w:tc>
      </w:tr>
      <w:tr w:rsidR="000978DE" w:rsidRPr="00610991" w14:paraId="15E8D717" w14:textId="77777777" w:rsidTr="0059266E">
        <w:tc>
          <w:tcPr>
            <w:tcW w:w="709" w:type="dxa"/>
          </w:tcPr>
          <w:p w14:paraId="590FCFDC" w14:textId="77777777" w:rsidR="000978DE" w:rsidRPr="00610991" w:rsidRDefault="000978DE" w:rsidP="000978DE">
            <w:pPr>
              <w:pStyle w:val="Sarakstarindkopa"/>
              <w:numPr>
                <w:ilvl w:val="0"/>
                <w:numId w:val="12"/>
              </w:numPr>
              <w:rPr>
                <w:rFonts w:ascii="Times New Roman" w:hAnsi="Times New Roman" w:cs="Times New Roman"/>
              </w:rPr>
            </w:pPr>
          </w:p>
        </w:tc>
        <w:tc>
          <w:tcPr>
            <w:tcW w:w="9027" w:type="dxa"/>
          </w:tcPr>
          <w:p w14:paraId="6C5767A8" w14:textId="07A0B074" w:rsidR="000978DE" w:rsidRPr="00610991" w:rsidRDefault="008640B9" w:rsidP="000978DE">
            <w:pPr>
              <w:pStyle w:val="Pamatteksts"/>
              <w:spacing w:after="0" w:line="276" w:lineRule="auto"/>
              <w:ind w:left="317"/>
              <w:jc w:val="both"/>
              <w:rPr>
                <w:rFonts w:ascii="Times New Roman" w:hAnsi="Times New Roman"/>
                <w:sz w:val="22"/>
                <w:szCs w:val="22"/>
              </w:rPr>
            </w:pPr>
            <w:r>
              <w:rPr>
                <w:rFonts w:ascii="Times New Roman" w:hAnsi="Times New Roman"/>
                <w:sz w:val="22"/>
                <w:szCs w:val="22"/>
              </w:rPr>
              <w:t xml:space="preserve">[11] </w:t>
            </w:r>
            <w:r w:rsidR="000978DE" w:rsidRPr="00610991">
              <w:rPr>
                <w:rFonts w:ascii="Times New Roman" w:hAnsi="Times New Roman"/>
                <w:sz w:val="22"/>
                <w:szCs w:val="22"/>
              </w:rPr>
              <w:t xml:space="preserve">Pirmsbūvniecības monitoringa ietvaros ir rūpīgi jāpārvērtē VES </w:t>
            </w:r>
            <w:r w:rsidR="000978DE" w:rsidRPr="00610991">
              <w:rPr>
                <w:rFonts w:ascii="Times New Roman" w:hAnsi="Times New Roman"/>
                <w:b/>
                <w:bCs/>
                <w:sz w:val="22"/>
                <w:szCs w:val="22"/>
              </w:rPr>
              <w:t>VV20</w:t>
            </w:r>
            <w:r w:rsidR="000978DE" w:rsidRPr="00610991">
              <w:rPr>
                <w:rFonts w:ascii="Times New Roman" w:hAnsi="Times New Roman"/>
                <w:sz w:val="22"/>
                <w:szCs w:val="22"/>
              </w:rPr>
              <w:t xml:space="preserve"> ietekme uz tai tuvumā esošo medņu riestu. Ja tiek konstatēts, ka medņu riests VES tuvumā ir aktīvs un stabils, tad jāatsakās no VES VV20 VES izbūves.</w:t>
            </w:r>
          </w:p>
          <w:p w14:paraId="70307A2F" w14:textId="77777777" w:rsidR="000978DE" w:rsidRPr="00610991" w:rsidRDefault="000978DE" w:rsidP="000978DE">
            <w:pPr>
              <w:pStyle w:val="Pamatteksts"/>
              <w:spacing w:after="0" w:line="276" w:lineRule="auto"/>
              <w:ind w:left="317"/>
              <w:jc w:val="both"/>
              <w:rPr>
                <w:rFonts w:ascii="Times New Roman" w:hAnsi="Times New Roman"/>
                <w:sz w:val="22"/>
                <w:szCs w:val="22"/>
              </w:rPr>
            </w:pPr>
            <w:r w:rsidRPr="00610991">
              <w:rPr>
                <w:rFonts w:ascii="Times New Roman" w:hAnsi="Times New Roman"/>
                <w:sz w:val="22"/>
                <w:szCs w:val="22"/>
              </w:rPr>
              <w:t>No 12.pielikumā “</w:t>
            </w:r>
            <w:r w:rsidRPr="00610991">
              <w:rPr>
                <w:rFonts w:ascii="Times New Roman" w:hAnsi="Times New Roman"/>
                <w:i/>
                <w:iCs/>
                <w:sz w:val="22"/>
                <w:szCs w:val="22"/>
              </w:rPr>
              <w:t>Ietekmi mazinošie pasākumi</w:t>
            </w:r>
            <w:r w:rsidRPr="00610991">
              <w:rPr>
                <w:rFonts w:ascii="Times New Roman" w:hAnsi="Times New Roman"/>
                <w:sz w:val="22"/>
                <w:szCs w:val="22"/>
              </w:rPr>
              <w:t>” minētajiem ietekmi mazinošajiem pasākumiem kā obligāti (O) ir nosakāmi ir šādi pasākumi:</w:t>
            </w:r>
          </w:p>
          <w:p w14:paraId="0ECC5B7B" w14:textId="77777777" w:rsidR="000978DE" w:rsidRPr="00610991" w:rsidRDefault="000978DE" w:rsidP="000978DE">
            <w:pPr>
              <w:pStyle w:val="Pamatteksts"/>
              <w:numPr>
                <w:ilvl w:val="0"/>
                <w:numId w:val="22"/>
              </w:numPr>
              <w:spacing w:after="0" w:line="276" w:lineRule="auto"/>
              <w:ind w:left="317"/>
              <w:jc w:val="both"/>
              <w:rPr>
                <w:rFonts w:ascii="Times New Roman" w:hAnsi="Times New Roman"/>
                <w:sz w:val="22"/>
                <w:szCs w:val="22"/>
              </w:rPr>
            </w:pPr>
            <w:r w:rsidRPr="00610991">
              <w:rPr>
                <w:rFonts w:ascii="Times New Roman" w:hAnsi="Times New Roman"/>
                <w:sz w:val="22"/>
                <w:szCs w:val="22"/>
              </w:rPr>
              <w:t>laikā starp 1. februāri un 1. jūliju nav veicami darbi, kas saistīti ar paaugstinātu trokšņa un mākslīgā apgaismojuma emisiju; ja prasību nav iespējams ievērot pilnā apmērā, darbi veicami dienas vidū;</w:t>
            </w:r>
          </w:p>
          <w:p w14:paraId="50DE41A5" w14:textId="77777777" w:rsidR="000978DE" w:rsidRPr="00610991" w:rsidRDefault="000978DE" w:rsidP="000978DE">
            <w:pPr>
              <w:pStyle w:val="Pamatteksts"/>
              <w:numPr>
                <w:ilvl w:val="0"/>
                <w:numId w:val="22"/>
              </w:numPr>
              <w:spacing w:after="0" w:line="276" w:lineRule="auto"/>
              <w:ind w:left="317"/>
              <w:jc w:val="both"/>
              <w:rPr>
                <w:rFonts w:ascii="Times New Roman" w:hAnsi="Times New Roman"/>
                <w:sz w:val="22"/>
                <w:szCs w:val="22"/>
              </w:rPr>
            </w:pPr>
            <w:r w:rsidRPr="00610991">
              <w:rPr>
                <w:rFonts w:ascii="Times New Roman" w:hAnsi="Times New Roman"/>
                <w:sz w:val="22"/>
                <w:szCs w:val="22"/>
              </w:rPr>
              <w:t>koku ciršanu ar motorizētu tehniku neveic dabas vērtību koncentrācijas teritorijās no 1. aprīļa līdz 30. jūnijam (būvdarbu drošības dēļ atsevišķos gadījumos šo periodu iespējams mainīt, ja to saskaņo ar sertificēto ekspertu);</w:t>
            </w:r>
          </w:p>
          <w:p w14:paraId="7989271D" w14:textId="77777777" w:rsidR="000978DE" w:rsidRPr="00610991" w:rsidRDefault="000978DE" w:rsidP="000978DE">
            <w:pPr>
              <w:pStyle w:val="Pamatteksts"/>
              <w:numPr>
                <w:ilvl w:val="0"/>
                <w:numId w:val="22"/>
              </w:numPr>
              <w:spacing w:after="0" w:line="276" w:lineRule="auto"/>
              <w:ind w:left="317"/>
              <w:jc w:val="both"/>
              <w:rPr>
                <w:rFonts w:ascii="Times New Roman" w:hAnsi="Times New Roman"/>
                <w:sz w:val="22"/>
                <w:szCs w:val="22"/>
              </w:rPr>
            </w:pPr>
            <w:r w:rsidRPr="00610991">
              <w:rPr>
                <w:rFonts w:ascii="Times New Roman" w:hAnsi="Times New Roman"/>
                <w:sz w:val="22"/>
                <w:szCs w:val="22"/>
              </w:rPr>
              <w:t>ja viedo kameru risinājums nespēs pilnvērtīgi darboties krēslas apstākļos, būs nepieciešams VES apturēt stundu pirms un pēc lokālā saullēkta un saulrieta planētājputnu aizsardzībai no 1. aprīļa līdz 1. oktobrim, kā arī barus veidojošo migrējošo putnu aizsardzībai no 15. februāra līdz 15. maijam un no 1. septembra līdz 15. novembrim;</w:t>
            </w:r>
          </w:p>
          <w:p w14:paraId="1DAE6B03" w14:textId="77777777" w:rsidR="000978DE" w:rsidRPr="00610991" w:rsidRDefault="000978DE" w:rsidP="000978DE">
            <w:pPr>
              <w:pStyle w:val="Pamatteksts"/>
              <w:numPr>
                <w:ilvl w:val="0"/>
                <w:numId w:val="22"/>
              </w:numPr>
              <w:spacing w:after="0" w:line="276" w:lineRule="auto"/>
              <w:ind w:left="317"/>
              <w:jc w:val="both"/>
              <w:rPr>
                <w:rFonts w:ascii="Times New Roman" w:hAnsi="Times New Roman"/>
                <w:sz w:val="22"/>
                <w:szCs w:val="22"/>
              </w:rPr>
            </w:pPr>
            <w:r w:rsidRPr="00610991">
              <w:rPr>
                <w:rFonts w:ascii="Times New Roman" w:hAnsi="Times New Roman"/>
                <w:sz w:val="22"/>
                <w:szCs w:val="22"/>
              </w:rPr>
              <w:t xml:space="preserve">ievērojot piesardzības principu, izvēlēties pēc iespējas klusāku VES modeli, lai nodrošinātu pēc iespējas mazāku ietekmi uz pūcēm – </w:t>
            </w:r>
            <w:r w:rsidRPr="00610991">
              <w:rPr>
                <w:rFonts w:ascii="Times New Roman" w:hAnsi="Times New Roman"/>
                <w:i/>
                <w:iCs/>
                <w:sz w:val="22"/>
                <w:szCs w:val="22"/>
              </w:rPr>
              <w:t>te gan lūdzam precizēt nosacījumu, ņemot vērā iepriekš sniegto Pārvaldes komentāru</w:t>
            </w:r>
            <w:r w:rsidRPr="00610991">
              <w:rPr>
                <w:rFonts w:ascii="Times New Roman" w:hAnsi="Times New Roman"/>
                <w:sz w:val="22"/>
                <w:szCs w:val="22"/>
              </w:rPr>
              <w:t>;</w:t>
            </w:r>
          </w:p>
          <w:p w14:paraId="474C2616" w14:textId="77777777" w:rsidR="000978DE" w:rsidRPr="00610991" w:rsidRDefault="000978DE" w:rsidP="000978DE">
            <w:pPr>
              <w:pStyle w:val="Pamatteksts"/>
              <w:numPr>
                <w:ilvl w:val="0"/>
                <w:numId w:val="22"/>
              </w:numPr>
              <w:spacing w:after="0" w:line="276" w:lineRule="auto"/>
              <w:ind w:left="317"/>
              <w:jc w:val="both"/>
              <w:rPr>
                <w:rFonts w:ascii="Times New Roman" w:hAnsi="Times New Roman"/>
                <w:sz w:val="22"/>
                <w:szCs w:val="22"/>
              </w:rPr>
            </w:pPr>
            <w:r w:rsidRPr="00610991">
              <w:rPr>
                <w:rFonts w:ascii="Times New Roman" w:hAnsi="Times New Roman"/>
                <w:sz w:val="22"/>
                <w:szCs w:val="22"/>
              </w:rPr>
              <w:t>visā vēja parkā jāierobežo VES radītais papildus trokšņa piesārņojums saskaņā ar putnu eksperta izstrādāto korelācijas matricu starp vēja ātrumu un VES radīto trokšņa piesārņojumu;</w:t>
            </w:r>
          </w:p>
          <w:p w14:paraId="4F5DE538" w14:textId="77777777" w:rsidR="000978DE" w:rsidRPr="00610991" w:rsidRDefault="000978DE" w:rsidP="000978DE">
            <w:pPr>
              <w:pStyle w:val="Pamatteksts"/>
              <w:numPr>
                <w:ilvl w:val="0"/>
                <w:numId w:val="22"/>
              </w:numPr>
              <w:spacing w:after="0" w:line="276" w:lineRule="auto"/>
              <w:ind w:left="317"/>
              <w:jc w:val="both"/>
              <w:rPr>
                <w:rFonts w:ascii="Times New Roman" w:hAnsi="Times New Roman"/>
                <w:sz w:val="22"/>
                <w:szCs w:val="22"/>
              </w:rPr>
            </w:pPr>
            <w:r w:rsidRPr="00610991">
              <w:rPr>
                <w:rFonts w:ascii="Times New Roman" w:hAnsi="Times New Roman"/>
                <w:sz w:val="22"/>
                <w:szCs w:val="22"/>
              </w:rPr>
              <w:lastRenderedPageBreak/>
              <w:t>“mirgošanas” efekta novēršanai VES darbības pielāgošana laikā starp 1. aprīli un 15. maiju vienu stundu pirms un pēc saulrieta ietekmes mazināšnai uz medņu riestiem;</w:t>
            </w:r>
          </w:p>
          <w:p w14:paraId="4EA604AF" w14:textId="44A30E5B" w:rsidR="000978DE" w:rsidRPr="00610991" w:rsidRDefault="000978DE" w:rsidP="000978DE">
            <w:pPr>
              <w:pStyle w:val="Pamatteksts"/>
              <w:numPr>
                <w:ilvl w:val="0"/>
                <w:numId w:val="22"/>
              </w:numPr>
              <w:spacing w:after="0" w:line="276" w:lineRule="auto"/>
              <w:ind w:left="317"/>
              <w:jc w:val="both"/>
              <w:rPr>
                <w:rFonts w:ascii="Times New Roman" w:hAnsi="Times New Roman"/>
                <w:sz w:val="22"/>
                <w:szCs w:val="22"/>
              </w:rPr>
            </w:pPr>
            <w:r w:rsidRPr="00610991">
              <w:rPr>
                <w:rFonts w:ascii="Times New Roman" w:hAnsi="Times New Roman"/>
                <w:sz w:val="22"/>
                <w:szCs w:val="22"/>
              </w:rPr>
              <w:t>ja pirmsbūvniecības monitoringa laikā konstatē melnā stārķa ligzdu, tad VES stacijas VV20, VV21, VV24, VV26, VV28, VV30, VV31, VV32, VV33, VV81, VV88, kuras potenciāli atrodas teritorijā, kur ligzdošanas iecirknis kvalificējas kā ilglaicīga un populācijas saglabāšanai nozīmīga teritorija melnajam stārķim, nav pieļaujamas vai jāparedz papildus kompensējošie pasākumi.</w:t>
            </w:r>
          </w:p>
        </w:tc>
        <w:tc>
          <w:tcPr>
            <w:tcW w:w="5210" w:type="dxa"/>
          </w:tcPr>
          <w:p w14:paraId="5E1D9B6E" w14:textId="66882B25" w:rsidR="000978DE" w:rsidRDefault="000978DE" w:rsidP="000978DE">
            <w:pPr>
              <w:rPr>
                <w:rFonts w:ascii="Times New Roman" w:hAnsi="Times New Roman" w:cs="Times New Roman"/>
              </w:rPr>
            </w:pPr>
            <w:r w:rsidRPr="002259C0">
              <w:rPr>
                <w:rFonts w:ascii="Times New Roman" w:hAnsi="Times New Roman" w:cs="Times New Roman"/>
              </w:rPr>
              <w:lastRenderedPageBreak/>
              <w:t>Piekrītam visus ietekmi uz putniem mazinošos pasākumus noteikt kā obligātus</w:t>
            </w:r>
            <w:r w:rsidR="001F7987">
              <w:rPr>
                <w:rFonts w:ascii="Times New Roman" w:hAnsi="Times New Roman" w:cs="Times New Roman"/>
              </w:rPr>
              <w:t>.</w:t>
            </w:r>
            <w:r w:rsidRPr="002259C0">
              <w:rPr>
                <w:rFonts w:ascii="Times New Roman" w:hAnsi="Times New Roman" w:cs="Times New Roman"/>
              </w:rPr>
              <w:t xml:space="preserve"> </w:t>
            </w:r>
          </w:p>
          <w:p w14:paraId="7306CA34" w14:textId="6EFA3D78" w:rsidR="001F7987" w:rsidRDefault="001F7987" w:rsidP="000978DE">
            <w:pPr>
              <w:rPr>
                <w:rFonts w:ascii="Times New Roman" w:hAnsi="Times New Roman" w:cs="Times New Roman"/>
              </w:rPr>
            </w:pPr>
            <w:r w:rsidRPr="001C45F5">
              <w:rPr>
                <w:rFonts w:ascii="Times New Roman" w:hAnsi="Times New Roman" w:cs="Times New Roman"/>
              </w:rPr>
              <w:t>IVN Ziņojuma 12.pielikums p</w:t>
            </w:r>
            <w:r>
              <w:rPr>
                <w:rFonts w:ascii="Times New Roman" w:hAnsi="Times New Roman" w:cs="Times New Roman"/>
              </w:rPr>
              <w:t>recizēts</w:t>
            </w:r>
            <w:r w:rsidR="00515454">
              <w:rPr>
                <w:rFonts w:ascii="Times New Roman" w:hAnsi="Times New Roman" w:cs="Times New Roman"/>
              </w:rPr>
              <w:t>.</w:t>
            </w:r>
          </w:p>
          <w:p w14:paraId="41951ED2" w14:textId="77777777" w:rsidR="00800675" w:rsidRDefault="00800675" w:rsidP="000978DE">
            <w:pPr>
              <w:rPr>
                <w:rFonts w:ascii="Times New Roman" w:hAnsi="Times New Roman" w:cs="Times New Roman"/>
              </w:rPr>
            </w:pPr>
          </w:p>
          <w:p w14:paraId="05BD39B9" w14:textId="65ABE15C" w:rsidR="00800675" w:rsidRPr="00610991" w:rsidRDefault="00800675" w:rsidP="000978DE">
            <w:pPr>
              <w:rPr>
                <w:rFonts w:ascii="Times New Roman" w:hAnsi="Times New Roman" w:cs="Times New Roman"/>
              </w:rPr>
            </w:pPr>
            <w:r w:rsidRPr="00800675">
              <w:rPr>
                <w:rFonts w:ascii="Times New Roman" w:hAnsi="Times New Roman" w:cs="Times New Roman"/>
              </w:rPr>
              <w:t xml:space="preserve">2) punktā norādītās prasības, pārklājas ar 1) punktā </w:t>
            </w:r>
            <w:r w:rsidR="00E10CDD">
              <w:rPr>
                <w:rFonts w:ascii="Times New Roman" w:hAnsi="Times New Roman" w:cs="Times New Roman"/>
              </w:rPr>
              <w:t>noteiktajiem putnu eksperta</w:t>
            </w:r>
            <w:r w:rsidRPr="00800675">
              <w:rPr>
                <w:rFonts w:ascii="Times New Roman" w:hAnsi="Times New Roman" w:cs="Times New Roman"/>
              </w:rPr>
              <w:t xml:space="preserve"> rekomendētajiem ierobežojumiem, bet ar atšķirīgu termiņu. </w:t>
            </w:r>
            <w:r w:rsidR="00E10CDD">
              <w:rPr>
                <w:rFonts w:ascii="Times New Roman" w:hAnsi="Times New Roman" w:cs="Times New Roman"/>
              </w:rPr>
              <w:t>IVN autoru ieskatā</w:t>
            </w:r>
            <w:r w:rsidR="00E820B2">
              <w:rPr>
                <w:rFonts w:ascii="Times New Roman" w:hAnsi="Times New Roman" w:cs="Times New Roman"/>
              </w:rPr>
              <w:t>,</w:t>
            </w:r>
            <w:r w:rsidRPr="00800675">
              <w:rPr>
                <w:rFonts w:ascii="Times New Roman" w:hAnsi="Times New Roman" w:cs="Times New Roman"/>
              </w:rPr>
              <w:t xml:space="preserve"> kā lielāku laika periodu aptverošas saglabājamas 1) punktā norādītās rekomendācijas, </w:t>
            </w:r>
            <w:r w:rsidR="00E820B2">
              <w:rPr>
                <w:rFonts w:ascii="Times New Roman" w:hAnsi="Times New Roman" w:cs="Times New Roman"/>
              </w:rPr>
              <w:t>kuras iekļautas 12.pielikumā</w:t>
            </w:r>
            <w:r w:rsidRPr="00800675">
              <w:rPr>
                <w:rFonts w:ascii="Times New Roman" w:hAnsi="Times New Roman" w:cs="Times New Roman"/>
              </w:rPr>
              <w:t>.</w:t>
            </w:r>
          </w:p>
          <w:p w14:paraId="30E0AA92" w14:textId="77777777" w:rsidR="000978DE" w:rsidRDefault="000978DE" w:rsidP="000978DE">
            <w:pPr>
              <w:rPr>
                <w:rFonts w:ascii="Times New Roman" w:hAnsi="Times New Roman" w:cs="Times New Roman"/>
              </w:rPr>
            </w:pPr>
          </w:p>
          <w:p w14:paraId="724B8233" w14:textId="77777777" w:rsidR="00515454" w:rsidRPr="00610991" w:rsidRDefault="00515454" w:rsidP="000978DE">
            <w:pPr>
              <w:rPr>
                <w:rFonts w:ascii="Times New Roman" w:hAnsi="Times New Roman" w:cs="Times New Roman"/>
              </w:rPr>
            </w:pPr>
          </w:p>
          <w:p w14:paraId="520E9EA4" w14:textId="0AF4EB6B" w:rsidR="000978DE" w:rsidRPr="00610991" w:rsidRDefault="000978DE" w:rsidP="000978DE">
            <w:pPr>
              <w:rPr>
                <w:rFonts w:ascii="Times New Roman" w:hAnsi="Times New Roman" w:cs="Times New Roman"/>
                <w:highlight w:val="green"/>
              </w:rPr>
            </w:pPr>
          </w:p>
        </w:tc>
      </w:tr>
      <w:tr w:rsidR="00231477" w:rsidRPr="00610991" w14:paraId="35C7A36B" w14:textId="77777777" w:rsidTr="0059266E">
        <w:tc>
          <w:tcPr>
            <w:tcW w:w="709" w:type="dxa"/>
          </w:tcPr>
          <w:p w14:paraId="20222F23" w14:textId="77777777" w:rsidR="00231477" w:rsidRPr="00610991" w:rsidRDefault="00231477" w:rsidP="00231477">
            <w:pPr>
              <w:pStyle w:val="Sarakstarindkopa"/>
              <w:numPr>
                <w:ilvl w:val="0"/>
                <w:numId w:val="12"/>
              </w:numPr>
              <w:rPr>
                <w:rFonts w:ascii="Times New Roman" w:hAnsi="Times New Roman" w:cs="Times New Roman"/>
              </w:rPr>
            </w:pPr>
          </w:p>
        </w:tc>
        <w:tc>
          <w:tcPr>
            <w:tcW w:w="9027" w:type="dxa"/>
          </w:tcPr>
          <w:p w14:paraId="61CFFE85" w14:textId="466760FC" w:rsidR="00231477" w:rsidRPr="00610991" w:rsidRDefault="00BF3F35" w:rsidP="00231477">
            <w:pPr>
              <w:pStyle w:val="Pamatteksts"/>
              <w:spacing w:after="0" w:line="276" w:lineRule="auto"/>
              <w:ind w:left="34"/>
              <w:jc w:val="both"/>
              <w:rPr>
                <w:rFonts w:ascii="Times New Roman" w:hAnsi="Times New Roman"/>
                <w:sz w:val="22"/>
                <w:szCs w:val="22"/>
              </w:rPr>
            </w:pPr>
            <w:r>
              <w:rPr>
                <w:rFonts w:ascii="Times New Roman" w:hAnsi="Times New Roman"/>
                <w:sz w:val="22"/>
                <w:szCs w:val="22"/>
              </w:rPr>
              <w:t xml:space="preserve">[12] </w:t>
            </w:r>
            <w:r w:rsidR="00231477" w:rsidRPr="00610991">
              <w:rPr>
                <w:rFonts w:ascii="Times New Roman" w:hAnsi="Times New Roman"/>
                <w:sz w:val="22"/>
                <w:szCs w:val="22"/>
              </w:rPr>
              <w:t>Kopumā plānotā VES parka ietekme kumulatīvi kopā ar intensīvo mežsaimniecību rada negatīvu ietekmi uz vairākām īpaši aizsargājamām putnu sugām (mednis, klinšu ērglis, melnais stārķis, urālpūces, apodziņš u.c.). Pirmsšķietami ietekmi mazinošie pasākumi nespēs kompensēt radušās negatīvās ietekmes ne uz putnu, ne sikspārņu sugām, tai skaitā saistībā ar Natura 2000 teritoriju konektivitāti, ja nenotiek atteikšanās no vairākām VES, līdz ar to ir jāparedz kompensējošie pasākumi Natura 2000 tīklam.</w:t>
            </w:r>
          </w:p>
          <w:p w14:paraId="5A77117A" w14:textId="1067858D" w:rsidR="00231477" w:rsidRPr="00610991" w:rsidRDefault="00231477" w:rsidP="00231477">
            <w:pPr>
              <w:pStyle w:val="Pamatteksts"/>
              <w:spacing w:after="0" w:line="276" w:lineRule="auto"/>
              <w:ind w:left="34"/>
              <w:jc w:val="both"/>
              <w:rPr>
                <w:rFonts w:ascii="Times New Roman" w:hAnsi="Times New Roman"/>
                <w:b/>
                <w:bCs/>
                <w:sz w:val="22"/>
                <w:szCs w:val="22"/>
              </w:rPr>
            </w:pPr>
            <w:r w:rsidRPr="00610991">
              <w:rPr>
                <w:rFonts w:ascii="Times New Roman" w:hAnsi="Times New Roman"/>
                <w:b/>
                <w:bCs/>
                <w:sz w:val="22"/>
                <w:szCs w:val="22"/>
              </w:rPr>
              <w:t xml:space="preserve">Lūdzam vēlreiz pārskatīt ietekmes uz Natura 2000 teritorijām vērtējumu (tai skaitā 6.4.2.tabulu) un kā korektus informācijas avotus Natura 2000 teritoriju galvenajām kvalificējošām vērtībām izmantot Natura 2000 teritoriju datu bāzi </w:t>
            </w:r>
            <w:hyperlink r:id="rId38" w:history="1">
              <w:r w:rsidRPr="00610991">
                <w:rPr>
                  <w:rStyle w:val="Hipersaite"/>
                  <w:rFonts w:ascii="Times New Roman" w:hAnsi="Times New Roman"/>
                  <w:b/>
                  <w:bCs/>
                  <w:sz w:val="22"/>
                  <w:szCs w:val="22"/>
                </w:rPr>
                <w:t>https://natura2000.eea.europa.eu/</w:t>
              </w:r>
            </w:hyperlink>
            <w:r w:rsidRPr="00610991">
              <w:rPr>
                <w:rFonts w:ascii="Times New Roman" w:hAnsi="Times New Roman"/>
                <w:sz w:val="22"/>
                <w:szCs w:val="22"/>
              </w:rPr>
              <w:t>. Tāpat esošais IVN novērtējums neatspoguļo integritātes un konektivitātes aspektus, lai gan daļā gadījumu tie ir ietverti ekspertu atzinumos.</w:t>
            </w:r>
          </w:p>
        </w:tc>
        <w:tc>
          <w:tcPr>
            <w:tcW w:w="5210" w:type="dxa"/>
          </w:tcPr>
          <w:p w14:paraId="4F6CC622" w14:textId="194B77A2" w:rsidR="00D04944" w:rsidRPr="00610991" w:rsidRDefault="00D04944" w:rsidP="00231477">
            <w:pPr>
              <w:rPr>
                <w:rFonts w:ascii="Times New Roman" w:hAnsi="Times New Roman" w:cs="Times New Roman"/>
              </w:rPr>
            </w:pPr>
            <w:r w:rsidRPr="00610991">
              <w:rPr>
                <w:rFonts w:ascii="Times New Roman" w:hAnsi="Times New Roman" w:cs="Times New Roman"/>
              </w:rPr>
              <w:t>IVN ziņojuma 7.9.14.tabula papildināta.</w:t>
            </w:r>
          </w:p>
          <w:p w14:paraId="26461A82" w14:textId="6C2B2D11" w:rsidR="00231477" w:rsidRPr="00610991" w:rsidRDefault="00231477" w:rsidP="00231477">
            <w:pPr>
              <w:rPr>
                <w:rFonts w:ascii="Times New Roman" w:hAnsi="Times New Roman" w:cs="Times New Roman"/>
              </w:rPr>
            </w:pPr>
            <w:r w:rsidRPr="00610991">
              <w:rPr>
                <w:rFonts w:ascii="Times New Roman" w:hAnsi="Times New Roman" w:cs="Times New Roman"/>
              </w:rPr>
              <w:t>IVN Ziņojuma 11.nodaļa papildināta.</w:t>
            </w:r>
          </w:p>
          <w:p w14:paraId="7A1E2CEA" w14:textId="77777777" w:rsidR="00231477" w:rsidRDefault="00231477" w:rsidP="00231477">
            <w:pPr>
              <w:rPr>
                <w:rFonts w:ascii="Times New Roman" w:hAnsi="Times New Roman" w:cs="Times New Roman"/>
              </w:rPr>
            </w:pPr>
            <w:r w:rsidRPr="00610991">
              <w:rPr>
                <w:rFonts w:ascii="Times New Roman" w:hAnsi="Times New Roman" w:cs="Times New Roman"/>
              </w:rPr>
              <w:t>IVN Ziņojuma 12.pielikums papildināts.</w:t>
            </w:r>
          </w:p>
          <w:p w14:paraId="441C81E2" w14:textId="77777777" w:rsidR="00601321" w:rsidRDefault="00601321" w:rsidP="00231477">
            <w:pPr>
              <w:rPr>
                <w:rFonts w:ascii="Times New Roman" w:hAnsi="Times New Roman" w:cs="Times New Roman"/>
              </w:rPr>
            </w:pPr>
          </w:p>
          <w:p w14:paraId="24E66544" w14:textId="197F4F93" w:rsidR="007D63C0" w:rsidRPr="00610991" w:rsidRDefault="007D63C0" w:rsidP="00231477">
            <w:pPr>
              <w:rPr>
                <w:rFonts w:ascii="Times New Roman" w:hAnsi="Times New Roman" w:cs="Times New Roman"/>
                <w:highlight w:val="green"/>
              </w:rPr>
            </w:pPr>
            <w:r w:rsidRPr="007D63C0">
              <w:rPr>
                <w:rFonts w:ascii="Times New Roman" w:hAnsi="Times New Roman" w:cs="Times New Roman"/>
              </w:rPr>
              <w:t>6.4.2. tabula – noņemta atsauce uz https://likumi.lv/ta/id/59994-par-ipasi-aizsargajamam-dabas-teritorijam</w:t>
            </w:r>
          </w:p>
        </w:tc>
      </w:tr>
      <w:tr w:rsidR="0077323A" w:rsidRPr="00610991" w14:paraId="0B9393FA" w14:textId="77777777" w:rsidTr="0059266E">
        <w:tc>
          <w:tcPr>
            <w:tcW w:w="709" w:type="dxa"/>
          </w:tcPr>
          <w:p w14:paraId="4D6A7383" w14:textId="77777777" w:rsidR="0077323A" w:rsidRPr="00610991" w:rsidRDefault="0077323A" w:rsidP="0077323A">
            <w:pPr>
              <w:pStyle w:val="Sarakstarindkopa"/>
              <w:numPr>
                <w:ilvl w:val="0"/>
                <w:numId w:val="12"/>
              </w:numPr>
              <w:rPr>
                <w:rFonts w:ascii="Times New Roman" w:hAnsi="Times New Roman" w:cs="Times New Roman"/>
              </w:rPr>
            </w:pPr>
          </w:p>
        </w:tc>
        <w:tc>
          <w:tcPr>
            <w:tcW w:w="9027" w:type="dxa"/>
          </w:tcPr>
          <w:p w14:paraId="012AC7E0" w14:textId="77777777" w:rsidR="0077323A" w:rsidRPr="00610991" w:rsidRDefault="0077323A" w:rsidP="0077323A">
            <w:pPr>
              <w:spacing w:line="276" w:lineRule="auto"/>
              <w:ind w:left="176"/>
              <w:jc w:val="both"/>
              <w:rPr>
                <w:rFonts w:ascii="Times New Roman" w:hAnsi="Times New Roman" w:cs="Times New Roman"/>
                <w:b/>
                <w:bCs/>
                <w:i/>
                <w:iCs/>
              </w:rPr>
            </w:pPr>
            <w:r w:rsidRPr="00610991">
              <w:rPr>
                <w:rFonts w:ascii="Times New Roman" w:hAnsi="Times New Roman" w:cs="Times New Roman"/>
                <w:b/>
                <w:bCs/>
                <w:i/>
                <w:iCs/>
              </w:rPr>
              <w:t>Ietekmes vērtējums saistībā ar invazīvo sugu izplatības ierobežošanu</w:t>
            </w:r>
          </w:p>
          <w:p w14:paraId="61429099" w14:textId="77777777" w:rsidR="0077323A" w:rsidRPr="00610991" w:rsidRDefault="0077323A" w:rsidP="0077323A">
            <w:pPr>
              <w:pStyle w:val="Pamatteksts"/>
              <w:spacing w:after="0" w:line="276" w:lineRule="auto"/>
              <w:ind w:left="176"/>
              <w:jc w:val="both"/>
              <w:rPr>
                <w:rFonts w:ascii="Times New Roman" w:hAnsi="Times New Roman"/>
                <w:sz w:val="22"/>
                <w:szCs w:val="22"/>
              </w:rPr>
            </w:pPr>
          </w:p>
          <w:p w14:paraId="07DE408F" w14:textId="759A2C74" w:rsidR="0077323A" w:rsidRPr="00610991" w:rsidRDefault="00894702" w:rsidP="0077323A">
            <w:pPr>
              <w:pStyle w:val="Pamatteksts"/>
              <w:spacing w:after="0" w:line="276" w:lineRule="auto"/>
              <w:ind w:left="176"/>
              <w:jc w:val="both"/>
              <w:rPr>
                <w:rFonts w:ascii="Times New Roman" w:hAnsi="Times New Roman"/>
                <w:sz w:val="22"/>
                <w:szCs w:val="22"/>
              </w:rPr>
            </w:pPr>
            <w:r>
              <w:rPr>
                <w:rFonts w:ascii="Times New Roman" w:hAnsi="Times New Roman"/>
                <w:sz w:val="22"/>
                <w:szCs w:val="22"/>
              </w:rPr>
              <w:t xml:space="preserve">[13] </w:t>
            </w:r>
            <w:r w:rsidR="0077323A" w:rsidRPr="00610991">
              <w:rPr>
                <w:rFonts w:ascii="Times New Roman" w:hAnsi="Times New Roman"/>
                <w:sz w:val="22"/>
                <w:szCs w:val="22"/>
              </w:rPr>
              <w:t>Saskaņā ar Invazīvo sugu pārvaldnieku</w:t>
            </w:r>
            <w:r w:rsidR="0077323A" w:rsidRPr="00610991">
              <w:rPr>
                <w:rFonts w:ascii="Times New Roman" w:hAnsi="Times New Roman"/>
                <w:sz w:val="22"/>
                <w:szCs w:val="22"/>
                <w:vertAlign w:val="superscript"/>
              </w:rPr>
              <w:footnoteReference w:id="48"/>
            </w:r>
            <w:r w:rsidR="0077323A" w:rsidRPr="00610991">
              <w:rPr>
                <w:rFonts w:ascii="Times New Roman" w:hAnsi="Times New Roman"/>
                <w:sz w:val="22"/>
                <w:szCs w:val="22"/>
              </w:rPr>
              <w:t>,</w:t>
            </w:r>
            <w:r w:rsidR="0077323A" w:rsidRPr="00610991">
              <w:rPr>
                <w:rFonts w:ascii="Times New Roman" w:hAnsi="Times New Roman"/>
                <w:sz w:val="22"/>
                <w:szCs w:val="22"/>
                <w:vertAlign w:val="superscript"/>
              </w:rPr>
              <w:footnoteReference w:id="49"/>
            </w:r>
            <w:r w:rsidR="0077323A" w:rsidRPr="00610991">
              <w:rPr>
                <w:rFonts w:ascii="Times New Roman" w:hAnsi="Times New Roman"/>
                <w:sz w:val="22"/>
                <w:szCs w:val="22"/>
              </w:rPr>
              <w:t xml:space="preserve">, plānotajā VES parka teritorijā un tā tiešā tuvumā ir reģistrētas invazīvās svešzemju sugas (daudzlapu lupīna </w:t>
            </w:r>
            <w:r w:rsidR="0077323A" w:rsidRPr="00610991">
              <w:rPr>
                <w:rFonts w:ascii="Times New Roman" w:hAnsi="Times New Roman"/>
                <w:i/>
                <w:iCs/>
                <w:sz w:val="22"/>
                <w:szCs w:val="22"/>
              </w:rPr>
              <w:t>Lupinus polyphyllus</w:t>
            </w:r>
            <w:r w:rsidR="0077323A" w:rsidRPr="00610991">
              <w:rPr>
                <w:rFonts w:ascii="Times New Roman" w:hAnsi="Times New Roman"/>
                <w:sz w:val="22"/>
                <w:szCs w:val="22"/>
              </w:rPr>
              <w:t xml:space="preserve">, Kanādas zeltslotiņa </w:t>
            </w:r>
            <w:r w:rsidR="0077323A" w:rsidRPr="00610991">
              <w:rPr>
                <w:rFonts w:ascii="Times New Roman" w:hAnsi="Times New Roman"/>
                <w:i/>
                <w:iCs/>
                <w:sz w:val="22"/>
                <w:szCs w:val="22"/>
              </w:rPr>
              <w:t>Solidago canadensis</w:t>
            </w:r>
            <w:r w:rsidR="0077323A" w:rsidRPr="00610991">
              <w:rPr>
                <w:rFonts w:ascii="Times New Roman" w:hAnsi="Times New Roman"/>
                <w:sz w:val="22"/>
                <w:szCs w:val="22"/>
              </w:rPr>
              <w:t xml:space="preserve">, vārpainā korinte </w:t>
            </w:r>
            <w:r w:rsidR="0077323A" w:rsidRPr="00610991">
              <w:rPr>
                <w:rFonts w:ascii="Times New Roman" w:hAnsi="Times New Roman"/>
                <w:i/>
                <w:iCs/>
                <w:sz w:val="22"/>
                <w:szCs w:val="22"/>
              </w:rPr>
              <w:t>Amelanchier spicata</w:t>
            </w:r>
            <w:r w:rsidR="0077323A" w:rsidRPr="00610991">
              <w:rPr>
                <w:rFonts w:ascii="Times New Roman" w:hAnsi="Times New Roman"/>
                <w:sz w:val="22"/>
                <w:szCs w:val="22"/>
              </w:rPr>
              <w:t xml:space="preserve"> u.c.). Pārvalde informē, ka 2024. gada 1. novembrī stājās spēkā Sugu un biotopu aizsardzības likuma grozījumi</w:t>
            </w:r>
            <w:r w:rsidR="0077323A" w:rsidRPr="00610991">
              <w:rPr>
                <w:rStyle w:val="Vresatsauce"/>
                <w:rFonts w:ascii="Times New Roman" w:hAnsi="Times New Roman"/>
                <w:sz w:val="22"/>
                <w:szCs w:val="22"/>
              </w:rPr>
              <w:footnoteReference w:id="50"/>
            </w:r>
            <w:r w:rsidR="0077323A" w:rsidRPr="00610991">
              <w:rPr>
                <w:rFonts w:ascii="Times New Roman" w:hAnsi="Times New Roman"/>
                <w:sz w:val="22"/>
                <w:szCs w:val="22"/>
              </w:rPr>
              <w:t xml:space="preserve">. Grozījumi Sugu un biotopu aizsardzības likumā izstrādāti, lai īstenotu Eiropas Parlamenta un Padomes 2014. gada 22. oktobra regulā Nr. 1143/2014 par invazīvu svešzemju sugu introdukcijas un izplatīšanās profilaksi un pārvaldību noteiktos ES dalībvalstu pienākumus attiecībā uz invazīvām svešzemju </w:t>
            </w:r>
            <w:r w:rsidR="0077323A" w:rsidRPr="00610991">
              <w:rPr>
                <w:rFonts w:ascii="Times New Roman" w:hAnsi="Times New Roman"/>
                <w:sz w:val="22"/>
                <w:szCs w:val="22"/>
              </w:rPr>
              <w:lastRenderedPageBreak/>
              <w:t xml:space="preserve">sugām, tāpat noteiktas iestāžu kompetences un zemes īpašnieka pienākumi attiecībā uz invazīvajām sugām. Pārvalde lūdz IVN ziņojumā ņemt vērā invazīvo sugu izplatību un paredzēt nepieciešamos piesardzības pasākumus, papildinot ar nosacījumiem arī IVN ziņojumu un tā </w:t>
            </w:r>
            <w:r w:rsidR="0077323A" w:rsidRPr="00610991">
              <w:rPr>
                <w:rFonts w:ascii="Times New Roman" w:hAnsi="Times New Roman"/>
                <w:sz w:val="22"/>
                <w:szCs w:val="22"/>
                <w:lang w:eastAsia="lv-LV"/>
              </w:rPr>
              <w:t>12. pielikumu “</w:t>
            </w:r>
            <w:r w:rsidR="0077323A" w:rsidRPr="00610991">
              <w:rPr>
                <w:rFonts w:ascii="Times New Roman" w:hAnsi="Times New Roman"/>
                <w:i/>
                <w:iCs/>
                <w:sz w:val="22"/>
                <w:szCs w:val="22"/>
                <w:lang w:eastAsia="lv-LV"/>
              </w:rPr>
              <w:t>Ietekmi mazinošie pasākumi</w:t>
            </w:r>
            <w:r w:rsidR="0077323A" w:rsidRPr="00610991">
              <w:rPr>
                <w:rFonts w:ascii="Times New Roman" w:hAnsi="Times New Roman"/>
                <w:sz w:val="22"/>
                <w:szCs w:val="22"/>
                <w:lang w:eastAsia="lv-LV"/>
              </w:rPr>
              <w:t xml:space="preserve">” </w:t>
            </w:r>
            <w:r w:rsidR="0077323A" w:rsidRPr="00610991">
              <w:rPr>
                <w:rFonts w:ascii="Times New Roman" w:hAnsi="Times New Roman"/>
                <w:sz w:val="22"/>
                <w:szCs w:val="22"/>
              </w:rPr>
              <w:t>– t.i., neradīt apstākļus, kas pieļauj invazīvo sugu straujāku izplatīšanos VES parka būvniecības un ekspluatācijas laikā, un jāizvairās no pievestas melnzemes izmantošanas, lai teritorijā neievestu invazīvo sugu sēklas. Pasākums obligāti (O) īstenojams.</w:t>
            </w:r>
          </w:p>
        </w:tc>
        <w:tc>
          <w:tcPr>
            <w:tcW w:w="5210" w:type="dxa"/>
          </w:tcPr>
          <w:p w14:paraId="5BE16765" w14:textId="77777777" w:rsidR="0077323A" w:rsidRPr="00610991" w:rsidRDefault="0077323A" w:rsidP="0077323A">
            <w:pPr>
              <w:rPr>
                <w:rFonts w:ascii="Times New Roman" w:hAnsi="Times New Roman" w:cs="Times New Roman"/>
              </w:rPr>
            </w:pPr>
            <w:r w:rsidRPr="00610991">
              <w:rPr>
                <w:rFonts w:ascii="Times New Roman" w:hAnsi="Times New Roman" w:cs="Times New Roman"/>
              </w:rPr>
              <w:lastRenderedPageBreak/>
              <w:t>IVN Ziņojuma 11.nodaļa papildināta.</w:t>
            </w:r>
          </w:p>
          <w:p w14:paraId="745F6ADD" w14:textId="71486C9F" w:rsidR="0077323A" w:rsidRPr="00610991" w:rsidRDefault="0077323A" w:rsidP="0077323A">
            <w:pPr>
              <w:rPr>
                <w:rFonts w:ascii="Times New Roman" w:hAnsi="Times New Roman" w:cs="Times New Roman"/>
                <w:highlight w:val="green"/>
              </w:rPr>
            </w:pPr>
            <w:r w:rsidRPr="00610991">
              <w:rPr>
                <w:rFonts w:ascii="Times New Roman" w:hAnsi="Times New Roman" w:cs="Times New Roman"/>
              </w:rPr>
              <w:t>IVN Ziņojuma 12.pielikums papildināts.</w:t>
            </w:r>
          </w:p>
        </w:tc>
      </w:tr>
      <w:tr w:rsidR="00852DD4" w:rsidRPr="00610991" w14:paraId="27D91C81" w14:textId="77777777" w:rsidTr="0059266E">
        <w:tc>
          <w:tcPr>
            <w:tcW w:w="709" w:type="dxa"/>
          </w:tcPr>
          <w:p w14:paraId="2CA02121" w14:textId="77777777" w:rsidR="00852DD4" w:rsidRPr="00610991" w:rsidRDefault="00852DD4" w:rsidP="00852DD4">
            <w:pPr>
              <w:pStyle w:val="Sarakstarindkopa"/>
              <w:numPr>
                <w:ilvl w:val="0"/>
                <w:numId w:val="12"/>
              </w:numPr>
              <w:rPr>
                <w:rFonts w:ascii="Times New Roman" w:hAnsi="Times New Roman" w:cs="Times New Roman"/>
              </w:rPr>
            </w:pPr>
          </w:p>
        </w:tc>
        <w:tc>
          <w:tcPr>
            <w:tcW w:w="9027" w:type="dxa"/>
          </w:tcPr>
          <w:p w14:paraId="7E943580" w14:textId="77777777" w:rsidR="00852DD4" w:rsidRPr="00610991" w:rsidRDefault="00852DD4" w:rsidP="00852DD4">
            <w:pPr>
              <w:spacing w:line="276" w:lineRule="auto"/>
              <w:ind w:left="34"/>
              <w:jc w:val="both"/>
              <w:rPr>
                <w:rFonts w:ascii="Times New Roman" w:hAnsi="Times New Roman" w:cs="Times New Roman"/>
                <w:b/>
                <w:bCs/>
                <w:i/>
                <w:iCs/>
              </w:rPr>
            </w:pPr>
            <w:r w:rsidRPr="00610991">
              <w:rPr>
                <w:rFonts w:ascii="Times New Roman" w:hAnsi="Times New Roman" w:cs="Times New Roman"/>
                <w:b/>
                <w:bCs/>
                <w:i/>
                <w:iCs/>
              </w:rPr>
              <w:t>Ietekmes vērtējums uz biotopiem, vaskulāriem augiem un sūnām</w:t>
            </w:r>
          </w:p>
          <w:p w14:paraId="16D57028" w14:textId="0EEB295F" w:rsidR="00852DD4" w:rsidRPr="00610991" w:rsidRDefault="00894702" w:rsidP="00852DD4">
            <w:pPr>
              <w:pStyle w:val="Pamatteksts"/>
              <w:spacing w:after="0" w:line="276" w:lineRule="auto"/>
              <w:ind w:left="34" w:hanging="109"/>
              <w:jc w:val="both"/>
              <w:rPr>
                <w:rFonts w:ascii="Times New Roman" w:hAnsi="Times New Roman"/>
                <w:sz w:val="22"/>
                <w:szCs w:val="22"/>
              </w:rPr>
            </w:pPr>
            <w:r>
              <w:rPr>
                <w:rFonts w:ascii="Times New Roman" w:hAnsi="Times New Roman"/>
                <w:sz w:val="22"/>
                <w:szCs w:val="22"/>
              </w:rPr>
              <w:t>[14]</w:t>
            </w:r>
            <w:r w:rsidR="00852DD4" w:rsidRPr="00610991">
              <w:rPr>
                <w:rFonts w:ascii="Times New Roman" w:hAnsi="Times New Roman"/>
                <w:sz w:val="22"/>
                <w:szCs w:val="22"/>
              </w:rPr>
              <w:t>Pārvalde ir iepazinusies ar SIA “Estonian, Latvian &amp; Lithuanian Environment” ekspertu atzinumu “</w:t>
            </w:r>
            <w:r w:rsidR="00852DD4" w:rsidRPr="00610991">
              <w:rPr>
                <w:rFonts w:ascii="Times New Roman" w:hAnsi="Times New Roman"/>
                <w:i/>
                <w:iCs/>
                <w:sz w:val="22"/>
                <w:szCs w:val="22"/>
              </w:rPr>
              <w:t>Papildināts sertificētu sugu un biotopu aizsardzības jomas ekspertu atzinums par plānotās darbības – vēja elektrostaciju parka “Valmiera-Valka” izbūve Valmieras novada Plāņu pagastā un Valkas novada Vijciema un Valkas pagastos, ietekmi uz aizsargājamiem tekošu un stāvošu saldūdeņu, purvu, mežu un virsāju biotopiem, vaskulāro augu un sūnu sugām</w:t>
            </w:r>
            <w:r w:rsidR="00852DD4" w:rsidRPr="00610991">
              <w:rPr>
                <w:rFonts w:ascii="Times New Roman" w:hAnsi="Times New Roman"/>
                <w:sz w:val="22"/>
                <w:szCs w:val="22"/>
              </w:rPr>
              <w:t xml:space="preserve">” (turpmāk – SIA ELLE ekspertu atzinums). Ņemot vērā pieejamo informāciju, sniedzam sekojošu viedokli par VES parka īstenošanas ieceri īpaši aizsargājamo sugu dzīvotnēs, ES nozīmes biotopos vai to tuvumā: </w:t>
            </w:r>
          </w:p>
          <w:p w14:paraId="153C5D5D" w14:textId="77777777" w:rsidR="00852DD4" w:rsidRPr="00610991" w:rsidRDefault="00852DD4" w:rsidP="00852DD4">
            <w:pPr>
              <w:pStyle w:val="Pamatteksts"/>
              <w:numPr>
                <w:ilvl w:val="1"/>
                <w:numId w:val="23"/>
              </w:numPr>
              <w:spacing w:after="0" w:line="276" w:lineRule="auto"/>
              <w:ind w:left="34" w:hanging="425"/>
              <w:jc w:val="both"/>
              <w:rPr>
                <w:rFonts w:ascii="Times New Roman" w:hAnsi="Times New Roman"/>
                <w:sz w:val="22"/>
                <w:szCs w:val="22"/>
              </w:rPr>
            </w:pPr>
            <w:r w:rsidRPr="00610991">
              <w:rPr>
                <w:rFonts w:ascii="Times New Roman" w:eastAsia="Calibri" w:hAnsi="Times New Roman"/>
                <w:bCs/>
                <w:sz w:val="22"/>
                <w:szCs w:val="22"/>
                <w:lang w:eastAsia="en-GB"/>
              </w:rPr>
              <w:t xml:space="preserve"> Lai novērstu ietekmi uz biotopu 9010* un parazītiskās kladonijas dzīvotni, mainot reljefu, paredzēts izbūvēt ceļu cauri biotopam 91T0</w:t>
            </w:r>
            <w:r w:rsidRPr="00610991">
              <w:rPr>
                <w:rStyle w:val="Vresatsauce"/>
                <w:rFonts w:ascii="Times New Roman" w:eastAsia="Calibri" w:hAnsi="Times New Roman"/>
                <w:bCs/>
                <w:sz w:val="22"/>
                <w:szCs w:val="22"/>
                <w:lang w:eastAsia="en-GB"/>
              </w:rPr>
              <w:footnoteReference w:id="51"/>
            </w:r>
            <w:r w:rsidRPr="00610991">
              <w:rPr>
                <w:rFonts w:ascii="Times New Roman" w:eastAsia="Calibri" w:hAnsi="Times New Roman"/>
                <w:bCs/>
                <w:sz w:val="22"/>
                <w:szCs w:val="22"/>
                <w:lang w:eastAsia="en-GB"/>
              </w:rPr>
              <w:t xml:space="preserve">. Lai arī biotops 91T0 ir veidošanās stadijā (jaunaudze), tas cieši saistīts ar </w:t>
            </w:r>
            <w:r w:rsidRPr="00610991">
              <w:rPr>
                <w:rFonts w:ascii="Times New Roman" w:hAnsi="Times New Roman"/>
                <w:kern w:val="2"/>
                <w:sz w:val="22"/>
                <w:szCs w:val="22"/>
                <w14:ligatures w14:val="standardContextual"/>
              </w:rPr>
              <w:t>ģeomorfoloģiskiem veidojumiem, un, likvidējot vai sabojājot ģeoloģisko veidojumu, biotopu 91T0 atjaunot vai kompensēt nav iespējams,</w:t>
            </w:r>
            <w:r w:rsidRPr="00610991">
              <w:rPr>
                <w:rFonts w:ascii="Times New Roman" w:eastAsia="Calibri" w:hAnsi="Times New Roman"/>
                <w:bCs/>
                <w:sz w:val="22"/>
                <w:szCs w:val="22"/>
                <w:lang w:eastAsia="en-GB"/>
              </w:rPr>
              <w:t xml:space="preserve"> ceļa izbūve neatgriezeniski iznīcinās reljefu, kas ir viens no galvenajiem biotopa raksturlielumiem.</w:t>
            </w:r>
          </w:p>
          <w:p w14:paraId="47D6806B" w14:textId="3638C53F" w:rsidR="00852DD4" w:rsidRPr="00610991" w:rsidRDefault="00852DD4" w:rsidP="00852DD4">
            <w:pPr>
              <w:pStyle w:val="Pamatteksts"/>
              <w:numPr>
                <w:ilvl w:val="1"/>
                <w:numId w:val="23"/>
              </w:numPr>
              <w:spacing w:after="0" w:line="276" w:lineRule="auto"/>
              <w:ind w:left="34"/>
              <w:jc w:val="both"/>
              <w:rPr>
                <w:rFonts w:ascii="Times New Roman" w:hAnsi="Times New Roman"/>
                <w:bCs/>
                <w:sz w:val="22"/>
                <w:szCs w:val="22"/>
              </w:rPr>
            </w:pPr>
            <w:r w:rsidRPr="00610991">
              <w:rPr>
                <w:rFonts w:ascii="Times New Roman" w:eastAsia="Calibri" w:hAnsi="Times New Roman"/>
                <w:bCs/>
                <w:sz w:val="22"/>
                <w:szCs w:val="22"/>
                <w:lang w:eastAsia="en-GB"/>
              </w:rPr>
              <w:t xml:space="preserve">Jāatsakās vai jāpārceļ VES </w:t>
            </w:r>
            <w:r w:rsidRPr="00610991">
              <w:rPr>
                <w:rFonts w:ascii="Times New Roman" w:eastAsia="Calibri" w:hAnsi="Times New Roman"/>
                <w:b/>
                <w:sz w:val="22"/>
                <w:szCs w:val="22"/>
                <w:lang w:eastAsia="en-GB"/>
              </w:rPr>
              <w:t>VV86</w:t>
            </w:r>
            <w:r w:rsidRPr="00610991">
              <w:rPr>
                <w:rFonts w:ascii="Times New Roman" w:eastAsia="Calibri" w:hAnsi="Times New Roman"/>
                <w:bCs/>
                <w:sz w:val="22"/>
                <w:szCs w:val="22"/>
                <w:lang w:eastAsia="en-GB"/>
              </w:rPr>
              <w:t xml:space="preserve"> VES uz citu vietu, lai netiktu iznīcināts </w:t>
            </w:r>
            <w:r w:rsidRPr="00610991">
              <w:rPr>
                <w:rFonts w:ascii="Times New Roman" w:eastAsia="Calibri" w:hAnsi="Times New Roman"/>
                <w:bCs/>
                <w:color w:val="000000" w:themeColor="text1"/>
                <w:sz w:val="22"/>
                <w:szCs w:val="22"/>
                <w:lang w:eastAsia="en-GB"/>
              </w:rPr>
              <w:t>91T0</w:t>
            </w:r>
            <w:r w:rsidRPr="00610991">
              <w:rPr>
                <w:rFonts w:ascii="Times New Roman" w:eastAsia="Calibri" w:hAnsi="Times New Roman"/>
                <w:bCs/>
                <w:sz w:val="22"/>
                <w:szCs w:val="22"/>
                <w:lang w:eastAsia="en-GB"/>
              </w:rPr>
              <w:t xml:space="preserve"> biotops (tai skaitā reljefs) un </w:t>
            </w:r>
            <w:r w:rsidRPr="00610991">
              <w:rPr>
                <w:rFonts w:ascii="Times New Roman" w:eastAsia="Calibri" w:hAnsi="Times New Roman"/>
                <w:bCs/>
                <w:color w:val="000000" w:themeColor="text1"/>
                <w:sz w:val="22"/>
                <w:szCs w:val="22"/>
                <w:lang w:eastAsia="en-GB"/>
              </w:rPr>
              <w:t>zaļziedu plaukšķenes atradne.</w:t>
            </w:r>
          </w:p>
          <w:p w14:paraId="0B09553A" w14:textId="172D0E1A" w:rsidR="00852DD4" w:rsidRPr="00610991" w:rsidRDefault="00852DD4" w:rsidP="00852DD4">
            <w:pPr>
              <w:pStyle w:val="Pamatteksts"/>
              <w:numPr>
                <w:ilvl w:val="1"/>
                <w:numId w:val="23"/>
              </w:numPr>
              <w:spacing w:after="0" w:line="276" w:lineRule="auto"/>
              <w:ind w:left="34"/>
              <w:jc w:val="both"/>
              <w:rPr>
                <w:rFonts w:ascii="Times New Roman" w:eastAsia="Calibri" w:hAnsi="Times New Roman"/>
                <w:sz w:val="22"/>
                <w:szCs w:val="22"/>
                <w:lang w:eastAsia="en-GB"/>
              </w:rPr>
            </w:pPr>
            <w:r w:rsidRPr="00610991">
              <w:rPr>
                <w:rFonts w:ascii="Times New Roman" w:eastAsia="Calibri" w:hAnsi="Times New Roman"/>
                <w:bCs/>
                <w:sz w:val="22"/>
                <w:szCs w:val="22"/>
                <w:lang w:eastAsia="en-GB"/>
              </w:rPr>
              <w:t xml:space="preserve">Rekomendējam atteikties no VES </w:t>
            </w:r>
            <w:r w:rsidRPr="00610991">
              <w:rPr>
                <w:rFonts w:ascii="Times New Roman" w:eastAsia="Calibri" w:hAnsi="Times New Roman"/>
                <w:b/>
                <w:sz w:val="22"/>
                <w:szCs w:val="22"/>
                <w:lang w:eastAsia="en-GB"/>
              </w:rPr>
              <w:t>VV16</w:t>
            </w:r>
            <w:r w:rsidRPr="00610991">
              <w:rPr>
                <w:rFonts w:ascii="Times New Roman" w:eastAsia="Calibri" w:hAnsi="Times New Roman"/>
                <w:bCs/>
                <w:sz w:val="22"/>
                <w:szCs w:val="22"/>
                <w:lang w:eastAsia="en-GB"/>
              </w:rPr>
              <w:t xml:space="preserve"> VES un tās infrastruktūras izbūves. Kā jau iepriekš Pārvalde saziņā par plānotā VES </w:t>
            </w:r>
            <w:r w:rsidRPr="00610991">
              <w:rPr>
                <w:rFonts w:ascii="Times New Roman" w:eastAsia="Calibri" w:hAnsi="Times New Roman"/>
                <w:sz w:val="22"/>
                <w:szCs w:val="22"/>
                <w:lang w:eastAsia="en-GB"/>
              </w:rPr>
              <w:t xml:space="preserve">parka </w:t>
            </w:r>
            <w:r w:rsidRPr="00610991">
              <w:rPr>
                <w:rFonts w:ascii="Times New Roman" w:eastAsia="Calibri" w:hAnsi="Times New Roman"/>
                <w:bCs/>
                <w:sz w:val="22"/>
                <w:szCs w:val="22"/>
                <w:lang w:eastAsia="en-GB"/>
              </w:rPr>
              <w:t>attīstību ir norādījusi, šī ir viena no Biotopa 91T0 koncentrācijas vietām un kā</w:t>
            </w:r>
            <w:r w:rsidRPr="00610991">
              <w:rPr>
                <w:rFonts w:ascii="Times New Roman" w:hAnsi="Times New Roman"/>
                <w:sz w:val="22"/>
                <w:szCs w:val="22"/>
              </w:rPr>
              <w:t xml:space="preserve"> SIA ELLE eksperti atzinumā norāda, tad īstenojot šo ieceri, </w:t>
            </w:r>
            <w:r w:rsidRPr="00610991">
              <w:rPr>
                <w:rFonts w:ascii="Times New Roman" w:eastAsia="Calibri" w:hAnsi="Times New Roman"/>
                <w:sz w:val="22"/>
                <w:szCs w:val="22"/>
                <w:lang w:eastAsia="en-GB"/>
              </w:rPr>
              <w:t xml:space="preserve">var tikt iznīcināti līdz 2,8 ha (paliekoša ietekme uz 1,5 ha) biotopa 91T0. </w:t>
            </w:r>
            <w:r w:rsidRPr="00610991">
              <w:rPr>
                <w:rFonts w:ascii="Times New Roman" w:hAnsi="Times New Roman"/>
                <w:sz w:val="22"/>
                <w:szCs w:val="22"/>
              </w:rPr>
              <w:t xml:space="preserve">Pārvalde saglabā piesardzībā balstītas šaubas par to vai VES VES spārnus varēs ievest pa izvēlēto ceļu un vai nebūs jāveic plašāki atmežošanas vai susināšanas darbi. SIA ELLE eksperti norāda, ka, </w:t>
            </w:r>
            <w:r w:rsidRPr="00610991">
              <w:rPr>
                <w:rFonts w:ascii="Times New Roman" w:eastAsia="Calibri" w:hAnsi="Times New Roman"/>
                <w:sz w:val="22"/>
                <w:szCs w:val="22"/>
                <w:lang w:eastAsia="en-GB"/>
              </w:rPr>
              <w:t xml:space="preserve">ja tiks padziļināti ceļa sāngrāvji, var būt susināšanas ietekme uz biotopu 91D0* un Hellera ķīļlapes dzīvotni līdz 1,6 ha platībā. </w:t>
            </w:r>
          </w:p>
          <w:p w14:paraId="00174912" w14:textId="524339F4" w:rsidR="00852DD4" w:rsidRPr="00610991" w:rsidRDefault="00852DD4" w:rsidP="00852DD4">
            <w:pPr>
              <w:pStyle w:val="Pamatteksts"/>
              <w:numPr>
                <w:ilvl w:val="1"/>
                <w:numId w:val="23"/>
              </w:numPr>
              <w:spacing w:after="0" w:line="276" w:lineRule="auto"/>
              <w:ind w:left="34"/>
              <w:jc w:val="both"/>
              <w:rPr>
                <w:rFonts w:ascii="Times New Roman" w:eastAsia="Calibri" w:hAnsi="Times New Roman"/>
                <w:sz w:val="22"/>
                <w:szCs w:val="22"/>
                <w:lang w:eastAsia="en-GB"/>
              </w:rPr>
            </w:pPr>
            <w:r w:rsidRPr="00610991">
              <w:rPr>
                <w:rFonts w:ascii="Times New Roman" w:eastAsia="Calibri" w:hAnsi="Times New Roman"/>
                <w:bCs/>
                <w:sz w:val="22"/>
                <w:szCs w:val="22"/>
                <w:lang w:eastAsia="en-GB"/>
              </w:rPr>
              <w:lastRenderedPageBreak/>
              <w:t xml:space="preserve">Pārvērtējama iecere par VES </w:t>
            </w:r>
            <w:r w:rsidRPr="00610991">
              <w:rPr>
                <w:rFonts w:ascii="Times New Roman" w:eastAsia="Calibri" w:hAnsi="Times New Roman"/>
                <w:b/>
                <w:sz w:val="22"/>
                <w:szCs w:val="22"/>
                <w:lang w:eastAsia="en-GB"/>
              </w:rPr>
              <w:t>VV37</w:t>
            </w:r>
            <w:r w:rsidRPr="00610991">
              <w:rPr>
                <w:rFonts w:ascii="Times New Roman" w:eastAsia="Calibri" w:hAnsi="Times New Roman"/>
                <w:bCs/>
                <w:sz w:val="22"/>
                <w:szCs w:val="22"/>
                <w:lang w:eastAsia="en-GB"/>
              </w:rPr>
              <w:t xml:space="preserve"> VES izbūvi. Šo VES paredzēts izbūvēt uz iekšzemes kāpas. Savukārt </w:t>
            </w:r>
            <w:r w:rsidRPr="00610991">
              <w:rPr>
                <w:rFonts w:ascii="Times New Roman" w:hAnsi="Times New Roman"/>
                <w:sz w:val="22"/>
                <w:szCs w:val="22"/>
              </w:rPr>
              <w:t>SIA ELLE eksperti paredz, ka: ”</w:t>
            </w:r>
            <w:r w:rsidRPr="00610991">
              <w:rPr>
                <w:rFonts w:ascii="Times New Roman" w:eastAsia="Calibri" w:hAnsi="Times New Roman"/>
                <w:bCs/>
                <w:i/>
                <w:iCs/>
                <w:sz w:val="22"/>
                <w:szCs w:val="22"/>
                <w:lang w:eastAsia="en-GB"/>
              </w:rPr>
              <w:t>novietnes izveides dēļ tiks zaudēta turpmāka biotopa 91T0_2 (poligons 22JS178_121) attīstība šajā teritorijā līdz 1,3 ha platībā</w:t>
            </w:r>
            <w:r w:rsidRPr="00610991">
              <w:rPr>
                <w:rFonts w:ascii="Times New Roman" w:hAnsi="Times New Roman"/>
                <w:sz w:val="22"/>
                <w:szCs w:val="22"/>
              </w:rPr>
              <w:t>”.</w:t>
            </w:r>
          </w:p>
          <w:p w14:paraId="185AF775" w14:textId="10104A58" w:rsidR="00852DD4" w:rsidRPr="00610991" w:rsidRDefault="00852DD4" w:rsidP="00852DD4">
            <w:pPr>
              <w:pStyle w:val="Pamatteksts"/>
              <w:numPr>
                <w:ilvl w:val="1"/>
                <w:numId w:val="23"/>
              </w:numPr>
              <w:spacing w:after="0" w:line="276" w:lineRule="auto"/>
              <w:ind w:left="34"/>
              <w:jc w:val="both"/>
              <w:rPr>
                <w:rFonts w:ascii="Times New Roman" w:eastAsia="Calibri" w:hAnsi="Times New Roman"/>
                <w:sz w:val="22"/>
                <w:szCs w:val="22"/>
                <w:lang w:eastAsia="en-GB"/>
              </w:rPr>
            </w:pPr>
            <w:r w:rsidRPr="00610991">
              <w:rPr>
                <w:rFonts w:ascii="Times New Roman" w:eastAsia="Calibri" w:hAnsi="Times New Roman"/>
                <w:bCs/>
                <w:sz w:val="22"/>
                <w:szCs w:val="22"/>
                <w:lang w:eastAsia="en-GB"/>
              </w:rPr>
              <w:t xml:space="preserve">Pārvērtējama iecere par VES </w:t>
            </w:r>
            <w:r w:rsidRPr="00610991">
              <w:rPr>
                <w:rFonts w:ascii="Times New Roman" w:eastAsia="Calibri" w:hAnsi="Times New Roman"/>
                <w:b/>
                <w:sz w:val="22"/>
                <w:szCs w:val="22"/>
                <w:lang w:eastAsia="en-GB"/>
              </w:rPr>
              <w:t>VV46</w:t>
            </w:r>
            <w:r w:rsidRPr="00610991">
              <w:rPr>
                <w:rFonts w:ascii="Times New Roman" w:eastAsia="Calibri" w:hAnsi="Times New Roman"/>
                <w:bCs/>
                <w:sz w:val="22"/>
                <w:szCs w:val="22"/>
                <w:lang w:eastAsia="en-GB"/>
              </w:rPr>
              <w:t xml:space="preserve"> VES izbūvi. VES platforma skar iekšzemes kāpu, </w:t>
            </w:r>
            <w:r w:rsidRPr="00610991">
              <w:rPr>
                <w:rFonts w:ascii="Times New Roman" w:hAnsi="Times New Roman"/>
                <w:sz w:val="22"/>
                <w:szCs w:val="22"/>
              </w:rPr>
              <w:t>SIA ELLE eksperti n</w:t>
            </w:r>
            <w:r w:rsidRPr="00610991">
              <w:rPr>
                <w:rFonts w:ascii="Times New Roman" w:eastAsia="Calibri" w:hAnsi="Times New Roman"/>
                <w:bCs/>
                <w:sz w:val="22"/>
                <w:szCs w:val="22"/>
                <w:lang w:eastAsia="en-GB"/>
              </w:rPr>
              <w:t xml:space="preserve">orāda, ka VES izbūves laukums atbilst biotopam 91T0 (jaunaudze), bet ne atzinumā, ne IVN ziņojumā nav norādīts, kādā platība biotops tiks iznīcināts. </w:t>
            </w:r>
          </w:p>
          <w:p w14:paraId="74D3F4A8" w14:textId="6D3650ED" w:rsidR="00852DD4" w:rsidRPr="00610991" w:rsidRDefault="00852DD4" w:rsidP="00852DD4">
            <w:pPr>
              <w:pStyle w:val="Pamatteksts"/>
              <w:numPr>
                <w:ilvl w:val="1"/>
                <w:numId w:val="23"/>
              </w:numPr>
              <w:spacing w:after="0" w:line="276" w:lineRule="auto"/>
              <w:ind w:left="34"/>
              <w:jc w:val="both"/>
              <w:rPr>
                <w:rFonts w:ascii="Times New Roman" w:eastAsia="Calibri" w:hAnsi="Times New Roman"/>
                <w:bCs/>
                <w:sz w:val="22"/>
                <w:szCs w:val="22"/>
                <w:lang w:eastAsia="en-GB"/>
              </w:rPr>
            </w:pPr>
            <w:r w:rsidRPr="00610991">
              <w:rPr>
                <w:rFonts w:ascii="Times New Roman" w:hAnsi="Times New Roman"/>
                <w:sz w:val="22"/>
                <w:szCs w:val="22"/>
              </w:rPr>
              <w:t>SIA ELLE eksperti n</w:t>
            </w:r>
            <w:r w:rsidRPr="00610991">
              <w:rPr>
                <w:rFonts w:ascii="Times New Roman" w:eastAsia="Calibri" w:hAnsi="Times New Roman"/>
                <w:bCs/>
                <w:sz w:val="22"/>
                <w:szCs w:val="22"/>
                <w:lang w:eastAsia="en-GB"/>
              </w:rPr>
              <w:t xml:space="preserve">orāda, ka VES </w:t>
            </w:r>
            <w:r w:rsidRPr="00610991">
              <w:rPr>
                <w:rFonts w:ascii="Times New Roman" w:eastAsia="Calibri" w:hAnsi="Times New Roman"/>
                <w:b/>
                <w:sz w:val="22"/>
                <w:szCs w:val="22"/>
                <w:lang w:eastAsia="en-GB"/>
              </w:rPr>
              <w:t>VV40</w:t>
            </w:r>
            <w:r w:rsidRPr="00610991">
              <w:rPr>
                <w:rFonts w:ascii="Times New Roman" w:eastAsia="Calibri" w:hAnsi="Times New Roman"/>
                <w:bCs/>
                <w:sz w:val="22"/>
                <w:szCs w:val="22"/>
                <w:lang w:eastAsia="en-GB"/>
              </w:rPr>
              <w:t xml:space="preserve"> VES novietne kopā ar VES </w:t>
            </w:r>
            <w:r w:rsidRPr="00610991">
              <w:rPr>
                <w:rFonts w:ascii="Times New Roman" w:eastAsia="Calibri" w:hAnsi="Times New Roman"/>
                <w:b/>
                <w:sz w:val="22"/>
                <w:szCs w:val="22"/>
                <w:lang w:eastAsia="en-GB"/>
              </w:rPr>
              <w:t>VV39</w:t>
            </w:r>
            <w:r w:rsidRPr="00610991">
              <w:rPr>
                <w:rFonts w:ascii="Times New Roman" w:eastAsia="Calibri" w:hAnsi="Times New Roman"/>
                <w:bCs/>
                <w:sz w:val="22"/>
                <w:szCs w:val="22"/>
                <w:lang w:eastAsia="en-GB"/>
              </w:rPr>
              <w:t xml:space="preserve"> VES infrastruktūru atrodas tieši blakus izcilas kvalitātes biotopam, </w:t>
            </w:r>
            <w:r w:rsidRPr="00610991">
              <w:rPr>
                <w:rFonts w:ascii="Times New Roman" w:eastAsia="Calibri" w:hAnsi="Times New Roman"/>
                <w:bCs/>
                <w:color w:val="000000" w:themeColor="text1"/>
                <w:sz w:val="22"/>
                <w:szCs w:val="22"/>
                <w:lang w:eastAsia="en-GB"/>
              </w:rPr>
              <w:t>parazītiskās kladonijas un vālīšu staipekņa dzīvotnei</w:t>
            </w:r>
            <w:r w:rsidRPr="00610991">
              <w:rPr>
                <w:rFonts w:ascii="Times New Roman" w:eastAsia="Calibri" w:hAnsi="Times New Roman"/>
                <w:bCs/>
                <w:sz w:val="22"/>
                <w:szCs w:val="22"/>
                <w:lang w:eastAsia="en-GB"/>
              </w:rPr>
              <w:t xml:space="preserve"> un esošais ceļš ir būtiski jāpārbūvē. Tāpat eksperti norāda, ka neskatoties uz ietekmi samazinošajiem pasākumiem, tomēr paliekoša ietekme uz biotopu hidroloģisko režīmu varētu būt līdz 2 ha platībā un tiešā ietekme uz 91T0 0,3 ha, </w:t>
            </w:r>
            <w:r w:rsidRPr="00610991">
              <w:rPr>
                <w:rFonts w:ascii="Times New Roman" w:eastAsia="Calibri" w:hAnsi="Times New Roman"/>
                <w:bCs/>
                <w:color w:val="000000" w:themeColor="text1"/>
                <w:sz w:val="22"/>
                <w:szCs w:val="22"/>
                <w:lang w:eastAsia="en-GB"/>
              </w:rPr>
              <w:t>9010* līdz 0,01 ha</w:t>
            </w:r>
            <w:r w:rsidRPr="00610991">
              <w:rPr>
                <w:rFonts w:ascii="Times New Roman" w:eastAsia="Calibri" w:hAnsi="Times New Roman"/>
                <w:bCs/>
                <w:sz w:val="22"/>
                <w:szCs w:val="22"/>
                <w:lang w:eastAsia="en-GB"/>
              </w:rPr>
              <w:t xml:space="preserve"> un 91D0* 0,3 ha platībā.</w:t>
            </w:r>
          </w:p>
          <w:p w14:paraId="025DBE86" w14:textId="41D60D26" w:rsidR="00852DD4" w:rsidRPr="00610991" w:rsidRDefault="00852DD4" w:rsidP="00852DD4">
            <w:pPr>
              <w:pStyle w:val="Pamatteksts"/>
              <w:spacing w:after="0" w:line="276" w:lineRule="auto"/>
              <w:ind w:left="34"/>
              <w:jc w:val="both"/>
              <w:rPr>
                <w:rFonts w:ascii="Times New Roman" w:eastAsia="Calibri" w:hAnsi="Times New Roman"/>
                <w:sz w:val="22"/>
                <w:szCs w:val="22"/>
                <w:lang w:eastAsia="en-GB"/>
              </w:rPr>
            </w:pPr>
            <w:r w:rsidRPr="00610991">
              <w:rPr>
                <w:rFonts w:ascii="Times New Roman" w:eastAsia="Calibri" w:hAnsi="Times New Roman"/>
                <w:sz w:val="22"/>
                <w:szCs w:val="22"/>
                <w:lang w:eastAsia="en-GB"/>
              </w:rPr>
              <w:t xml:space="preserve">Vienlaikus arī Pārvalde atkāroti norāda, ka VES </w:t>
            </w:r>
            <w:r w:rsidRPr="00610991">
              <w:rPr>
                <w:rFonts w:ascii="Times New Roman" w:eastAsia="Calibri" w:hAnsi="Times New Roman"/>
                <w:b/>
                <w:bCs/>
                <w:sz w:val="22"/>
                <w:szCs w:val="22"/>
                <w:lang w:eastAsia="en-GB"/>
              </w:rPr>
              <w:t>VV16, VV37, VV46, VV40, VV38</w:t>
            </w:r>
            <w:r w:rsidRPr="00610991">
              <w:rPr>
                <w:rFonts w:ascii="Times New Roman" w:eastAsia="Calibri" w:hAnsi="Times New Roman"/>
                <w:sz w:val="22"/>
                <w:szCs w:val="22"/>
                <w:lang w:eastAsia="en-GB"/>
              </w:rPr>
              <w:t xml:space="preserve"> VES ietilpst </w:t>
            </w:r>
            <w:r w:rsidRPr="00610991">
              <w:rPr>
                <w:rFonts w:ascii="Times New Roman" w:eastAsia="Calibri" w:hAnsi="Times New Roman"/>
                <w:b/>
                <w:bCs/>
                <w:sz w:val="22"/>
                <w:szCs w:val="22"/>
                <w:lang w:eastAsia="en-GB"/>
              </w:rPr>
              <w:t>klinšu ērgļa 3 km aizsardzības zonā</w:t>
            </w:r>
            <w:r w:rsidRPr="00610991">
              <w:rPr>
                <w:rFonts w:ascii="Times New Roman" w:eastAsia="Calibri" w:hAnsi="Times New Roman"/>
                <w:sz w:val="22"/>
                <w:szCs w:val="22"/>
                <w:lang w:eastAsia="en-GB"/>
              </w:rPr>
              <w:t xml:space="preserve"> ap Pukšu purva atklāto daļu</w:t>
            </w:r>
            <w:r w:rsidRPr="00610991">
              <w:rPr>
                <w:rStyle w:val="Vresatsauce"/>
                <w:rFonts w:ascii="Times New Roman" w:eastAsia="Calibri" w:hAnsi="Times New Roman"/>
                <w:sz w:val="22"/>
                <w:szCs w:val="22"/>
                <w:lang w:eastAsia="en-GB"/>
              </w:rPr>
              <w:footnoteReference w:id="52"/>
            </w:r>
            <w:r w:rsidRPr="00610991">
              <w:rPr>
                <w:rFonts w:ascii="Times New Roman" w:eastAsia="Calibri" w:hAnsi="Times New Roman"/>
                <w:sz w:val="22"/>
                <w:szCs w:val="22"/>
                <w:lang w:eastAsia="en-GB"/>
              </w:rPr>
              <w:t>, līdz ar to ņemot vērā visu augstāk minēto, Pārvaldes ieskatā visām šīm VES ir būtiska ietekme uz dabas vērtībām un no tām būtu jāatsakās.</w:t>
            </w:r>
          </w:p>
          <w:p w14:paraId="6162D4E6" w14:textId="189483BB" w:rsidR="00852DD4" w:rsidRPr="00610991" w:rsidRDefault="00852DD4" w:rsidP="00852DD4">
            <w:pPr>
              <w:pStyle w:val="Pamatteksts"/>
              <w:numPr>
                <w:ilvl w:val="1"/>
                <w:numId w:val="23"/>
              </w:numPr>
              <w:spacing w:after="0" w:line="276" w:lineRule="auto"/>
              <w:ind w:left="34"/>
              <w:jc w:val="both"/>
              <w:rPr>
                <w:rFonts w:ascii="Times New Roman" w:eastAsia="Calibri" w:hAnsi="Times New Roman"/>
                <w:bCs/>
                <w:sz w:val="22"/>
                <w:szCs w:val="22"/>
                <w:lang w:eastAsia="en-GB"/>
              </w:rPr>
            </w:pPr>
            <w:r w:rsidRPr="00610991">
              <w:rPr>
                <w:rFonts w:ascii="Times New Roman" w:eastAsia="Calibri" w:hAnsi="Times New Roman"/>
                <w:bCs/>
                <w:sz w:val="22"/>
                <w:szCs w:val="22"/>
                <w:lang w:eastAsia="en-GB"/>
              </w:rPr>
              <w:t>Saskaņā ar DDPS “Ozols” datiem par “</w:t>
            </w:r>
            <w:r w:rsidRPr="00610991">
              <w:rPr>
                <w:rFonts w:ascii="Times New Roman" w:eastAsia="Calibri" w:hAnsi="Times New Roman"/>
                <w:bCs/>
                <w:i/>
                <w:iCs/>
                <w:sz w:val="22"/>
                <w:szCs w:val="22"/>
                <w:lang w:eastAsia="en-GB"/>
              </w:rPr>
              <w:t>Ģeoloģija – kāpas</w:t>
            </w:r>
            <w:r w:rsidRPr="00610991">
              <w:rPr>
                <w:rFonts w:ascii="Times New Roman" w:eastAsia="Calibri" w:hAnsi="Times New Roman"/>
                <w:bCs/>
                <w:sz w:val="22"/>
                <w:szCs w:val="22"/>
                <w:lang w:eastAsia="en-GB"/>
              </w:rPr>
              <w:t xml:space="preserve">”, </w:t>
            </w:r>
            <w:r w:rsidRPr="00610991">
              <w:rPr>
                <w:rFonts w:ascii="Times New Roman" w:hAnsi="Times New Roman"/>
                <w:sz w:val="22"/>
                <w:szCs w:val="22"/>
                <w:lang w:eastAsia="lv-LV"/>
              </w:rPr>
              <w:t xml:space="preserve">zemāk attēls no Pārvaldei pieejamajiem datiem – ar dzeltenu krāsojumu redzamas kāpas, ar zaļu krāsojumu biotopi. Ņemot vērā šo informāciju, Pārvalde secina, ka </w:t>
            </w:r>
            <w:r w:rsidRPr="00610991">
              <w:rPr>
                <w:rFonts w:ascii="Times New Roman" w:eastAsia="Calibri" w:hAnsi="Times New Roman"/>
                <w:bCs/>
                <w:sz w:val="22"/>
                <w:szCs w:val="22"/>
                <w:lang w:eastAsia="en-GB"/>
              </w:rPr>
              <w:t xml:space="preserve">VES </w:t>
            </w:r>
            <w:r w:rsidRPr="00610991">
              <w:rPr>
                <w:rFonts w:ascii="Times New Roman" w:eastAsia="Calibri" w:hAnsi="Times New Roman"/>
                <w:b/>
                <w:sz w:val="22"/>
                <w:szCs w:val="22"/>
                <w:lang w:eastAsia="en-GB"/>
              </w:rPr>
              <w:t>VV22</w:t>
            </w:r>
            <w:r w:rsidRPr="00610991">
              <w:rPr>
                <w:rFonts w:ascii="Times New Roman" w:eastAsia="Calibri" w:hAnsi="Times New Roman"/>
                <w:bCs/>
                <w:sz w:val="22"/>
                <w:szCs w:val="22"/>
                <w:lang w:eastAsia="en-GB"/>
              </w:rPr>
              <w:t xml:space="preserve"> VES paredzēts izbūvēt uz iekšzemes kāpas. Pārvalde lūdz precizēt – vai 291.kv. 41.un 42. nog. un 303.kv. 1., 2. un 3. nog., tomēr nav uzskatāms par 91T0 biotopam piemērotu platību, jo turpinās ģeolomorfoloģiskais veidojums – kāpa, lai arī mežaudzes ir salīdzinošas jaunas.</w:t>
            </w:r>
          </w:p>
          <w:p w14:paraId="278E5A91" w14:textId="77777777" w:rsidR="00852DD4" w:rsidRPr="00610991" w:rsidRDefault="00852DD4" w:rsidP="00852DD4">
            <w:pPr>
              <w:pStyle w:val="Pamatteksts"/>
              <w:spacing w:after="0" w:line="276" w:lineRule="auto"/>
              <w:ind w:left="34"/>
              <w:jc w:val="both"/>
              <w:rPr>
                <w:rFonts w:ascii="Times New Roman" w:eastAsia="Calibri" w:hAnsi="Times New Roman"/>
                <w:bCs/>
                <w:sz w:val="22"/>
                <w:szCs w:val="22"/>
                <w:lang w:eastAsia="en-GB"/>
              </w:rPr>
            </w:pPr>
          </w:p>
          <w:tbl>
            <w:tblPr>
              <w:tblStyle w:val="Reatabula"/>
              <w:tblW w:w="0" w:type="auto"/>
              <w:jc w:val="center"/>
              <w:tblLayout w:type="fixed"/>
              <w:tblLook w:val="04A0" w:firstRow="1" w:lastRow="0" w:firstColumn="1" w:lastColumn="0" w:noHBand="0" w:noVBand="1"/>
            </w:tblPr>
            <w:tblGrid>
              <w:gridCol w:w="7148"/>
            </w:tblGrid>
            <w:tr w:rsidR="00852DD4" w:rsidRPr="00610991" w14:paraId="65692CED" w14:textId="77777777" w:rsidTr="0059266E">
              <w:trPr>
                <w:jc w:val="center"/>
              </w:trPr>
              <w:tc>
                <w:tcPr>
                  <w:tcW w:w="7148" w:type="dxa"/>
                  <w:vAlign w:val="center"/>
                </w:tcPr>
                <w:p w14:paraId="1B354372" w14:textId="77777777" w:rsidR="00852DD4" w:rsidRPr="00610991" w:rsidRDefault="00852DD4" w:rsidP="00852DD4">
                  <w:pPr>
                    <w:pStyle w:val="Pamatteksts"/>
                    <w:spacing w:after="0" w:line="276" w:lineRule="auto"/>
                    <w:ind w:left="34"/>
                    <w:jc w:val="center"/>
                    <w:rPr>
                      <w:rFonts w:ascii="Times New Roman" w:eastAsia="Calibri" w:hAnsi="Times New Roman"/>
                      <w:bCs/>
                      <w:sz w:val="22"/>
                      <w:szCs w:val="22"/>
                      <w:lang w:eastAsia="en-GB"/>
                    </w:rPr>
                  </w:pPr>
                  <w:r w:rsidRPr="00610991">
                    <w:rPr>
                      <w:rFonts w:ascii="Times New Roman" w:hAnsi="Times New Roman"/>
                      <w:noProof/>
                      <w:sz w:val="22"/>
                      <w:szCs w:val="22"/>
                      <w14:ligatures w14:val="standardContextual"/>
                    </w:rPr>
                    <w:lastRenderedPageBreak/>
                    <w:drawing>
                      <wp:anchor distT="0" distB="0" distL="114300" distR="114300" simplePos="0" relativeHeight="251658240" behindDoc="0" locked="0" layoutInCell="1" allowOverlap="1" wp14:anchorId="0A9341BB" wp14:editId="4E4D4A6C">
                        <wp:simplePos x="0" y="0"/>
                        <wp:positionH relativeFrom="margin">
                          <wp:posOffset>6350</wp:posOffset>
                        </wp:positionH>
                        <wp:positionV relativeFrom="margin">
                          <wp:posOffset>117475</wp:posOffset>
                        </wp:positionV>
                        <wp:extent cx="4391025" cy="2238375"/>
                        <wp:effectExtent l="0" t="0" r="9525" b="9525"/>
                        <wp:wrapSquare wrapText="bothSides"/>
                        <wp:docPr id="86097700" name="Picture 1" descr="A map of a golf cours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097700" name="Picture 1" descr="A map of a golf course&#10;&#10;AI-generated content may be incorrect."/>
                                <pic:cNvPicPr/>
                              </pic:nvPicPr>
                              <pic:blipFill>
                                <a:blip r:embed="rId39">
                                  <a:extLst>
                                    <a:ext uri="{28A0092B-C50C-407E-A947-70E740481C1C}">
                                      <a14:useLocalDpi xmlns:a14="http://schemas.microsoft.com/office/drawing/2010/main" val="0"/>
                                    </a:ext>
                                  </a:extLst>
                                </a:blip>
                                <a:stretch>
                                  <a:fillRect/>
                                </a:stretch>
                              </pic:blipFill>
                              <pic:spPr>
                                <a:xfrm>
                                  <a:off x="0" y="0"/>
                                  <a:ext cx="4391025" cy="2238375"/>
                                </a:xfrm>
                                <a:prstGeom prst="rect">
                                  <a:avLst/>
                                </a:prstGeom>
                              </pic:spPr>
                            </pic:pic>
                          </a:graphicData>
                        </a:graphic>
                        <wp14:sizeRelH relativeFrom="margin">
                          <wp14:pctWidth>0</wp14:pctWidth>
                        </wp14:sizeRelH>
                        <wp14:sizeRelV relativeFrom="margin">
                          <wp14:pctHeight>0</wp14:pctHeight>
                        </wp14:sizeRelV>
                      </wp:anchor>
                    </w:drawing>
                  </w:r>
                </w:p>
              </w:tc>
            </w:tr>
          </w:tbl>
          <w:p w14:paraId="0EED6900" w14:textId="77777777" w:rsidR="00852DD4" w:rsidRPr="00610991" w:rsidRDefault="00852DD4" w:rsidP="00852DD4">
            <w:pPr>
              <w:spacing w:line="276" w:lineRule="auto"/>
              <w:ind w:left="34"/>
              <w:jc w:val="both"/>
              <w:rPr>
                <w:rFonts w:ascii="Times New Roman" w:eastAsia="Calibri" w:hAnsi="Times New Roman" w:cs="Times New Roman"/>
                <w:bCs/>
                <w:color w:val="000000" w:themeColor="text1"/>
                <w:u w:val="single"/>
                <w:lang w:eastAsia="en-GB"/>
              </w:rPr>
            </w:pPr>
          </w:p>
          <w:p w14:paraId="44E1E3DD" w14:textId="77777777" w:rsidR="00852DD4" w:rsidRPr="00610991" w:rsidRDefault="00852DD4" w:rsidP="00852DD4">
            <w:pPr>
              <w:pStyle w:val="Pamatteksts"/>
              <w:numPr>
                <w:ilvl w:val="1"/>
                <w:numId w:val="23"/>
              </w:numPr>
              <w:spacing w:after="0" w:line="276" w:lineRule="auto"/>
              <w:ind w:left="34"/>
              <w:jc w:val="both"/>
              <w:rPr>
                <w:rFonts w:ascii="Times New Roman" w:hAnsi="Times New Roman"/>
                <w:bCs/>
                <w:sz w:val="22"/>
                <w:szCs w:val="22"/>
              </w:rPr>
            </w:pPr>
            <w:r w:rsidRPr="00610991">
              <w:rPr>
                <w:rFonts w:ascii="Times New Roman" w:hAnsi="Times New Roman"/>
                <w:sz w:val="22"/>
                <w:szCs w:val="22"/>
              </w:rPr>
              <w:t>SIA ELLE eksperti n</w:t>
            </w:r>
            <w:r w:rsidRPr="00610991">
              <w:rPr>
                <w:rFonts w:ascii="Times New Roman" w:eastAsia="Calibri" w:hAnsi="Times New Roman"/>
                <w:sz w:val="22"/>
                <w:szCs w:val="22"/>
                <w:lang w:eastAsia="en-GB"/>
              </w:rPr>
              <w:t xml:space="preserve">orāda, ka </w:t>
            </w:r>
            <w:r w:rsidRPr="00610991">
              <w:rPr>
                <w:rFonts w:ascii="Times New Roman" w:hAnsi="Times New Roman"/>
                <w:sz w:val="22"/>
                <w:szCs w:val="22"/>
              </w:rPr>
              <w:t>paredzēts ierīkot kabeļtrasi</w:t>
            </w:r>
            <w:r w:rsidRPr="00610991">
              <w:rPr>
                <w:rFonts w:ascii="Times New Roman" w:eastAsia="Calibri" w:hAnsi="Times New Roman"/>
                <w:sz w:val="22"/>
                <w:szCs w:val="22"/>
                <w:lang w:eastAsia="en-GB"/>
              </w:rPr>
              <w:t xml:space="preserve"> uz Z no Gailīšu ceļa, “</w:t>
            </w:r>
            <w:r w:rsidRPr="00610991">
              <w:rPr>
                <w:rFonts w:ascii="Times New Roman" w:eastAsia="Calibri" w:hAnsi="Times New Roman"/>
                <w:i/>
                <w:iCs/>
                <w:sz w:val="22"/>
                <w:szCs w:val="22"/>
                <w:lang w:eastAsia="en-GB"/>
              </w:rPr>
              <w:t>kas var ietekmēt biotopus un sugu dzīvotnes. Lai samazinātu ietekmi uz biotopiem un sugu dzīvotnēm, kabeļtrases jāierīko teritorijās, kurās nav biotopu, sevišķi AAA “Ziemeļgauja” teritorijā. Nav iespējams izvairīties no ietekmes, šķērsojot biotopu 91T0_1 (18EO128_696, 18EO128_702 vai 18EO128_703, 18EO128_827), jāizvēlas ceļa rietumu puse, ietekmētā platība 0,8 ha</w:t>
            </w:r>
            <w:r w:rsidRPr="00610991">
              <w:rPr>
                <w:rFonts w:ascii="Times New Roman" w:eastAsia="Calibri" w:hAnsi="Times New Roman"/>
                <w:sz w:val="22"/>
                <w:szCs w:val="22"/>
                <w:lang w:eastAsia="en-GB"/>
              </w:rPr>
              <w:t xml:space="preserve">”. Pārvalde norāda, ka </w:t>
            </w:r>
            <w:r w:rsidRPr="00610991">
              <w:rPr>
                <w:rFonts w:ascii="Times New Roman" w:hAnsi="Times New Roman"/>
                <w:bCs/>
                <w:color w:val="000000" w:themeColor="text1"/>
                <w:sz w:val="22"/>
                <w:szCs w:val="22"/>
              </w:rPr>
              <w:t xml:space="preserve">biotopi ir abpus ceļam un nav iespējams izvairīties no biotopu </w:t>
            </w:r>
            <w:r w:rsidRPr="00610991">
              <w:rPr>
                <w:rFonts w:ascii="Times New Roman" w:hAnsi="Times New Roman"/>
                <w:bCs/>
                <w:sz w:val="22"/>
                <w:szCs w:val="22"/>
              </w:rPr>
              <w:t xml:space="preserve">ietekmēšanas kabeļu trases ierīkošanai. </w:t>
            </w:r>
          </w:p>
          <w:p w14:paraId="28EF7E56" w14:textId="77777777" w:rsidR="00852DD4" w:rsidRPr="00610991" w:rsidRDefault="00852DD4" w:rsidP="00852DD4">
            <w:pPr>
              <w:pStyle w:val="Pamatteksts"/>
              <w:numPr>
                <w:ilvl w:val="1"/>
                <w:numId w:val="23"/>
              </w:numPr>
              <w:spacing w:after="0" w:line="276" w:lineRule="auto"/>
              <w:ind w:left="34"/>
              <w:jc w:val="both"/>
              <w:rPr>
                <w:rFonts w:ascii="Times New Roman" w:hAnsi="Times New Roman"/>
                <w:bCs/>
                <w:sz w:val="22"/>
                <w:szCs w:val="22"/>
              </w:rPr>
            </w:pPr>
            <w:r w:rsidRPr="00610991">
              <w:rPr>
                <w:rFonts w:ascii="Times New Roman" w:hAnsi="Times New Roman"/>
                <w:bCs/>
                <w:sz w:val="22"/>
                <w:szCs w:val="22"/>
              </w:rPr>
              <w:t>Gar autoceļa P-24 Smiltene-Valka ceļmalu konstatēti biotopi 9018*, 9020*, 9050, 91T0. Uz Z no Gaujas tilta gar ceļu konstatētas vairākas īpaši aizsargājamas sugu atradnes, piemēram, garkāta ģipsene, smiltāja neļķe. Minētā ceļa malā paredzēta kabeļtrašu izvietošana, kurā kā ietekmi mazinošs pasākums norādīts – “</w:t>
            </w:r>
            <w:r w:rsidRPr="00610991">
              <w:rPr>
                <w:rFonts w:ascii="Times New Roman" w:hAnsi="Times New Roman"/>
                <w:bCs/>
                <w:i/>
                <w:iCs/>
                <w:sz w:val="22"/>
                <w:szCs w:val="22"/>
              </w:rPr>
              <w:t>posmos ar biotopiem un aizsargājamām sugām jāizvēlas beztranšeju tehnoloģija, lai nepalielinātu fragmentācijas ietekmi un nesamazinātu aizsargājamo biotopu platības</w:t>
            </w:r>
            <w:r w:rsidRPr="00610991">
              <w:rPr>
                <w:rFonts w:ascii="Times New Roman" w:hAnsi="Times New Roman"/>
                <w:bCs/>
                <w:sz w:val="22"/>
                <w:szCs w:val="22"/>
              </w:rPr>
              <w:t>”. Pārvalde lūdz precizēt, kas domāts ar “</w:t>
            </w:r>
            <w:r w:rsidRPr="00610991">
              <w:rPr>
                <w:rFonts w:ascii="Times New Roman" w:hAnsi="Times New Roman"/>
                <w:bCs/>
                <w:i/>
                <w:iCs/>
                <w:sz w:val="22"/>
                <w:szCs w:val="22"/>
              </w:rPr>
              <w:t>beztranšeju tehnoloģiju</w:t>
            </w:r>
            <w:r w:rsidRPr="00610991">
              <w:rPr>
                <w:rFonts w:ascii="Times New Roman" w:hAnsi="Times New Roman"/>
                <w:bCs/>
                <w:sz w:val="22"/>
                <w:szCs w:val="22"/>
              </w:rPr>
              <w:t>”? Pārvalde atgādina, ka Ministru kabineta 2006. gada 5. decembra noteikumu Nr.982 “</w:t>
            </w:r>
            <w:r w:rsidRPr="00610991">
              <w:rPr>
                <w:rFonts w:ascii="Times New Roman" w:hAnsi="Times New Roman"/>
                <w:bCs/>
                <w:i/>
                <w:iCs/>
                <w:sz w:val="22"/>
                <w:szCs w:val="22"/>
              </w:rPr>
              <w:t>Enerģētikas infrastruktūras objektu aizsargjoslu noteikšanas metodika</w:t>
            </w:r>
            <w:r w:rsidRPr="00610991">
              <w:rPr>
                <w:rFonts w:ascii="Times New Roman" w:hAnsi="Times New Roman"/>
                <w:bCs/>
                <w:sz w:val="22"/>
                <w:szCs w:val="22"/>
              </w:rPr>
              <w:t xml:space="preserve">” nosaka, ka elektrolīniju – kabeļlīniju trases jāatmežo un tajās </w:t>
            </w:r>
            <w:r w:rsidRPr="00610991">
              <w:rPr>
                <w:rFonts w:ascii="Times New Roman" w:hAnsi="Times New Roman"/>
                <w:bCs/>
                <w:sz w:val="22"/>
                <w:szCs w:val="22"/>
              </w:rPr>
              <w:lastRenderedPageBreak/>
              <w:t>aizliegts audzēt kokus un krūmus. Ņemot vērā augstāk minēto, Pārvalde lūdz precizēt vai ietekmi mazinošais pasākums ir īstenojams?</w:t>
            </w:r>
          </w:p>
          <w:p w14:paraId="06CE760C" w14:textId="77777777" w:rsidR="00852DD4" w:rsidRPr="00610991" w:rsidRDefault="00852DD4" w:rsidP="00852DD4">
            <w:pPr>
              <w:pStyle w:val="Pamatteksts"/>
              <w:spacing w:after="0" w:line="276" w:lineRule="auto"/>
              <w:ind w:left="34"/>
              <w:jc w:val="both"/>
              <w:rPr>
                <w:rFonts w:ascii="Times New Roman" w:hAnsi="Times New Roman"/>
                <w:bCs/>
                <w:sz w:val="22"/>
                <w:szCs w:val="22"/>
              </w:rPr>
            </w:pPr>
            <w:r w:rsidRPr="00610991">
              <w:rPr>
                <w:rFonts w:ascii="Times New Roman" w:hAnsi="Times New Roman"/>
                <w:bCs/>
                <w:sz w:val="22"/>
                <w:szCs w:val="22"/>
              </w:rPr>
              <w:t>Attiecībā uz šo lūdzam arī norādīt, vai autoceļa īpašnieki atbalstīs kabeļlīniju ierīkošanu ceļu nodalījumu joslās – pēc Pārvaldes rīcībā esošās informācijas ne A/S ‘Latvijas valsts ceļi”, ne A/S “Latvijas valsts meži” neatbalsta kabeļu trašu ierīkošanu ceļu nodalījumu joslās, līdz ar to faktiski nāksies veidot plašākas atmežojamās joslas.</w:t>
            </w:r>
          </w:p>
          <w:p w14:paraId="399364CE" w14:textId="77777777" w:rsidR="00852DD4" w:rsidRPr="00610991" w:rsidRDefault="00852DD4" w:rsidP="00852DD4">
            <w:pPr>
              <w:pStyle w:val="Pamatteksts"/>
              <w:numPr>
                <w:ilvl w:val="1"/>
                <w:numId w:val="23"/>
              </w:numPr>
              <w:spacing w:after="0" w:line="276" w:lineRule="auto"/>
              <w:ind w:left="34"/>
              <w:jc w:val="both"/>
              <w:rPr>
                <w:rFonts w:ascii="Times New Roman" w:hAnsi="Times New Roman"/>
                <w:bCs/>
                <w:sz w:val="22"/>
                <w:szCs w:val="22"/>
              </w:rPr>
            </w:pPr>
            <w:r w:rsidRPr="00610991">
              <w:rPr>
                <w:rFonts w:ascii="Times New Roman" w:hAnsi="Times New Roman"/>
                <w:bCs/>
                <w:sz w:val="22"/>
                <w:szCs w:val="22"/>
              </w:rPr>
              <w:t>Lūdzam IVN ziņojumam pievienot informāciju – karti, kurā ir norādītas īpaši aizsargājamo vaskulāro sugu atradnes ar nelielu populāciju (piemēram, smiltāja neļķe, garkāta ģipsene, pļavas un meža silpurene, zaļziedu plaukšķene u.c) un kurās būtu jāievēro konkrēti negatīuvo ietekmi samazinošie pasākumi uz mikropopulācījām.</w:t>
            </w:r>
          </w:p>
          <w:p w14:paraId="668F0062" w14:textId="77777777" w:rsidR="00852DD4" w:rsidRPr="00610991" w:rsidRDefault="00852DD4" w:rsidP="00852DD4">
            <w:pPr>
              <w:pStyle w:val="Pamatteksts"/>
              <w:numPr>
                <w:ilvl w:val="1"/>
                <w:numId w:val="23"/>
              </w:numPr>
              <w:spacing w:after="0" w:line="276" w:lineRule="auto"/>
              <w:ind w:left="34"/>
              <w:jc w:val="both"/>
              <w:rPr>
                <w:rFonts w:ascii="Times New Roman" w:hAnsi="Times New Roman"/>
                <w:bCs/>
                <w:sz w:val="22"/>
                <w:szCs w:val="22"/>
              </w:rPr>
            </w:pPr>
            <w:r w:rsidRPr="00610991">
              <w:rPr>
                <w:rFonts w:ascii="Times New Roman" w:hAnsi="Times New Roman"/>
                <w:sz w:val="22"/>
                <w:szCs w:val="22"/>
              </w:rPr>
              <w:t>Pārvalde atbalsta un piekrīt SIA ELLE eksperti</w:t>
            </w:r>
            <w:r w:rsidRPr="00610991">
              <w:rPr>
                <w:rFonts w:ascii="Times New Roman" w:eastAsia="Calibri" w:hAnsi="Times New Roman"/>
                <w:bCs/>
                <w:sz w:val="22"/>
                <w:szCs w:val="22"/>
                <w:lang w:eastAsia="en-GB"/>
              </w:rPr>
              <w:t>em, ka “</w:t>
            </w:r>
            <w:r w:rsidRPr="00610991">
              <w:rPr>
                <w:rFonts w:ascii="Times New Roman" w:eastAsia="Calibri" w:hAnsi="Times New Roman"/>
                <w:bCs/>
                <w:i/>
                <w:iCs/>
                <w:sz w:val="22"/>
                <w:szCs w:val="22"/>
                <w:lang w:eastAsia="en-GB"/>
              </w:rPr>
              <w:t>Ietekmes samazināšanai izvēlēties apakšstacijas 3. variantu</w:t>
            </w:r>
            <w:r w:rsidRPr="00610991">
              <w:rPr>
                <w:rFonts w:ascii="Times New Roman" w:eastAsia="Calibri" w:hAnsi="Times New Roman"/>
                <w:bCs/>
                <w:sz w:val="22"/>
                <w:szCs w:val="22"/>
                <w:lang w:eastAsia="en-GB"/>
              </w:rPr>
              <w:t>”.</w:t>
            </w:r>
          </w:p>
          <w:p w14:paraId="170EAFBB" w14:textId="77777777" w:rsidR="00852DD4" w:rsidRPr="00610991" w:rsidRDefault="00852DD4" w:rsidP="00852DD4">
            <w:pPr>
              <w:pStyle w:val="Pamatteksts"/>
              <w:spacing w:after="0" w:line="276" w:lineRule="auto"/>
              <w:ind w:left="34"/>
              <w:jc w:val="both"/>
              <w:rPr>
                <w:rFonts w:ascii="Times New Roman" w:hAnsi="Times New Roman"/>
                <w:sz w:val="22"/>
                <w:szCs w:val="22"/>
              </w:rPr>
            </w:pPr>
            <w:r w:rsidRPr="00610991">
              <w:rPr>
                <w:rFonts w:ascii="Times New Roman" w:hAnsi="Times New Roman"/>
                <w:sz w:val="22"/>
                <w:szCs w:val="22"/>
              </w:rPr>
              <w:t>IVN ziņojuma izstrādātājiem ir jāpārskata SIA ELLE ekspertu sniegtais atzinums un ir jāveic būtiski precizējošie darbi pašā IVN ziņojumā, tai skaitā 12. pielikumā “</w:t>
            </w:r>
            <w:r w:rsidRPr="00610991">
              <w:rPr>
                <w:rFonts w:ascii="Times New Roman" w:hAnsi="Times New Roman"/>
                <w:i/>
                <w:iCs/>
                <w:sz w:val="22"/>
                <w:szCs w:val="22"/>
              </w:rPr>
              <w:t>Ietekmi mazinošie pasākumi</w:t>
            </w:r>
            <w:r w:rsidRPr="00610991">
              <w:rPr>
                <w:rFonts w:ascii="Times New Roman" w:hAnsi="Times New Roman"/>
                <w:sz w:val="22"/>
                <w:szCs w:val="22"/>
              </w:rPr>
              <w:t>” un lielākā daļā rekomendējošie (R) pasākumi jānosaka kā obligāti (O). Kā rekomendējoša varētu palikt prasība, ka: “</w:t>
            </w:r>
            <w:r w:rsidRPr="00610991">
              <w:rPr>
                <w:rFonts w:ascii="Times New Roman" w:hAnsi="Times New Roman"/>
                <w:i/>
                <w:iCs/>
                <w:sz w:val="22"/>
                <w:szCs w:val="22"/>
              </w:rPr>
              <w:t>kritalas ar diametru &gt;25 cm nepieciešams saglabāt un pārvietot uz blakusesošajām mežaudzēm</w:t>
            </w:r>
            <w:r w:rsidRPr="00610991">
              <w:rPr>
                <w:rFonts w:ascii="Times New Roman" w:hAnsi="Times New Roman"/>
                <w:sz w:val="22"/>
                <w:szCs w:val="22"/>
              </w:rPr>
              <w:t xml:space="preserve">”, </w:t>
            </w:r>
            <w:r w:rsidRPr="00610991">
              <w:rPr>
                <w:rFonts w:ascii="Times New Roman" w:hAnsi="Times New Roman"/>
                <w:sz w:val="22"/>
                <w:szCs w:val="22"/>
                <w:u w:val="single"/>
              </w:rPr>
              <w:t>tik tālu, kamēr tā nav pretrunā ar sertificētā sugu un biotopa eksperta atzinumu sugu grupā: bezmugurkalnieki un skatīt Pārvaldes augstāk sniegto viedokli otrajā punktā</w:t>
            </w:r>
            <w:r w:rsidRPr="00610991">
              <w:rPr>
                <w:rFonts w:ascii="Times New Roman" w:hAnsi="Times New Roman"/>
                <w:sz w:val="22"/>
                <w:szCs w:val="22"/>
              </w:rPr>
              <w:t>. Savukārt pārējie ietekmi samazinošie pasākumi, kas attiecas uz grāvjiem (nosusināšanas ietekme uz ES nozīmes biotopiem un īpaši aizsargājamo sugu atradnēm) un ES nozīmes biotopu daļēju vai pilnīgu iznīcināšanu vai īpaši aizsargājamo sugu atradņu iznīcināšanu (neskaitot staipekņus, dzegužpirkstītes u.c.tml. sugas), jāievēro obligāti (O).</w:t>
            </w:r>
          </w:p>
          <w:p w14:paraId="1623AF5B" w14:textId="7A0F3517" w:rsidR="00852DD4" w:rsidRPr="00610991" w:rsidRDefault="00852DD4" w:rsidP="00852DD4">
            <w:pPr>
              <w:spacing w:line="276" w:lineRule="auto"/>
              <w:ind w:left="34"/>
              <w:jc w:val="both"/>
              <w:rPr>
                <w:rFonts w:ascii="Times New Roman" w:hAnsi="Times New Roman" w:cs="Times New Roman"/>
              </w:rPr>
            </w:pPr>
            <w:r w:rsidRPr="00610991">
              <w:rPr>
                <w:rFonts w:ascii="Times New Roman" w:hAnsi="Times New Roman" w:cs="Times New Roman"/>
              </w:rPr>
              <w:t>Piemēri par neskaidrībām starp ekspertu atzinumu un IVN ziņojuma 12.pielikumu:</w:t>
            </w:r>
          </w:p>
        </w:tc>
        <w:tc>
          <w:tcPr>
            <w:tcW w:w="5210" w:type="dxa"/>
          </w:tcPr>
          <w:p w14:paraId="506A2741" w14:textId="77777777" w:rsidR="00852DD4" w:rsidRPr="00610991" w:rsidRDefault="00852DD4" w:rsidP="00852DD4">
            <w:pPr>
              <w:rPr>
                <w:rFonts w:ascii="Times New Roman" w:hAnsi="Times New Roman" w:cs="Times New Roman"/>
              </w:rPr>
            </w:pPr>
          </w:p>
          <w:p w14:paraId="1370BDE2" w14:textId="77777777" w:rsidR="00852DD4" w:rsidRPr="00610991" w:rsidRDefault="00852DD4" w:rsidP="00852DD4">
            <w:pPr>
              <w:rPr>
                <w:rFonts w:ascii="Times New Roman" w:hAnsi="Times New Roman" w:cs="Times New Roman"/>
              </w:rPr>
            </w:pPr>
          </w:p>
          <w:p w14:paraId="673155B3" w14:textId="77777777" w:rsidR="00852DD4" w:rsidRPr="00610991" w:rsidRDefault="00852DD4" w:rsidP="00852DD4">
            <w:pPr>
              <w:rPr>
                <w:rFonts w:ascii="Times New Roman" w:hAnsi="Times New Roman" w:cs="Times New Roman"/>
              </w:rPr>
            </w:pPr>
          </w:p>
          <w:p w14:paraId="3BB88B7F" w14:textId="77777777" w:rsidR="00852DD4" w:rsidRPr="00610991" w:rsidRDefault="00852DD4" w:rsidP="00852DD4">
            <w:pPr>
              <w:rPr>
                <w:rFonts w:ascii="Times New Roman" w:hAnsi="Times New Roman" w:cs="Times New Roman"/>
              </w:rPr>
            </w:pPr>
          </w:p>
          <w:p w14:paraId="31CC69E5" w14:textId="6185A377" w:rsidR="00852DD4" w:rsidRPr="00610991" w:rsidRDefault="00852DD4" w:rsidP="00852DD4">
            <w:pPr>
              <w:rPr>
                <w:rFonts w:ascii="Times New Roman" w:hAnsi="Times New Roman" w:cs="Times New Roman"/>
              </w:rPr>
            </w:pPr>
            <w:r w:rsidRPr="00610991">
              <w:rPr>
                <w:rFonts w:ascii="Times New Roman" w:hAnsi="Times New Roman" w:cs="Times New Roman"/>
              </w:rPr>
              <w:t xml:space="preserve">- </w:t>
            </w:r>
            <w:r w:rsidR="006C5349" w:rsidRPr="006C5349">
              <w:rPr>
                <w:rFonts w:ascii="Times New Roman" w:hAnsi="Times New Roman" w:cs="Times New Roman"/>
                <w:b/>
                <w:bCs/>
              </w:rPr>
              <w:t>Par VV46</w:t>
            </w:r>
            <w:r w:rsidR="006C5349">
              <w:rPr>
                <w:rFonts w:ascii="Times New Roman" w:hAnsi="Times New Roman" w:cs="Times New Roman"/>
              </w:rPr>
              <w:t xml:space="preserve"> - n</w:t>
            </w:r>
            <w:r w:rsidR="006C5349" w:rsidRPr="006C5349">
              <w:rPr>
                <w:rFonts w:ascii="Times New Roman" w:hAnsi="Times New Roman" w:cs="Times New Roman"/>
              </w:rPr>
              <w:t>ovietne skar biotopu 91T0-2 (biotops veidošanās stadijā) līdz 2 ha platībā (atkarībā no izvēlētās apbūves laukuma konfigurācijas). Ņemot vērā, ka reljefs biotopā vāji izteikts, kā arī jaunaudzē nozīmīgu īpatsvaru sastāda bērzi, ir ticams, ka nākotnē ķērpju īpatsvars var samazināties (eitrofikācija un tādu abiotisko apstākļu trūkums, kas veicinātu kserofītisku veģetāciju, piemēram, stāvas nogāzes ar dienvidu ekspozīciju). Novietnes izbūve atstātu nelielu negatīvu ietekmi uz biotopa 91T0 aizsardzības stāvokli lokāli, taču konkrētais biotopa poligons nav uzskatāms par izslēdzošu faktoru būvniecībai.</w:t>
            </w:r>
          </w:p>
          <w:p w14:paraId="0A07391B" w14:textId="77777777" w:rsidR="00852DD4" w:rsidRPr="00610991" w:rsidRDefault="00852DD4" w:rsidP="00852DD4">
            <w:pPr>
              <w:rPr>
                <w:rFonts w:ascii="Times New Roman" w:hAnsi="Times New Roman" w:cs="Times New Roman"/>
              </w:rPr>
            </w:pPr>
          </w:p>
          <w:p w14:paraId="1A3E6E52" w14:textId="568DCD54" w:rsidR="00852DD4" w:rsidRPr="00610991" w:rsidRDefault="00852DD4" w:rsidP="00852DD4">
            <w:pPr>
              <w:rPr>
                <w:rFonts w:ascii="Times New Roman" w:hAnsi="Times New Roman" w:cs="Times New Roman"/>
              </w:rPr>
            </w:pPr>
            <w:r w:rsidRPr="002111BF">
              <w:rPr>
                <w:rFonts w:ascii="Times New Roman" w:hAnsi="Times New Roman" w:cs="Times New Roman"/>
              </w:rPr>
              <w:t xml:space="preserve">- </w:t>
            </w:r>
            <w:r w:rsidR="002111BF" w:rsidRPr="002111BF">
              <w:rPr>
                <w:rFonts w:ascii="Times New Roman" w:hAnsi="Times New Roman" w:cs="Times New Roman"/>
              </w:rPr>
              <w:t>Par</w:t>
            </w:r>
            <w:r w:rsidR="002111BF">
              <w:rPr>
                <w:rFonts w:ascii="Times New Roman" w:hAnsi="Times New Roman" w:cs="Times New Roman"/>
              </w:rPr>
              <w:t xml:space="preserve"> </w:t>
            </w:r>
            <w:r w:rsidR="002111BF" w:rsidRPr="002111BF">
              <w:rPr>
                <w:rFonts w:ascii="Times New Roman" w:hAnsi="Times New Roman" w:cs="Times New Roman"/>
                <w:b/>
                <w:bCs/>
              </w:rPr>
              <w:t>VES VV 22</w:t>
            </w:r>
            <w:r w:rsidR="002111BF" w:rsidRPr="002111BF">
              <w:rPr>
                <w:rFonts w:ascii="Times New Roman" w:hAnsi="Times New Roman" w:cs="Times New Roman"/>
              </w:rPr>
              <w:t xml:space="preserve"> apbūves laukuma teritorijā esošie nogabali (291.kv. 41.un 42. nog. un 303.kv. 1., 2. un 3. (daļa), 4. nog.) pašlaik nav uzskatāmi par atbilstošiem biotopa 91T0 minimālajiem kritērijiem (nepietiekams ķērpju segums). Neskatoties uz to, ka šobrīd platībā Cladina ģints ķērpji ir sastopami un ir iekšzemes kāpu reljefs, biotopa 91T0 attīstība/izveidošanās ir sagaidāma tikai tad, ja tiek veikti mērķtiecīgi pasākumi biotopam </w:t>
            </w:r>
            <w:r w:rsidR="002111BF" w:rsidRPr="002111BF">
              <w:rPr>
                <w:rFonts w:ascii="Times New Roman" w:hAnsi="Times New Roman" w:cs="Times New Roman"/>
              </w:rPr>
              <w:lastRenderedPageBreak/>
              <w:t>atbilstošas zemsedzes veģetācijas attīstībai. Lai saglabātu apvidum raksturīgo reljefu un iespēju biotopa 91T0 attīstībai, var izskatīt iespēju pārplānot novietni (novirzot uz ziemeļiem, līdzenumā, un apbūves laukuma konfigurāciju plānojot ar iespējami mazāku ietekmi uz reljefu).</w:t>
            </w:r>
            <w:r w:rsidR="00883B74">
              <w:rPr>
                <w:rFonts w:ascii="Times New Roman" w:hAnsi="Times New Roman" w:cs="Times New Roman"/>
              </w:rPr>
              <w:t xml:space="preserve"> </w:t>
            </w:r>
            <w:r w:rsidR="00883B74" w:rsidRPr="00883B74">
              <w:rPr>
                <w:rFonts w:ascii="Times New Roman" w:hAnsi="Times New Roman" w:cs="Times New Roman"/>
              </w:rPr>
              <w:t>IVN Ziņojuma 12.pielikums papildināts</w:t>
            </w:r>
            <w:r w:rsidR="00024E6B">
              <w:rPr>
                <w:rFonts w:ascii="Times New Roman" w:hAnsi="Times New Roman" w:cs="Times New Roman"/>
              </w:rPr>
              <w:t xml:space="preserve">, </w:t>
            </w:r>
            <w:r w:rsidR="00467F7C">
              <w:rPr>
                <w:rFonts w:ascii="Times New Roman" w:hAnsi="Times New Roman" w:cs="Times New Roman"/>
              </w:rPr>
              <w:t xml:space="preserve">iekļauts </w:t>
            </w:r>
            <w:r w:rsidR="00024E6B" w:rsidRPr="00024E6B">
              <w:rPr>
                <w:rFonts w:ascii="Times New Roman" w:hAnsi="Times New Roman" w:cs="Times New Roman"/>
              </w:rPr>
              <w:t>kā nosacījums, kurš jāņem vērā projekta projektēšanas un būvniecības periodā</w:t>
            </w:r>
          </w:p>
          <w:p w14:paraId="681AF30A" w14:textId="77777777" w:rsidR="00852DD4" w:rsidRPr="00610991" w:rsidRDefault="00852DD4" w:rsidP="00852DD4">
            <w:pPr>
              <w:rPr>
                <w:rFonts w:ascii="Times New Roman" w:hAnsi="Times New Roman" w:cs="Times New Roman"/>
              </w:rPr>
            </w:pPr>
          </w:p>
          <w:p w14:paraId="017F8399" w14:textId="6A30F1A0" w:rsidR="00852DD4" w:rsidRDefault="00852DD4" w:rsidP="00852DD4">
            <w:pPr>
              <w:rPr>
                <w:rFonts w:ascii="Times New Roman" w:hAnsi="Times New Roman" w:cs="Times New Roman"/>
              </w:rPr>
            </w:pPr>
            <w:r w:rsidRPr="00610991">
              <w:rPr>
                <w:rFonts w:ascii="Times New Roman" w:hAnsi="Times New Roman" w:cs="Times New Roman"/>
              </w:rPr>
              <w:t xml:space="preserve">- </w:t>
            </w:r>
            <w:r w:rsidR="00DB2012">
              <w:rPr>
                <w:rFonts w:ascii="Times New Roman" w:hAnsi="Times New Roman" w:cs="Times New Roman"/>
              </w:rPr>
              <w:t xml:space="preserve">Par biotopiem gar </w:t>
            </w:r>
            <w:r w:rsidRPr="00610991">
              <w:rPr>
                <w:rFonts w:ascii="Times New Roman" w:hAnsi="Times New Roman" w:cs="Times New Roman"/>
                <w:b/>
                <w:bCs/>
              </w:rPr>
              <w:t>autoceļ</w:t>
            </w:r>
            <w:r w:rsidR="00DB2012">
              <w:rPr>
                <w:rFonts w:ascii="Times New Roman" w:hAnsi="Times New Roman" w:cs="Times New Roman"/>
                <w:b/>
                <w:bCs/>
              </w:rPr>
              <w:t>u</w:t>
            </w:r>
            <w:r w:rsidRPr="00610991">
              <w:rPr>
                <w:rFonts w:ascii="Times New Roman" w:hAnsi="Times New Roman" w:cs="Times New Roman"/>
                <w:b/>
                <w:bCs/>
              </w:rPr>
              <w:t xml:space="preserve"> P24</w:t>
            </w:r>
            <w:r w:rsidR="00DB2012">
              <w:rPr>
                <w:rFonts w:ascii="Times New Roman" w:hAnsi="Times New Roman" w:cs="Times New Roman"/>
                <w:b/>
                <w:bCs/>
              </w:rPr>
              <w:t xml:space="preserve"> - </w:t>
            </w:r>
            <w:r w:rsidR="00DB2012" w:rsidRPr="0081684E">
              <w:rPr>
                <w:rFonts w:ascii="Times New Roman" w:hAnsi="Times New Roman" w:cs="Times New Roman"/>
              </w:rPr>
              <w:t>ņ</w:t>
            </w:r>
            <w:r w:rsidR="00DF48C7" w:rsidRPr="0081684E">
              <w:rPr>
                <w:rFonts w:ascii="Times New Roman" w:hAnsi="Times New Roman" w:cs="Times New Roman"/>
              </w:rPr>
              <w:t>e</w:t>
            </w:r>
            <w:r w:rsidR="00DF48C7" w:rsidRPr="00DF48C7">
              <w:rPr>
                <w:rFonts w:ascii="Times New Roman" w:hAnsi="Times New Roman" w:cs="Times New Roman"/>
              </w:rPr>
              <w:t>mot vērā, ka kabeļtrase uzturama bez apauguma, beztranšeju tehnoloģiju nav iespējams izmantot ietekmes uz meža biotopiem samazināšanai, taču ir iespējams to izmantot lielākajās aizsargājamo sugu atradnēs, kas atrodas atklātā teritorijā (jau esošajā atmežotajā joslā gar autoceļu). Konkrēti autoceļa P24 posmā starp E līniju un Dumpja stigu, veidojot kabeļtrasi ceļa rietumu pusē, tā neskartu ĪA sugu atradnes un atrastos ārpus Natura 2000 teritorijas. Ietekme uz ES nozīmes aizsargājamajiem biotopiem atkarīga no tā, vai iespējams ievietot kabeļtrasi esošajā atmežotajā joslā. Ja tas nav iespējams, tad iznīcināmā biotopu platība (aprēķinos izmantojot 11 m platu kabeļtrases joslu, skaitot no ceļa sāngrāvja ass) būtu 0,4 ha biotops 91T0, 0,1 ha biotops 9050, 0,3 ha biotops 9010*. No šīm ietekmēm iespējams pilnībā izvairīties, izvēloties A alternatīvu.</w:t>
            </w:r>
          </w:p>
          <w:p w14:paraId="5CA16FB5" w14:textId="77777777" w:rsidR="003E383E" w:rsidRPr="00610991" w:rsidRDefault="003E383E" w:rsidP="00852DD4">
            <w:pPr>
              <w:rPr>
                <w:rFonts w:ascii="Times New Roman" w:hAnsi="Times New Roman" w:cs="Times New Roman"/>
              </w:rPr>
            </w:pPr>
          </w:p>
          <w:p w14:paraId="1C377F7B" w14:textId="0390599A" w:rsidR="00104F3E" w:rsidRDefault="00852DD4" w:rsidP="00852DD4">
            <w:pPr>
              <w:rPr>
                <w:rFonts w:ascii="Times New Roman" w:hAnsi="Times New Roman" w:cs="Times New Roman"/>
              </w:rPr>
            </w:pPr>
            <w:r w:rsidRPr="00610991">
              <w:rPr>
                <w:rFonts w:ascii="Times New Roman" w:hAnsi="Times New Roman" w:cs="Times New Roman"/>
              </w:rPr>
              <w:t xml:space="preserve">- </w:t>
            </w:r>
            <w:r w:rsidR="00C661BA">
              <w:rPr>
                <w:rFonts w:ascii="Times New Roman" w:hAnsi="Times New Roman" w:cs="Times New Roman"/>
              </w:rPr>
              <w:t xml:space="preserve">Sagatavota </w:t>
            </w:r>
            <w:r w:rsidR="00C661BA" w:rsidRPr="00C661BA">
              <w:rPr>
                <w:rFonts w:ascii="Times New Roman" w:hAnsi="Times New Roman" w:cs="Times New Roman"/>
              </w:rPr>
              <w:t>kart</w:t>
            </w:r>
            <w:r w:rsidR="00C661BA">
              <w:rPr>
                <w:rFonts w:ascii="Times New Roman" w:hAnsi="Times New Roman" w:cs="Times New Roman"/>
              </w:rPr>
              <w:t>e</w:t>
            </w:r>
            <w:r w:rsidR="005C7730">
              <w:rPr>
                <w:rFonts w:ascii="Times New Roman" w:hAnsi="Times New Roman" w:cs="Times New Roman"/>
              </w:rPr>
              <w:t xml:space="preserve">, </w:t>
            </w:r>
            <w:r w:rsidR="00F951B3">
              <w:rPr>
                <w:rFonts w:ascii="Times New Roman" w:hAnsi="Times New Roman" w:cs="Times New Roman"/>
              </w:rPr>
              <w:t>shp slānis</w:t>
            </w:r>
            <w:r w:rsidR="00C661BA">
              <w:rPr>
                <w:rFonts w:ascii="Times New Roman" w:hAnsi="Times New Roman" w:cs="Times New Roman"/>
              </w:rPr>
              <w:t>,</w:t>
            </w:r>
            <w:r w:rsidR="00C661BA" w:rsidRPr="00C661BA">
              <w:rPr>
                <w:rFonts w:ascii="Times New Roman" w:hAnsi="Times New Roman" w:cs="Times New Roman"/>
              </w:rPr>
              <w:t xml:space="preserve"> kurā ir norādītas īpaši aizsargājamo vaskulāro sugu atradnes ar nelielu populāciju (piemēram, smiltāja neļķe, garkāta ģipsene, pļavas un meža silpurene, zaļziedu plaukšķene u.c) un kurās būtu jāievēro konkrēti </w:t>
            </w:r>
            <w:r w:rsidR="00BD7CC6" w:rsidRPr="00C661BA">
              <w:rPr>
                <w:rFonts w:ascii="Times New Roman" w:hAnsi="Times New Roman" w:cs="Times New Roman"/>
              </w:rPr>
              <w:t>negatīvo</w:t>
            </w:r>
            <w:r w:rsidR="00C661BA" w:rsidRPr="00C661BA">
              <w:rPr>
                <w:rFonts w:ascii="Times New Roman" w:hAnsi="Times New Roman" w:cs="Times New Roman"/>
              </w:rPr>
              <w:t xml:space="preserve"> ietekmi </w:t>
            </w:r>
            <w:r w:rsidR="00C661BA" w:rsidRPr="00C661BA">
              <w:rPr>
                <w:rFonts w:ascii="Times New Roman" w:hAnsi="Times New Roman" w:cs="Times New Roman"/>
              </w:rPr>
              <w:lastRenderedPageBreak/>
              <w:t>samazinošie pasākumi uz mikropopulācījām</w:t>
            </w:r>
            <w:r w:rsidR="00F951B3">
              <w:rPr>
                <w:rFonts w:ascii="Times New Roman" w:hAnsi="Times New Roman" w:cs="Times New Roman"/>
              </w:rPr>
              <w:t>, iekļauts 14.pielikumā</w:t>
            </w:r>
            <w:r w:rsidR="00C661BA">
              <w:rPr>
                <w:rFonts w:ascii="Times New Roman" w:hAnsi="Times New Roman" w:cs="Times New Roman"/>
              </w:rPr>
              <w:t xml:space="preserve">. </w:t>
            </w:r>
          </w:p>
          <w:p w14:paraId="6D38BA26" w14:textId="77777777" w:rsidR="00104F3E" w:rsidRDefault="00104F3E" w:rsidP="00852DD4">
            <w:pPr>
              <w:rPr>
                <w:rFonts w:ascii="Times New Roman" w:hAnsi="Times New Roman" w:cs="Times New Roman"/>
              </w:rPr>
            </w:pPr>
          </w:p>
          <w:p w14:paraId="099A84F7" w14:textId="77777777" w:rsidR="00852DD4" w:rsidRDefault="00852DD4" w:rsidP="00852DD4">
            <w:pPr>
              <w:rPr>
                <w:rFonts w:ascii="Times New Roman" w:hAnsi="Times New Roman" w:cs="Times New Roman"/>
              </w:rPr>
            </w:pPr>
            <w:r w:rsidRPr="00610991">
              <w:rPr>
                <w:rFonts w:ascii="Times New Roman" w:hAnsi="Times New Roman" w:cs="Times New Roman"/>
              </w:rPr>
              <w:t>- IVN Ziņojuma 12.pielikums precizēts</w:t>
            </w:r>
          </w:p>
          <w:p w14:paraId="76E5E3FE" w14:textId="77777777" w:rsidR="00104F3E" w:rsidRDefault="00104F3E" w:rsidP="00852DD4">
            <w:pPr>
              <w:rPr>
                <w:rFonts w:ascii="Times New Roman" w:hAnsi="Times New Roman" w:cs="Times New Roman"/>
              </w:rPr>
            </w:pPr>
          </w:p>
          <w:p w14:paraId="720AEAA8" w14:textId="2B956F8E" w:rsidR="00104F3E" w:rsidRPr="00610991" w:rsidRDefault="00104F3E" w:rsidP="00852DD4">
            <w:pPr>
              <w:rPr>
                <w:rFonts w:ascii="Times New Roman" w:hAnsi="Times New Roman" w:cs="Times New Roman"/>
                <w:highlight w:val="green"/>
              </w:rPr>
            </w:pPr>
            <w:r w:rsidRPr="00104F3E">
              <w:rPr>
                <w:rFonts w:ascii="Times New Roman" w:hAnsi="Times New Roman" w:cs="Times New Roman"/>
              </w:rPr>
              <w:t xml:space="preserve">- </w:t>
            </w:r>
            <w:r>
              <w:rPr>
                <w:rFonts w:ascii="Times New Roman" w:hAnsi="Times New Roman" w:cs="Times New Roman"/>
              </w:rPr>
              <w:t>p</w:t>
            </w:r>
            <w:r w:rsidRPr="00104F3E">
              <w:rPr>
                <w:rFonts w:ascii="Times New Roman" w:hAnsi="Times New Roman" w:cs="Times New Roman"/>
              </w:rPr>
              <w:t xml:space="preserve">ārvaldes viedoklis </w:t>
            </w:r>
            <w:r w:rsidRPr="00104F3E">
              <w:rPr>
                <w:rFonts w:ascii="Times New Roman" w:hAnsi="Times New Roman" w:cs="Times New Roman"/>
                <w:b/>
                <w:bCs/>
              </w:rPr>
              <w:t>par atteikšanos no VV1 un VV82</w:t>
            </w:r>
            <w:r w:rsidRPr="00104F3E">
              <w:rPr>
                <w:rFonts w:ascii="Times New Roman" w:hAnsi="Times New Roman" w:cs="Times New Roman"/>
              </w:rPr>
              <w:t xml:space="preserve"> ņemts vērā: putnu eksperta ieteikums – “Jāizvēlas viens no abiem VV1, VV82/VV42 ,VV36 scenārijiem, eksperts rekomendē atteikties no VV1 un VV82, ja vien nav kādi tehnoloģiskie apsvērumi, ka labāk būtu atteikties no VV42 un VV36” iekļauts 12.pielikumā kā obligāts nosacījums, kurš jāņem vērā projekta projektēšanas un būvniecības periodā</w:t>
            </w:r>
          </w:p>
        </w:tc>
      </w:tr>
      <w:tr w:rsidR="00852DD4" w:rsidRPr="00610991" w14:paraId="22B2801A" w14:textId="77777777" w:rsidTr="0059266E">
        <w:tc>
          <w:tcPr>
            <w:tcW w:w="709" w:type="dxa"/>
          </w:tcPr>
          <w:p w14:paraId="541FBA03" w14:textId="77777777" w:rsidR="00852DD4" w:rsidRPr="00610991" w:rsidRDefault="00852DD4" w:rsidP="00852DD4">
            <w:pPr>
              <w:pStyle w:val="Sarakstarindkopa"/>
              <w:numPr>
                <w:ilvl w:val="0"/>
                <w:numId w:val="12"/>
              </w:numPr>
              <w:rPr>
                <w:rFonts w:ascii="Times New Roman" w:hAnsi="Times New Roman" w:cs="Times New Roman"/>
              </w:rPr>
            </w:pPr>
          </w:p>
        </w:tc>
        <w:tc>
          <w:tcPr>
            <w:tcW w:w="9027" w:type="dxa"/>
          </w:tcPr>
          <w:p w14:paraId="721B7C0F" w14:textId="54A39AAE" w:rsidR="00852DD4" w:rsidRPr="00610991" w:rsidRDefault="00920FA8" w:rsidP="00852DD4">
            <w:pPr>
              <w:spacing w:line="276" w:lineRule="auto"/>
              <w:ind w:left="176" w:firstLine="33"/>
              <w:jc w:val="both"/>
              <w:rPr>
                <w:rFonts w:ascii="Times New Roman" w:hAnsi="Times New Roman" w:cs="Times New Roman"/>
              </w:rPr>
            </w:pPr>
            <w:r>
              <w:rPr>
                <w:rFonts w:ascii="Times New Roman" w:hAnsi="Times New Roman" w:cs="Times New Roman"/>
              </w:rPr>
              <w:t xml:space="preserve">[15] </w:t>
            </w:r>
            <w:r w:rsidR="00852DD4" w:rsidRPr="00610991">
              <w:rPr>
                <w:rFonts w:ascii="Times New Roman" w:hAnsi="Times New Roman" w:cs="Times New Roman"/>
              </w:rPr>
              <w:t>SIA ELLE eksperti atzinumā par VES</w:t>
            </w:r>
            <w:r w:rsidR="00852DD4" w:rsidRPr="00610991">
              <w:rPr>
                <w:rFonts w:ascii="Times New Roman" w:eastAsia="Calibri" w:hAnsi="Times New Roman" w:cs="Times New Roman"/>
                <w:lang w:eastAsia="en-GB"/>
              </w:rPr>
              <w:t xml:space="preserve"> </w:t>
            </w:r>
            <w:r w:rsidR="00852DD4" w:rsidRPr="00610991">
              <w:rPr>
                <w:rFonts w:ascii="Times New Roman" w:eastAsia="Calibri" w:hAnsi="Times New Roman" w:cs="Times New Roman"/>
                <w:b/>
                <w:bCs/>
                <w:lang w:eastAsia="en-GB"/>
              </w:rPr>
              <w:t>VV82</w:t>
            </w:r>
            <w:r w:rsidR="00852DD4" w:rsidRPr="00610991">
              <w:rPr>
                <w:rFonts w:ascii="Times New Roman" w:eastAsia="Calibri" w:hAnsi="Times New Roman" w:cs="Times New Roman"/>
                <w:lang w:eastAsia="en-GB"/>
              </w:rPr>
              <w:t xml:space="preserve"> VES norādījuši, ka </w:t>
            </w:r>
            <w:r w:rsidR="00852DD4" w:rsidRPr="00610991">
              <w:rPr>
                <w:rFonts w:ascii="Times New Roman" w:eastAsia="Calibri" w:hAnsi="Times New Roman" w:cs="Times New Roman"/>
                <w:u w:val="single"/>
                <w:lang w:eastAsia="en-GB"/>
              </w:rPr>
              <w:t>obligāti jāpārplāno piebraucamais ceļš, novietne jāpārbīda vai jābūvē ar tehnoloģiskiem risinājumiem, kas neietekmēs biotopu 91D0*</w:t>
            </w:r>
            <w:r w:rsidR="00852DD4" w:rsidRPr="00610991">
              <w:rPr>
                <w:rFonts w:ascii="Times New Roman" w:eastAsia="Calibri" w:hAnsi="Times New Roman" w:cs="Times New Roman"/>
                <w:lang w:eastAsia="en-GB"/>
              </w:rPr>
              <w:t>: “</w:t>
            </w:r>
            <w:r w:rsidR="00852DD4" w:rsidRPr="00610991">
              <w:rPr>
                <w:rFonts w:ascii="Times New Roman" w:eastAsia="Calibri" w:hAnsi="Times New Roman" w:cs="Times New Roman"/>
                <w:i/>
                <w:iCs/>
                <w:lang w:eastAsia="en-GB"/>
              </w:rPr>
              <w:t xml:space="preserve">Plānotā pievadceļa izbūvei tiks iznīcināts biotops 9010*_1 0,64 ha platībā (poligoni </w:t>
            </w:r>
            <w:r w:rsidR="00852DD4" w:rsidRPr="00610991">
              <w:rPr>
                <w:rFonts w:ascii="Times New Roman" w:hAnsi="Times New Roman" w:cs="Times New Roman"/>
                <w:i/>
                <w:iCs/>
              </w:rPr>
              <w:t>23GE079_55</w:t>
            </w:r>
            <w:r w:rsidR="00852DD4" w:rsidRPr="00610991">
              <w:rPr>
                <w:rFonts w:ascii="Times New Roman" w:eastAsia="Calibri" w:hAnsi="Times New Roman" w:cs="Times New Roman"/>
                <w:i/>
                <w:iCs/>
                <w:lang w:eastAsia="en-GB"/>
              </w:rPr>
              <w:t xml:space="preserve">, </w:t>
            </w:r>
            <w:r w:rsidR="00852DD4" w:rsidRPr="00610991">
              <w:rPr>
                <w:rFonts w:ascii="Times New Roman" w:hAnsi="Times New Roman" w:cs="Times New Roman"/>
                <w:i/>
                <w:iCs/>
              </w:rPr>
              <w:t>18EO128_915</w:t>
            </w:r>
            <w:r w:rsidR="00852DD4" w:rsidRPr="00610991">
              <w:rPr>
                <w:rFonts w:ascii="Times New Roman" w:eastAsia="Calibri" w:hAnsi="Times New Roman" w:cs="Times New Roman"/>
                <w:i/>
                <w:iCs/>
                <w:lang w:eastAsia="en-GB"/>
              </w:rPr>
              <w:t xml:space="preserve">) paredzama negatīva ietekme uz biotopa un sugu dzīvotņu mikroklimatu līdz 2,5 ha platībā. Iespējama susināšanas ietekme uz biotopu 91D0*_2 (18EO128_916) līdz 2,1 ha platībā). </w:t>
            </w:r>
            <w:r w:rsidR="00852DD4" w:rsidRPr="00610991">
              <w:rPr>
                <w:rFonts w:ascii="Times New Roman" w:eastAsia="Calibri" w:hAnsi="Times New Roman" w:cs="Times New Roman"/>
                <w:bCs/>
                <w:i/>
                <w:iCs/>
                <w:u w:val="single"/>
                <w:lang w:eastAsia="en-GB"/>
              </w:rPr>
              <w:t>Ietekmes samazināšanai</w:t>
            </w:r>
            <w:r w:rsidR="00852DD4" w:rsidRPr="00610991">
              <w:rPr>
                <w:rFonts w:ascii="Times New Roman" w:eastAsia="Calibri" w:hAnsi="Times New Roman" w:cs="Times New Roman"/>
                <w:bCs/>
                <w:i/>
                <w:iCs/>
                <w:lang w:eastAsia="en-GB"/>
              </w:rPr>
              <w:t xml:space="preserve"> pārplānot piebraucamo ceļu no </w:t>
            </w:r>
            <w:r w:rsidR="00852DD4" w:rsidRPr="00610991">
              <w:rPr>
                <w:rFonts w:ascii="Times New Roman" w:eastAsia="Calibri" w:hAnsi="Times New Roman" w:cs="Times New Roman"/>
                <w:bCs/>
                <w:i/>
                <w:iCs/>
                <w:lang w:eastAsia="en-GB"/>
              </w:rPr>
              <w:lastRenderedPageBreak/>
              <w:t>ziemeļrietumu puses, neskarot aizsargājamos biotopus, kā arī apbūves laukumu vai nu pārvirzīt ziemeļrietumu virzienā vai arī projektēt tā, lai neietekmētu hidroloģisko režīmu biotopā 91D0*_2</w:t>
            </w:r>
            <w:r w:rsidR="00852DD4" w:rsidRPr="00610991">
              <w:rPr>
                <w:rFonts w:ascii="Times New Roman" w:eastAsia="Calibri" w:hAnsi="Times New Roman" w:cs="Times New Roman"/>
                <w:bCs/>
                <w:lang w:eastAsia="en-GB"/>
              </w:rPr>
              <w:t>”.</w:t>
            </w:r>
          </w:p>
          <w:p w14:paraId="237331E1" w14:textId="77777777" w:rsidR="00852DD4" w:rsidRPr="00610991" w:rsidRDefault="00852DD4" w:rsidP="00852DD4">
            <w:pPr>
              <w:spacing w:line="276" w:lineRule="auto"/>
              <w:ind w:left="176"/>
              <w:jc w:val="both"/>
              <w:rPr>
                <w:rFonts w:ascii="Times New Roman" w:eastAsia="Calibri" w:hAnsi="Times New Roman" w:cs="Times New Roman"/>
                <w:bCs/>
                <w:i/>
                <w:iCs/>
                <w:color w:val="000000" w:themeColor="text1"/>
                <w:lang w:eastAsia="en-GB"/>
              </w:rPr>
            </w:pPr>
            <w:r w:rsidRPr="00610991">
              <w:rPr>
                <w:rFonts w:ascii="Times New Roman" w:eastAsia="Calibri" w:hAnsi="Times New Roman" w:cs="Times New Roman"/>
                <w:bCs/>
                <w:color w:val="000000" w:themeColor="text1"/>
                <w:lang w:eastAsia="en-GB"/>
              </w:rPr>
              <w:t>IVN ziņojuma 12.pielikumā tikai daļējs, rekomendējošs pasākums: “</w:t>
            </w:r>
            <w:r w:rsidRPr="00610991">
              <w:rPr>
                <w:rFonts w:ascii="Times New Roman" w:eastAsia="Calibri" w:hAnsi="Times New Roman" w:cs="Times New Roman"/>
                <w:bCs/>
                <w:i/>
                <w:iCs/>
                <w:color w:val="000000" w:themeColor="text1"/>
                <w:lang w:eastAsia="en-GB"/>
              </w:rPr>
              <w:t xml:space="preserve">Paredzama negatīva ietekme uz biotopa un sugu dzīvotņu mikroklimatu līdz 2,5 ha platībā. Iespējama susināšanas ietekme uz biotopu 91D0*_2 (18EO128_916) ievērot ietekmi mazinošus pasākumus </w:t>
            </w:r>
            <w:r w:rsidRPr="00610991">
              <w:rPr>
                <w:rFonts w:ascii="Times New Roman" w:eastAsia="Calibri" w:hAnsi="Times New Roman" w:cs="Times New Roman"/>
                <w:b/>
                <w:i/>
                <w:iCs/>
                <w:color w:val="000000" w:themeColor="text1"/>
                <w:lang w:eastAsia="en-GB"/>
              </w:rPr>
              <w:t>(R)</w:t>
            </w:r>
            <w:r w:rsidRPr="00610991">
              <w:rPr>
                <w:rFonts w:ascii="Times New Roman" w:eastAsia="Calibri" w:hAnsi="Times New Roman" w:cs="Times New Roman"/>
                <w:bCs/>
                <w:i/>
                <w:iCs/>
                <w:color w:val="000000" w:themeColor="text1"/>
                <w:lang w:eastAsia="en-GB"/>
              </w:rPr>
              <w:t xml:space="preserve">. Plānot piebraucamo ceļu no ziemeļrietumu puses, neskarot aizsargājamos biotopus </w:t>
            </w:r>
            <w:r w:rsidRPr="00610991">
              <w:rPr>
                <w:rFonts w:ascii="Times New Roman" w:eastAsia="Calibri" w:hAnsi="Times New Roman" w:cs="Times New Roman"/>
                <w:b/>
                <w:i/>
                <w:iCs/>
                <w:color w:val="000000" w:themeColor="text1"/>
                <w:lang w:eastAsia="en-GB"/>
              </w:rPr>
              <w:t>(R)</w:t>
            </w:r>
            <w:r w:rsidRPr="00610991">
              <w:rPr>
                <w:rFonts w:ascii="Times New Roman" w:eastAsia="Calibri" w:hAnsi="Times New Roman" w:cs="Times New Roman"/>
                <w:bCs/>
                <w:i/>
                <w:iCs/>
                <w:color w:val="000000" w:themeColor="text1"/>
                <w:lang w:eastAsia="en-GB"/>
              </w:rPr>
              <w:t>”.</w:t>
            </w:r>
          </w:p>
          <w:p w14:paraId="154D43E8" w14:textId="77777777" w:rsidR="00852DD4" w:rsidRPr="00610991" w:rsidRDefault="00852DD4" w:rsidP="00852DD4">
            <w:pPr>
              <w:pStyle w:val="Sarakstarindkopa"/>
              <w:spacing w:line="276" w:lineRule="auto"/>
              <w:ind w:left="176"/>
              <w:jc w:val="both"/>
              <w:rPr>
                <w:rFonts w:ascii="Times New Roman" w:eastAsia="Calibri" w:hAnsi="Times New Roman" w:cs="Times New Roman"/>
                <w:bCs/>
                <w:color w:val="000000" w:themeColor="text1"/>
                <w:lang w:eastAsia="en-GB"/>
              </w:rPr>
            </w:pPr>
            <w:r w:rsidRPr="00610991">
              <w:rPr>
                <w:rFonts w:ascii="Times New Roman" w:eastAsia="Calibri" w:hAnsi="Times New Roman" w:cs="Times New Roman"/>
                <w:bCs/>
                <w:color w:val="000000" w:themeColor="text1"/>
                <w:lang w:eastAsia="en-GB"/>
              </w:rPr>
              <w:t>Pārvalde norāda, ka:</w:t>
            </w:r>
          </w:p>
          <w:p w14:paraId="5032D37A" w14:textId="77777777" w:rsidR="00852DD4" w:rsidRPr="00610991" w:rsidRDefault="00852DD4" w:rsidP="00852DD4">
            <w:pPr>
              <w:pStyle w:val="Sarakstarindkopa"/>
              <w:numPr>
                <w:ilvl w:val="0"/>
                <w:numId w:val="24"/>
              </w:numPr>
              <w:spacing w:line="276" w:lineRule="auto"/>
              <w:ind w:left="176" w:firstLine="0"/>
              <w:jc w:val="both"/>
              <w:rPr>
                <w:rFonts w:ascii="Times New Roman" w:hAnsi="Times New Roman" w:cs="Times New Roman"/>
              </w:rPr>
            </w:pPr>
            <w:r w:rsidRPr="00610991">
              <w:rPr>
                <w:rFonts w:ascii="Times New Roman" w:eastAsia="Calibri" w:hAnsi="Times New Roman" w:cs="Times New Roman"/>
                <w:bCs/>
                <w:color w:val="000000" w:themeColor="text1"/>
                <w:lang w:eastAsia="en-GB"/>
              </w:rPr>
              <w:t>Starp ekspertu atzinumu un IVN ziņojumu pazudusi informācija, ka būs ne tikai negatīva ietekme uz mikroklimatu un nosusināšanas ietekme, bet arī iznīcinās biotopu 9010* 0,64 ha platībā;</w:t>
            </w:r>
          </w:p>
          <w:p w14:paraId="48E7D200" w14:textId="77777777" w:rsidR="00852DD4" w:rsidRPr="00610991" w:rsidRDefault="00852DD4" w:rsidP="00852DD4">
            <w:pPr>
              <w:pStyle w:val="Sarakstarindkopa"/>
              <w:numPr>
                <w:ilvl w:val="0"/>
                <w:numId w:val="24"/>
              </w:numPr>
              <w:spacing w:line="276" w:lineRule="auto"/>
              <w:ind w:left="176" w:firstLine="0"/>
              <w:jc w:val="both"/>
              <w:rPr>
                <w:rFonts w:ascii="Times New Roman" w:hAnsi="Times New Roman" w:cs="Times New Roman"/>
              </w:rPr>
            </w:pPr>
            <w:r w:rsidRPr="00610991">
              <w:rPr>
                <w:rFonts w:ascii="Times New Roman" w:eastAsia="Calibri" w:hAnsi="Times New Roman" w:cs="Times New Roman"/>
                <w:bCs/>
                <w:color w:val="000000" w:themeColor="text1"/>
                <w:lang w:eastAsia="en-GB"/>
              </w:rPr>
              <w:t>Ekspertu atzinumā norādīts, ka “</w:t>
            </w:r>
            <w:r w:rsidRPr="00610991">
              <w:rPr>
                <w:rFonts w:ascii="Times New Roman" w:eastAsia="Calibri" w:hAnsi="Times New Roman" w:cs="Times New Roman"/>
                <w:bCs/>
                <w:i/>
                <w:iCs/>
                <w:color w:val="000000" w:themeColor="text1"/>
                <w:lang w:eastAsia="en-GB"/>
              </w:rPr>
              <w:t>apbūves laukumu vai nu pārvirzīt ziemeļrietumu virzienā vai arī projektēt tā, lai neietekmētu hidroloģisko režīmu biotopā 91D0*_2</w:t>
            </w:r>
            <w:r w:rsidRPr="00610991">
              <w:rPr>
                <w:rFonts w:ascii="Times New Roman" w:eastAsia="Calibri" w:hAnsi="Times New Roman" w:cs="Times New Roman"/>
                <w:bCs/>
                <w:color w:val="000000" w:themeColor="text1"/>
                <w:lang w:eastAsia="en-GB"/>
              </w:rPr>
              <w:t>”. IVN ziņojuma 12.pielikumā par VES VV82 ailēs “</w:t>
            </w:r>
            <w:r w:rsidRPr="00610991">
              <w:rPr>
                <w:rFonts w:ascii="Times New Roman" w:eastAsia="Calibri" w:hAnsi="Times New Roman" w:cs="Times New Roman"/>
                <w:bCs/>
                <w:i/>
                <w:iCs/>
                <w:color w:val="000000" w:themeColor="text1"/>
                <w:lang w:eastAsia="en-GB"/>
              </w:rPr>
              <w:t>VES un montāžas un apkalpes laukums</w:t>
            </w:r>
            <w:r w:rsidRPr="00610991">
              <w:rPr>
                <w:rFonts w:ascii="Times New Roman" w:eastAsia="Calibri" w:hAnsi="Times New Roman" w:cs="Times New Roman"/>
                <w:bCs/>
                <w:color w:val="000000" w:themeColor="text1"/>
                <w:lang w:eastAsia="en-GB"/>
              </w:rPr>
              <w:t>” “</w:t>
            </w:r>
            <w:r w:rsidRPr="00610991">
              <w:rPr>
                <w:rFonts w:ascii="Times New Roman" w:eastAsia="Calibri" w:hAnsi="Times New Roman" w:cs="Times New Roman"/>
                <w:bCs/>
                <w:i/>
                <w:iCs/>
                <w:color w:val="000000" w:themeColor="text1"/>
                <w:lang w:eastAsia="en-GB"/>
              </w:rPr>
              <w:t>Biotopi (eksperta atzinums)</w:t>
            </w:r>
            <w:r w:rsidRPr="00610991">
              <w:rPr>
                <w:rFonts w:ascii="Times New Roman" w:eastAsia="Calibri" w:hAnsi="Times New Roman" w:cs="Times New Roman"/>
                <w:bCs/>
                <w:color w:val="000000" w:themeColor="text1"/>
                <w:lang w:eastAsia="en-GB"/>
              </w:rPr>
              <w:t>” un “</w:t>
            </w:r>
            <w:r w:rsidRPr="00610991">
              <w:rPr>
                <w:rFonts w:ascii="Times New Roman" w:eastAsia="Calibri" w:hAnsi="Times New Roman" w:cs="Times New Roman"/>
                <w:bCs/>
                <w:i/>
                <w:iCs/>
                <w:color w:val="000000" w:themeColor="text1"/>
                <w:lang w:eastAsia="en-GB"/>
              </w:rPr>
              <w:t>Biotopu aizsardzība rekomendācijas pēc IVN</w:t>
            </w:r>
            <w:r w:rsidRPr="00610991">
              <w:rPr>
                <w:rFonts w:ascii="Times New Roman" w:eastAsia="Calibri" w:hAnsi="Times New Roman" w:cs="Times New Roman"/>
                <w:bCs/>
                <w:color w:val="000000" w:themeColor="text1"/>
                <w:lang w:eastAsia="en-GB"/>
              </w:rPr>
              <w:t>” nav vispār nekas norādīts, Informācija norādīta ailē “</w:t>
            </w:r>
            <w:r w:rsidRPr="00610991">
              <w:rPr>
                <w:rFonts w:ascii="Times New Roman" w:eastAsia="Calibri" w:hAnsi="Times New Roman" w:cs="Times New Roman"/>
                <w:bCs/>
                <w:i/>
                <w:iCs/>
                <w:color w:val="000000" w:themeColor="text1"/>
                <w:lang w:eastAsia="en-GB"/>
              </w:rPr>
              <w:t>Citi</w:t>
            </w:r>
            <w:r w:rsidRPr="00610991">
              <w:rPr>
                <w:rFonts w:ascii="Times New Roman" w:eastAsia="Calibri" w:hAnsi="Times New Roman" w:cs="Times New Roman"/>
                <w:bCs/>
                <w:color w:val="000000" w:themeColor="text1"/>
                <w:lang w:eastAsia="en-GB"/>
              </w:rPr>
              <w:t>” – “</w:t>
            </w:r>
            <w:r w:rsidRPr="00610991">
              <w:rPr>
                <w:rFonts w:ascii="Times New Roman" w:eastAsia="Calibri" w:hAnsi="Times New Roman" w:cs="Times New Roman"/>
                <w:bCs/>
                <w:i/>
                <w:iCs/>
                <w:color w:val="000000" w:themeColor="text1"/>
                <w:lang w:eastAsia="en-GB"/>
              </w:rPr>
              <w:t>Ievērot ietekmi uz ainavu mazinošus pasākumus - maksimālais augstums 275m (R); Jāizvēlas viens no abiem VV1, VV82/VV42 ,VV36 scenārijiem, eksperts rekomendē atteikties no VV1 un VV82, ja vien nav kādi tehnoloģiskie apsvērumi, ka labāk būtu atteikties no VV42 un VV36 (R)</w:t>
            </w:r>
            <w:r w:rsidRPr="00610991">
              <w:rPr>
                <w:rFonts w:ascii="Times New Roman" w:eastAsia="Calibri" w:hAnsi="Times New Roman" w:cs="Times New Roman"/>
                <w:bCs/>
                <w:color w:val="000000" w:themeColor="text1"/>
                <w:lang w:eastAsia="en-GB"/>
              </w:rPr>
              <w:t>”, kas Pārvaldes ieskatā nav korekti un maldinoši, turklāt pasākumi ir rekomendējoši. Savukārt tālāk ailēs “</w:t>
            </w:r>
            <w:r w:rsidRPr="00610991">
              <w:rPr>
                <w:rFonts w:ascii="Times New Roman" w:eastAsia="Calibri" w:hAnsi="Times New Roman" w:cs="Times New Roman"/>
                <w:bCs/>
                <w:i/>
                <w:iCs/>
                <w:color w:val="000000" w:themeColor="text1"/>
                <w:lang w:eastAsia="en-GB"/>
              </w:rPr>
              <w:t>Piebraucamais ceļš, elektrokabeļa trase</w:t>
            </w:r>
            <w:r w:rsidRPr="00610991">
              <w:rPr>
                <w:rFonts w:ascii="Times New Roman" w:eastAsia="Calibri" w:hAnsi="Times New Roman" w:cs="Times New Roman"/>
                <w:bCs/>
                <w:color w:val="000000" w:themeColor="text1"/>
                <w:lang w:eastAsia="en-GB"/>
              </w:rPr>
              <w:t>”, “</w:t>
            </w:r>
            <w:r w:rsidRPr="00610991">
              <w:rPr>
                <w:rFonts w:ascii="Times New Roman" w:eastAsia="Calibri" w:hAnsi="Times New Roman" w:cs="Times New Roman"/>
                <w:bCs/>
                <w:i/>
                <w:iCs/>
                <w:color w:val="000000" w:themeColor="text1"/>
                <w:lang w:eastAsia="en-GB"/>
              </w:rPr>
              <w:t>Biotopi (eksperta atzinums)</w:t>
            </w:r>
            <w:r w:rsidRPr="00610991">
              <w:rPr>
                <w:rFonts w:ascii="Times New Roman" w:eastAsia="Calibri" w:hAnsi="Times New Roman" w:cs="Times New Roman"/>
                <w:bCs/>
                <w:color w:val="000000" w:themeColor="text1"/>
                <w:lang w:eastAsia="en-GB"/>
              </w:rPr>
              <w:t>” iekļauta neskaidra rekomendācija: “</w:t>
            </w:r>
            <w:r w:rsidRPr="00610991">
              <w:rPr>
                <w:rFonts w:ascii="Times New Roman" w:eastAsia="Calibri" w:hAnsi="Times New Roman" w:cs="Times New Roman"/>
                <w:bCs/>
                <w:i/>
                <w:iCs/>
                <w:color w:val="000000" w:themeColor="text1"/>
                <w:lang w:eastAsia="en-GB"/>
              </w:rPr>
              <w:t xml:space="preserve">Iespējama susināšanas ietekme uz biotopu 91D0*_2 (18EO128_916) ievērot ietekmi mazinošus pasākumus” </w:t>
            </w:r>
            <w:r w:rsidRPr="00610991">
              <w:rPr>
                <w:rFonts w:ascii="Times New Roman" w:eastAsia="Calibri" w:hAnsi="Times New Roman" w:cs="Times New Roman"/>
                <w:bCs/>
                <w:color w:val="000000" w:themeColor="text1"/>
                <w:lang w:eastAsia="en-GB"/>
              </w:rPr>
              <w:t>un ailē</w:t>
            </w:r>
            <w:r w:rsidRPr="00610991">
              <w:rPr>
                <w:rFonts w:ascii="Times New Roman" w:eastAsia="Calibri" w:hAnsi="Times New Roman" w:cs="Times New Roman"/>
                <w:bCs/>
                <w:i/>
                <w:iCs/>
                <w:color w:val="000000" w:themeColor="text1"/>
                <w:lang w:eastAsia="en-GB"/>
              </w:rPr>
              <w:t xml:space="preserve"> </w:t>
            </w:r>
            <w:r w:rsidRPr="00610991">
              <w:rPr>
                <w:rFonts w:ascii="Times New Roman" w:eastAsia="Calibri" w:hAnsi="Times New Roman" w:cs="Times New Roman"/>
                <w:bCs/>
                <w:color w:val="000000" w:themeColor="text1"/>
                <w:lang w:eastAsia="en-GB"/>
              </w:rPr>
              <w:t>“</w:t>
            </w:r>
            <w:r w:rsidRPr="00610991">
              <w:rPr>
                <w:rFonts w:ascii="Times New Roman" w:eastAsia="Calibri" w:hAnsi="Times New Roman" w:cs="Times New Roman"/>
                <w:bCs/>
                <w:i/>
                <w:iCs/>
                <w:color w:val="000000" w:themeColor="text1"/>
                <w:lang w:eastAsia="en-GB"/>
              </w:rPr>
              <w:t>Biotopu aizsardzība rekomendācijas pēc IVN</w:t>
            </w:r>
            <w:r w:rsidRPr="00610991">
              <w:rPr>
                <w:rFonts w:ascii="Times New Roman" w:eastAsia="Calibri" w:hAnsi="Times New Roman" w:cs="Times New Roman"/>
                <w:bCs/>
                <w:color w:val="000000" w:themeColor="text1"/>
                <w:lang w:eastAsia="en-GB"/>
              </w:rPr>
              <w:t>” norādīts tikai: “</w:t>
            </w:r>
            <w:r w:rsidRPr="00610991">
              <w:rPr>
                <w:rFonts w:ascii="Times New Roman" w:eastAsia="Calibri" w:hAnsi="Times New Roman" w:cs="Times New Roman"/>
                <w:bCs/>
                <w:i/>
                <w:iCs/>
                <w:color w:val="000000" w:themeColor="text1"/>
                <w:lang w:eastAsia="en-GB"/>
              </w:rPr>
              <w:t>Plānot piebraucamo ceļu no ziemeļrietumu puses, neskarot aizsargājamos biotopus (R)”.</w:t>
            </w:r>
          </w:p>
          <w:p w14:paraId="602FE00D" w14:textId="6C448C80" w:rsidR="00852DD4" w:rsidRPr="00610991" w:rsidRDefault="00852DD4" w:rsidP="00852DD4">
            <w:pPr>
              <w:pStyle w:val="Sarakstarindkopa"/>
              <w:numPr>
                <w:ilvl w:val="0"/>
                <w:numId w:val="24"/>
              </w:numPr>
              <w:spacing w:line="276" w:lineRule="auto"/>
              <w:ind w:left="176" w:firstLine="0"/>
              <w:jc w:val="both"/>
              <w:rPr>
                <w:rFonts w:ascii="Times New Roman" w:hAnsi="Times New Roman" w:cs="Times New Roman"/>
              </w:rPr>
            </w:pPr>
            <w:r w:rsidRPr="00610991">
              <w:rPr>
                <w:rFonts w:ascii="Times New Roman" w:eastAsia="Calibri" w:hAnsi="Times New Roman" w:cs="Times New Roman"/>
                <w:bCs/>
                <w:color w:val="000000" w:themeColor="text1"/>
                <w:lang w:eastAsia="en-GB"/>
              </w:rPr>
              <w:t>Pārvaldes ieskatā informācija par ietekmes mazinošajiem pasākumiem ir nekorekti atspoguļota un izmētāta pa dažādām 12. pielikuma sadaļām un tā rezultātā pasākumi ir rekomendējoši, nevis obligāti, un patiesā VES ietekmju radītā ietekme tiek noklusēta.</w:t>
            </w:r>
          </w:p>
        </w:tc>
        <w:tc>
          <w:tcPr>
            <w:tcW w:w="5210" w:type="dxa"/>
          </w:tcPr>
          <w:p w14:paraId="27B34032" w14:textId="46648A0E" w:rsidR="00852DD4" w:rsidRPr="00610991" w:rsidRDefault="001E3A14" w:rsidP="00852DD4">
            <w:pPr>
              <w:rPr>
                <w:rFonts w:ascii="Times New Roman" w:hAnsi="Times New Roman" w:cs="Times New Roman"/>
                <w:highlight w:val="green"/>
              </w:rPr>
            </w:pPr>
            <w:r w:rsidRPr="00610991">
              <w:rPr>
                <w:rFonts w:ascii="Times New Roman" w:hAnsi="Times New Roman" w:cs="Times New Roman"/>
              </w:rPr>
              <w:lastRenderedPageBreak/>
              <w:t>IVN Ziņojuma 12.pielikums precizēts</w:t>
            </w:r>
            <w:r w:rsidR="002F459D" w:rsidRPr="00610991">
              <w:rPr>
                <w:rFonts w:ascii="Times New Roman" w:hAnsi="Times New Roman" w:cs="Times New Roman"/>
              </w:rPr>
              <w:t>.</w:t>
            </w:r>
          </w:p>
        </w:tc>
      </w:tr>
      <w:tr w:rsidR="00F52047" w:rsidRPr="00610991" w14:paraId="73C2CA4B" w14:textId="77777777" w:rsidTr="0059266E">
        <w:tc>
          <w:tcPr>
            <w:tcW w:w="709" w:type="dxa"/>
          </w:tcPr>
          <w:p w14:paraId="257E6FE2" w14:textId="77777777" w:rsidR="00F52047" w:rsidRPr="00610991" w:rsidRDefault="00F52047" w:rsidP="00F52047">
            <w:pPr>
              <w:pStyle w:val="Sarakstarindkopa"/>
              <w:numPr>
                <w:ilvl w:val="0"/>
                <w:numId w:val="12"/>
              </w:numPr>
              <w:rPr>
                <w:rFonts w:ascii="Times New Roman" w:hAnsi="Times New Roman" w:cs="Times New Roman"/>
              </w:rPr>
            </w:pPr>
          </w:p>
        </w:tc>
        <w:tc>
          <w:tcPr>
            <w:tcW w:w="9027" w:type="dxa"/>
          </w:tcPr>
          <w:p w14:paraId="5817DC0A" w14:textId="7693A515" w:rsidR="00F52047" w:rsidRPr="00610991" w:rsidRDefault="0048536E" w:rsidP="00F52047">
            <w:pPr>
              <w:spacing w:line="276" w:lineRule="auto"/>
              <w:ind w:left="34" w:firstLine="33"/>
              <w:jc w:val="both"/>
              <w:rPr>
                <w:rFonts w:ascii="Times New Roman" w:hAnsi="Times New Roman" w:cs="Times New Roman"/>
              </w:rPr>
            </w:pPr>
            <w:r>
              <w:rPr>
                <w:rFonts w:ascii="Times New Roman" w:hAnsi="Times New Roman" w:cs="Times New Roman"/>
              </w:rPr>
              <w:t xml:space="preserve">[16] </w:t>
            </w:r>
            <w:r w:rsidR="00F52047" w:rsidRPr="00610991">
              <w:rPr>
                <w:rFonts w:ascii="Times New Roman" w:hAnsi="Times New Roman" w:cs="Times New Roman"/>
              </w:rPr>
              <w:t xml:space="preserve">Par VES </w:t>
            </w:r>
            <w:r w:rsidR="00F52047" w:rsidRPr="00610991">
              <w:rPr>
                <w:rFonts w:ascii="Times New Roman" w:hAnsi="Times New Roman" w:cs="Times New Roman"/>
                <w:b/>
                <w:bCs/>
              </w:rPr>
              <w:t>VV85</w:t>
            </w:r>
            <w:r w:rsidR="00F52047" w:rsidRPr="00610991">
              <w:rPr>
                <w:rFonts w:ascii="Times New Roman" w:hAnsi="Times New Roman" w:cs="Times New Roman"/>
              </w:rPr>
              <w:t xml:space="preserve"> VES SIA ELLE ekspertu atzinumā norādīts: “</w:t>
            </w:r>
            <w:r w:rsidR="00F52047" w:rsidRPr="00610991">
              <w:rPr>
                <w:rFonts w:ascii="Times New Roman" w:hAnsi="Times New Roman" w:cs="Times New Roman"/>
                <w:i/>
                <w:iCs/>
              </w:rPr>
              <w:t>Ierīkojot kabeļtrasi, var tikt skarts biotops 91T0_1 0,17 ha platībā gar pievedceļu. Ietekmes mazināšanai kabeļtrasi ierīkot pievedceļa rietumu pusē</w:t>
            </w:r>
            <w:r w:rsidR="00F52047" w:rsidRPr="00610991">
              <w:rPr>
                <w:rFonts w:ascii="Times New Roman" w:hAnsi="Times New Roman" w:cs="Times New Roman"/>
              </w:rPr>
              <w:t>”, savukārt IVN ziņojuma 12. pielikumā norādīts: “</w:t>
            </w:r>
            <w:r w:rsidR="00F52047" w:rsidRPr="00610991">
              <w:rPr>
                <w:rFonts w:ascii="Times New Roman" w:hAnsi="Times New Roman" w:cs="Times New Roman"/>
                <w:i/>
                <w:iCs/>
              </w:rPr>
              <w:t>Pagriezienu un kabeļtrašu izbūve var ietekmēt līdz 0,46 ha biotopa 91T0_1 (poligons 18VB50_209) (</w:t>
            </w:r>
            <w:r w:rsidR="00F52047" w:rsidRPr="00610991">
              <w:rPr>
                <w:rFonts w:ascii="Times New Roman" w:hAnsi="Times New Roman" w:cs="Times New Roman"/>
                <w:b/>
                <w:bCs/>
                <w:i/>
                <w:iCs/>
              </w:rPr>
              <w:t>R)</w:t>
            </w:r>
            <w:r w:rsidR="00F52047" w:rsidRPr="00610991">
              <w:rPr>
                <w:rFonts w:ascii="Times New Roman" w:hAnsi="Times New Roman" w:cs="Times New Roman"/>
                <w:i/>
                <w:iCs/>
              </w:rPr>
              <w:t xml:space="preserve">. Kabeļtrasi ierīkot pievedceļa rietumu pusē 91T0_1 (poligons 18VB50_209) </w:t>
            </w:r>
            <w:r w:rsidR="00F52047" w:rsidRPr="00610991">
              <w:rPr>
                <w:rFonts w:ascii="Times New Roman" w:hAnsi="Times New Roman" w:cs="Times New Roman"/>
                <w:b/>
                <w:bCs/>
                <w:i/>
                <w:iCs/>
              </w:rPr>
              <w:t>(R)</w:t>
            </w:r>
            <w:r w:rsidR="00F52047" w:rsidRPr="00610991">
              <w:rPr>
                <w:rFonts w:ascii="Times New Roman" w:hAnsi="Times New Roman" w:cs="Times New Roman"/>
                <w:i/>
                <w:iCs/>
              </w:rPr>
              <w:t>.</w:t>
            </w:r>
            <w:r w:rsidR="00F52047" w:rsidRPr="00610991">
              <w:rPr>
                <w:rFonts w:ascii="Times New Roman" w:hAnsi="Times New Roman" w:cs="Times New Roman"/>
              </w:rPr>
              <w:t>”</w:t>
            </w:r>
          </w:p>
          <w:p w14:paraId="26615608" w14:textId="77777777" w:rsidR="00F52047" w:rsidRPr="00610991" w:rsidRDefault="00F52047" w:rsidP="00F52047">
            <w:pPr>
              <w:pStyle w:val="Sarakstarindkopa"/>
              <w:spacing w:line="276" w:lineRule="auto"/>
              <w:ind w:left="34"/>
              <w:jc w:val="both"/>
              <w:rPr>
                <w:rFonts w:ascii="Times New Roman" w:hAnsi="Times New Roman" w:cs="Times New Roman"/>
              </w:rPr>
            </w:pPr>
            <w:r w:rsidRPr="00610991">
              <w:rPr>
                <w:rFonts w:ascii="Times New Roman" w:hAnsi="Times New Roman" w:cs="Times New Roman"/>
              </w:rPr>
              <w:lastRenderedPageBreak/>
              <w:t>Pārvaldes ieskatā:</w:t>
            </w:r>
          </w:p>
          <w:p w14:paraId="7F2E480B" w14:textId="77777777" w:rsidR="00F52047" w:rsidRPr="00610991" w:rsidRDefault="00F52047" w:rsidP="00F52047">
            <w:pPr>
              <w:pStyle w:val="Sarakstarindkopa"/>
              <w:numPr>
                <w:ilvl w:val="0"/>
                <w:numId w:val="25"/>
              </w:numPr>
              <w:spacing w:line="276" w:lineRule="auto"/>
              <w:ind w:left="34"/>
              <w:jc w:val="both"/>
              <w:rPr>
                <w:rFonts w:ascii="Times New Roman" w:hAnsi="Times New Roman" w:cs="Times New Roman"/>
              </w:rPr>
            </w:pPr>
            <w:r w:rsidRPr="00610991">
              <w:rPr>
                <w:rFonts w:ascii="Times New Roman" w:hAnsi="Times New Roman" w:cs="Times New Roman"/>
              </w:rPr>
              <w:t>Pārveidojot reljefu, biotopa 91T0 kompensēšana nav iespējama, kā arī nav pieejami ietekmi mazinoši pasākumi. Jāsniedz korekts ietekmes vērtējums vai kabeļtrasi obligāti jāparedz ierīkot ceļa rietumu pusē.</w:t>
            </w:r>
          </w:p>
          <w:p w14:paraId="7E96EAA5" w14:textId="46A14671" w:rsidR="00F52047" w:rsidRPr="00610991" w:rsidRDefault="00F52047" w:rsidP="00F52047">
            <w:pPr>
              <w:pStyle w:val="Sarakstarindkopa"/>
              <w:numPr>
                <w:ilvl w:val="0"/>
                <w:numId w:val="25"/>
              </w:numPr>
              <w:spacing w:line="276" w:lineRule="auto"/>
              <w:ind w:left="34"/>
              <w:jc w:val="both"/>
              <w:rPr>
                <w:rFonts w:ascii="Times New Roman" w:hAnsi="Times New Roman" w:cs="Times New Roman"/>
              </w:rPr>
            </w:pPr>
            <w:r w:rsidRPr="00610991">
              <w:rPr>
                <w:rFonts w:ascii="Times New Roman" w:hAnsi="Times New Roman" w:cs="Times New Roman"/>
              </w:rPr>
              <w:t xml:space="preserve">Nesakrīt iznīcināto biotopu platībās un norādīti biotopu poligoni. Eksperti raksta – 0,17 ha, IVN ziņojumā – 0,46 ha. Biotops, ko varētu ietekmēt pagriezienu/kabeļtrašu izbūve, ir LVM kartēts biotops bez poligona Nr. IVN ziņojumā minētais poligons ir </w:t>
            </w:r>
            <w:r w:rsidRPr="00610991">
              <w:rPr>
                <w:rFonts w:ascii="Times New Roman" w:hAnsi="Times New Roman" w:cs="Times New Roman"/>
                <w:i/>
                <w:iCs/>
              </w:rPr>
              <w:t>18VB50_</w:t>
            </w:r>
            <w:r w:rsidRPr="00610991">
              <w:rPr>
                <w:rFonts w:ascii="Times New Roman" w:hAnsi="Times New Roman" w:cs="Times New Roman"/>
              </w:rPr>
              <w:t>209, kļūdaini norādīts. Pārvalde lūdz precizēt informāciju.</w:t>
            </w:r>
          </w:p>
        </w:tc>
        <w:tc>
          <w:tcPr>
            <w:tcW w:w="5210" w:type="dxa"/>
          </w:tcPr>
          <w:p w14:paraId="5B8A13C9" w14:textId="0F765CCC" w:rsidR="00F52047" w:rsidRPr="00610991" w:rsidRDefault="00F52047" w:rsidP="00F52047">
            <w:pPr>
              <w:rPr>
                <w:rFonts w:ascii="Times New Roman" w:hAnsi="Times New Roman" w:cs="Times New Roman"/>
              </w:rPr>
            </w:pPr>
            <w:r w:rsidRPr="00610991">
              <w:rPr>
                <w:rFonts w:ascii="Times New Roman" w:hAnsi="Times New Roman" w:cs="Times New Roman"/>
              </w:rPr>
              <w:lastRenderedPageBreak/>
              <w:t>IVN Ziņojuma 12.pielikums precizēts</w:t>
            </w:r>
            <w:r w:rsidR="002F459D" w:rsidRPr="00610991">
              <w:rPr>
                <w:rFonts w:ascii="Times New Roman" w:hAnsi="Times New Roman" w:cs="Times New Roman"/>
              </w:rPr>
              <w:t>.</w:t>
            </w:r>
          </w:p>
          <w:p w14:paraId="5B25EE8B" w14:textId="77777777" w:rsidR="00F52047" w:rsidRPr="00610991" w:rsidRDefault="00F52047" w:rsidP="00F52047">
            <w:pPr>
              <w:rPr>
                <w:rFonts w:ascii="Times New Roman" w:hAnsi="Times New Roman" w:cs="Times New Roman"/>
              </w:rPr>
            </w:pPr>
          </w:p>
          <w:p w14:paraId="4EDB0EA8" w14:textId="77777777" w:rsidR="00DE563A" w:rsidRDefault="00DE563A" w:rsidP="00DE563A">
            <w:pPr>
              <w:rPr>
                <w:rFonts w:ascii="Times New Roman" w:hAnsi="Times New Roman" w:cs="Times New Roman"/>
              </w:rPr>
            </w:pPr>
            <w:r>
              <w:rPr>
                <w:rFonts w:ascii="Times New Roman" w:hAnsi="Times New Roman" w:cs="Times New Roman"/>
              </w:rPr>
              <w:t xml:space="preserve">- </w:t>
            </w:r>
            <w:r w:rsidRPr="00D44A64">
              <w:rPr>
                <w:rFonts w:ascii="Times New Roman" w:hAnsi="Times New Roman" w:cs="Times New Roman"/>
                <w:b/>
                <w:bCs/>
              </w:rPr>
              <w:t>Par VV85</w:t>
            </w:r>
            <w:r>
              <w:rPr>
                <w:rFonts w:ascii="Times New Roman" w:hAnsi="Times New Roman" w:cs="Times New Roman"/>
              </w:rPr>
              <w:t>: p</w:t>
            </w:r>
            <w:r w:rsidRPr="00013D2E">
              <w:rPr>
                <w:rFonts w:ascii="Times New Roman" w:hAnsi="Times New Roman" w:cs="Times New Roman"/>
              </w:rPr>
              <w:t>areizi ir 0,17 ha biotopa (LVM kartējums bez poligona Nr.). Ierīkojot kabeļtrasi rietumu pusē, iespējams izvairīties no ietekmes.</w:t>
            </w:r>
          </w:p>
          <w:p w14:paraId="593D333F" w14:textId="77777777" w:rsidR="00F52047" w:rsidRPr="00610991" w:rsidRDefault="00F52047" w:rsidP="00F52047">
            <w:pPr>
              <w:rPr>
                <w:rFonts w:ascii="Times New Roman" w:hAnsi="Times New Roman" w:cs="Times New Roman"/>
              </w:rPr>
            </w:pPr>
          </w:p>
          <w:p w14:paraId="4D853A62" w14:textId="77777777" w:rsidR="00957E33" w:rsidRDefault="00957E33" w:rsidP="00F52047">
            <w:pPr>
              <w:rPr>
                <w:rFonts w:ascii="Times New Roman" w:hAnsi="Times New Roman" w:cs="Times New Roman"/>
              </w:rPr>
            </w:pPr>
          </w:p>
          <w:p w14:paraId="7EB4A8F5" w14:textId="100F4C5B" w:rsidR="00F52047" w:rsidRPr="00610991" w:rsidRDefault="00F52047" w:rsidP="007B3881">
            <w:pPr>
              <w:rPr>
                <w:rFonts w:ascii="Times New Roman" w:hAnsi="Times New Roman" w:cs="Times New Roman"/>
                <w:highlight w:val="green"/>
              </w:rPr>
            </w:pPr>
          </w:p>
        </w:tc>
      </w:tr>
      <w:tr w:rsidR="00F52047" w:rsidRPr="00610991" w14:paraId="388ED3D7" w14:textId="77777777" w:rsidTr="0059266E">
        <w:tc>
          <w:tcPr>
            <w:tcW w:w="709" w:type="dxa"/>
          </w:tcPr>
          <w:p w14:paraId="3CEFF8D3" w14:textId="77777777" w:rsidR="00F52047" w:rsidRPr="00610991" w:rsidRDefault="00F52047" w:rsidP="00F52047">
            <w:pPr>
              <w:pStyle w:val="Sarakstarindkopa"/>
              <w:numPr>
                <w:ilvl w:val="0"/>
                <w:numId w:val="12"/>
              </w:numPr>
              <w:rPr>
                <w:rFonts w:ascii="Times New Roman" w:hAnsi="Times New Roman" w:cs="Times New Roman"/>
              </w:rPr>
            </w:pPr>
          </w:p>
        </w:tc>
        <w:tc>
          <w:tcPr>
            <w:tcW w:w="9027" w:type="dxa"/>
          </w:tcPr>
          <w:p w14:paraId="34183970" w14:textId="09CE1E42" w:rsidR="00F52047" w:rsidRPr="00610991" w:rsidRDefault="0048536E" w:rsidP="00F52047">
            <w:pPr>
              <w:spacing w:line="276" w:lineRule="auto"/>
              <w:ind w:left="34"/>
              <w:jc w:val="both"/>
              <w:rPr>
                <w:rFonts w:ascii="Times New Roman" w:hAnsi="Times New Roman" w:cs="Times New Roman"/>
              </w:rPr>
            </w:pPr>
            <w:r>
              <w:rPr>
                <w:rFonts w:ascii="Times New Roman" w:hAnsi="Times New Roman" w:cs="Times New Roman"/>
              </w:rPr>
              <w:t xml:space="preserve">[17] </w:t>
            </w:r>
            <w:r w:rsidR="00F52047" w:rsidRPr="00610991">
              <w:rPr>
                <w:rFonts w:ascii="Times New Roman" w:hAnsi="Times New Roman" w:cs="Times New Roman"/>
              </w:rPr>
              <w:t>Lai mazinātu iespējamo ietekmi uz biotopiem un vaskulāro augu sugām, SIA ELLE eksperti ir snieguši rekomendācijas, ko iespēju robežās ir jāņem vērā uzsākot plānotā vēja parka projektēšanu. Eksperti atzinumā ir vērtējuši sliktāko scenāriju, ka kabeļtrases tiek būvētas abās ceļa pusēs. IVN ziņojumā rakstīts (301.lpp.): “</w:t>
            </w:r>
            <w:r w:rsidR="00F52047" w:rsidRPr="00610991">
              <w:rPr>
                <w:rFonts w:ascii="Times New Roman" w:hAnsi="Times New Roman" w:cs="Times New Roman"/>
                <w:i/>
                <w:iCs/>
              </w:rPr>
              <w:t>balstoties uz ekspertu atzinumiem, ietekmi ir iespējams gandrīz pilnībā novērst, jo kabeļtrases tiks būvētas tikai vienā ceļa pusē un atsevišķos gadījumos ir iespējama kabeļu ievietošana zem ceļa seguma, tādejādi vēl vairāk samazinot ietekmi uz sugām, biotopiem un samazināt atmežojamās platības</w:t>
            </w:r>
            <w:r w:rsidR="00F52047" w:rsidRPr="00610991">
              <w:rPr>
                <w:rFonts w:ascii="Times New Roman" w:hAnsi="Times New Roman" w:cs="Times New Roman"/>
              </w:rPr>
              <w:t>.”</w:t>
            </w:r>
          </w:p>
          <w:p w14:paraId="2060561B" w14:textId="77777777" w:rsidR="00F52047" w:rsidRPr="00610991" w:rsidRDefault="00F52047" w:rsidP="00F52047">
            <w:pPr>
              <w:spacing w:line="276" w:lineRule="auto"/>
              <w:ind w:left="34"/>
              <w:jc w:val="both"/>
              <w:rPr>
                <w:rFonts w:ascii="Times New Roman" w:hAnsi="Times New Roman" w:cs="Times New Roman"/>
              </w:rPr>
            </w:pPr>
            <w:r w:rsidRPr="00610991">
              <w:rPr>
                <w:rFonts w:ascii="Times New Roman" w:hAnsi="Times New Roman" w:cs="Times New Roman"/>
              </w:rPr>
              <w:t xml:space="preserve">Lūdzam IVN ziņojumā sniegt skaidru norādi, ka tehniski kabeļtrases ceļu un meža īpašnieki ļaus iebūvēt zem ceļa vai vienā pusē (vai tam ir saņemts akcepts). Tāpat no rakstītā IVN ziņojumā izriet, ka ietekmi iespējams gandrīz pilnībā novērst, lai gan 12.pielikumā daudzi pasākumi par kabeļu līnijas plānošanu otrā ceļa pusē ir ielikti tikai kā rekomendējoši, līdz ar to nav obligāti jāievēro. Tāpat Pārvalde atkārtoti atgādina, ka Ministru kabineta 2006. gada 5. decembra noteikumu Nr.982 “Enerģētikas infrastruktūras objektu aizsargjoslu noteikšanas metodika” nosaka, ka elektrolīniju – kabeļlīniju trases jāatmežo un tajās aizliegts audzēt kokus un krūmus. </w:t>
            </w:r>
          </w:p>
          <w:p w14:paraId="5D297A89" w14:textId="14586ED4" w:rsidR="00F52047" w:rsidRPr="00610991" w:rsidRDefault="00F52047" w:rsidP="00F52047">
            <w:pPr>
              <w:spacing w:line="276" w:lineRule="auto"/>
              <w:ind w:left="34"/>
              <w:jc w:val="both"/>
              <w:rPr>
                <w:rFonts w:ascii="Times New Roman" w:hAnsi="Times New Roman" w:cs="Times New Roman"/>
              </w:rPr>
            </w:pPr>
            <w:r w:rsidRPr="00610991">
              <w:rPr>
                <w:rFonts w:ascii="Times New Roman" w:hAnsi="Times New Roman" w:cs="Times New Roman"/>
              </w:rPr>
              <w:t>Pārvalde lūdz papildināt IVN ziņojumu un 12. pielikumu “</w:t>
            </w:r>
            <w:r w:rsidRPr="00610991">
              <w:rPr>
                <w:rFonts w:ascii="Times New Roman" w:hAnsi="Times New Roman" w:cs="Times New Roman"/>
                <w:i/>
                <w:iCs/>
              </w:rPr>
              <w:t>Ietekmi mazinošie pasākumi</w:t>
            </w:r>
            <w:r w:rsidRPr="00610991">
              <w:rPr>
                <w:rFonts w:ascii="Times New Roman" w:hAnsi="Times New Roman" w:cs="Times New Roman"/>
              </w:rPr>
              <w:t xml:space="preserve">” ar nosacījumu, </w:t>
            </w:r>
            <w:r w:rsidRPr="00610991">
              <w:rPr>
                <w:rFonts w:ascii="Times New Roman" w:hAnsi="Times New Roman" w:cs="Times New Roman"/>
                <w:u w:val="single"/>
              </w:rPr>
              <w:t>būvprojekta izstrādes laikā obligāti (O) nepieciešams atkārtoti piesaistīt sertificētos sugu un biotopu ekspertus, lai precizētu ietekmi mazinošos pasākumus ap plānotajiem VES izbūves laukumiem, pievedceļiem, elektroenerģijas pārvades tīkliem vai transformatoru apakšstaciju izbūves vietām un ja nepieciešams veikt atkārtotu izvērtējumu par precizēto vai izmainīto paredzētās darbības īstenošanas vietu iespējamo ietekmi uz īpaši aizsargājamo vaskulāro augu un ES nozīmes biotopu platībām</w:t>
            </w:r>
            <w:r w:rsidRPr="00610991">
              <w:rPr>
                <w:rFonts w:ascii="Times New Roman" w:hAnsi="Times New Roman" w:cs="Times New Roman"/>
              </w:rPr>
              <w:t xml:space="preserve">. </w:t>
            </w:r>
          </w:p>
        </w:tc>
        <w:tc>
          <w:tcPr>
            <w:tcW w:w="5210" w:type="dxa"/>
          </w:tcPr>
          <w:p w14:paraId="351A5883" w14:textId="77777777" w:rsidR="007B3881" w:rsidRPr="00610991" w:rsidRDefault="007B3881" w:rsidP="007B3881">
            <w:pPr>
              <w:rPr>
                <w:rFonts w:ascii="Times New Roman" w:hAnsi="Times New Roman" w:cs="Times New Roman"/>
              </w:rPr>
            </w:pPr>
            <w:r w:rsidRPr="00610991">
              <w:rPr>
                <w:rFonts w:ascii="Times New Roman" w:hAnsi="Times New Roman" w:cs="Times New Roman"/>
              </w:rPr>
              <w:t>IVN Ziņojuma 11.nodaļa papildināta: “Būvprojekta izstrādes laikā obligāti nepieciešams atkārtoti piesaistīt sertificētos sugu un biotopu ekspertus …”</w:t>
            </w:r>
          </w:p>
          <w:p w14:paraId="1B4EC957" w14:textId="5B402CCD" w:rsidR="00F52047" w:rsidRPr="00610991" w:rsidRDefault="00F52047" w:rsidP="00057FC5">
            <w:pPr>
              <w:rPr>
                <w:rFonts w:ascii="Times New Roman" w:hAnsi="Times New Roman" w:cs="Times New Roman"/>
                <w:highlight w:val="green"/>
              </w:rPr>
            </w:pPr>
          </w:p>
        </w:tc>
      </w:tr>
      <w:tr w:rsidR="00F52047" w:rsidRPr="00610991" w14:paraId="622064FF" w14:textId="77777777" w:rsidTr="0059266E">
        <w:tc>
          <w:tcPr>
            <w:tcW w:w="709" w:type="dxa"/>
          </w:tcPr>
          <w:p w14:paraId="24FE975F" w14:textId="77777777" w:rsidR="00F52047" w:rsidRPr="00610991" w:rsidRDefault="00F52047" w:rsidP="00F52047">
            <w:pPr>
              <w:pStyle w:val="Sarakstarindkopa"/>
              <w:numPr>
                <w:ilvl w:val="0"/>
                <w:numId w:val="12"/>
              </w:numPr>
              <w:rPr>
                <w:rFonts w:ascii="Times New Roman" w:hAnsi="Times New Roman" w:cs="Times New Roman"/>
              </w:rPr>
            </w:pPr>
          </w:p>
        </w:tc>
        <w:tc>
          <w:tcPr>
            <w:tcW w:w="9027" w:type="dxa"/>
          </w:tcPr>
          <w:p w14:paraId="3B483008" w14:textId="125BFCF6" w:rsidR="00F52047" w:rsidRPr="00610991" w:rsidRDefault="0048536E" w:rsidP="00F52047">
            <w:pPr>
              <w:spacing w:line="276" w:lineRule="auto"/>
              <w:ind w:left="34" w:firstLine="33"/>
              <w:jc w:val="both"/>
              <w:rPr>
                <w:rFonts w:ascii="Times New Roman" w:hAnsi="Times New Roman" w:cs="Times New Roman"/>
              </w:rPr>
            </w:pPr>
            <w:r>
              <w:rPr>
                <w:rFonts w:ascii="Times New Roman" w:hAnsi="Times New Roman" w:cs="Times New Roman"/>
              </w:rPr>
              <w:t xml:space="preserve">[18] </w:t>
            </w:r>
            <w:r w:rsidR="00F52047" w:rsidRPr="00610991">
              <w:rPr>
                <w:rFonts w:ascii="Times New Roman" w:hAnsi="Times New Roman" w:cs="Times New Roman"/>
              </w:rPr>
              <w:t>Pārvalde norāda, ka IVN ziņojumā tabulā 7.6.2 “</w:t>
            </w:r>
            <w:r w:rsidR="00F52047" w:rsidRPr="00610991">
              <w:rPr>
                <w:rFonts w:ascii="Times New Roman" w:hAnsi="Times New Roman" w:cs="Times New Roman"/>
                <w:i/>
                <w:iCs/>
              </w:rPr>
              <w:t>Skartie ES nozīmes aizsargājamo biotopi ārpus ĪADT</w:t>
            </w:r>
            <w:r w:rsidR="00F52047" w:rsidRPr="00610991">
              <w:rPr>
                <w:rFonts w:ascii="Times New Roman" w:hAnsi="Times New Roman" w:cs="Times New Roman"/>
              </w:rPr>
              <w:t>” nav attēlota patiesā ES nozīmes biotopu platība, kuru VES parka attīstība tieši ietekmēs vai skars. SIA ELLE ekspertu atzinumā, 5. tabula. “</w:t>
            </w:r>
            <w:r w:rsidR="00F52047" w:rsidRPr="00610991">
              <w:rPr>
                <w:rFonts w:ascii="Times New Roman" w:hAnsi="Times New Roman" w:cs="Times New Roman"/>
                <w:i/>
                <w:iCs/>
              </w:rPr>
              <w:t>ES nozīmes aizsargājamo biotopu platības (ha) paredzētās darbības potenciālās ietekmes zonā</w:t>
            </w:r>
            <w:r w:rsidR="00F52047" w:rsidRPr="00610991">
              <w:rPr>
                <w:rFonts w:ascii="Times New Roman" w:hAnsi="Times New Roman" w:cs="Times New Roman"/>
              </w:rPr>
              <w:t xml:space="preserve">” ir norādītas citas platības un tajā iekļautas arī susināšanas un mikroklimata ietekmētās platības. Pārvalde lūdz IVN ziņojuma izstrādātājiem precizēt ietekmētās un iznīcinātās ES nozīmes biotopu platības, tai skaitā platības, kurās plānots norakt vai pārveidot esošo reljefu. </w:t>
            </w:r>
            <w:r w:rsidR="00F52047" w:rsidRPr="00610991">
              <w:rPr>
                <w:rFonts w:ascii="Times New Roman" w:hAnsi="Times New Roman" w:cs="Times New Roman"/>
                <w:lang w:eastAsia="lv-LV"/>
              </w:rPr>
              <w:t>Uzsveram, ka b</w:t>
            </w:r>
            <w:r w:rsidR="00F52047" w:rsidRPr="00610991">
              <w:rPr>
                <w:rFonts w:ascii="Times New Roman" w:hAnsi="Times New Roman" w:cs="Times New Roman"/>
              </w:rPr>
              <w:t xml:space="preserve">iotopu koncentrācijas teritorijas vienmēr ir vērtīgākas, nekā atsevišķi izolēti biotopi. Jāņem vērā, ka būvniecības ietvaros būtiski pārveidojot biotopa 91T0 reljefu, šo platību nebūs iespējams pilnībā kompensēt, jo ar ģeomorfoloģiskiem veidojumiem saistītajiem biotopiem, likvidējot vai sabojājot ģeoloģisko veidojumu, to atjaunot vai kompensēt nav iespējams. </w:t>
            </w:r>
          </w:p>
          <w:p w14:paraId="5B67788C" w14:textId="77777777" w:rsidR="00F52047" w:rsidRPr="00610991" w:rsidRDefault="00F52047" w:rsidP="00F52047">
            <w:pPr>
              <w:pStyle w:val="Sarakstarindkopa"/>
              <w:spacing w:line="276" w:lineRule="auto"/>
              <w:ind w:left="34"/>
              <w:jc w:val="both"/>
              <w:rPr>
                <w:rFonts w:ascii="Times New Roman" w:hAnsi="Times New Roman" w:cs="Times New Roman"/>
                <w:color w:val="000000"/>
              </w:rPr>
            </w:pPr>
            <w:r w:rsidRPr="00610991">
              <w:rPr>
                <w:rFonts w:ascii="Times New Roman" w:hAnsi="Times New Roman" w:cs="Times New Roman"/>
                <w:color w:val="000000"/>
              </w:rPr>
              <w:t xml:space="preserve">Lūdzam IVN ziņojumu papildināt ar skaidri izpildāmiem kompensējošiem pasākumiem ES nozīmes biotopu saglabāšanai, norādot arī potenciālās teritorijas darbību īstenošanai. </w:t>
            </w:r>
            <w:r w:rsidRPr="00610991">
              <w:rPr>
                <w:rFonts w:ascii="Times New Roman" w:hAnsi="Times New Roman" w:cs="Times New Roman"/>
                <w:color w:val="000000"/>
                <w:u w:val="single"/>
              </w:rPr>
              <w:t>Apmežošana, kura jāveic, lai kompensētu CO</w:t>
            </w:r>
            <w:r w:rsidRPr="00610991">
              <w:rPr>
                <w:rFonts w:ascii="Times New Roman" w:hAnsi="Times New Roman" w:cs="Times New Roman"/>
                <w:color w:val="000000"/>
                <w:u w:val="single"/>
                <w:vertAlign w:val="subscript"/>
              </w:rPr>
              <w:t>2</w:t>
            </w:r>
            <w:r w:rsidRPr="00610991">
              <w:rPr>
                <w:rFonts w:ascii="Times New Roman" w:hAnsi="Times New Roman" w:cs="Times New Roman"/>
                <w:color w:val="000000"/>
                <w:u w:val="single"/>
              </w:rPr>
              <w:t xml:space="preserve"> emisiju palielināšanos, nevar kompensēt vecu meža biotopu (9010* ir vismaz 80 gadus vecas, bet parasti &gt;100gadus vecas mežaudzes) nociršanu.</w:t>
            </w:r>
            <w:r w:rsidRPr="00610991">
              <w:rPr>
                <w:rFonts w:ascii="Times New Roman" w:hAnsi="Times New Roman" w:cs="Times New Roman"/>
                <w:color w:val="000000"/>
              </w:rPr>
              <w:t xml:space="preserve"> </w:t>
            </w:r>
          </w:p>
          <w:p w14:paraId="5601DF38" w14:textId="3EBCC32C" w:rsidR="00F52047" w:rsidRPr="00610991" w:rsidRDefault="00F52047" w:rsidP="00F52047">
            <w:pPr>
              <w:pStyle w:val="Sarakstarindkopa"/>
              <w:spacing w:line="276" w:lineRule="auto"/>
              <w:ind w:left="34"/>
              <w:jc w:val="both"/>
              <w:rPr>
                <w:rFonts w:ascii="Times New Roman" w:hAnsi="Times New Roman" w:cs="Times New Roman"/>
                <w:color w:val="000000"/>
              </w:rPr>
            </w:pPr>
            <w:r w:rsidRPr="00610991">
              <w:rPr>
                <w:rFonts w:ascii="Times New Roman" w:hAnsi="Times New Roman" w:cs="Times New Roman"/>
                <w:color w:val="000000"/>
              </w:rPr>
              <w:t>IVN ziņojuma 384 lpp. norādīts, ka: ”</w:t>
            </w:r>
            <w:r w:rsidRPr="00610991">
              <w:rPr>
                <w:rFonts w:ascii="Times New Roman" w:hAnsi="Times New Roman" w:cs="Times New Roman"/>
                <w:i/>
                <w:iCs/>
                <w:color w:val="000000"/>
              </w:rPr>
              <w:t>Iekšzemes kāpu masīvu dēļ (kur izvietojies ES nozīmes biotops “Ķērpjiem bagāti meži”) nozīmīgs rekreācijas veids šajā apvidū ir sēņošana, kas 2023. gadā iekļauta Latvijas nemateriālā kultūras mantojuma sarakstā. Šai aktivitātei pat izveidots speciāls maršruts “Sēņu ceļš”, kā arī viss Strenču masīvs starp Strenčiem un Spicu tiltu nosaukts par “skaisto Vidzemes sēņu un ogu mežu”</w:t>
            </w:r>
            <w:r w:rsidRPr="00610991">
              <w:rPr>
                <w:rFonts w:ascii="Times New Roman" w:hAnsi="Times New Roman" w:cs="Times New Roman"/>
                <w:color w:val="000000"/>
              </w:rPr>
              <w:t>”, kas vēl vairāk apliecina šīs teritorijas (biotopa 91T0) unikalitāti un dabas daudzveidību, kuru arī cilvēki novērtē un kura ir saglabājama.</w:t>
            </w:r>
          </w:p>
        </w:tc>
        <w:tc>
          <w:tcPr>
            <w:tcW w:w="5210" w:type="dxa"/>
          </w:tcPr>
          <w:p w14:paraId="4B4D029E" w14:textId="2CDF18B2" w:rsidR="00A417EB" w:rsidRDefault="00A417EB" w:rsidP="00F52047">
            <w:pPr>
              <w:rPr>
                <w:rFonts w:ascii="Times New Roman" w:hAnsi="Times New Roman" w:cs="Times New Roman"/>
              </w:rPr>
            </w:pPr>
            <w:r>
              <w:rPr>
                <w:rFonts w:ascii="Times New Roman" w:hAnsi="Times New Roman" w:cs="Times New Roman"/>
              </w:rPr>
              <w:t>T</w:t>
            </w:r>
            <w:r w:rsidRPr="00A417EB">
              <w:rPr>
                <w:rFonts w:ascii="Times New Roman" w:hAnsi="Times New Roman" w:cs="Times New Roman"/>
              </w:rPr>
              <w:t xml:space="preserve">abulā 7.6.2 “Skartie ES nozīmes aizsargājamo biotopi ārpus ĪADT” nav attēlota </w:t>
            </w:r>
            <w:r>
              <w:rPr>
                <w:rFonts w:ascii="Times New Roman" w:hAnsi="Times New Roman" w:cs="Times New Roman"/>
              </w:rPr>
              <w:t>ekspertu aprēķinātā</w:t>
            </w:r>
            <w:r w:rsidRPr="00A417EB">
              <w:rPr>
                <w:rFonts w:ascii="Times New Roman" w:hAnsi="Times New Roman" w:cs="Times New Roman"/>
              </w:rPr>
              <w:t xml:space="preserve"> ES nozīmes biotopu platība, kuru VES parka attīstība ietekmēs vai skars</w:t>
            </w:r>
            <w:r w:rsidR="00934A76">
              <w:rPr>
                <w:rFonts w:ascii="Times New Roman" w:hAnsi="Times New Roman" w:cs="Times New Roman"/>
              </w:rPr>
              <w:t>, bet sniegts</w:t>
            </w:r>
            <w:r w:rsidR="00EE028F">
              <w:rPr>
                <w:rFonts w:ascii="Times New Roman" w:hAnsi="Times New Roman" w:cs="Times New Roman"/>
              </w:rPr>
              <w:t xml:space="preserve"> no</w:t>
            </w:r>
            <w:r w:rsidR="00934A76">
              <w:rPr>
                <w:rFonts w:ascii="Times New Roman" w:hAnsi="Times New Roman" w:cs="Times New Roman"/>
              </w:rPr>
              <w:t xml:space="preserve"> kartogrāfiskā materiāla </w:t>
            </w:r>
            <w:r w:rsidR="00EE028F">
              <w:rPr>
                <w:rFonts w:ascii="Times New Roman" w:hAnsi="Times New Roman" w:cs="Times New Roman"/>
              </w:rPr>
              <w:t xml:space="preserve">nolasāmais </w:t>
            </w:r>
            <w:r w:rsidR="00934A76">
              <w:rPr>
                <w:rFonts w:ascii="Times New Roman" w:hAnsi="Times New Roman" w:cs="Times New Roman"/>
              </w:rPr>
              <w:t xml:space="preserve">datu apkopojums. </w:t>
            </w:r>
          </w:p>
          <w:p w14:paraId="105EE9E7" w14:textId="31B87621" w:rsidR="00934A76" w:rsidRDefault="00934A76" w:rsidP="00F52047">
            <w:pPr>
              <w:rPr>
                <w:rFonts w:ascii="Times New Roman" w:hAnsi="Times New Roman" w:cs="Times New Roman"/>
              </w:rPr>
            </w:pPr>
            <w:r w:rsidRPr="00934A76">
              <w:rPr>
                <w:rFonts w:ascii="Times New Roman" w:hAnsi="Times New Roman" w:cs="Times New Roman"/>
              </w:rPr>
              <w:t>SIA ELLE ekspertu atzinumā, 5. tabula. “ES nozīmes aizsargājamo biotopu platības (ha) paredzētās darbības potenciālās ietekmes zonā” ir norādīta</w:t>
            </w:r>
            <w:r w:rsidR="000F61EC">
              <w:rPr>
                <w:rFonts w:ascii="Times New Roman" w:hAnsi="Times New Roman" w:cs="Times New Roman"/>
              </w:rPr>
              <w:t xml:space="preserve"> detalizētāka informācija par</w:t>
            </w:r>
            <w:r w:rsidRPr="00934A76">
              <w:rPr>
                <w:rFonts w:ascii="Times New Roman" w:hAnsi="Times New Roman" w:cs="Times New Roman"/>
              </w:rPr>
              <w:t xml:space="preserve"> platīb</w:t>
            </w:r>
            <w:r w:rsidR="000F61EC">
              <w:rPr>
                <w:rFonts w:ascii="Times New Roman" w:hAnsi="Times New Roman" w:cs="Times New Roman"/>
              </w:rPr>
              <w:t>ām, kuras skars paredzētā darbība</w:t>
            </w:r>
            <w:r w:rsidRPr="00934A76">
              <w:rPr>
                <w:rFonts w:ascii="Times New Roman" w:hAnsi="Times New Roman" w:cs="Times New Roman"/>
              </w:rPr>
              <w:t xml:space="preserve"> un tajā iekļautas arī susināšanas un mikroklimata ietekmētās platības.</w:t>
            </w:r>
          </w:p>
          <w:p w14:paraId="20DD3AAB" w14:textId="50060314" w:rsidR="00F52047" w:rsidRPr="00610991" w:rsidRDefault="00F52047" w:rsidP="00F52047">
            <w:pPr>
              <w:rPr>
                <w:rFonts w:ascii="Times New Roman" w:hAnsi="Times New Roman" w:cs="Times New Roman"/>
                <w:highlight w:val="green"/>
              </w:rPr>
            </w:pPr>
          </w:p>
        </w:tc>
      </w:tr>
      <w:tr w:rsidR="007309C4" w:rsidRPr="00610991" w14:paraId="5AF55292" w14:textId="77777777" w:rsidTr="0059266E">
        <w:tc>
          <w:tcPr>
            <w:tcW w:w="709" w:type="dxa"/>
          </w:tcPr>
          <w:p w14:paraId="684114A7" w14:textId="77777777" w:rsidR="007309C4" w:rsidRPr="00610991" w:rsidRDefault="007309C4" w:rsidP="007309C4">
            <w:pPr>
              <w:pStyle w:val="Sarakstarindkopa"/>
              <w:numPr>
                <w:ilvl w:val="0"/>
                <w:numId w:val="12"/>
              </w:numPr>
              <w:rPr>
                <w:rFonts w:ascii="Times New Roman" w:hAnsi="Times New Roman" w:cs="Times New Roman"/>
              </w:rPr>
            </w:pPr>
          </w:p>
        </w:tc>
        <w:tc>
          <w:tcPr>
            <w:tcW w:w="9027" w:type="dxa"/>
          </w:tcPr>
          <w:p w14:paraId="68A68400" w14:textId="04219F4C" w:rsidR="007309C4" w:rsidRPr="004717C6" w:rsidRDefault="0048536E" w:rsidP="007309C4">
            <w:pPr>
              <w:pStyle w:val="Pamatteksts"/>
              <w:spacing w:after="0" w:line="276" w:lineRule="auto"/>
              <w:ind w:left="34" w:firstLine="33"/>
              <w:jc w:val="both"/>
              <w:rPr>
                <w:rFonts w:ascii="Times New Roman" w:hAnsi="Times New Roman"/>
                <w:i/>
                <w:iCs/>
                <w:sz w:val="22"/>
                <w:szCs w:val="22"/>
              </w:rPr>
            </w:pPr>
            <w:r>
              <w:rPr>
                <w:rFonts w:ascii="Times New Roman" w:hAnsi="Times New Roman"/>
                <w:sz w:val="22"/>
                <w:szCs w:val="22"/>
              </w:rPr>
              <w:t xml:space="preserve">[19] </w:t>
            </w:r>
            <w:r w:rsidR="007309C4" w:rsidRPr="00610991">
              <w:rPr>
                <w:rFonts w:ascii="Times New Roman" w:hAnsi="Times New Roman"/>
                <w:sz w:val="22"/>
                <w:szCs w:val="22"/>
              </w:rPr>
              <w:t>IVN ziņojuma sadaļā “</w:t>
            </w:r>
            <w:r w:rsidR="007309C4" w:rsidRPr="00610991">
              <w:rPr>
                <w:rFonts w:ascii="Times New Roman" w:hAnsi="Times New Roman"/>
                <w:i/>
                <w:iCs/>
                <w:sz w:val="22"/>
                <w:szCs w:val="22"/>
              </w:rPr>
              <w:t>4.3.7. VES sastāvdaļu transportēšana</w:t>
            </w:r>
            <w:r w:rsidR="007309C4" w:rsidRPr="00610991">
              <w:rPr>
                <w:rFonts w:ascii="Times New Roman" w:hAnsi="Times New Roman"/>
                <w:sz w:val="22"/>
                <w:szCs w:val="22"/>
              </w:rPr>
              <w:t>” noradīts, ka “</w:t>
            </w:r>
            <w:r w:rsidR="007309C4" w:rsidRPr="00610991">
              <w:rPr>
                <w:rFonts w:ascii="Times New Roman" w:hAnsi="Times New Roman"/>
                <w:i/>
                <w:iCs/>
                <w:sz w:val="22"/>
                <w:szCs w:val="22"/>
              </w:rPr>
              <w:t>VES komplektējošo daļu piegādi uz paredzēto darbību teritoriju veiks VES ražotājs vai tā autorizēts transporta uzņēmums. Detalizētu VES transportēšanas plānu izstrādās būvprojektā sadarbībā ar VES ražotāju vai autorizētu izplatītāju. Transportēšanas plānā ņems vērā transportējamo VES komplektējošo daļu izmērus, masu, ceļu platumu un nestspēju u. c. ierobežojumus (tiltus, viaduktus, elektrības gaisvadus u. c.).</w:t>
            </w:r>
            <w:r w:rsidR="007309C4" w:rsidRPr="00610991">
              <w:rPr>
                <w:rFonts w:ascii="Times New Roman" w:hAnsi="Times New Roman"/>
                <w:sz w:val="22"/>
                <w:szCs w:val="22"/>
              </w:rPr>
              <w:t xml:space="preserve">” Pārvalde norāda, ka IVN ziņojumā uzsvars ir likts uz plānotā VES parka izpēti norādītajos kadastros, bet nav vērtētas iespējamās ietekmes uz dabas vērtībām vēja parka detaļu transportēšanas maršrutos, vērtējot bioloģiskajai daudzveidībai nozīmīgos elementus, piemēram, ES nozīmes meža biotopus, atsevišķi augošus kokus, bioloģiski vecus vai īpatnējus kokus, koku rindas, alejas, ēkas </w:t>
            </w:r>
            <w:r w:rsidR="007309C4" w:rsidRPr="00610991">
              <w:rPr>
                <w:rFonts w:ascii="Times New Roman" w:hAnsi="Times New Roman"/>
                <w:sz w:val="22"/>
                <w:szCs w:val="22"/>
              </w:rPr>
              <w:lastRenderedPageBreak/>
              <w:t>u.c. Ja iespējams, Pārvalde lūdz pievienot IVN ziņojumam arī vēja parka detaļu transportēšanas iespējamos maršrutus un sniegt maršrutu izvērtējumu, vai netiks ietekmētas dabas vērtības. Vienlaikus uzsveram, ka par dižkoku ir uzskatāms jebkurš koks, kura izmēri ir sasnieguši Ministru kabineta 2010.gada 16.marta noteikumu Nr.264 “</w:t>
            </w:r>
            <w:r w:rsidR="007309C4" w:rsidRPr="00610991">
              <w:rPr>
                <w:rFonts w:ascii="Times New Roman" w:hAnsi="Times New Roman"/>
                <w:i/>
                <w:iCs/>
                <w:sz w:val="22"/>
                <w:szCs w:val="22"/>
              </w:rPr>
              <w:t>Īpaši aizsargājamo dabas teritoriju vispārējie aizsardzības un izmantošanas noteikumi</w:t>
            </w:r>
            <w:r w:rsidR="007309C4" w:rsidRPr="00610991">
              <w:rPr>
                <w:rFonts w:ascii="Times New Roman" w:hAnsi="Times New Roman"/>
                <w:sz w:val="22"/>
                <w:szCs w:val="22"/>
              </w:rPr>
              <w:t xml:space="preserve">” 2.pielikumā noteiktos izmērus, neatkarīgi no fakta vai tie ir </w:t>
            </w:r>
            <w:r w:rsidR="007309C4" w:rsidRPr="004717C6">
              <w:rPr>
                <w:rFonts w:ascii="Times New Roman" w:hAnsi="Times New Roman"/>
                <w:sz w:val="22"/>
                <w:szCs w:val="22"/>
              </w:rPr>
              <w:t>apzīmēti ar informatīvo zīmi “</w:t>
            </w:r>
            <w:r w:rsidR="007309C4" w:rsidRPr="004717C6">
              <w:rPr>
                <w:rFonts w:ascii="Times New Roman" w:hAnsi="Times New Roman"/>
                <w:i/>
                <w:iCs/>
                <w:sz w:val="22"/>
                <w:szCs w:val="22"/>
              </w:rPr>
              <w:t>Ozollapa</w:t>
            </w:r>
            <w:r w:rsidR="007309C4" w:rsidRPr="004717C6">
              <w:rPr>
                <w:rFonts w:ascii="Times New Roman" w:hAnsi="Times New Roman"/>
                <w:sz w:val="22"/>
                <w:szCs w:val="22"/>
              </w:rPr>
              <w:t>” un reģistrēti DDPS Ozols.</w:t>
            </w:r>
          </w:p>
          <w:p w14:paraId="23C24866" w14:textId="4D850CFA" w:rsidR="007309C4" w:rsidRPr="00610991" w:rsidRDefault="007309C4" w:rsidP="007309C4">
            <w:pPr>
              <w:pStyle w:val="Pamatteksts"/>
              <w:spacing w:after="0" w:line="276" w:lineRule="auto"/>
              <w:ind w:left="34"/>
              <w:jc w:val="both"/>
              <w:rPr>
                <w:rFonts w:ascii="Times New Roman" w:hAnsi="Times New Roman"/>
                <w:sz w:val="22"/>
                <w:szCs w:val="22"/>
              </w:rPr>
            </w:pPr>
            <w:r w:rsidRPr="00507B95">
              <w:rPr>
                <w:rFonts w:ascii="Times New Roman" w:hAnsi="Times New Roman"/>
                <w:sz w:val="22"/>
                <w:szCs w:val="22"/>
              </w:rPr>
              <w:t xml:space="preserve">Pārvalde lūdz papildināt IVN ziņojumu un </w:t>
            </w:r>
            <w:r w:rsidRPr="00507B95">
              <w:rPr>
                <w:rFonts w:ascii="Times New Roman" w:hAnsi="Times New Roman"/>
                <w:sz w:val="22"/>
                <w:szCs w:val="22"/>
                <w:lang w:eastAsia="lv-LV"/>
              </w:rPr>
              <w:t>12. pielikumu “</w:t>
            </w:r>
            <w:r w:rsidRPr="00507B95">
              <w:rPr>
                <w:rFonts w:ascii="Times New Roman" w:hAnsi="Times New Roman"/>
                <w:i/>
                <w:iCs/>
                <w:sz w:val="22"/>
                <w:szCs w:val="22"/>
                <w:lang w:eastAsia="lv-LV"/>
              </w:rPr>
              <w:t>Ietekmi mazinošie pasākumi</w:t>
            </w:r>
            <w:r w:rsidRPr="00507B95">
              <w:rPr>
                <w:rFonts w:ascii="Times New Roman" w:hAnsi="Times New Roman"/>
                <w:sz w:val="22"/>
                <w:szCs w:val="22"/>
                <w:lang w:eastAsia="lv-LV"/>
              </w:rPr>
              <w:t xml:space="preserve">” </w:t>
            </w:r>
            <w:r w:rsidRPr="00507B95">
              <w:rPr>
                <w:rFonts w:ascii="Times New Roman" w:hAnsi="Times New Roman"/>
                <w:sz w:val="22"/>
                <w:szCs w:val="22"/>
              </w:rPr>
              <w:t xml:space="preserve">norādot, ka aizsargājamā koka teritorijā aizliegts veikt darbības, kas var negatīvi ietekmēt aizsargājamā koka augšanu un dabisko attīstību, aizliegts mainīt vides apstākļus – ūdens režīmu un koka barošanās režīmu, aizliegts mainīt zemes lietošanas kategoriju, kā arī aizsargājama koka nociršana iespējama vien izpildoties normatīvajā regulējumā noteiktiem apstākļiem. Lai šos aprobežojumus ievērotu, paredzētā darbība pieļaujama ārpus aizsargājamā koka (10 metru rādiusā ap to, skaitot no koka vainaga projekcijas) teritorijas. </w:t>
            </w:r>
            <w:r w:rsidRPr="004717C6">
              <w:rPr>
                <w:rFonts w:ascii="Times New Roman" w:hAnsi="Times New Roman"/>
                <w:sz w:val="22"/>
                <w:szCs w:val="22"/>
              </w:rPr>
              <w:t xml:space="preserve">Tāpat Pārvalde norāda, </w:t>
            </w:r>
            <w:r w:rsidRPr="004717C6">
              <w:rPr>
                <w:rFonts w:ascii="Times New Roman" w:hAnsi="Times New Roman"/>
                <w:sz w:val="22"/>
                <w:szCs w:val="22"/>
                <w:u w:val="single"/>
              </w:rPr>
              <w:t xml:space="preserve">gadījumā, ja VES detaļu transportēšanas maršrutā tiek konstatēti dižkoki, potenciālie dižkoki, alejas, VES parka attīstītājiem jākonsultējas ar arboristu par </w:t>
            </w:r>
            <w:r w:rsidRPr="004717C6">
              <w:rPr>
                <w:rFonts w:ascii="Times New Roman" w:hAnsi="Times New Roman"/>
                <w:color w:val="000000"/>
                <w:sz w:val="22"/>
                <w:szCs w:val="22"/>
                <w:u w:val="single"/>
              </w:rPr>
              <w:t>tehniskajiem risinājumiem</w:t>
            </w:r>
            <w:r w:rsidRPr="004717C6">
              <w:rPr>
                <w:rFonts w:ascii="Times New Roman" w:hAnsi="Times New Roman"/>
                <w:i/>
                <w:iCs/>
                <w:sz w:val="22"/>
                <w:szCs w:val="22"/>
              </w:rPr>
              <w:t xml:space="preserve">, </w:t>
            </w:r>
            <w:r w:rsidRPr="004717C6">
              <w:rPr>
                <w:rFonts w:ascii="Times New Roman" w:hAnsi="Times New Roman"/>
                <w:sz w:val="22"/>
                <w:szCs w:val="22"/>
              </w:rPr>
              <w:t>lai maksimāli saudzētu konstatētos kokus. Pasākumi obligāti (O) īstenojami.</w:t>
            </w:r>
          </w:p>
        </w:tc>
        <w:tc>
          <w:tcPr>
            <w:tcW w:w="5210" w:type="dxa"/>
          </w:tcPr>
          <w:p w14:paraId="6F6042F3" w14:textId="3D94A5A0" w:rsidR="007309C4" w:rsidRPr="00610991" w:rsidRDefault="007309C4" w:rsidP="007309C4">
            <w:pPr>
              <w:rPr>
                <w:rFonts w:ascii="Times New Roman" w:hAnsi="Times New Roman" w:cs="Times New Roman"/>
                <w:highlight w:val="green"/>
              </w:rPr>
            </w:pPr>
            <w:r w:rsidRPr="005828CD">
              <w:rPr>
                <w:rFonts w:ascii="Times New Roman" w:hAnsi="Times New Roman" w:cs="Times New Roman"/>
              </w:rPr>
              <w:lastRenderedPageBreak/>
              <w:t xml:space="preserve">IVN Ziņojuma </w:t>
            </w:r>
            <w:r w:rsidR="00401D5B" w:rsidRPr="005828CD">
              <w:rPr>
                <w:rFonts w:ascii="Times New Roman" w:hAnsi="Times New Roman" w:cs="Times New Roman"/>
              </w:rPr>
              <w:t>11</w:t>
            </w:r>
            <w:r w:rsidR="00142BEE" w:rsidRPr="005828CD">
              <w:rPr>
                <w:rFonts w:ascii="Times New Roman" w:hAnsi="Times New Roman" w:cs="Times New Roman"/>
              </w:rPr>
              <w:t>.</w:t>
            </w:r>
            <w:r w:rsidR="00401D5B" w:rsidRPr="005828CD">
              <w:rPr>
                <w:rFonts w:ascii="Times New Roman" w:hAnsi="Times New Roman" w:cs="Times New Roman"/>
              </w:rPr>
              <w:t>nodaļa</w:t>
            </w:r>
            <w:r w:rsidR="00142BEE" w:rsidRPr="005828CD">
              <w:rPr>
                <w:rFonts w:ascii="Times New Roman" w:hAnsi="Times New Roman" w:cs="Times New Roman"/>
              </w:rPr>
              <w:t xml:space="preserve"> ir papildināt</w:t>
            </w:r>
            <w:r w:rsidR="00401D5B" w:rsidRPr="005828CD">
              <w:rPr>
                <w:rFonts w:ascii="Times New Roman" w:hAnsi="Times New Roman" w:cs="Times New Roman"/>
              </w:rPr>
              <w:t>a</w:t>
            </w:r>
            <w:r w:rsidR="005828CD" w:rsidRPr="005828CD">
              <w:rPr>
                <w:rFonts w:ascii="Times New Roman" w:hAnsi="Times New Roman" w:cs="Times New Roman"/>
              </w:rPr>
              <w:t xml:space="preserve">: </w:t>
            </w:r>
            <w:r w:rsidR="006B6B4C">
              <w:rPr>
                <w:rFonts w:ascii="Times New Roman" w:hAnsi="Times New Roman" w:cs="Times New Roman"/>
              </w:rPr>
              <w:t>“</w:t>
            </w:r>
            <w:r w:rsidR="006B6B4C" w:rsidRPr="006B6B4C">
              <w:rPr>
                <w:rFonts w:ascii="Times New Roman" w:hAnsi="Times New Roman" w:cs="Times New Roman"/>
              </w:rPr>
              <w:t xml:space="preserve">Ja būvprojekta izstrādes laikā tiek konstatēts ka būvdarbu teritorijā vai transportēšanas maršrutā atrodas aizsargājamais vai potenciāli aizsargājamais koks jāņem vērā ka aizsargājamā koka teritorijā aizliegts veikt darbības, kas var negatīvi ietekmēt aizsargājamā vai potenciāli aizsargājamā koka augšanu un dabisko attīstību, novietot lietas (piemēram, būvmateriālus vai būvtehniku), kas aizsedz skatu uz koku, ierobežo piekļuvi tam vai mazina tā estētisko vērtību; aizliegts </w:t>
            </w:r>
            <w:r w:rsidR="006B6B4C" w:rsidRPr="006B6B4C">
              <w:rPr>
                <w:rFonts w:ascii="Times New Roman" w:hAnsi="Times New Roman" w:cs="Times New Roman"/>
              </w:rPr>
              <w:lastRenderedPageBreak/>
              <w:t>mainīt vides apstākļus – ūdens režīmu un koka barošanās režīmu; aizliegts iznīcināt dabisko zemsedzi). Lai šos aprobežojumus ievērotu, paredzētā darbība pieļaujama ārpus aizsargājamā koka (10 metru rādiusā ap to, skaitot no koka vainaga projekcijas) teritorijas. Gadījumā, ja VES detaļu transportēšanas maršrutā tiek konstatēti dižkoki, potenciālie dižkoki, alejas, VES parka attīstītājiem jākonsultējas ar arboristu par tehniskajiem risinājumiem, lai maksimāli saudzētu konstatētos kokus.</w:t>
            </w:r>
            <w:r w:rsidR="006B6B4C">
              <w:rPr>
                <w:rFonts w:ascii="Times New Roman" w:hAnsi="Times New Roman" w:cs="Times New Roman"/>
              </w:rPr>
              <w:t>”</w:t>
            </w:r>
          </w:p>
        </w:tc>
      </w:tr>
      <w:tr w:rsidR="00C72EBB" w:rsidRPr="00610991" w14:paraId="0C1A72B6" w14:textId="77777777" w:rsidTr="0059266E">
        <w:tc>
          <w:tcPr>
            <w:tcW w:w="709" w:type="dxa"/>
          </w:tcPr>
          <w:p w14:paraId="3A5F00A3" w14:textId="77777777" w:rsidR="00C72EBB" w:rsidRPr="00610991" w:rsidRDefault="00C72EBB" w:rsidP="00C72EBB">
            <w:pPr>
              <w:pStyle w:val="Sarakstarindkopa"/>
              <w:numPr>
                <w:ilvl w:val="0"/>
                <w:numId w:val="12"/>
              </w:numPr>
              <w:rPr>
                <w:rFonts w:ascii="Times New Roman" w:hAnsi="Times New Roman" w:cs="Times New Roman"/>
              </w:rPr>
            </w:pPr>
          </w:p>
        </w:tc>
        <w:tc>
          <w:tcPr>
            <w:tcW w:w="9027" w:type="dxa"/>
          </w:tcPr>
          <w:p w14:paraId="2FE7C54D" w14:textId="77777777" w:rsidR="00C72EBB" w:rsidRPr="00610991" w:rsidRDefault="00C72EBB" w:rsidP="00C72EBB">
            <w:pPr>
              <w:spacing w:line="276" w:lineRule="auto"/>
              <w:ind w:left="34" w:firstLine="33"/>
              <w:jc w:val="both"/>
              <w:rPr>
                <w:rFonts w:ascii="Times New Roman" w:hAnsi="Times New Roman" w:cs="Times New Roman"/>
              </w:rPr>
            </w:pPr>
            <w:r w:rsidRPr="00610991">
              <w:rPr>
                <w:rFonts w:ascii="Times New Roman" w:hAnsi="Times New Roman" w:cs="Times New Roman"/>
              </w:rPr>
              <w:t>IVN ziņojumā 10. pielikumā pievienots diplomētās hidroģeoloģes Tatjanas Sorokinas (turpmāk – T. Sorokina) eksperta atzinums “</w:t>
            </w:r>
            <w:r w:rsidRPr="00610991">
              <w:rPr>
                <w:rFonts w:ascii="Times New Roman" w:hAnsi="Times New Roman" w:cs="Times New Roman"/>
                <w:i/>
                <w:iCs/>
              </w:rPr>
              <w:t>vēja elektrostaciju parka (VES) “Valmiera-Valka” un tā saistītās infrastruktūras būvniecības ietekmes uz vidi novērtējuma ģeoloģiskie, hidroģeoloģiskie un hidroloģiskie aspekti</w:t>
            </w:r>
            <w:r w:rsidRPr="00610991">
              <w:rPr>
                <w:rFonts w:ascii="Times New Roman" w:hAnsi="Times New Roman" w:cs="Times New Roman"/>
              </w:rPr>
              <w:t xml:space="preserve">”, kurā norādīts, ka plānotajā VES parka izpētes teritorijā gruntsūdens līmenis galvenokārt ieguļ 0-2 m dziļumā no zemes virsmas, atsevišķās vietās gruntsūdens svārstās no 5-25 m. Dabiskā stāvoklī gruntsūdens plūsma ir vērsta uz DA Gaujas ielejas virzienā vai uz Sedas purvu. T. Sorokina atzinumā norāda, ka VES teritorijā un tās apkartē noris pārpurvošanās procesi, kuru izpausmes vērojamas reljefa pazeminājumos, kur ūdens notece ir apgrūtināta vai nenotiek vispār. Pārpurvošanā procesiem galvenokārt pakļautas starppauguru, nevienmērīgas akumulācijas ieplakas un reljefa pazeminājumi upju palienēs. Pārvalde norāda, ka T. Sorokinas atzinumā iztrūkst būtiska informācija un ietekmes izvērtējums par vienu no lielākajiem un kopumā samērā reti sastopamajiem </w:t>
            </w:r>
            <w:r w:rsidRPr="00610991">
              <w:rPr>
                <w:rFonts w:ascii="Times New Roman" w:hAnsi="Times New Roman" w:cs="Times New Roman"/>
              </w:rPr>
              <w:lastRenderedPageBreak/>
              <w:t>iekšzemes kāpu kompleksiem</w:t>
            </w:r>
            <w:r w:rsidRPr="00610991">
              <w:rPr>
                <w:rStyle w:val="Vresatsauce"/>
                <w:rFonts w:ascii="Times New Roman" w:hAnsi="Times New Roman" w:cs="Times New Roman"/>
              </w:rPr>
              <w:footnoteReference w:id="53"/>
            </w:r>
            <w:r w:rsidRPr="00610991">
              <w:rPr>
                <w:rFonts w:ascii="Times New Roman" w:hAnsi="Times New Roman" w:cs="Times New Roman"/>
              </w:rPr>
              <w:t>. Pārvalde piekrīt IVN ziņojuma ainavu vērtējumā rakstītajam, ka Strenču apkārtnes iekšzemes kāpu meža masīvs ir uzskatāma par etalonteritoriju</w:t>
            </w:r>
            <w:r w:rsidRPr="00610991">
              <w:rPr>
                <w:rStyle w:val="Vresatsauce"/>
                <w:rFonts w:ascii="Times New Roman" w:hAnsi="Times New Roman" w:cs="Times New Roman"/>
              </w:rPr>
              <w:footnoteReference w:id="54"/>
            </w:r>
            <w:r w:rsidRPr="00610991">
              <w:rPr>
                <w:rFonts w:ascii="Times New Roman" w:hAnsi="Times New Roman" w:cs="Times New Roman"/>
              </w:rPr>
              <w:t>, tomēr T. Sorokinas atzinumā tas netiek vērtēts no ģeologijas viedokļa.</w:t>
            </w:r>
          </w:p>
          <w:p w14:paraId="6988D57D" w14:textId="77777777" w:rsidR="00C72EBB" w:rsidRPr="00610991" w:rsidRDefault="00C72EBB" w:rsidP="00C72EBB">
            <w:pPr>
              <w:pStyle w:val="Sarakstarindkopa"/>
              <w:spacing w:line="276" w:lineRule="auto"/>
              <w:ind w:left="34"/>
              <w:jc w:val="both"/>
              <w:rPr>
                <w:rFonts w:ascii="Times New Roman" w:hAnsi="Times New Roman" w:cs="Times New Roman"/>
              </w:rPr>
            </w:pPr>
            <w:r w:rsidRPr="00610991">
              <w:rPr>
                <w:rFonts w:ascii="Times New Roman" w:hAnsi="Times New Roman" w:cs="Times New Roman"/>
              </w:rPr>
              <w:t>T. Sorokinas atzinumā norādīts ka: “</w:t>
            </w:r>
            <w:r w:rsidRPr="00610991">
              <w:rPr>
                <w:rFonts w:ascii="Times New Roman" w:hAnsi="Times New Roman" w:cs="Times New Roman"/>
                <w:i/>
                <w:iCs/>
              </w:rPr>
              <w:t>VES parka ekspluatācijas laikā iespējamā ietekme uz hidroģeoloģiskajiem un hidroloģiskajiem apstākļiem ir saistīta ar iespējamo sāngrāvju nosusināšanas efektu</w:t>
            </w:r>
            <w:r w:rsidRPr="00610991">
              <w:rPr>
                <w:rFonts w:ascii="Times New Roman" w:hAnsi="Times New Roman" w:cs="Times New Roman"/>
              </w:rPr>
              <w:t>”, kura “…</w:t>
            </w:r>
            <w:r w:rsidRPr="00610991">
              <w:rPr>
                <w:rFonts w:ascii="Times New Roman" w:hAnsi="Times New Roman" w:cs="Times New Roman"/>
                <w:i/>
                <w:iCs/>
              </w:rPr>
              <w:t xml:space="preserve">var ietekmēt piegulošās teritorijas un teritorijai piegulošo mitro biotopu hidroloģiju. Lai precīzi noteiktu grāvju radītās ietekmes zonu </w:t>
            </w:r>
            <w:r w:rsidRPr="00610991">
              <w:rPr>
                <w:rFonts w:ascii="Times New Roman" w:hAnsi="Times New Roman" w:cs="Times New Roman"/>
                <w:i/>
                <w:iCs/>
                <w:u w:val="single"/>
              </w:rPr>
              <w:t>jāizvērtē dažādu</w:t>
            </w:r>
            <w:r w:rsidRPr="00610991">
              <w:rPr>
                <w:rFonts w:ascii="Times New Roman" w:hAnsi="Times New Roman" w:cs="Times New Roman"/>
                <w:i/>
                <w:iCs/>
              </w:rPr>
              <w:t xml:space="preserve"> </w:t>
            </w:r>
            <w:r w:rsidRPr="00610991">
              <w:rPr>
                <w:rFonts w:ascii="Times New Roman" w:hAnsi="Times New Roman" w:cs="Times New Roman"/>
                <w:i/>
                <w:iCs/>
                <w:u w:val="single"/>
              </w:rPr>
              <w:t>ietekmējošo faktoru savstarpējā mijiedarbība, un jābūt veiktiem detāliem inženiertehniskajiem izpētes darbiem, kas tiks veikti projektēšanas stadijā</w:t>
            </w:r>
            <w:r w:rsidRPr="00610991">
              <w:rPr>
                <w:rFonts w:ascii="Times New Roman" w:hAnsi="Times New Roman" w:cs="Times New Roman"/>
              </w:rPr>
              <w:t>”, jo “</w:t>
            </w:r>
            <w:r w:rsidRPr="00610991">
              <w:rPr>
                <w:rFonts w:ascii="Times New Roman" w:hAnsi="Times New Roman" w:cs="Times New Roman"/>
                <w:i/>
                <w:iCs/>
              </w:rPr>
              <w:t>Diemžēl datu trūkuma dēļ nav iespējams precīzāk novērtēt upju un meliorācijas sistēmu radīto ietekmi uz gruntsūdens līmeni un plūsmas virzienu</w:t>
            </w:r>
            <w:r w:rsidRPr="00610991">
              <w:rPr>
                <w:rFonts w:ascii="Times New Roman" w:hAnsi="Times New Roman" w:cs="Times New Roman"/>
              </w:rPr>
              <w:t>”. Tāpat norādīts, ka: “</w:t>
            </w:r>
            <w:r w:rsidRPr="00610991">
              <w:rPr>
                <w:rFonts w:ascii="Times New Roman" w:hAnsi="Times New Roman" w:cs="Times New Roman"/>
                <w:i/>
                <w:iCs/>
              </w:rPr>
              <w:t xml:space="preserve">Paredzētās darbības ietvaros būs nepieciešams izbūvēt jaunus pievedceļus VES būvniecības vietām. Taču ņemot vērā, ka plānoto VES teritorijas apkārtnē ir augsti gruntsūdens līmeņi, lai nodrošinātu ceļu ekspluatācijas iespējas gan sausos, gan mitros laika apstākļos, vietās, kur dabiskās notece būs nepietiekama, gar ceļiem tiks izveidoti grāvi, kuru novietojums </w:t>
            </w:r>
            <w:r w:rsidRPr="00610991">
              <w:rPr>
                <w:rFonts w:ascii="Times New Roman" w:hAnsi="Times New Roman" w:cs="Times New Roman"/>
                <w:i/>
                <w:iCs/>
                <w:u w:val="single"/>
              </w:rPr>
              <w:t>tiks noteikts būvprojekta izstrādes laikā</w:t>
            </w:r>
            <w:r w:rsidRPr="00610991">
              <w:rPr>
                <w:rFonts w:ascii="Times New Roman" w:hAnsi="Times New Roman" w:cs="Times New Roman"/>
              </w:rPr>
              <w:t>”</w:t>
            </w:r>
          </w:p>
          <w:p w14:paraId="4173174B" w14:textId="77777777" w:rsidR="00C72EBB" w:rsidRPr="00610991" w:rsidRDefault="00C72EBB" w:rsidP="00C72EBB">
            <w:pPr>
              <w:spacing w:line="276" w:lineRule="auto"/>
              <w:ind w:left="34"/>
              <w:jc w:val="both"/>
              <w:rPr>
                <w:rFonts w:ascii="Times New Roman" w:hAnsi="Times New Roman" w:cs="Times New Roman"/>
              </w:rPr>
            </w:pPr>
            <w:r w:rsidRPr="00610991">
              <w:rPr>
                <w:rFonts w:ascii="Times New Roman" w:hAnsi="Times New Roman" w:cs="Times New Roman"/>
              </w:rPr>
              <w:t xml:space="preserve">IVN ziņojumā norādīts, ka susināšanas ietekmes attālumi izriet no 2015. gada 30. jūnija Ministru kabineta noteikumiem Nr.329 </w:t>
            </w:r>
            <w:r w:rsidRPr="00610991">
              <w:rPr>
                <w:rFonts w:ascii="Times New Roman" w:hAnsi="Times New Roman" w:cs="Times New Roman"/>
                <w:i/>
                <w:iCs/>
              </w:rPr>
              <w:t>“Noteikumi par Latvijas būvnormatīvu LBN 224-15 "Meliorācijas sistēmas un hidrotehniskās būves"</w:t>
            </w:r>
            <w:r w:rsidRPr="00610991">
              <w:rPr>
                <w:rFonts w:ascii="Times New Roman" w:hAnsi="Times New Roman" w:cs="Times New Roman"/>
              </w:rPr>
              <w:t xml:space="preserve"> un SIA “Estonian, Latvian &amp; Lithuanian Environment” izstrādes stadijā esošajām vadlīnijām “</w:t>
            </w:r>
            <w:r w:rsidRPr="00610991">
              <w:rPr>
                <w:rFonts w:ascii="Times New Roman" w:hAnsi="Times New Roman" w:cs="Times New Roman"/>
                <w:i/>
                <w:iCs/>
              </w:rPr>
              <w:t>Vadlīnijas sugu un biotopu aizsardzības jomā sertificētiem ekspertiem par Paredzētās darbības izvērtēšanu attiecībā uz meža ceļu būvniecību un meža meliorācijas sistēmu izveidi, atjaunošanu un pārbūvi</w:t>
            </w:r>
            <w:r w:rsidRPr="00610991">
              <w:rPr>
                <w:rFonts w:ascii="Times New Roman" w:hAnsi="Times New Roman" w:cs="Times New Roman"/>
              </w:rPr>
              <w:t>”. Pārvalde informē, ka minētās vadlīnījas ir pilnveidotas un apstiprinātās. Ar vadlīnijām var iepazīties Pārvaldes mājas lapā – sadaļā “</w:t>
            </w:r>
            <w:r w:rsidRPr="00610991">
              <w:rPr>
                <w:rFonts w:ascii="Times New Roman" w:hAnsi="Times New Roman" w:cs="Times New Roman"/>
                <w:i/>
                <w:iCs/>
              </w:rPr>
              <w:t>Eksperta atzinuma saturs</w:t>
            </w:r>
            <w:r w:rsidRPr="00610991">
              <w:rPr>
                <w:rFonts w:ascii="Times New Roman" w:hAnsi="Times New Roman" w:cs="Times New Roman"/>
              </w:rPr>
              <w:t>”</w:t>
            </w:r>
            <w:r w:rsidRPr="00610991">
              <w:rPr>
                <w:rFonts w:ascii="Times New Roman" w:hAnsi="Times New Roman" w:cs="Times New Roman"/>
                <w:vertAlign w:val="superscript"/>
              </w:rPr>
              <w:footnoteReference w:id="55"/>
            </w:r>
            <w:r w:rsidRPr="00610991">
              <w:rPr>
                <w:rFonts w:ascii="Times New Roman" w:hAnsi="Times New Roman" w:cs="Times New Roman"/>
              </w:rPr>
              <w:t>.</w:t>
            </w:r>
          </w:p>
          <w:p w14:paraId="69A8404F" w14:textId="6BF3986E" w:rsidR="00C72EBB" w:rsidRPr="00610991" w:rsidRDefault="00C72EBB" w:rsidP="00C72EBB">
            <w:pPr>
              <w:spacing w:line="276" w:lineRule="auto"/>
              <w:ind w:left="34"/>
              <w:jc w:val="both"/>
              <w:rPr>
                <w:rFonts w:ascii="Times New Roman" w:hAnsi="Times New Roman" w:cs="Times New Roman"/>
              </w:rPr>
            </w:pPr>
            <w:r w:rsidRPr="00610991">
              <w:rPr>
                <w:rFonts w:ascii="Times New Roman" w:hAnsi="Times New Roman" w:cs="Times New Roman"/>
              </w:rPr>
              <w:t xml:space="preserve">Kopumā var secināt, ka jāveic inženiertehniskās izpētes darbi, lai precīzi novērtētu VES parka teritorijā esošo hidroloģisko režīmu un izplānotu nepieciešamo grāvju sistēmu. Pārvalde saglabā </w:t>
            </w:r>
            <w:r w:rsidRPr="00610991">
              <w:rPr>
                <w:rFonts w:ascii="Times New Roman" w:hAnsi="Times New Roman" w:cs="Times New Roman"/>
              </w:rPr>
              <w:lastRenderedPageBreak/>
              <w:t>piesardzībā balstītas šaubas, ko attiecīgajā gadījumā nevar kliedēt ar pieņēmumiem, ka ietekme nebūs vai būs minimāla, turklāt dabā hidroloģija nav vērtēta un sniegtais inženierģeoloģisko apstākļu apraksts ir balstīts uz pieejamo vispārīgo ģeoloģisko informāciju. Līdzšinējā pieredze rāda, ka pēc IVN ziņojuma pabeigšanas un izstrādājot būvprojektu, dažādu ietekmējošo faktoru dēļ tiek secināts, ka jāmaina VES VES atrašanās vietas vai jāpārskata tehnoloģiskie risinājumi, tādēļ Pārvalde lūdz papildināt IVN ziņojumu un 12. pielikumu “</w:t>
            </w:r>
            <w:r w:rsidRPr="00610991">
              <w:rPr>
                <w:rFonts w:ascii="Times New Roman" w:hAnsi="Times New Roman" w:cs="Times New Roman"/>
                <w:i/>
                <w:iCs/>
              </w:rPr>
              <w:t>Ietekmi mazinošie pasākumi</w:t>
            </w:r>
            <w:r w:rsidRPr="00610991">
              <w:rPr>
                <w:rFonts w:ascii="Times New Roman" w:hAnsi="Times New Roman" w:cs="Times New Roman"/>
              </w:rPr>
              <w:t>” ar nosacījumu, ka pēc detalizētas inženierģeoloģiskās izpētes veikšanas un būvprojektu izstrādes laikā, tai skaitā attiecībā uz meliorācijas sistēmām, VES izbūves laukumiem, pievedceļiem vai elektroenerģijas pārvades tīkliem (kabeļi) izbūves vietām, notiek atkārtotas konsultācijas ar visiem iesaistītajiem sertificētajiem sugu un biotopu ekspertiem, lai precizētu VES izbūves vietas un tehnoloģijas, plānojot un īstenojot pasākumus, tai skaitā, lai novērstu arī iespējamas negatīvas ietekmes, ko var radīt hidroloģiskā režīma izmaiņas, dzīvotņu zudumi vai citas izmaiņas uz ES nozīmes biotopiem un īpaši aizsargājamo sugu dzīvotnēm. Pasākums obligāti (O) īstenojams.</w:t>
            </w:r>
          </w:p>
        </w:tc>
        <w:tc>
          <w:tcPr>
            <w:tcW w:w="5210" w:type="dxa"/>
          </w:tcPr>
          <w:p w14:paraId="76B80165" w14:textId="486154F6" w:rsidR="00C72EBB" w:rsidRPr="00610991" w:rsidRDefault="00C72EBB" w:rsidP="00C72EBB">
            <w:pPr>
              <w:rPr>
                <w:rFonts w:ascii="Times New Roman" w:hAnsi="Times New Roman" w:cs="Times New Roman"/>
                <w:highlight w:val="green"/>
              </w:rPr>
            </w:pPr>
            <w:r w:rsidRPr="00610991">
              <w:rPr>
                <w:rFonts w:ascii="Times New Roman" w:hAnsi="Times New Roman" w:cs="Times New Roman"/>
              </w:rPr>
              <w:lastRenderedPageBreak/>
              <w:t>IVN Ziņojuma 11.nodaļa papildināta: “</w:t>
            </w:r>
            <w:r w:rsidRPr="00610991">
              <w:rPr>
                <w:rFonts w:ascii="Times New Roman" w:hAnsi="Times New Roman" w:cs="Times New Roman"/>
                <w:b/>
                <w:bCs/>
              </w:rPr>
              <w:t>Pēc detalizētas inženierģeoloģiskās izpētes veikšanas</w:t>
            </w:r>
            <w:r w:rsidRPr="00610991">
              <w:rPr>
                <w:rFonts w:ascii="Times New Roman" w:hAnsi="Times New Roman" w:cs="Times New Roman"/>
              </w:rPr>
              <w:t xml:space="preserve"> un būvprojektu izstrādes laikā, tai skaitā attiecībā uz meliorācijas sistēmām, VES izbūves laukumiem, pievedceļiem vai elektroenerģijas pārvades tīkliem (kabeļi) izbūves vietām, obligāti jāveic atkārtotas konsultācijas ar visiem iesaistītajiem sertificētajiem sugu un biotopu ekspertiem, …”</w:t>
            </w:r>
          </w:p>
        </w:tc>
      </w:tr>
      <w:tr w:rsidR="00F52047" w:rsidRPr="00610991" w14:paraId="0E37A699" w14:textId="77777777" w:rsidTr="0059266E">
        <w:tc>
          <w:tcPr>
            <w:tcW w:w="709" w:type="dxa"/>
          </w:tcPr>
          <w:p w14:paraId="10213C17" w14:textId="77777777" w:rsidR="00F52047" w:rsidRPr="00610991" w:rsidRDefault="00F52047" w:rsidP="00F52047">
            <w:pPr>
              <w:pStyle w:val="Sarakstarindkopa"/>
              <w:numPr>
                <w:ilvl w:val="0"/>
                <w:numId w:val="12"/>
              </w:numPr>
              <w:rPr>
                <w:rFonts w:ascii="Times New Roman" w:hAnsi="Times New Roman" w:cs="Times New Roman"/>
              </w:rPr>
            </w:pPr>
          </w:p>
        </w:tc>
        <w:tc>
          <w:tcPr>
            <w:tcW w:w="9027" w:type="dxa"/>
          </w:tcPr>
          <w:p w14:paraId="53EFD0BE" w14:textId="4EB5791A" w:rsidR="00F52047" w:rsidRPr="00610991" w:rsidRDefault="00390FBB" w:rsidP="00F52047">
            <w:pPr>
              <w:spacing w:line="276" w:lineRule="auto"/>
              <w:ind w:left="34" w:firstLine="33"/>
              <w:jc w:val="both"/>
              <w:rPr>
                <w:rFonts w:ascii="Times New Roman" w:hAnsi="Times New Roman" w:cs="Times New Roman"/>
                <w:b/>
                <w:bCs/>
              </w:rPr>
            </w:pPr>
            <w:r>
              <w:rPr>
                <w:rFonts w:ascii="Times New Roman" w:hAnsi="Times New Roman" w:cs="Times New Roman"/>
              </w:rPr>
              <w:t xml:space="preserve">[21] </w:t>
            </w:r>
            <w:r w:rsidR="00F52047" w:rsidRPr="00610991">
              <w:rPr>
                <w:rFonts w:ascii="Times New Roman" w:hAnsi="Times New Roman" w:cs="Times New Roman"/>
              </w:rPr>
              <w:t>IVN ziņojumā tabulas 8.4. “</w:t>
            </w:r>
            <w:r w:rsidR="00F52047" w:rsidRPr="00610991">
              <w:rPr>
                <w:rFonts w:ascii="Times New Roman" w:hAnsi="Times New Roman" w:cs="Times New Roman"/>
                <w:i/>
                <w:iCs/>
              </w:rPr>
              <w:t>Paredzētās darbības ieteikto alternatīvu salīdzinājums</w:t>
            </w:r>
            <w:r w:rsidR="00F52047" w:rsidRPr="00610991">
              <w:rPr>
                <w:rFonts w:ascii="Times New Roman" w:hAnsi="Times New Roman" w:cs="Times New Roman"/>
              </w:rPr>
              <w:t>” kopsavilkumā norādīts, ka “</w:t>
            </w:r>
            <w:r w:rsidR="00F52047" w:rsidRPr="00610991">
              <w:rPr>
                <w:rFonts w:ascii="Times New Roman" w:hAnsi="Times New Roman" w:cs="Times New Roman"/>
                <w:i/>
                <w:iCs/>
              </w:rPr>
              <w:t>Salīdzinot VES parka novietojuma A un B alternatīvas, labvēlīgāks vērtējums ir A alternatīvai (-7), bet realizējama ir arī B alternatīva (-10), jo nav konstatētas būtiskas negatīvas ietekmes, kuru rezultātā B novietojuma alternatīva nevarētu tikt realizēta. Jāņem vērā, ka lielāku punktu skaitu B alternatīvai dod teorētiska ietekme uz tūrismu un rekreāciju, kā arī VES VES redzamība, kas nav uzskatāmas par VES izslēdzošām ietekmēm. Kā minēts IVN ziņojumā VES būvniecība un ekspluatācija var būt arī ar pozitīvu ietekmi uz ainavu un kultūrvēsturi, tāpēc primāri tiek rekomendēta B alternatīva, jo šī VES parka priekšrocība ir tuvums 330 kV augstsprieguma līnijai un tuvums lieliem elektroenerģijas patērētājiem</w:t>
            </w:r>
            <w:r w:rsidR="00F52047" w:rsidRPr="00610991">
              <w:rPr>
                <w:rFonts w:ascii="Times New Roman" w:hAnsi="Times New Roman" w:cs="Times New Roman"/>
              </w:rPr>
              <w:t xml:space="preserve">”. </w:t>
            </w:r>
            <w:r w:rsidR="00F52047" w:rsidRPr="00610991">
              <w:rPr>
                <w:rFonts w:ascii="Times New Roman" w:hAnsi="Times New Roman" w:cs="Times New Roman"/>
                <w:b/>
                <w:bCs/>
              </w:rPr>
              <w:t>Pārvalde nepiekrīt augstāk minētajam secinājuma, ka “B” alternatīva ir primāri rekomendējama, jo vienīgā argumentācija ir “</w:t>
            </w:r>
            <w:r w:rsidR="00F52047" w:rsidRPr="00610991">
              <w:rPr>
                <w:rFonts w:ascii="Times New Roman" w:hAnsi="Times New Roman" w:cs="Times New Roman"/>
                <w:b/>
                <w:bCs/>
                <w:i/>
                <w:iCs/>
              </w:rPr>
              <w:t>priekšrocība ir tuvums 330 kV augstsprieguma līnijai un tuvums lieliem elektroenerģijas patērētājiem</w:t>
            </w:r>
            <w:r w:rsidR="00F52047" w:rsidRPr="00610991">
              <w:rPr>
                <w:rFonts w:ascii="Times New Roman" w:hAnsi="Times New Roman" w:cs="Times New Roman"/>
                <w:b/>
                <w:bCs/>
              </w:rPr>
              <w:t>”, tāpat nepiekrītam arī kopējam vērtējumam par sikspārņiem, putniem, citām sugām un biotopiem un hidroloģiju.</w:t>
            </w:r>
          </w:p>
          <w:p w14:paraId="3227F6B8" w14:textId="77777777" w:rsidR="00F52047" w:rsidRPr="00610991" w:rsidRDefault="00F52047" w:rsidP="00F52047">
            <w:pPr>
              <w:pStyle w:val="Sarakstarindkopa"/>
              <w:spacing w:line="276" w:lineRule="auto"/>
              <w:ind w:left="34"/>
              <w:jc w:val="both"/>
              <w:rPr>
                <w:rFonts w:ascii="Times New Roman" w:hAnsi="Times New Roman" w:cs="Times New Roman"/>
              </w:rPr>
            </w:pPr>
            <w:r w:rsidRPr="00610991">
              <w:rPr>
                <w:rFonts w:ascii="Times New Roman" w:hAnsi="Times New Roman" w:cs="Times New Roman"/>
              </w:rPr>
              <w:t xml:space="preserve">Par sikspārņiem jau iepriekš esam snieguši izvērstu skaidrojumu, norādot, ka nav veikts </w:t>
            </w:r>
            <w:r w:rsidRPr="00610991">
              <w:rPr>
                <w:rFonts w:ascii="Times New Roman" w:hAnsi="Times New Roman" w:cs="Times New Roman"/>
                <w:i/>
                <w:iCs/>
              </w:rPr>
              <w:t>Natura 2000</w:t>
            </w:r>
            <w:r w:rsidRPr="00610991">
              <w:rPr>
                <w:rFonts w:ascii="Times New Roman" w:hAnsi="Times New Roman" w:cs="Times New Roman"/>
              </w:rPr>
              <w:t xml:space="preserve"> teritoriju konektivitātes izvērtējums attiecībās uz sikspārņu sugām. </w:t>
            </w:r>
            <w:r w:rsidRPr="00610991">
              <w:rPr>
                <w:rFonts w:ascii="Times New Roman" w:hAnsi="Times New Roman" w:cs="Times New Roman"/>
                <w:u w:val="single"/>
              </w:rPr>
              <w:t>Sugu un biotopu ekspertu atzinumā skaidri norādīts, ka rekomendējama ir “A” alternatīva</w:t>
            </w:r>
            <w:r w:rsidRPr="00610991">
              <w:rPr>
                <w:rFonts w:ascii="Times New Roman" w:hAnsi="Times New Roman" w:cs="Times New Roman"/>
              </w:rPr>
              <w:t xml:space="preserve"> </w:t>
            </w:r>
            <w:r w:rsidRPr="00610991">
              <w:rPr>
                <w:rFonts w:ascii="Times New Roman" w:hAnsi="Times New Roman" w:cs="Times New Roman"/>
                <w:u w:val="single"/>
              </w:rPr>
              <w:t>un arī tai ir izvirzīti virkne nosacījumu, lai mazinātu radīto ietekmi uz bioloģisko daudzveidību</w:t>
            </w:r>
            <w:r w:rsidRPr="00610991">
              <w:rPr>
                <w:rFonts w:ascii="Times New Roman" w:hAnsi="Times New Roman" w:cs="Times New Roman"/>
              </w:rPr>
              <w:t xml:space="preserve">. Tāpat eksperti atzinumā </w:t>
            </w:r>
            <w:r w:rsidRPr="00610991">
              <w:rPr>
                <w:rFonts w:ascii="Times New Roman" w:hAnsi="Times New Roman" w:cs="Times New Roman"/>
              </w:rPr>
              <w:lastRenderedPageBreak/>
              <w:t>norādījuši, ka VES parka izpētes teritorija novērtēta kā dabisku ekosistēmu platība ar augstu bioloģiskās daudzveidības vērtību, attiecīgi darbības īstenošanai būtu jānodrošina ne tikai esošā dabas vērtību līmeņa saglabāšana (no net loss), bet kopumā būtu jāuzlabo aizsargājamo biotopu platību un aizsargājamo sugu populāciju stāvoklis.</w:t>
            </w:r>
            <w:r w:rsidRPr="00610991">
              <w:rPr>
                <w:rFonts w:ascii="Times New Roman" w:hAnsi="Times New Roman" w:cs="Times New Roman"/>
                <w:i/>
                <w:iCs/>
              </w:rPr>
              <w:t xml:space="preserve"> </w:t>
            </w:r>
            <w:r w:rsidRPr="00610991">
              <w:rPr>
                <w:rFonts w:ascii="Times New Roman" w:hAnsi="Times New Roman" w:cs="Times New Roman"/>
              </w:rPr>
              <w:t>IVN ziņojuma 19.lpp. norādīts: “</w:t>
            </w:r>
            <w:r w:rsidRPr="00610991">
              <w:rPr>
                <w:rFonts w:ascii="Times New Roman" w:hAnsi="Times New Roman" w:cs="Times New Roman"/>
                <w:i/>
                <w:iCs/>
              </w:rPr>
              <w:t>Šā projekta ļoti būtiska priekšrocība ir VES izvietošana pārsvarā meža teritorijās, tādējādi pēc iespējas samazinot viensētām un iedzīvotājiem mirgošanas, trokšņa un ainavas izmaiņu ietekmes</w:t>
            </w:r>
            <w:r w:rsidRPr="00610991">
              <w:rPr>
                <w:rFonts w:ascii="Times New Roman" w:hAnsi="Times New Roman" w:cs="Times New Roman"/>
              </w:rPr>
              <w:t>”, kas ir pretrunā ar augstāk minēto ekspertu viedokli un 2023. gadā sagatavotajās vadlīnijās “</w:t>
            </w:r>
            <w:r w:rsidRPr="00610991">
              <w:rPr>
                <w:rFonts w:ascii="Times New Roman" w:hAnsi="Times New Roman" w:cs="Times New Roman"/>
                <w:i/>
                <w:iCs/>
              </w:rPr>
              <w:t>Vadlīnijas ietekmes uz vidi sākotnējā izvērtējuma veikšanai vēja elektrostaciju būvniecības radīto ietekmju uz vidi izvērtēšanai</w:t>
            </w:r>
            <w:r w:rsidRPr="00610991">
              <w:rPr>
                <w:rFonts w:ascii="Times New Roman" w:hAnsi="Times New Roman" w:cs="Times New Roman"/>
              </w:rPr>
              <w:t>”</w:t>
            </w:r>
            <w:r w:rsidRPr="00610991">
              <w:rPr>
                <w:rStyle w:val="Vresatsauce"/>
                <w:rFonts w:ascii="Times New Roman" w:hAnsi="Times New Roman" w:cs="Times New Roman"/>
              </w:rPr>
              <w:t xml:space="preserve"> </w:t>
            </w:r>
            <w:r w:rsidRPr="00610991">
              <w:rPr>
                <w:rFonts w:ascii="Times New Roman" w:hAnsi="Times New Roman" w:cs="Times New Roman"/>
              </w:rPr>
              <w:t>norādīto, ka: “</w:t>
            </w:r>
            <w:r w:rsidRPr="00610991">
              <w:rPr>
                <w:rFonts w:ascii="Times New Roman" w:hAnsi="Times New Roman" w:cs="Times New Roman"/>
                <w:i/>
                <w:iCs/>
              </w:rPr>
              <w:t>Pēdējos gados Latvijā ir vērojama tendence, ka aizvien vairāk vēja parku būvniecības ieceres ir saistītas ar mežu teritorijām, kur dabas vērtību koncentrācija parasti ir ievērojami augstāka nekā dabas vērtību daudzums cilvēka degradētās teritorijās vai intensīvi izmantotās lauksaimniecības zemēs</w:t>
            </w:r>
            <w:r w:rsidRPr="00610991">
              <w:rPr>
                <w:rFonts w:ascii="Times New Roman" w:hAnsi="Times New Roman" w:cs="Times New Roman"/>
              </w:rPr>
              <w:t>” un definētas viss kompleksais ietekmju kopums, kas saistīts ar ietekmi uz dabas vērtībām saistībā ar VES būvniecību mežu teritorijās.</w:t>
            </w:r>
          </w:p>
          <w:p w14:paraId="4230C7B0" w14:textId="77777777" w:rsidR="00F52047" w:rsidRPr="00610991" w:rsidRDefault="00F52047" w:rsidP="00F52047">
            <w:pPr>
              <w:pStyle w:val="Sarakstarindkopa"/>
              <w:spacing w:line="276" w:lineRule="auto"/>
              <w:ind w:left="34"/>
              <w:jc w:val="both"/>
              <w:rPr>
                <w:rFonts w:ascii="Times New Roman" w:hAnsi="Times New Roman" w:cs="Times New Roman"/>
              </w:rPr>
            </w:pPr>
            <w:r w:rsidRPr="00610991">
              <w:rPr>
                <w:rFonts w:ascii="Times New Roman" w:hAnsi="Times New Roman" w:cs="Times New Roman"/>
              </w:rPr>
              <w:t>Tāpat IVN ziņojuma 138. lpp norādīts, ka: “</w:t>
            </w:r>
            <w:r w:rsidRPr="00610991">
              <w:rPr>
                <w:rFonts w:ascii="Times New Roman" w:hAnsi="Times New Roman" w:cs="Times New Roman"/>
                <w:i/>
                <w:iCs/>
              </w:rPr>
              <w:t>Neskatoties uz to, ka izpētes teritorijas apkārtnē ir vairākas ĪADT, mikroliegumi un AS “Latvijas valsts meži” izdalītas teritorijas putnu aizsardzībai, teritorija no ornitoloģiskā viedokļa uzskatāma par slikti izpētītu. 2022. un 2023. gadu ligzdošanas sezonās, pēc pastiprinātas SIA “Latvijas vēja parki” teritorijas izpētes rezultātā, ir ierosināta 7 mikroliegumu veidošana Īpaši aizsargājamām putnu sugām (daļa no tiem jau izveidoti). Ņemot vērā sugu, kuru ligzdošanas vietu aizsardzībai veidojami mikroliegumi, novērojumu daudzumu izpētes teritorijā un faktu, ka vairākās AS “Latvijas valsts meži” izdalītās teritorijās putnu aizsardzībai nav izveidoti mikroliegumi, sagaidāms, ka aizsargājamo teritoriju platība izpētes teritorijā laika gaitā vēl pieaugs</w:t>
            </w:r>
            <w:r w:rsidRPr="00610991">
              <w:rPr>
                <w:rFonts w:ascii="Times New Roman" w:hAnsi="Times New Roman" w:cs="Times New Roman"/>
              </w:rPr>
              <w:t>”, kas apstiprina faktu, ka VES parka izpētes teritorija, lai arī maz pētītā, tomēr nozīmīga dabas vērtību koncetrēšanās vieta dažādām organismu grupām.</w:t>
            </w:r>
          </w:p>
          <w:p w14:paraId="660AEF78" w14:textId="7C842DFF" w:rsidR="00F52047" w:rsidRPr="00610991" w:rsidRDefault="00F52047" w:rsidP="00F52047">
            <w:pPr>
              <w:pStyle w:val="Sarakstarindkopa"/>
              <w:spacing w:line="276" w:lineRule="auto"/>
              <w:ind w:left="34"/>
              <w:jc w:val="both"/>
              <w:rPr>
                <w:rFonts w:ascii="Times New Roman" w:hAnsi="Times New Roman" w:cs="Times New Roman"/>
                <w:b/>
                <w:bCs/>
              </w:rPr>
            </w:pPr>
            <w:r w:rsidRPr="00610991">
              <w:rPr>
                <w:rFonts w:ascii="Times New Roman" w:hAnsi="Times New Roman" w:cs="Times New Roman"/>
              </w:rPr>
              <w:t>Hidroloģijas vērtējums pamatā balstās uz ietekmēs izvērtējumu par meliorācijas sistēmā kā tādām un pieejamo vispārīgo ģeoloģisko informāciju. Dabā hidroloģiskā izpēte nav veikta, lai gan sertificētie sugu un biotopu eksperti norādījuši uz problēmteritorijām un izvirzījuši nosacījumus, lai mazinātu susināšanas ietekmes.</w:t>
            </w:r>
          </w:p>
        </w:tc>
        <w:tc>
          <w:tcPr>
            <w:tcW w:w="5210" w:type="dxa"/>
          </w:tcPr>
          <w:p w14:paraId="61D8BE35" w14:textId="77777777" w:rsidR="00EA12A8" w:rsidRPr="00610991" w:rsidRDefault="00EA12A8" w:rsidP="00EA12A8">
            <w:pPr>
              <w:rPr>
                <w:rFonts w:ascii="Times New Roman" w:hAnsi="Times New Roman" w:cs="Times New Roman"/>
              </w:rPr>
            </w:pPr>
            <w:r w:rsidRPr="00610991">
              <w:rPr>
                <w:rFonts w:ascii="Times New Roman" w:hAnsi="Times New Roman" w:cs="Times New Roman"/>
              </w:rPr>
              <w:lastRenderedPageBreak/>
              <w:t>DL “Sedas purvs” un AAA “Ziemeļgauja” atrodas salīdzinoši netālu, līdz ar to ir pamats domāt, ka sikspārņi, kuru mītnes potenciāli atrodas šo abu ĪA teritoriju tuvumā, var izmantot kā barošanās vietas gan Gauju, gan Sedas purva dīķus. Attiecībā uz VES radīto ietekmi, bīstamākās var būt situācijas, ja sikspārņi vienas nakts laikā veic garus tranzīta maršrutus, apmeklējot dažādas barošanās vietas uz ūdeņiem. Šajā gadījumā abas ĪA teritorijas uzskatāmas par ļoti labām barošanās vietām, kas samazina iespēju, ka vietējiem dzīvniekiem, kas labi pārzina abas barošanās vietas, varētu būt vajadzība pārlidot no vienas vietas uz otru. Pārlidojumi starp barošanās vietām parasti notiek arī pēc iespējas pa īsāko gaisa līniju, lai samazinātu patērēto lidojuma enerģiju, un plānotā VES teritorija iznāk mazliet iesāņus no īsākās līnijas, vai skar to tikai daļēji, tādējādi samazinot iespējamo VES parka ietekmi uz sikspārņu sugām no Natura 2000 konektivitātes viedokļa.</w:t>
            </w:r>
          </w:p>
          <w:p w14:paraId="4C91BE20" w14:textId="18C893BF" w:rsidR="00F52047" w:rsidRPr="00610991" w:rsidRDefault="00F52047" w:rsidP="00F52047">
            <w:pPr>
              <w:rPr>
                <w:rFonts w:ascii="Times New Roman" w:hAnsi="Times New Roman" w:cs="Times New Roman"/>
                <w:highlight w:val="green"/>
              </w:rPr>
            </w:pPr>
          </w:p>
        </w:tc>
      </w:tr>
      <w:tr w:rsidR="00F52047" w:rsidRPr="00610991" w14:paraId="6DF00F2A" w14:textId="77777777" w:rsidTr="0059266E">
        <w:tc>
          <w:tcPr>
            <w:tcW w:w="709" w:type="dxa"/>
          </w:tcPr>
          <w:p w14:paraId="454D7CDE" w14:textId="77777777" w:rsidR="00F52047" w:rsidRPr="00610991" w:rsidRDefault="00F52047" w:rsidP="00F52047">
            <w:pPr>
              <w:pStyle w:val="Sarakstarindkopa"/>
              <w:numPr>
                <w:ilvl w:val="0"/>
                <w:numId w:val="12"/>
              </w:numPr>
              <w:rPr>
                <w:rFonts w:ascii="Times New Roman" w:hAnsi="Times New Roman" w:cs="Times New Roman"/>
              </w:rPr>
            </w:pPr>
          </w:p>
        </w:tc>
        <w:tc>
          <w:tcPr>
            <w:tcW w:w="9027" w:type="dxa"/>
          </w:tcPr>
          <w:p w14:paraId="48BC1941" w14:textId="1C418A38" w:rsidR="00F52047" w:rsidRPr="00610991" w:rsidRDefault="00F52047" w:rsidP="00F52047">
            <w:pPr>
              <w:spacing w:line="276" w:lineRule="auto"/>
              <w:ind w:firstLine="34"/>
              <w:jc w:val="both"/>
              <w:rPr>
                <w:rFonts w:ascii="Times New Roman" w:hAnsi="Times New Roman" w:cs="Times New Roman"/>
              </w:rPr>
            </w:pPr>
            <w:r w:rsidRPr="00610991">
              <w:rPr>
                <w:rFonts w:ascii="Times New Roman" w:hAnsi="Times New Roman" w:cs="Times New Roman"/>
              </w:rPr>
              <w:t xml:space="preserve">Ņemot vērā augstāk minēto par ietekmēm uz dažādām dabas vērtībām, Pārvalde kopumā izvērtējot IVN ziņojumu un citu Pārvaldes rīcībā esošo informāciju secina, ka </w:t>
            </w:r>
            <w:r w:rsidRPr="00610991">
              <w:rPr>
                <w:rFonts w:ascii="Times New Roman" w:hAnsi="Times New Roman" w:cs="Times New Roman"/>
                <w:b/>
                <w:bCs/>
              </w:rPr>
              <w:t xml:space="preserve">no putnu, sikspārņu, ES nozīmes biotopu aizsardzības un Natura 2000 teritoriju (arī mikroliegumu) konektivitātes </w:t>
            </w:r>
            <w:r w:rsidRPr="00610991">
              <w:rPr>
                <w:rFonts w:ascii="Times New Roman" w:hAnsi="Times New Roman" w:cs="Times New Roman"/>
                <w:b/>
                <w:bCs/>
              </w:rPr>
              <w:lastRenderedPageBreak/>
              <w:t>viedokļa, plānotā VES parka “Valmiera-Valka” teritorija ir jutīga un nozīmīga Vidzemes reģionā</w:t>
            </w:r>
            <w:r w:rsidRPr="00610991">
              <w:rPr>
                <w:rFonts w:ascii="Times New Roman" w:hAnsi="Times New Roman" w:cs="Times New Roman"/>
              </w:rPr>
              <w:t xml:space="preserve">. Kopumā var secināt, ka, pat ja konkrētā VES parka radīto negatīvo ietekmi uz dabas vērtībām varēs samazināt ar dažādiem ietekmi samazinošiem pasākumiem un atsakoties no kritiskākajām VES, tomēr Pārvalde saglabā piesardzībā balstītas šaubas par to, ka paredzētajai darbībai nebūs būtiska ietekme uz dabas vērtībām un Natura 2000 tīkla konektivitāti. </w:t>
            </w:r>
          </w:p>
        </w:tc>
        <w:tc>
          <w:tcPr>
            <w:tcW w:w="5210" w:type="dxa"/>
          </w:tcPr>
          <w:p w14:paraId="7321ACD3" w14:textId="63C2502F" w:rsidR="00F52047" w:rsidRPr="00610991" w:rsidRDefault="00704D99" w:rsidP="00F52047">
            <w:pPr>
              <w:rPr>
                <w:rFonts w:ascii="Times New Roman" w:hAnsi="Times New Roman" w:cs="Times New Roman"/>
              </w:rPr>
            </w:pPr>
            <w:r w:rsidRPr="00610991">
              <w:rPr>
                <w:rFonts w:ascii="Times New Roman" w:hAnsi="Times New Roman" w:cs="Times New Roman"/>
              </w:rPr>
              <w:lastRenderedPageBreak/>
              <w:t>Pieņemts zināšanai</w:t>
            </w:r>
            <w:r w:rsidR="0016544C" w:rsidRPr="00610991">
              <w:rPr>
                <w:rFonts w:ascii="Times New Roman" w:hAnsi="Times New Roman" w:cs="Times New Roman"/>
              </w:rPr>
              <w:t>.</w:t>
            </w:r>
          </w:p>
        </w:tc>
      </w:tr>
      <w:tr w:rsidR="00F52047" w:rsidRPr="00610991" w14:paraId="1B1DB660" w14:textId="77777777" w:rsidTr="0059266E">
        <w:tc>
          <w:tcPr>
            <w:tcW w:w="709" w:type="dxa"/>
          </w:tcPr>
          <w:p w14:paraId="5672F436" w14:textId="77777777" w:rsidR="00F52047" w:rsidRPr="00610991" w:rsidRDefault="00F52047" w:rsidP="00F52047">
            <w:pPr>
              <w:pStyle w:val="Sarakstarindkopa"/>
              <w:numPr>
                <w:ilvl w:val="0"/>
                <w:numId w:val="12"/>
              </w:numPr>
              <w:rPr>
                <w:rFonts w:ascii="Times New Roman" w:hAnsi="Times New Roman" w:cs="Times New Roman"/>
              </w:rPr>
            </w:pPr>
          </w:p>
        </w:tc>
        <w:tc>
          <w:tcPr>
            <w:tcW w:w="9027" w:type="dxa"/>
          </w:tcPr>
          <w:p w14:paraId="2F055069" w14:textId="77777777" w:rsidR="00F52047" w:rsidRPr="00610991" w:rsidRDefault="00F52047" w:rsidP="00F52047">
            <w:pPr>
              <w:spacing w:line="276" w:lineRule="auto"/>
              <w:ind w:firstLine="709"/>
              <w:jc w:val="both"/>
              <w:rPr>
                <w:rFonts w:ascii="Times New Roman" w:hAnsi="Times New Roman" w:cs="Times New Roman"/>
              </w:rPr>
            </w:pPr>
            <w:r w:rsidRPr="00610991">
              <w:rPr>
                <w:rFonts w:ascii="Times New Roman" w:hAnsi="Times New Roman" w:cs="Times New Roman"/>
              </w:rPr>
              <w:t>Ja paredzētā darbība tiek akceptēta, ņemot vērā citas sabiedrībai nozīmīgas intereses, tad VES parka attīstība Pārvaldes ieskatā ir pieļaujama tikai “A” alternatīvas gadījumā, vienlaikus ievērojot šādus nosacījumus:</w:t>
            </w:r>
          </w:p>
          <w:p w14:paraId="79EA865C" w14:textId="202BCA33" w:rsidR="00F52047" w:rsidRPr="00610991" w:rsidRDefault="00F52047" w:rsidP="00F52047">
            <w:pPr>
              <w:pStyle w:val="Sarakstarindkopa"/>
              <w:numPr>
                <w:ilvl w:val="0"/>
                <w:numId w:val="26"/>
              </w:numPr>
              <w:spacing w:line="276" w:lineRule="auto"/>
              <w:jc w:val="both"/>
              <w:rPr>
                <w:rFonts w:ascii="Times New Roman" w:hAnsi="Times New Roman" w:cs="Times New Roman"/>
              </w:rPr>
            </w:pPr>
            <w:r w:rsidRPr="00610991">
              <w:rPr>
                <w:rFonts w:ascii="Times New Roman" w:hAnsi="Times New Roman" w:cs="Times New Roman"/>
              </w:rPr>
              <w:t>atsakoties no kritiskajām VES VES, kas rada būtiskāko ietekmi uz dabas vērtībām,</w:t>
            </w:r>
          </w:p>
          <w:p w14:paraId="35317CCC" w14:textId="77777777" w:rsidR="00F52047" w:rsidRPr="00610991" w:rsidRDefault="00F52047" w:rsidP="00F52047">
            <w:pPr>
              <w:pStyle w:val="Sarakstarindkopa"/>
              <w:numPr>
                <w:ilvl w:val="0"/>
                <w:numId w:val="26"/>
              </w:numPr>
              <w:spacing w:line="276" w:lineRule="auto"/>
              <w:jc w:val="both"/>
              <w:rPr>
                <w:rFonts w:ascii="Times New Roman" w:hAnsi="Times New Roman" w:cs="Times New Roman"/>
              </w:rPr>
            </w:pPr>
            <w:r w:rsidRPr="00610991">
              <w:rPr>
                <w:rFonts w:ascii="Times New Roman" w:hAnsi="Times New Roman" w:cs="Times New Roman"/>
              </w:rPr>
              <w:t xml:space="preserve">ņemot vērā ekspertu nosacījumus ietekmi mazinošajiem pasākumiem, kas papildināti pēc IVN ziņojuma precizēšanas, nosakot tos kā obligāti ievērojamus, </w:t>
            </w:r>
          </w:p>
          <w:p w14:paraId="468D5DE0" w14:textId="77777777" w:rsidR="00F52047" w:rsidRPr="00610991" w:rsidRDefault="00F52047" w:rsidP="00F52047">
            <w:pPr>
              <w:pStyle w:val="Sarakstarindkopa"/>
              <w:numPr>
                <w:ilvl w:val="0"/>
                <w:numId w:val="26"/>
              </w:numPr>
              <w:spacing w:line="276" w:lineRule="auto"/>
              <w:jc w:val="both"/>
              <w:rPr>
                <w:rFonts w:ascii="Times New Roman" w:hAnsi="Times New Roman" w:cs="Times New Roman"/>
              </w:rPr>
            </w:pPr>
            <w:r w:rsidRPr="00610991">
              <w:rPr>
                <w:rFonts w:ascii="Times New Roman" w:hAnsi="Times New Roman" w:cs="Times New Roman"/>
              </w:rPr>
              <w:t xml:space="preserve">stingri ievērojot ietekmi mazinošos pasākumus un regulāri veicot monitoringu, lai sekotu līdzi reālajai VES parka ietekmei uz bioloģisko daudzveidību; </w:t>
            </w:r>
          </w:p>
          <w:p w14:paraId="385723F5" w14:textId="77777777" w:rsidR="00F52047" w:rsidRPr="00610991" w:rsidRDefault="00F52047" w:rsidP="00F52047">
            <w:pPr>
              <w:pStyle w:val="Sarakstarindkopa"/>
              <w:numPr>
                <w:ilvl w:val="0"/>
                <w:numId w:val="26"/>
              </w:numPr>
              <w:spacing w:line="276" w:lineRule="auto"/>
              <w:jc w:val="both"/>
              <w:rPr>
                <w:rFonts w:ascii="Times New Roman" w:hAnsi="Times New Roman" w:cs="Times New Roman"/>
              </w:rPr>
            </w:pPr>
            <w:r w:rsidRPr="00610991">
              <w:rPr>
                <w:rFonts w:ascii="Times New Roman" w:hAnsi="Times New Roman" w:cs="Times New Roman"/>
              </w:rPr>
              <w:t xml:space="preserve">līdz VES ekspluatācijas uzsākšanai izstrādājot un ar Dabas aizsardzības pārvaldi un Valsts vides dienestu saskaņojot skaidri noteiktu kaitējuma samazināšanas plānu, kas tiek ieviests, tiklīdz monitoringa ietvaros tiek konstatētas būtiskas negatīvas ietekmes; </w:t>
            </w:r>
          </w:p>
          <w:p w14:paraId="130FABA3" w14:textId="544E9577" w:rsidR="00F52047" w:rsidRPr="00610991" w:rsidRDefault="00F52047" w:rsidP="00F52047">
            <w:pPr>
              <w:pStyle w:val="Sarakstarindkopa"/>
              <w:numPr>
                <w:ilvl w:val="0"/>
                <w:numId w:val="26"/>
              </w:numPr>
              <w:spacing w:line="276" w:lineRule="auto"/>
              <w:jc w:val="both"/>
              <w:rPr>
                <w:rFonts w:ascii="Times New Roman" w:hAnsi="Times New Roman" w:cs="Times New Roman"/>
              </w:rPr>
            </w:pPr>
            <w:r w:rsidRPr="00610991">
              <w:rPr>
                <w:rFonts w:ascii="Times New Roman" w:hAnsi="Times New Roman" w:cs="Times New Roman"/>
              </w:rPr>
              <w:t>pēc ietekmes uz Natura 2000 teritorijām precizēšanas IVN ziņojumā, paredzot ietekmes uz Natura 2000 teritorijām kompensējošos pasākumus.</w:t>
            </w:r>
          </w:p>
        </w:tc>
        <w:tc>
          <w:tcPr>
            <w:tcW w:w="5210" w:type="dxa"/>
          </w:tcPr>
          <w:p w14:paraId="5B3854E5" w14:textId="308B0B65" w:rsidR="00F52047" w:rsidRPr="00610991" w:rsidRDefault="00704D99" w:rsidP="00F52047">
            <w:pPr>
              <w:rPr>
                <w:rFonts w:ascii="Times New Roman" w:hAnsi="Times New Roman" w:cs="Times New Roman"/>
              </w:rPr>
            </w:pPr>
            <w:r w:rsidRPr="00610991">
              <w:rPr>
                <w:rFonts w:ascii="Times New Roman" w:hAnsi="Times New Roman" w:cs="Times New Roman"/>
              </w:rPr>
              <w:t>Pieņemts zināšanai</w:t>
            </w:r>
            <w:r w:rsidR="0016544C" w:rsidRPr="00610991">
              <w:rPr>
                <w:rFonts w:ascii="Times New Roman" w:hAnsi="Times New Roman" w:cs="Times New Roman"/>
              </w:rPr>
              <w:t>.</w:t>
            </w:r>
          </w:p>
        </w:tc>
      </w:tr>
    </w:tbl>
    <w:p w14:paraId="4C68D453" w14:textId="77777777" w:rsidR="009D7422" w:rsidRPr="00610991" w:rsidRDefault="009D7422" w:rsidP="009D7422">
      <w:pPr>
        <w:rPr>
          <w:rFonts w:ascii="Times New Roman" w:hAnsi="Times New Roman" w:cs="Times New Roman"/>
        </w:rPr>
      </w:pPr>
    </w:p>
    <w:sectPr w:rsidR="009D7422" w:rsidRPr="00610991" w:rsidSect="00391E5C">
      <w:footerReference w:type="default" r:id="rId40"/>
      <w:pgSz w:w="16838" w:h="11906" w:orient="landscape"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DE087" w14:textId="77777777" w:rsidR="00E07BBC" w:rsidRDefault="00E07BBC" w:rsidP="009C3431">
      <w:pPr>
        <w:spacing w:after="0" w:line="240" w:lineRule="auto"/>
      </w:pPr>
      <w:r>
        <w:separator/>
      </w:r>
    </w:p>
  </w:endnote>
  <w:endnote w:type="continuationSeparator" w:id="0">
    <w:p w14:paraId="55852DD7" w14:textId="77777777" w:rsidR="00E07BBC" w:rsidRDefault="00E07BBC" w:rsidP="009C3431">
      <w:pPr>
        <w:spacing w:after="0" w:line="240" w:lineRule="auto"/>
      </w:pPr>
      <w:r>
        <w:continuationSeparator/>
      </w:r>
    </w:p>
  </w:endnote>
  <w:endnote w:type="continuationNotice" w:id="1">
    <w:p w14:paraId="372468F9" w14:textId="77777777" w:rsidR="00E07BBC" w:rsidRDefault="00E07B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RimTimes">
    <w:altName w:val="Times New Roman"/>
    <w:charset w:val="BA"/>
    <w:family w:val="roman"/>
    <w:pitch w:val="variable"/>
    <w:sig w:usb0="20007A87" w:usb1="80000000" w:usb2="00000008"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2547395"/>
      <w:docPartObj>
        <w:docPartGallery w:val="Page Numbers (Bottom of Page)"/>
        <w:docPartUnique/>
      </w:docPartObj>
    </w:sdtPr>
    <w:sdtContent>
      <w:p w14:paraId="7FF4292C" w14:textId="25D19EF1" w:rsidR="003512B6" w:rsidRDefault="003512B6">
        <w:pPr>
          <w:pStyle w:val="Kjene"/>
          <w:jc w:val="right"/>
        </w:pPr>
        <w:r>
          <w:fldChar w:fldCharType="begin"/>
        </w:r>
        <w:r>
          <w:instrText>PAGE   \* MERGEFORMAT</w:instrText>
        </w:r>
        <w:r>
          <w:fldChar w:fldCharType="separate"/>
        </w:r>
        <w:r>
          <w:t>2</w:t>
        </w:r>
        <w:r>
          <w:fldChar w:fldCharType="end"/>
        </w:r>
      </w:p>
    </w:sdtContent>
  </w:sdt>
  <w:p w14:paraId="30F9EA7E" w14:textId="77777777" w:rsidR="003512B6" w:rsidRDefault="003512B6">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18A72C" w14:textId="77777777" w:rsidR="00E07BBC" w:rsidRDefault="00E07BBC" w:rsidP="009C3431">
      <w:pPr>
        <w:spacing w:after="0" w:line="240" w:lineRule="auto"/>
      </w:pPr>
      <w:r>
        <w:separator/>
      </w:r>
    </w:p>
  </w:footnote>
  <w:footnote w:type="continuationSeparator" w:id="0">
    <w:p w14:paraId="729556C7" w14:textId="77777777" w:rsidR="00E07BBC" w:rsidRDefault="00E07BBC" w:rsidP="009C3431">
      <w:pPr>
        <w:spacing w:after="0" w:line="240" w:lineRule="auto"/>
      </w:pPr>
      <w:r>
        <w:continuationSeparator/>
      </w:r>
    </w:p>
  </w:footnote>
  <w:footnote w:type="continuationNotice" w:id="1">
    <w:p w14:paraId="33F80826" w14:textId="77777777" w:rsidR="00E07BBC" w:rsidRDefault="00E07BBC">
      <w:pPr>
        <w:spacing w:after="0" w:line="240" w:lineRule="auto"/>
      </w:pPr>
    </w:p>
  </w:footnote>
  <w:footnote w:id="2">
    <w:p w14:paraId="09DC61FE" w14:textId="77777777" w:rsidR="009C3431" w:rsidRPr="00950A96" w:rsidRDefault="009C3431" w:rsidP="009C3431">
      <w:pPr>
        <w:pStyle w:val="Vresteksts"/>
        <w:rPr>
          <w:rFonts w:cstheme="minorHAnsi"/>
          <w:sz w:val="16"/>
          <w:szCs w:val="16"/>
        </w:rPr>
      </w:pPr>
      <w:r w:rsidRPr="00950A96">
        <w:rPr>
          <w:rStyle w:val="Vresatsauce"/>
          <w:rFonts w:cstheme="minorHAnsi"/>
          <w:sz w:val="16"/>
          <w:szCs w:val="16"/>
        </w:rPr>
        <w:footnoteRef/>
      </w:r>
      <w:r w:rsidRPr="00950A96">
        <w:rPr>
          <w:rFonts w:cstheme="minorHAnsi"/>
          <w:sz w:val="16"/>
          <w:szCs w:val="16"/>
          <w:lang w:val="pt-BR"/>
        </w:rPr>
        <w:t xml:space="preserve"> </w:t>
      </w:r>
      <w:r w:rsidRPr="00950A96">
        <w:rPr>
          <w:rFonts w:cstheme="minorHAnsi"/>
          <w:b/>
          <w:bCs/>
          <w:sz w:val="16"/>
          <w:szCs w:val="16"/>
          <w:lang w:val="pt-BR"/>
        </w:rPr>
        <w:t>Neierobežotas</w:t>
      </w:r>
      <w:r w:rsidRPr="00950A96">
        <w:rPr>
          <w:rFonts w:cstheme="minorHAnsi"/>
          <w:sz w:val="16"/>
          <w:szCs w:val="16"/>
          <w:lang w:val="pt-BR"/>
        </w:rPr>
        <w:t xml:space="preserve"> pieejamības informācija par </w:t>
      </w:r>
      <w:r w:rsidRPr="00950A96">
        <w:rPr>
          <w:rFonts w:cstheme="minorHAnsi"/>
          <w:sz w:val="16"/>
          <w:szCs w:val="16"/>
        </w:rPr>
        <w:t>VES Valmiera-</w:t>
      </w:r>
      <w:r w:rsidRPr="00950A96">
        <w:rPr>
          <w:rFonts w:cstheme="minorHAnsi"/>
          <w:color w:val="000000"/>
          <w:sz w:val="16"/>
          <w:szCs w:val="16"/>
        </w:rPr>
        <w:t>Valka</w:t>
      </w:r>
      <w:r w:rsidRPr="00950A96">
        <w:rPr>
          <w:rFonts w:cstheme="minorHAnsi"/>
          <w:sz w:val="16"/>
          <w:szCs w:val="16"/>
        </w:rPr>
        <w:t xml:space="preserve"> IVN ziņojumu</w:t>
      </w:r>
      <w:r w:rsidRPr="00950A96">
        <w:rPr>
          <w:rFonts w:cstheme="minorHAnsi"/>
          <w:sz w:val="16"/>
          <w:szCs w:val="16"/>
          <w:lang w:val="pt-BR"/>
        </w:rPr>
        <w:t xml:space="preserve"> </w:t>
      </w:r>
      <w:hyperlink r:id="rId1" w:history="1">
        <w:r w:rsidRPr="00950A96">
          <w:rPr>
            <w:rStyle w:val="Hipersaite"/>
            <w:rFonts w:cstheme="minorHAnsi"/>
            <w:sz w:val="16"/>
            <w:szCs w:val="16"/>
            <w:lang w:val="pt-BR"/>
          </w:rPr>
          <w:t>https://www.enviro.lv/files/VES_parks_Valmiera-Valka2/</w:t>
        </w:r>
      </w:hyperlink>
      <w:r w:rsidRPr="00950A96">
        <w:rPr>
          <w:rFonts w:cstheme="minorHAnsi"/>
          <w:sz w:val="16"/>
          <w:szCs w:val="16"/>
          <w:lang w:val="pt-BR"/>
        </w:rPr>
        <w:t xml:space="preserve"> </w:t>
      </w:r>
    </w:p>
  </w:footnote>
  <w:footnote w:id="3">
    <w:p w14:paraId="66A8138E" w14:textId="77777777" w:rsidR="009C3431" w:rsidRPr="00950A96" w:rsidRDefault="009C3431" w:rsidP="009C3431">
      <w:pPr>
        <w:pStyle w:val="Vresteksts"/>
        <w:rPr>
          <w:rFonts w:cstheme="minorHAnsi"/>
          <w:sz w:val="16"/>
          <w:szCs w:val="16"/>
        </w:rPr>
      </w:pPr>
      <w:r w:rsidRPr="00950A96">
        <w:rPr>
          <w:rStyle w:val="Vresatsauce"/>
          <w:rFonts w:cstheme="minorHAnsi"/>
          <w:sz w:val="16"/>
          <w:szCs w:val="16"/>
        </w:rPr>
        <w:footnoteRef/>
      </w:r>
      <w:r w:rsidRPr="00950A96">
        <w:rPr>
          <w:rFonts w:cstheme="minorHAnsi"/>
          <w:sz w:val="16"/>
          <w:szCs w:val="16"/>
          <w:lang w:val="pt-BR"/>
        </w:rPr>
        <w:t xml:space="preserve"> </w:t>
      </w:r>
      <w:r w:rsidRPr="00950A96">
        <w:rPr>
          <w:rFonts w:cstheme="minorHAnsi"/>
          <w:b/>
          <w:bCs/>
          <w:sz w:val="16"/>
          <w:szCs w:val="16"/>
          <w:lang w:val="pt-BR"/>
        </w:rPr>
        <w:t>Ierobežotas</w:t>
      </w:r>
      <w:r w:rsidRPr="00950A96">
        <w:rPr>
          <w:rFonts w:cstheme="minorHAnsi"/>
          <w:sz w:val="16"/>
          <w:szCs w:val="16"/>
          <w:lang w:val="pt-BR"/>
        </w:rPr>
        <w:t xml:space="preserve"> pieejamības informāciju par </w:t>
      </w:r>
      <w:r w:rsidRPr="00950A96">
        <w:rPr>
          <w:rFonts w:cstheme="minorHAnsi"/>
          <w:sz w:val="16"/>
          <w:szCs w:val="16"/>
        </w:rPr>
        <w:t>VES Valmiera-</w:t>
      </w:r>
      <w:r w:rsidRPr="00950A96">
        <w:rPr>
          <w:rFonts w:cstheme="minorHAnsi"/>
          <w:color w:val="000000"/>
          <w:sz w:val="16"/>
          <w:szCs w:val="16"/>
        </w:rPr>
        <w:t>Valka</w:t>
      </w:r>
      <w:r w:rsidRPr="00950A96">
        <w:rPr>
          <w:rFonts w:cstheme="minorHAnsi"/>
          <w:sz w:val="16"/>
          <w:szCs w:val="16"/>
        </w:rPr>
        <w:t xml:space="preserve"> IVN ziņojumu </w:t>
      </w:r>
      <w:hyperlink r:id="rId2" w:history="1">
        <w:r w:rsidRPr="00950A96">
          <w:rPr>
            <w:rStyle w:val="Hipersaite"/>
            <w:rFonts w:cstheme="minorHAnsi"/>
            <w:sz w:val="16"/>
            <w:szCs w:val="16"/>
          </w:rPr>
          <w:t>https://ekos.enviro.lv:777/index.php/s/rrsPgJeikbkdK5Y</w:t>
        </w:r>
      </w:hyperlink>
      <w:r w:rsidRPr="00950A96">
        <w:rPr>
          <w:rFonts w:cstheme="minorHAnsi"/>
          <w:sz w:val="16"/>
          <w:szCs w:val="16"/>
        </w:rPr>
        <w:t xml:space="preserve"> </w:t>
      </w:r>
    </w:p>
  </w:footnote>
  <w:footnote w:id="4">
    <w:p w14:paraId="25461605" w14:textId="77777777" w:rsidR="009C3431" w:rsidRDefault="009C3431" w:rsidP="009C3431">
      <w:pPr>
        <w:pStyle w:val="Vresteksts"/>
        <w:rPr>
          <w:rFonts w:ascii="Calibri" w:hAnsi="Calibri"/>
          <w:lang w:val="pt-BR"/>
        </w:rPr>
      </w:pPr>
      <w:r w:rsidRPr="00950A96">
        <w:rPr>
          <w:rStyle w:val="Vresatsauce"/>
          <w:rFonts w:cstheme="minorHAnsi"/>
          <w:sz w:val="16"/>
          <w:szCs w:val="16"/>
        </w:rPr>
        <w:footnoteRef/>
      </w:r>
      <w:r w:rsidRPr="00950A96">
        <w:rPr>
          <w:rFonts w:cstheme="minorHAnsi"/>
          <w:sz w:val="16"/>
          <w:szCs w:val="16"/>
          <w:lang w:val="pt-BR"/>
        </w:rPr>
        <w:t xml:space="preserve"> 15.Pielikums Polijas puntu eksperta viedoklis (angļu valodā) </w:t>
      </w:r>
      <w:hyperlink r:id="rId3" w:history="1">
        <w:r w:rsidRPr="00950A96">
          <w:rPr>
            <w:rStyle w:val="Hipersaite"/>
            <w:rFonts w:cstheme="minorHAnsi"/>
            <w:sz w:val="16"/>
            <w:szCs w:val="16"/>
            <w:lang w:val="pt-BR"/>
          </w:rPr>
          <w:t>https://www.enviro.lv/files/VES_parks_Valmiera-Valka2/15_Pielikums_Polijas_puntu%20ekspertes_viedoklis(ang%c4%bcu%20valod%c4%81).pdf</w:t>
        </w:r>
      </w:hyperlink>
      <w:r>
        <w:rPr>
          <w:lang w:val="pt-BR"/>
        </w:rPr>
        <w:t xml:space="preserve"> </w:t>
      </w:r>
    </w:p>
  </w:footnote>
  <w:footnote w:id="5">
    <w:p w14:paraId="2379C160" w14:textId="659C94D3" w:rsidR="009C3431" w:rsidRDefault="009C3431" w:rsidP="009C3431">
      <w:pPr>
        <w:pStyle w:val="Vresteksts"/>
        <w:rPr>
          <w:rFonts w:ascii="Calibri" w:hAnsi="Calibri"/>
        </w:rPr>
      </w:pPr>
      <w:r>
        <w:rPr>
          <w:rStyle w:val="Vresatsauce"/>
        </w:rPr>
        <w:footnoteRef/>
      </w:r>
      <w:r>
        <w:t xml:space="preserve"> </w:t>
      </w:r>
      <w:hyperlink r:id="rId4" w:history="1">
        <w:r w:rsidR="004C64B8" w:rsidRPr="0080065B">
          <w:rPr>
            <w:rStyle w:val="Hipersaite"/>
          </w:rPr>
          <w:t>https://www.daba.gov.lv/lv/parvaldes-izdotie-normativie-akti</w:t>
        </w:r>
      </w:hyperlink>
      <w:r w:rsidR="004C64B8">
        <w:t xml:space="preserve"> </w:t>
      </w:r>
    </w:p>
  </w:footnote>
  <w:footnote w:id="6">
    <w:p w14:paraId="588E22C6" w14:textId="36C2B039" w:rsidR="000F6A6D" w:rsidRDefault="000F6A6D">
      <w:pPr>
        <w:pStyle w:val="Vresteksts"/>
      </w:pPr>
      <w:r>
        <w:rPr>
          <w:rStyle w:val="Vresatsauce"/>
        </w:rPr>
        <w:footnoteRef/>
      </w:r>
      <w:r>
        <w:t xml:space="preserve"> </w:t>
      </w:r>
      <w:r w:rsidRPr="00916DB3">
        <w:t>Apvienoto Nāciju Organizācijas Meža izmantošanas principi (1992) Report of the United Nations Conference on Environment and Development, Annex III: Non-legally binding authoritative statement of principles for a global consensus on the management, conservation and sustainable development of all types of forests. Rio de Janeiro (03.–14.06.1992.).</w:t>
      </w:r>
    </w:p>
  </w:footnote>
  <w:footnote w:id="7">
    <w:p w14:paraId="6011E302" w14:textId="2DAE7167" w:rsidR="000F6A6D" w:rsidRDefault="000F6A6D">
      <w:pPr>
        <w:pStyle w:val="Vresteksts"/>
      </w:pPr>
      <w:r>
        <w:rPr>
          <w:rStyle w:val="Vresatsauce"/>
        </w:rPr>
        <w:footnoteRef/>
      </w:r>
      <w:r>
        <w:t xml:space="preserve"> </w:t>
      </w:r>
      <w:r w:rsidRPr="005B681F">
        <w:t>Latvijas Republikas Meža likums 2020</w:t>
      </w:r>
    </w:p>
  </w:footnote>
  <w:footnote w:id="8">
    <w:p w14:paraId="46FAE5EE" w14:textId="01C6B29C" w:rsidR="000F6A6D" w:rsidRDefault="000F6A6D">
      <w:pPr>
        <w:pStyle w:val="Vresteksts"/>
      </w:pPr>
      <w:r>
        <w:rPr>
          <w:rStyle w:val="Vresatsauce"/>
        </w:rPr>
        <w:footnoteRef/>
      </w:r>
      <w:r>
        <w:t xml:space="preserve"> </w:t>
      </w:r>
      <w:r w:rsidRPr="005B681F">
        <w:t>Latvijas Republikas Meža likums 2020</w:t>
      </w:r>
    </w:p>
  </w:footnote>
  <w:footnote w:id="9">
    <w:p w14:paraId="1AAB3FBC" w14:textId="516DE8CF" w:rsidR="000F6A6D" w:rsidRDefault="000F6A6D">
      <w:pPr>
        <w:pStyle w:val="Vresteksts"/>
      </w:pPr>
      <w:r>
        <w:rPr>
          <w:rStyle w:val="Vresatsauce"/>
        </w:rPr>
        <w:footnoteRef/>
      </w:r>
      <w:r>
        <w:t xml:space="preserve"> </w:t>
      </w:r>
      <w:r w:rsidRPr="00EE6549">
        <w:t>Kopējās starptautiskā ekosistēmu pakalpojumu klasifikācijas metode (Common International Classification of Ecosystem Services (CICES)) V5.1 Guidance on the Application of the Revised Structure</w:t>
      </w:r>
    </w:p>
  </w:footnote>
  <w:footnote w:id="10">
    <w:p w14:paraId="0D034366" w14:textId="1455ECBD" w:rsidR="000F6A6D" w:rsidRDefault="000F6A6D">
      <w:pPr>
        <w:pStyle w:val="Vresteksts"/>
      </w:pPr>
      <w:r>
        <w:rPr>
          <w:rStyle w:val="Vresatsauce"/>
        </w:rPr>
        <w:footnoteRef/>
      </w:r>
      <w:r>
        <w:t xml:space="preserve"> </w:t>
      </w:r>
      <w:r w:rsidRPr="00F26DAC">
        <w:t>VKP 2022. gada 17. marta ziņojums</w:t>
      </w:r>
    </w:p>
  </w:footnote>
  <w:footnote w:id="11">
    <w:p w14:paraId="47ED2CD6" w14:textId="2E5C4EC7" w:rsidR="000F6A6D" w:rsidRDefault="000F6A6D">
      <w:pPr>
        <w:pStyle w:val="Vresteksts"/>
      </w:pPr>
      <w:r>
        <w:rPr>
          <w:rStyle w:val="Vresatsauce"/>
        </w:rPr>
        <w:footnoteRef/>
      </w:r>
      <w:r>
        <w:t xml:space="preserve"> </w:t>
      </w:r>
      <w:r w:rsidRPr="00F54D24">
        <w:t>Valka-Valmiera IVN ziņojumā iekļautie 2022.gadā veiktas SKDS aptaujas dati</w:t>
      </w:r>
    </w:p>
  </w:footnote>
  <w:footnote w:id="12">
    <w:p w14:paraId="40B6BDED" w14:textId="6284198A" w:rsidR="000F6A6D" w:rsidRDefault="000F6A6D">
      <w:pPr>
        <w:pStyle w:val="Vresteksts"/>
      </w:pPr>
      <w:r>
        <w:rPr>
          <w:rStyle w:val="Vresatsauce"/>
        </w:rPr>
        <w:footnoteRef/>
      </w:r>
      <w:r>
        <w:t xml:space="preserve"> </w:t>
      </w:r>
      <w:hyperlink r:id="rId5" w:history="1">
        <w:r w:rsidRPr="000753F2">
          <w:rPr>
            <w:rStyle w:val="Hipersaite"/>
          </w:rPr>
          <w:t>https://www.em.gov.lv/lv/jaunums/nacionalais-kopuznemums-sia-latvijas-veja-parki-latvijas-energetiskajai-neatkaribai-drosibai-un-stabilitatei</w:t>
        </w:r>
      </w:hyperlink>
      <w:r>
        <w:t xml:space="preserve"> </w:t>
      </w:r>
    </w:p>
  </w:footnote>
  <w:footnote w:id="13">
    <w:p w14:paraId="4EDF42B3" w14:textId="74B55CD5" w:rsidR="000F6A6D" w:rsidRDefault="000F6A6D">
      <w:pPr>
        <w:pStyle w:val="Vresteksts"/>
      </w:pPr>
      <w:r>
        <w:rPr>
          <w:rStyle w:val="Vresatsauce"/>
        </w:rPr>
        <w:footnoteRef/>
      </w:r>
      <w:r>
        <w:t xml:space="preserve"> </w:t>
      </w:r>
      <w:hyperlink r:id="rId6" w:history="1">
        <w:r w:rsidRPr="000753F2">
          <w:rPr>
            <w:rStyle w:val="Hipersaite"/>
          </w:rPr>
          <w:t>https://latvenergo.lv/lv/jaunumi/preses-relizes/relize/lidz-novembra-beigam-taps-ornitologu-vadlinijas-veja-elektrostaciju-attistibai</w:t>
        </w:r>
      </w:hyperlink>
      <w:r>
        <w:t xml:space="preserve"> </w:t>
      </w:r>
    </w:p>
  </w:footnote>
  <w:footnote w:id="14">
    <w:p w14:paraId="068EFE2C" w14:textId="642C1DDE" w:rsidR="000F6A6D" w:rsidRDefault="000F6A6D">
      <w:pPr>
        <w:pStyle w:val="Vresteksts"/>
      </w:pPr>
      <w:r>
        <w:rPr>
          <w:rStyle w:val="Vresatsauce"/>
        </w:rPr>
        <w:footnoteRef/>
      </w:r>
      <w:r>
        <w:t xml:space="preserve"> </w:t>
      </w:r>
      <w:hyperlink r:id="rId7" w:history="1">
        <w:r w:rsidRPr="000753F2">
          <w:rPr>
            <w:rStyle w:val="Hipersaite"/>
          </w:rPr>
          <w:t>https://lr1.lsm.lv/lv/raksts/zinamais-nezinamaja/top-vadlinijas-lai-veja-parki-netraucetu-migrejoso-putnu-un-siks.a193973/</w:t>
        </w:r>
      </w:hyperlink>
      <w:r>
        <w:t xml:space="preserve"> </w:t>
      </w:r>
    </w:p>
  </w:footnote>
  <w:footnote w:id="15">
    <w:p w14:paraId="77634374" w14:textId="52C6D224" w:rsidR="000F6A6D" w:rsidRDefault="000F6A6D">
      <w:pPr>
        <w:pStyle w:val="Vresteksts"/>
      </w:pPr>
      <w:r>
        <w:rPr>
          <w:rStyle w:val="Vresatsauce"/>
        </w:rPr>
        <w:footnoteRef/>
      </w:r>
      <w:r>
        <w:t xml:space="preserve"> </w:t>
      </w:r>
      <w:hyperlink r:id="rId8" w:history="1">
        <w:r w:rsidRPr="000753F2">
          <w:rPr>
            <w:rStyle w:val="Hipersaite"/>
          </w:rPr>
          <w:t>https://www.delfi.lv/bizness/37264250/biznesa_vide/54618702/latvijas-veja-parki-plano-attistit-vismaz-800-mw-lieljaudas-veja-parkus-latvija</w:t>
        </w:r>
      </w:hyperlink>
      <w:r>
        <w:t xml:space="preserve"> </w:t>
      </w:r>
    </w:p>
  </w:footnote>
  <w:footnote w:id="16">
    <w:p w14:paraId="2714153D" w14:textId="6AAD6295" w:rsidR="000F6A6D" w:rsidRDefault="000F6A6D">
      <w:pPr>
        <w:pStyle w:val="Vresteksts"/>
      </w:pPr>
      <w:r>
        <w:rPr>
          <w:rStyle w:val="Vresatsauce"/>
        </w:rPr>
        <w:footnoteRef/>
      </w:r>
      <w:r>
        <w:t xml:space="preserve"> </w:t>
      </w:r>
      <w:hyperlink r:id="rId9" w:history="1">
        <w:r w:rsidRPr="000753F2">
          <w:rPr>
            <w:rStyle w:val="Hipersaite"/>
          </w:rPr>
          <w:t>https://www.em.gov.lv/lv/jaunums/nacionalais-kopuznemums-sia-latvijas-veja-parki-latvijas-energetiskajai-neatkaribai-drosibai-un-stabilitatei</w:t>
        </w:r>
      </w:hyperlink>
      <w:r>
        <w:t xml:space="preserve"> </w:t>
      </w:r>
    </w:p>
  </w:footnote>
  <w:footnote w:id="17">
    <w:p w14:paraId="10744C8E" w14:textId="1F08B60B" w:rsidR="000F6A6D" w:rsidRDefault="000F6A6D">
      <w:pPr>
        <w:pStyle w:val="Vresteksts"/>
      </w:pPr>
      <w:r>
        <w:rPr>
          <w:rStyle w:val="Vresatsauce"/>
        </w:rPr>
        <w:footnoteRef/>
      </w:r>
      <w:r>
        <w:t xml:space="preserve"> </w:t>
      </w:r>
      <w:hyperlink r:id="rId10" w:history="1">
        <w:r w:rsidRPr="000753F2">
          <w:rPr>
            <w:rStyle w:val="Hipersaite"/>
          </w:rPr>
          <w:t>https://www.zm.gov.lv/lv/jaunums/sia-latvijas-veja-parki-slegs-ligumu-par-valsts-meza-zemes-izmantosanu-strategiski-nozimigu-vejparku-ierikosanai</w:t>
        </w:r>
      </w:hyperlink>
      <w:r>
        <w:t xml:space="preserve"> </w:t>
      </w:r>
    </w:p>
  </w:footnote>
  <w:footnote w:id="18">
    <w:p w14:paraId="4A57274D" w14:textId="49859AB3" w:rsidR="000F6A6D" w:rsidRDefault="000F6A6D">
      <w:pPr>
        <w:pStyle w:val="Vresteksts"/>
      </w:pPr>
      <w:r>
        <w:rPr>
          <w:rStyle w:val="Vresatsauce"/>
        </w:rPr>
        <w:footnoteRef/>
      </w:r>
      <w:r>
        <w:t xml:space="preserve"> </w:t>
      </w:r>
      <w:r w:rsidRPr="001003B4">
        <w:t>VES parka “Valmiera-Valka IVN ziņojums 6.11.2024.</w:t>
      </w:r>
    </w:p>
  </w:footnote>
  <w:footnote w:id="19">
    <w:p w14:paraId="1191ADBD" w14:textId="4A726FAC" w:rsidR="000F6A6D" w:rsidRDefault="000F6A6D">
      <w:pPr>
        <w:pStyle w:val="Vresteksts"/>
      </w:pPr>
      <w:r>
        <w:rPr>
          <w:rStyle w:val="Vresatsauce"/>
        </w:rPr>
        <w:footnoteRef/>
      </w:r>
      <w:r>
        <w:t xml:space="preserve"> </w:t>
      </w:r>
      <w:hyperlink r:id="rId11" w:history="1">
        <w:r w:rsidRPr="000753F2">
          <w:rPr>
            <w:rStyle w:val="Hipersaite"/>
          </w:rPr>
          <w:t>https://latvenergo.lv/lv/jaunumi/preses-relizes/relize/lidz-novembra-beigam-taps-ornitologu-vadlinijas-veja-elektrostaciju-attistibai</w:t>
        </w:r>
      </w:hyperlink>
      <w:r>
        <w:t xml:space="preserve"> </w:t>
      </w:r>
    </w:p>
  </w:footnote>
  <w:footnote w:id="20">
    <w:p w14:paraId="76D1044D" w14:textId="04E68B23" w:rsidR="000F6A6D" w:rsidRDefault="000F6A6D">
      <w:pPr>
        <w:pStyle w:val="Vresteksts"/>
      </w:pPr>
      <w:r>
        <w:rPr>
          <w:rStyle w:val="Vresatsauce"/>
        </w:rPr>
        <w:footnoteRef/>
      </w:r>
      <w:r>
        <w:t xml:space="preserve"> </w:t>
      </w:r>
      <w:hyperlink r:id="rId12" w:history="1">
        <w:r w:rsidRPr="000753F2">
          <w:rPr>
            <w:rStyle w:val="Hipersaite"/>
          </w:rPr>
          <w:t>https://lvafa.vraa.gov.lv/projects/1-08_74_2022</w:t>
        </w:r>
      </w:hyperlink>
      <w:r>
        <w:t xml:space="preserve"> </w:t>
      </w:r>
    </w:p>
  </w:footnote>
  <w:footnote w:id="21">
    <w:p w14:paraId="4B2758E3" w14:textId="561D4C2C" w:rsidR="00883295" w:rsidRDefault="00883295">
      <w:pPr>
        <w:pStyle w:val="Vresteksts"/>
      </w:pPr>
      <w:r>
        <w:rPr>
          <w:rStyle w:val="Vresatsauce"/>
        </w:rPr>
        <w:footnoteRef/>
      </w:r>
      <w:r>
        <w:t xml:space="preserve"> </w:t>
      </w:r>
      <w:r w:rsidRPr="00EB7CCF">
        <w:t>DAP, Īpaši aizsargājamās dabas teritorijas, mikroliegumi un Natura 2000 vietu tīkls Latvijā</w:t>
      </w:r>
    </w:p>
  </w:footnote>
  <w:footnote w:id="22">
    <w:p w14:paraId="2873FC72" w14:textId="24882AC6" w:rsidR="00883295" w:rsidRPr="00516738" w:rsidRDefault="00883295" w:rsidP="00EB7CCF">
      <w:pPr>
        <w:pStyle w:val="Vresteksts"/>
      </w:pPr>
      <w:r>
        <w:rPr>
          <w:rStyle w:val="Vresatsauce"/>
        </w:rPr>
        <w:footnoteRef/>
      </w:r>
      <w:r>
        <w:t xml:space="preserve"> </w:t>
      </w:r>
      <w:r w:rsidRPr="00516738">
        <w:t>DAP, Īpaši aizsargājamās dabas teritorijas, mikroliegumi un Natura 2000 vietu tīkls Latvijā</w:t>
      </w:r>
    </w:p>
  </w:footnote>
  <w:footnote w:id="23">
    <w:p w14:paraId="6CA5D2CA" w14:textId="2A070B6B" w:rsidR="00883295" w:rsidRDefault="00883295">
      <w:pPr>
        <w:pStyle w:val="Vresteksts"/>
      </w:pPr>
      <w:r>
        <w:rPr>
          <w:rStyle w:val="Vresatsauce"/>
        </w:rPr>
        <w:footnoteRef/>
      </w:r>
      <w:r>
        <w:t xml:space="preserve"> </w:t>
      </w:r>
      <w:r w:rsidRPr="00066A8C">
        <w:t xml:space="preserve">Noise pollution from wind turbines and its effects on wildlife: A cross-national analysis of current policies and planning regulations. Pieejams: </w:t>
      </w:r>
      <w:hyperlink r:id="rId13" w:history="1">
        <w:r w:rsidRPr="000753F2">
          <w:rPr>
            <w:rStyle w:val="Hipersaite"/>
          </w:rPr>
          <w:t>https://www.researchgate.net/publication/367305557_Noise_pollution_from_wind_turbines_and_its_effects_on_wildlife_A_cross-national_analysis_of_current_policies_and_planning_regulations</w:t>
        </w:r>
      </w:hyperlink>
      <w:r>
        <w:t xml:space="preserve"> </w:t>
      </w:r>
    </w:p>
  </w:footnote>
  <w:footnote w:id="24">
    <w:p w14:paraId="068A7DAA" w14:textId="77777777" w:rsidR="00633353" w:rsidRPr="004B7C2E" w:rsidRDefault="00633353" w:rsidP="00A9651A">
      <w:pPr>
        <w:pStyle w:val="Vresteksts"/>
        <w:rPr>
          <w:sz w:val="22"/>
          <w:szCs w:val="22"/>
        </w:rPr>
      </w:pPr>
      <w:r>
        <w:rPr>
          <w:rStyle w:val="Vresatsauce"/>
          <w:sz w:val="22"/>
          <w:szCs w:val="22"/>
        </w:rPr>
        <w:footnoteRef/>
      </w:r>
      <w:r>
        <w:rPr>
          <w:sz w:val="22"/>
        </w:rPr>
        <w:t>Pēc LVMGEO datiem, valstī ir 346 LVM pilnībā vai daļēji uzturētas atpūtas vietas</w:t>
      </w:r>
    </w:p>
  </w:footnote>
  <w:footnote w:id="25">
    <w:p w14:paraId="0A039F74" w14:textId="77777777" w:rsidR="00633353" w:rsidRPr="004B7C2E" w:rsidRDefault="00633353" w:rsidP="00A9651A">
      <w:pPr>
        <w:pStyle w:val="Vresteksts"/>
        <w:rPr>
          <w:sz w:val="22"/>
          <w:szCs w:val="22"/>
        </w:rPr>
      </w:pPr>
      <w:r>
        <w:rPr>
          <w:rStyle w:val="Vresatsauce"/>
          <w:sz w:val="22"/>
          <w:szCs w:val="22"/>
        </w:rPr>
        <w:footnoteRef/>
      </w:r>
      <w:r>
        <w:rPr>
          <w:sz w:val="22"/>
        </w:rPr>
        <w:t xml:space="preserve"> AS “Latvijas valsts meži” 2023. AS “Latvijas valsts meži” Meža apsaimniekošanas plāns 2022. –2026. gadam. Publiskā daļa.</w:t>
      </w:r>
    </w:p>
  </w:footnote>
  <w:footnote w:id="26">
    <w:p w14:paraId="665739D9" w14:textId="77777777" w:rsidR="00633353" w:rsidRPr="004B7C2E" w:rsidRDefault="00633353" w:rsidP="009432DB">
      <w:pPr>
        <w:pStyle w:val="Vresteksts"/>
        <w:rPr>
          <w:sz w:val="22"/>
          <w:szCs w:val="22"/>
        </w:rPr>
      </w:pPr>
      <w:r>
        <w:rPr>
          <w:rStyle w:val="Vresatsauce"/>
          <w:sz w:val="22"/>
          <w:szCs w:val="22"/>
        </w:rPr>
        <w:footnoteRef/>
      </w:r>
      <w:r>
        <w:rPr>
          <w:sz w:val="22"/>
        </w:rPr>
        <w:t xml:space="preserve"> </w:t>
      </w:r>
      <w:hyperlink r:id="rId14" w:history="1">
        <w:r>
          <w:rPr>
            <w:rStyle w:val="Hipersaite"/>
            <w:sz w:val="22"/>
          </w:rPr>
          <w:t>https://www.mammadaba.lv/karte</w:t>
        </w:r>
      </w:hyperlink>
    </w:p>
  </w:footnote>
  <w:footnote w:id="27">
    <w:p w14:paraId="3B532162" w14:textId="77777777" w:rsidR="00633353" w:rsidRPr="004B7C2E" w:rsidRDefault="00633353" w:rsidP="009432DB">
      <w:pPr>
        <w:pStyle w:val="Vresteksts"/>
        <w:rPr>
          <w:sz w:val="22"/>
          <w:szCs w:val="22"/>
        </w:rPr>
      </w:pPr>
      <w:r>
        <w:rPr>
          <w:rStyle w:val="Vresatsauce"/>
          <w:sz w:val="22"/>
          <w:szCs w:val="22"/>
        </w:rPr>
        <w:footnoteRef/>
      </w:r>
      <w:r>
        <w:rPr>
          <w:sz w:val="22"/>
        </w:rPr>
        <w:t xml:space="preserve"> Pie Gaujas atrodas arī viena Valmieras novada pašvaldības uzturēta atpūtas vieta pie Strenčiem.</w:t>
      </w:r>
    </w:p>
  </w:footnote>
  <w:footnote w:id="28">
    <w:p w14:paraId="391CFB3E" w14:textId="77777777" w:rsidR="00633353" w:rsidRPr="004B7C2E" w:rsidRDefault="00633353" w:rsidP="00ED5135">
      <w:pPr>
        <w:pStyle w:val="Vresteksts"/>
      </w:pPr>
      <w:r>
        <w:rPr>
          <w:rStyle w:val="Vresatsauce"/>
        </w:rPr>
        <w:footnoteRef/>
      </w:r>
      <w:hyperlink r:id="rId15" w:history="1">
        <w:r>
          <w:rPr>
            <w:rStyle w:val="Hipersaite"/>
          </w:rPr>
          <w:t>https://data.stat.gov.lv/pxweb/lv/OSP_PUB/START__NOZ__TU__TUV/TUV050m/table/tableViewLayout1/</w:t>
        </w:r>
      </w:hyperlink>
      <w:r>
        <w:t xml:space="preserve"> </w:t>
      </w:r>
    </w:p>
  </w:footnote>
  <w:footnote w:id="29">
    <w:p w14:paraId="27DF5DC7" w14:textId="77777777" w:rsidR="00633353" w:rsidRPr="004B7C2E" w:rsidRDefault="00633353" w:rsidP="00ED5135">
      <w:pPr>
        <w:pStyle w:val="Vresteksts"/>
      </w:pPr>
      <w:r>
        <w:rPr>
          <w:rStyle w:val="Vresatsauce"/>
        </w:rPr>
        <w:footnoteRef/>
      </w:r>
      <w:r>
        <w:t xml:space="preserve"> </w:t>
      </w:r>
      <w:hyperlink r:id="rId16" w:history="1">
        <w:r>
          <w:rPr>
            <w:rStyle w:val="Hipersaite"/>
          </w:rPr>
          <w:t>https://www.daba.gov.lv/lv/jaunums/drosibas-apsverumu-del-slegts-cirgalu-skatu-tornis</w:t>
        </w:r>
      </w:hyperlink>
      <w:r>
        <w:t xml:space="preserve"> </w:t>
      </w:r>
    </w:p>
  </w:footnote>
  <w:footnote w:id="30">
    <w:p w14:paraId="5E498792" w14:textId="77777777" w:rsidR="00633353" w:rsidRPr="00840DA1" w:rsidRDefault="00633353" w:rsidP="00706111">
      <w:pPr>
        <w:pStyle w:val="Vresteksts"/>
        <w:rPr>
          <w:rFonts w:ascii="Times New Roman" w:hAnsi="Times New Roman"/>
          <w:sz w:val="16"/>
          <w:szCs w:val="16"/>
        </w:rPr>
      </w:pPr>
      <w:r w:rsidRPr="00840DA1">
        <w:rPr>
          <w:rStyle w:val="Vresatsauce"/>
          <w:rFonts w:ascii="Times New Roman" w:hAnsi="Times New Roman"/>
          <w:sz w:val="16"/>
          <w:szCs w:val="16"/>
        </w:rPr>
        <w:footnoteRef/>
      </w:r>
      <w:r w:rsidRPr="00840DA1">
        <w:rPr>
          <w:rFonts w:ascii="Times New Roman" w:hAnsi="Times New Roman"/>
          <w:sz w:val="16"/>
          <w:szCs w:val="16"/>
        </w:rPr>
        <w:t xml:space="preserve"> Strenču novada teritorijas plānojuma 2012.-2023. gadam teritorijas izmantošanas un apbūves noteikumi, </w:t>
      </w:r>
      <w:hyperlink r:id="rId17" w:history="1">
        <w:r w:rsidRPr="00840DA1">
          <w:rPr>
            <w:rStyle w:val="Hipersaite"/>
            <w:rFonts w:ascii="Times New Roman" w:hAnsi="Times New Roman"/>
            <w:sz w:val="16"/>
            <w:szCs w:val="16"/>
          </w:rPr>
          <w:t>https://www.valmierasnovads.lv/content/uploads/2022/02/TI-apbuves-noteikumi-1-sej-arh.pdf</w:t>
        </w:r>
      </w:hyperlink>
      <w:r w:rsidRPr="00840DA1">
        <w:rPr>
          <w:rFonts w:ascii="Times New Roman" w:hAnsi="Times New Roman"/>
          <w:sz w:val="16"/>
          <w:szCs w:val="16"/>
        </w:rPr>
        <w:t xml:space="preserve"> </w:t>
      </w:r>
    </w:p>
  </w:footnote>
  <w:footnote w:id="31">
    <w:p w14:paraId="45E2DBC2" w14:textId="382190D7" w:rsidR="00633353" w:rsidRPr="00840DA1" w:rsidRDefault="00633353" w:rsidP="00706111">
      <w:pPr>
        <w:pStyle w:val="Vresteksts"/>
        <w:rPr>
          <w:rFonts w:ascii="Times New Roman" w:hAnsi="Times New Roman"/>
          <w:sz w:val="16"/>
          <w:szCs w:val="16"/>
        </w:rPr>
      </w:pPr>
      <w:r w:rsidRPr="00840DA1">
        <w:rPr>
          <w:rStyle w:val="Vresatsauce"/>
          <w:rFonts w:ascii="Times New Roman" w:hAnsi="Times New Roman"/>
          <w:sz w:val="16"/>
          <w:szCs w:val="16"/>
        </w:rPr>
        <w:footnoteRef/>
      </w:r>
      <w:r w:rsidRPr="00840DA1">
        <w:rPr>
          <w:rFonts w:ascii="Times New Roman" w:hAnsi="Times New Roman"/>
          <w:sz w:val="16"/>
          <w:szCs w:val="16"/>
        </w:rPr>
        <w:t xml:space="preserve"> Valkas novada teritorijas plānojuma (no 2017.gada) grozījumi- teritorijas izmantošanas un apbūves noteikumi </w:t>
      </w:r>
      <w:hyperlink r:id="rId18" w:anchor="document_22074" w:history="1">
        <w:r w:rsidRPr="00840DA1">
          <w:rPr>
            <w:rStyle w:val="Hipersaite"/>
            <w:rFonts w:ascii="Times New Roman" w:hAnsi="Times New Roman"/>
            <w:sz w:val="16"/>
            <w:szCs w:val="16"/>
          </w:rPr>
          <w:t>https://geolatvija.lv/geo/tapis?document=open#document_22074</w:t>
        </w:r>
      </w:hyperlink>
      <w:r w:rsidRPr="00840DA1">
        <w:rPr>
          <w:rFonts w:ascii="Times New Roman" w:hAnsi="Times New Roman"/>
          <w:sz w:val="16"/>
          <w:szCs w:val="16"/>
        </w:rPr>
        <w:t xml:space="preserve"> </w:t>
      </w:r>
    </w:p>
  </w:footnote>
  <w:footnote w:id="32">
    <w:p w14:paraId="611B7889" w14:textId="2D8F74DE" w:rsidR="00171674" w:rsidRDefault="00171674" w:rsidP="00DF0E78">
      <w:pPr>
        <w:pStyle w:val="Vresteksts"/>
      </w:pPr>
      <w:r>
        <w:rPr>
          <w:rStyle w:val="Vresatsauce"/>
        </w:rPr>
        <w:footnoteRef/>
      </w:r>
      <w:r>
        <w:t xml:space="preserve"> AAA Ziemeļgauja Natura 2000 teritoriju SDF, piemēram, 3.2. punkts, suga </w:t>
      </w:r>
      <w:hyperlink r:id="rId19" w:history="1">
        <w:r w:rsidRPr="00DC262C">
          <w:rPr>
            <w:rStyle w:val="Hipersaite"/>
            <w:rFonts w:ascii="Times New Roman" w:eastAsiaTheme="majorEastAsia" w:hAnsi="Times New Roman"/>
            <w:sz w:val="19"/>
            <w:szCs w:val="19"/>
            <w:shd w:val="clear" w:color="auto" w:fill="FFFFFF"/>
          </w:rPr>
          <w:t>Myotis dasycneme</w:t>
        </w:r>
      </w:hyperlink>
      <w:r w:rsidRPr="00DC262C">
        <w:rPr>
          <w:rFonts w:ascii="Times New Roman" w:hAnsi="Times New Roman"/>
        </w:rPr>
        <w:t xml:space="preserve">, </w:t>
      </w:r>
      <w:r>
        <w:rPr>
          <w:rFonts w:ascii="Times New Roman" w:hAnsi="Times New Roman"/>
        </w:rPr>
        <w:t xml:space="preserve">taču minētas arī citas sikspārņu sugas - </w:t>
      </w:r>
      <w:hyperlink r:id="rId20" w:history="1">
        <w:r w:rsidRPr="00F764D8">
          <w:rPr>
            <w:rStyle w:val="Hipersaite"/>
          </w:rPr>
          <w:t>https://natura2000.eea.europa.eu/Natura2000/SDF.aspx?site=LV0600700</w:t>
        </w:r>
      </w:hyperlink>
      <w:r>
        <w:t xml:space="preserve"> </w:t>
      </w:r>
    </w:p>
  </w:footnote>
  <w:footnote w:id="33">
    <w:p w14:paraId="4A9D113E" w14:textId="77777777" w:rsidR="00171674" w:rsidRPr="001C6EBE" w:rsidRDefault="00171674" w:rsidP="00F74F15">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Sikspārņu akustiskais fona monitorings (2024) </w:t>
      </w:r>
      <w:hyperlink r:id="rId21" w:anchor="monitoringa-rezultati-ziditaji-siksparni" w:history="1">
        <w:r w:rsidRPr="001C6EBE">
          <w:rPr>
            <w:rStyle w:val="Hipersaite"/>
            <w:rFonts w:ascii="Times New Roman" w:eastAsiaTheme="majorEastAsia" w:hAnsi="Times New Roman"/>
            <w:sz w:val="16"/>
            <w:szCs w:val="16"/>
          </w:rPr>
          <w:t>https://www.daba.gov.lv/lv/biologiskas-daudzveidibas-monitoringa-parskati#monitoringa-rezultati-ziditaji-siksparni</w:t>
        </w:r>
      </w:hyperlink>
      <w:r w:rsidRPr="001C6EBE">
        <w:rPr>
          <w:rFonts w:ascii="Times New Roman" w:hAnsi="Times New Roman"/>
          <w:sz w:val="16"/>
          <w:szCs w:val="16"/>
        </w:rPr>
        <w:t xml:space="preserve"> </w:t>
      </w:r>
    </w:p>
  </w:footnote>
  <w:footnote w:id="34">
    <w:p w14:paraId="06AB4B86" w14:textId="77777777" w:rsidR="00171674" w:rsidRPr="001C6EBE" w:rsidRDefault="00171674" w:rsidP="00F74F15">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Suga ar īpaši paaugstinātu bojāejas risku vēja enerģijas ieguves kontekstā.</w:t>
      </w:r>
    </w:p>
  </w:footnote>
  <w:footnote w:id="35">
    <w:p w14:paraId="747CF88B" w14:textId="77777777" w:rsidR="00171674" w:rsidRPr="001C6EBE" w:rsidRDefault="00171674" w:rsidP="00F74F15">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Sikspārņu kārtas dzimta (Vespertilionidae) </w:t>
      </w:r>
      <w:hyperlink r:id="rId22" w:history="1">
        <w:r w:rsidRPr="001C6EBE">
          <w:rPr>
            <w:rStyle w:val="Hipersaite"/>
            <w:rFonts w:ascii="Times New Roman" w:eastAsiaTheme="majorEastAsia" w:hAnsi="Times New Roman"/>
            <w:sz w:val="16"/>
            <w:szCs w:val="16"/>
          </w:rPr>
          <w:t>https://www.latvijasdaba.lv/ziditaji/sistematiskais-raditajs/vespertilionidae/</w:t>
        </w:r>
      </w:hyperlink>
    </w:p>
  </w:footnote>
  <w:footnote w:id="36">
    <w:p w14:paraId="5AB92FE2" w14:textId="77777777" w:rsidR="00FA0D9A" w:rsidRPr="001E2E73" w:rsidRDefault="00FA0D9A" w:rsidP="00A27085">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w:t>
      </w:r>
      <w:r w:rsidRPr="001E2E73">
        <w:rPr>
          <w:rFonts w:ascii="Times New Roman" w:hAnsi="Times New Roman"/>
          <w:sz w:val="16"/>
          <w:szCs w:val="16"/>
        </w:rPr>
        <w:t xml:space="preserve">Vēja parka “Valka” un tā saistītās infrastruktūras būvniecība Valkas novada Valkas pagastā (SIA “EWE Neue Energien 1”) </w:t>
      </w:r>
      <w:hyperlink r:id="rId23" w:history="1">
        <w:r w:rsidRPr="001E2E73">
          <w:rPr>
            <w:rStyle w:val="Hipersaite"/>
            <w:rFonts w:ascii="Times New Roman" w:hAnsi="Times New Roman"/>
            <w:sz w:val="16"/>
            <w:szCs w:val="16"/>
          </w:rPr>
          <w:t>https://www.eva.gov.lv/lv/ietekmes-uz-vidi-novertejumu-projekti/veja-parka-valka-un-ta-saistitas-infrastrukturas-buvnieciba-valkas-novada-valkas-pagasta-sia-ewe-neue-energien-1</w:t>
        </w:r>
      </w:hyperlink>
      <w:r w:rsidRPr="001E2E73">
        <w:rPr>
          <w:rFonts w:ascii="Times New Roman" w:hAnsi="Times New Roman"/>
          <w:sz w:val="16"/>
          <w:szCs w:val="16"/>
        </w:rPr>
        <w:t xml:space="preserve"> </w:t>
      </w:r>
    </w:p>
  </w:footnote>
  <w:footnote w:id="37">
    <w:p w14:paraId="57204842" w14:textId="77777777" w:rsidR="00CA67DE" w:rsidRPr="001C6EBE" w:rsidRDefault="00CA67DE" w:rsidP="00C153DF">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The Handbook of Acoustic Bat Detection. By Volker Runkel, Guido Gerding, and Ulrich Marckmann; translated by Iain Macmillan. Exeter (United Kingdom): Pelagic Publishing.</w:t>
      </w:r>
    </w:p>
  </w:footnote>
  <w:footnote w:id="38">
    <w:p w14:paraId="0C80E286" w14:textId="77777777" w:rsidR="00CA67DE" w:rsidRPr="001C6EBE" w:rsidRDefault="00CA67DE" w:rsidP="00C153DF">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5.Rodrigues, L., Bach, M.-J. Dubourg-Savage, B. Karapandža, D. Kovač, D, T. Kervyn, J. Dekker, A. Kepel, P. Bach, J. Collins, C. Harbusch, K. Park, B. Micevski, J. Minderman (2015): Guidelines for consideration of bats in wind farm projects – revision 2014. EUROBATS Publication Series No. 6 (English version). UNEP/EUROBATS Secretariat, Bonn, Germany, 133 pp.</w:t>
      </w:r>
    </w:p>
  </w:footnote>
  <w:footnote w:id="39">
    <w:p w14:paraId="477EDA4A" w14:textId="77777777" w:rsidR="00CA67DE" w:rsidRPr="001C6EBE" w:rsidRDefault="00CA67DE" w:rsidP="00C153DF">
      <w:pPr>
        <w:pStyle w:val="Vresteksts"/>
        <w:rPr>
          <w:rFonts w:ascii="Times New Roman" w:hAnsi="Times New Roman"/>
          <w:sz w:val="16"/>
          <w:szCs w:val="16"/>
        </w:rPr>
      </w:pPr>
      <w:r w:rsidRPr="001C6EBE">
        <w:rPr>
          <w:rStyle w:val="Vresatsauce"/>
          <w:rFonts w:ascii="Times New Roman" w:hAnsi="Times New Roman"/>
          <w:sz w:val="16"/>
          <w:szCs w:val="16"/>
        </w:rPr>
        <w:footnoteRef/>
      </w:r>
      <w:r w:rsidRPr="00561D03">
        <w:rPr>
          <w:rFonts w:ascii="Times New Roman" w:hAnsi="Times New Roman"/>
          <w:sz w:val="16"/>
          <w:szCs w:val="16"/>
        </w:rPr>
        <w:t xml:space="preserve"> Julie C. Garvin, Juniper L. Simonis, Jennifer L. Taylor. </w:t>
      </w:r>
      <w:r w:rsidRPr="001C6EBE">
        <w:rPr>
          <w:rFonts w:ascii="Times New Roman" w:hAnsi="Times New Roman"/>
          <w:sz w:val="16"/>
          <w:szCs w:val="16"/>
        </w:rPr>
        <w:t xml:space="preserve">Does size matter? Investigation of the effect of wind turbine size on bird and bat mortality. Biological Conservation. Volume 291, 2024, 110474, ISSN 0006-3207. </w:t>
      </w:r>
      <w:hyperlink r:id="rId24" w:history="1">
        <w:r w:rsidRPr="001C6EBE">
          <w:rPr>
            <w:rStyle w:val="Hipersaite"/>
            <w:rFonts w:ascii="Times New Roman" w:hAnsi="Times New Roman"/>
            <w:sz w:val="16"/>
            <w:szCs w:val="16"/>
          </w:rPr>
          <w:t>https://doi.org/10.1016/j.biocon.2024.110474</w:t>
        </w:r>
      </w:hyperlink>
      <w:r w:rsidRPr="001C6EBE">
        <w:rPr>
          <w:rFonts w:ascii="Times New Roman" w:hAnsi="Times New Roman"/>
          <w:sz w:val="16"/>
          <w:szCs w:val="16"/>
        </w:rPr>
        <w:t xml:space="preserve"> </w:t>
      </w:r>
    </w:p>
  </w:footnote>
  <w:footnote w:id="40">
    <w:p w14:paraId="10AAA576" w14:textId="77777777" w:rsidR="00CA67DE" w:rsidRPr="001C6EBE" w:rsidRDefault="00CA67DE" w:rsidP="00ED26D5">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Guidance on biodiversity cumulative impact assessment for wind and solar developments and associated infrastructure </w:t>
      </w:r>
      <w:hyperlink r:id="rId25" w:history="1">
        <w:r w:rsidRPr="001C6EBE">
          <w:rPr>
            <w:rStyle w:val="Hipersaite"/>
            <w:rFonts w:ascii="Times New Roman" w:eastAsiaTheme="majorEastAsia" w:hAnsi="Times New Roman"/>
            <w:sz w:val="16"/>
            <w:szCs w:val="16"/>
          </w:rPr>
          <w:t>https://portals.iucn.org/library/node/52090</w:t>
        </w:r>
      </w:hyperlink>
      <w:r w:rsidRPr="001C6EBE">
        <w:rPr>
          <w:rFonts w:ascii="Times New Roman" w:hAnsi="Times New Roman"/>
          <w:sz w:val="16"/>
          <w:szCs w:val="16"/>
        </w:rPr>
        <w:t xml:space="preserve"> </w:t>
      </w:r>
    </w:p>
  </w:footnote>
  <w:footnote w:id="41">
    <w:p w14:paraId="57B36424" w14:textId="77777777" w:rsidR="00CA67DE" w:rsidRPr="001C6EBE" w:rsidRDefault="00CA67DE" w:rsidP="009A3C32">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Papildinājums Edgara Dzeņa 2024. gada 8. februārī sagatavotajam atzinumam "Sugu un biotopu aizsardzības jomas eksperta atzinums par vēja elektrostaciju parka “Valmiera - Valka” un tā saistītās infrastruktūras projekta īstenošanu Valmieras novada Plāņu pagastā un Valkas novada Vijciema un Valkas pagastos" </w:t>
      </w:r>
      <w:hyperlink r:id="rId26" w:history="1">
        <w:r w:rsidRPr="001C6EBE">
          <w:rPr>
            <w:rStyle w:val="Hipersaite"/>
            <w:rFonts w:ascii="Times New Roman" w:hAnsi="Times New Roman"/>
            <w:sz w:val="16"/>
            <w:szCs w:val="16"/>
          </w:rPr>
          <w:t>https://ekos.enviro.lv:777/index.php/s/rrsPgJeikbkdK5Y</w:t>
        </w:r>
      </w:hyperlink>
      <w:r w:rsidRPr="001C6EBE">
        <w:rPr>
          <w:rFonts w:ascii="Times New Roman" w:hAnsi="Times New Roman"/>
          <w:sz w:val="16"/>
          <w:szCs w:val="16"/>
        </w:rPr>
        <w:t xml:space="preserve"> </w:t>
      </w:r>
    </w:p>
  </w:footnote>
  <w:footnote w:id="42">
    <w:p w14:paraId="18159DDC" w14:textId="73CEDD72" w:rsidR="00CA67DE" w:rsidRPr="001C6EBE" w:rsidRDefault="00CA67DE" w:rsidP="009A3C32">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w:t>
      </w:r>
      <w:r>
        <w:rPr>
          <w:rFonts w:ascii="Times New Roman" w:hAnsi="Times New Roman"/>
          <w:sz w:val="16"/>
          <w:szCs w:val="16"/>
        </w:rPr>
        <w:t xml:space="preserve">LU vadlīniju </w:t>
      </w:r>
      <w:r w:rsidRPr="001C6EBE">
        <w:rPr>
          <w:rFonts w:ascii="Times New Roman" w:hAnsi="Times New Roman"/>
          <w:sz w:val="16"/>
          <w:szCs w:val="16"/>
        </w:rPr>
        <w:t xml:space="preserve">“Vēja parki un putni – metodika ietekmju izvērtēšanai un risku karte” </w:t>
      </w:r>
      <w:r>
        <w:rPr>
          <w:rFonts w:ascii="Times New Roman" w:hAnsi="Times New Roman"/>
          <w:sz w:val="16"/>
          <w:szCs w:val="16"/>
        </w:rPr>
        <w:t xml:space="preserve">ietvaros apkopotie pētījumi rosina </w:t>
      </w:r>
      <w:r w:rsidRPr="001C6EBE">
        <w:rPr>
          <w:rFonts w:ascii="Times New Roman" w:hAnsi="Times New Roman"/>
          <w:sz w:val="16"/>
          <w:szCs w:val="16"/>
        </w:rPr>
        <w:t>noteikt 10 km aizsardzības zon</w:t>
      </w:r>
      <w:r>
        <w:rPr>
          <w:rFonts w:ascii="Times New Roman" w:hAnsi="Times New Roman"/>
          <w:sz w:val="16"/>
          <w:szCs w:val="16"/>
        </w:rPr>
        <w:t>u</w:t>
      </w:r>
      <w:r w:rsidRPr="001C6EBE">
        <w:rPr>
          <w:rFonts w:ascii="Times New Roman" w:hAnsi="Times New Roman"/>
          <w:sz w:val="16"/>
          <w:szCs w:val="16"/>
        </w:rPr>
        <w:t>.</w:t>
      </w:r>
    </w:p>
  </w:footnote>
  <w:footnote w:id="43">
    <w:p w14:paraId="1055C02A" w14:textId="77777777" w:rsidR="00CA67DE" w:rsidRPr="00096378" w:rsidRDefault="00CA67DE" w:rsidP="009A3C32">
      <w:pPr>
        <w:pStyle w:val="Vresteksts"/>
        <w:rPr>
          <w:rFonts w:ascii="Times New Roman" w:hAnsi="Times New Roman"/>
          <w:sz w:val="16"/>
          <w:szCs w:val="16"/>
        </w:rPr>
      </w:pPr>
      <w:r w:rsidRPr="00096378">
        <w:rPr>
          <w:rStyle w:val="Vresatsauce"/>
          <w:rFonts w:ascii="Times New Roman" w:hAnsi="Times New Roman"/>
          <w:sz w:val="16"/>
          <w:szCs w:val="16"/>
        </w:rPr>
        <w:footnoteRef/>
      </w:r>
      <w:r w:rsidRPr="00096378">
        <w:rPr>
          <w:rFonts w:ascii="Times New Roman" w:hAnsi="Times New Roman"/>
          <w:sz w:val="16"/>
          <w:szCs w:val="16"/>
        </w:rPr>
        <w:t xml:space="preserve"> Ķerus V., Dekants A., Auniņš A., Mārdega I. 2021. Latvijas ligzdojošo putnu atlanti 1980-2017. Rīga:Latvijas Ornitoloģijas biedrība.</w:t>
      </w:r>
    </w:p>
  </w:footnote>
  <w:footnote w:id="44">
    <w:p w14:paraId="08A04272" w14:textId="77777777" w:rsidR="00930327" w:rsidRPr="00DB2D59" w:rsidRDefault="00930327" w:rsidP="00415FF8">
      <w:pPr>
        <w:pStyle w:val="Vresteksts"/>
        <w:rPr>
          <w:rFonts w:ascii="Times New Roman" w:hAnsi="Times New Roman"/>
          <w:sz w:val="16"/>
          <w:szCs w:val="16"/>
        </w:rPr>
      </w:pPr>
      <w:r w:rsidRPr="00DB2D59">
        <w:rPr>
          <w:rStyle w:val="Vresatsauce"/>
          <w:rFonts w:ascii="Times New Roman" w:hAnsi="Times New Roman"/>
          <w:sz w:val="16"/>
          <w:szCs w:val="16"/>
        </w:rPr>
        <w:footnoteRef/>
      </w:r>
      <w:r w:rsidRPr="00DB2D59">
        <w:rPr>
          <w:rFonts w:ascii="Times New Roman" w:hAnsi="Times New Roman"/>
          <w:sz w:val="16"/>
          <w:szCs w:val="16"/>
        </w:rPr>
        <w:t xml:space="preserve"> Jens Rydell, Richard Ottvall, Stefan Pettersson, Martin Green. 2017. The effects of wind power on birds and bats – an updated synthesis report 2017. The Swedish Environmental Protection Agency. </w:t>
      </w:r>
      <w:hyperlink r:id="rId27" w:history="1">
        <w:r w:rsidRPr="00DB2D59">
          <w:rPr>
            <w:rStyle w:val="Hipersaite"/>
            <w:rFonts w:ascii="Times New Roman" w:hAnsi="Times New Roman"/>
            <w:sz w:val="16"/>
            <w:szCs w:val="16"/>
          </w:rPr>
          <w:t>https://www.diva-portal.org/smash/get/diva2:1382564/FULLTEXT01.pdf</w:t>
        </w:r>
      </w:hyperlink>
      <w:r w:rsidRPr="00DB2D59">
        <w:rPr>
          <w:rFonts w:ascii="Times New Roman" w:hAnsi="Times New Roman"/>
          <w:sz w:val="16"/>
          <w:szCs w:val="16"/>
        </w:rPr>
        <w:t xml:space="preserve"> </w:t>
      </w:r>
    </w:p>
  </w:footnote>
  <w:footnote w:id="45">
    <w:p w14:paraId="69BA57F5" w14:textId="77777777" w:rsidR="005D64C7" w:rsidRPr="00096378" w:rsidRDefault="005D64C7" w:rsidP="00506DFB">
      <w:pPr>
        <w:pStyle w:val="Vresteksts"/>
        <w:rPr>
          <w:rFonts w:ascii="Times New Roman" w:hAnsi="Times New Roman"/>
          <w:sz w:val="16"/>
          <w:szCs w:val="16"/>
        </w:rPr>
      </w:pPr>
      <w:r w:rsidRPr="00096378">
        <w:rPr>
          <w:rStyle w:val="Vresatsauce"/>
          <w:rFonts w:ascii="Times New Roman" w:hAnsi="Times New Roman"/>
          <w:sz w:val="16"/>
          <w:szCs w:val="16"/>
        </w:rPr>
        <w:footnoteRef/>
      </w:r>
      <w:r w:rsidRPr="00096378">
        <w:rPr>
          <w:rFonts w:ascii="Times New Roman" w:hAnsi="Times New Roman"/>
          <w:sz w:val="16"/>
          <w:szCs w:val="16"/>
        </w:rPr>
        <w:t xml:space="preserve"> Carlos Abrahams &amp; Matthew J. H. Denny (2018): A first test of unattended,acoustic recorders for monitoring Capercaillie Tetrao urogallus lekking activity, Bird Study, DOI:</w:t>
      </w:r>
    </w:p>
    <w:p w14:paraId="2CCD3882" w14:textId="77777777" w:rsidR="005D64C7" w:rsidRPr="00096378" w:rsidRDefault="005D64C7" w:rsidP="00506DFB">
      <w:pPr>
        <w:pStyle w:val="Vresteksts"/>
      </w:pPr>
      <w:r w:rsidRPr="00096378">
        <w:rPr>
          <w:rFonts w:ascii="Times New Roman" w:hAnsi="Times New Roman"/>
          <w:sz w:val="16"/>
          <w:szCs w:val="16"/>
        </w:rPr>
        <w:t>10.1080/00063657.2018.1446904</w:t>
      </w:r>
    </w:p>
  </w:footnote>
  <w:footnote w:id="46">
    <w:p w14:paraId="57FD9949" w14:textId="77777777" w:rsidR="005D64C7" w:rsidRPr="00281EB1" w:rsidRDefault="005D64C7" w:rsidP="00506DFB">
      <w:pPr>
        <w:pStyle w:val="Vresteksts"/>
        <w:rPr>
          <w:rFonts w:ascii="Times New Roman" w:hAnsi="Times New Roman"/>
          <w:sz w:val="16"/>
          <w:szCs w:val="16"/>
        </w:rPr>
      </w:pPr>
      <w:r w:rsidRPr="00281EB1">
        <w:rPr>
          <w:rStyle w:val="Vresatsauce"/>
          <w:rFonts w:ascii="Times New Roman" w:hAnsi="Times New Roman"/>
          <w:sz w:val="16"/>
          <w:szCs w:val="16"/>
        </w:rPr>
        <w:footnoteRef/>
      </w:r>
      <w:r w:rsidRPr="00281EB1">
        <w:rPr>
          <w:rFonts w:ascii="Times New Roman" w:hAnsi="Times New Roman"/>
          <w:sz w:val="16"/>
          <w:szCs w:val="16"/>
        </w:rPr>
        <w:t xml:space="preserve"> Avotiņš jun. A. 2019. Apodziņa Glaucidium passerinum, bikšainā apoga Aegolius funereus, meža pūces Strix aluco, urālpūces Strix uralensis, ausainās pūces Asio otus un ūpja Bubo bubo aizsardzības plāns. Latvijas Ornitoloģijas biedrība, Rīga. </w:t>
      </w:r>
      <w:hyperlink r:id="rId28" w:history="1">
        <w:r w:rsidRPr="00281EB1">
          <w:rPr>
            <w:rStyle w:val="Hipersaite"/>
            <w:rFonts w:ascii="Times New Roman" w:hAnsi="Times New Roman"/>
            <w:sz w:val="16"/>
            <w:szCs w:val="16"/>
          </w:rPr>
          <w:t>https://www.daba.gov.lv/lv/media/5890/download?attachment</w:t>
        </w:r>
      </w:hyperlink>
      <w:r w:rsidRPr="00281EB1">
        <w:rPr>
          <w:rFonts w:ascii="Times New Roman" w:hAnsi="Times New Roman"/>
          <w:sz w:val="16"/>
          <w:szCs w:val="16"/>
        </w:rPr>
        <w:t xml:space="preserve"> </w:t>
      </w:r>
    </w:p>
  </w:footnote>
  <w:footnote w:id="47">
    <w:p w14:paraId="36EE58FE" w14:textId="77777777" w:rsidR="005D64C7" w:rsidRPr="00281EB1" w:rsidRDefault="005D64C7" w:rsidP="00506DFB">
      <w:pPr>
        <w:pStyle w:val="Vresteksts"/>
        <w:rPr>
          <w:rFonts w:ascii="Times New Roman" w:hAnsi="Times New Roman"/>
          <w:sz w:val="16"/>
          <w:szCs w:val="16"/>
        </w:rPr>
      </w:pPr>
      <w:r w:rsidRPr="00281EB1">
        <w:rPr>
          <w:rStyle w:val="Vresatsauce"/>
          <w:rFonts w:ascii="Times New Roman" w:hAnsi="Times New Roman"/>
          <w:sz w:val="16"/>
          <w:szCs w:val="16"/>
        </w:rPr>
        <w:footnoteRef/>
      </w:r>
      <w:r w:rsidRPr="00281EB1">
        <w:rPr>
          <w:rFonts w:ascii="Times New Roman" w:hAnsi="Times New Roman"/>
          <w:sz w:val="16"/>
          <w:szCs w:val="16"/>
        </w:rPr>
        <w:t xml:space="preserve"> Jānis Reihmanis, Andris Avotiņš (jun.) 2020. Plēsīgo putnu monitorings. Uzskaišu metodika. Latvijas Ornitoloģijas biedrība. </w:t>
      </w:r>
      <w:hyperlink r:id="rId29" w:history="1">
        <w:r w:rsidRPr="00281EB1">
          <w:rPr>
            <w:rStyle w:val="Hipersaite"/>
            <w:rFonts w:ascii="Times New Roman" w:hAnsi="Times New Roman"/>
            <w:sz w:val="16"/>
            <w:szCs w:val="16"/>
          </w:rPr>
          <w:t>https://www.daba.gov.lv/lv/media/7953/download?attachment</w:t>
        </w:r>
      </w:hyperlink>
      <w:r w:rsidRPr="00281EB1">
        <w:rPr>
          <w:rFonts w:ascii="Times New Roman" w:hAnsi="Times New Roman"/>
          <w:sz w:val="16"/>
          <w:szCs w:val="16"/>
        </w:rPr>
        <w:t xml:space="preserve"> </w:t>
      </w:r>
    </w:p>
  </w:footnote>
  <w:footnote w:id="48">
    <w:p w14:paraId="3BB19F69" w14:textId="77777777" w:rsidR="0077323A" w:rsidRPr="001C6EBE" w:rsidRDefault="0077323A" w:rsidP="00C95FB9">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Invazīvo sugu pārvaldnieks </w:t>
      </w:r>
      <w:hyperlink r:id="rId30" w:history="1">
        <w:r w:rsidRPr="001C6EBE">
          <w:rPr>
            <w:rStyle w:val="Hipersaite"/>
            <w:rFonts w:ascii="Times New Roman" w:eastAsiaTheme="majorEastAsia" w:hAnsi="Times New Roman"/>
            <w:sz w:val="16"/>
            <w:szCs w:val="16"/>
          </w:rPr>
          <w:t>https://latvianature.daba.gov.lv/invazivo-sugu-parvaldnieks/</w:t>
        </w:r>
      </w:hyperlink>
      <w:r w:rsidRPr="001C6EBE">
        <w:rPr>
          <w:rFonts w:ascii="Times New Roman" w:hAnsi="Times New Roman"/>
          <w:sz w:val="16"/>
          <w:szCs w:val="16"/>
        </w:rPr>
        <w:t xml:space="preserve"> </w:t>
      </w:r>
    </w:p>
  </w:footnote>
  <w:footnote w:id="49">
    <w:p w14:paraId="283D491A" w14:textId="77777777" w:rsidR="0077323A" w:rsidRPr="001C6EBE" w:rsidRDefault="0077323A" w:rsidP="00C95FB9">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Invazīvo augu sugu novērojumi kartē </w:t>
      </w:r>
      <w:hyperlink r:id="rId31" w:anchor="/invazivo-sugu-parvaldnieks/pages/inv-augu-sugu-noverojumi" w:history="1">
        <w:r w:rsidRPr="001C6EBE">
          <w:rPr>
            <w:rStyle w:val="Hipersaite"/>
            <w:rFonts w:ascii="Times New Roman" w:eastAsiaTheme="majorEastAsia" w:hAnsi="Times New Roman"/>
            <w:sz w:val="16"/>
            <w:szCs w:val="16"/>
          </w:rPr>
          <w:t>https://ozols.gov.lv/kartes/apps/sites/#/invazivo-sugu-parvaldnieks/pages/inv-augu-sugu-noverojumi</w:t>
        </w:r>
      </w:hyperlink>
      <w:r w:rsidRPr="001C6EBE">
        <w:rPr>
          <w:rFonts w:ascii="Times New Roman" w:hAnsi="Times New Roman"/>
          <w:sz w:val="16"/>
          <w:szCs w:val="16"/>
        </w:rPr>
        <w:t xml:space="preserve"> </w:t>
      </w:r>
    </w:p>
  </w:footnote>
  <w:footnote w:id="50">
    <w:p w14:paraId="522A28A3" w14:textId="77777777" w:rsidR="0077323A" w:rsidRPr="001C6EBE" w:rsidRDefault="0077323A" w:rsidP="00C95FB9">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Grozījumi Sugu un biotopu aizsardzības likumā </w:t>
      </w:r>
      <w:hyperlink r:id="rId32" w:history="1">
        <w:r w:rsidRPr="001C6EBE">
          <w:rPr>
            <w:rStyle w:val="Hipersaite"/>
            <w:rFonts w:ascii="Times New Roman" w:eastAsiaTheme="majorEastAsia" w:hAnsi="Times New Roman"/>
            <w:sz w:val="16"/>
            <w:szCs w:val="16"/>
          </w:rPr>
          <w:t>https://likumi.lv/ta/id/355687-grozijumi-sugu-un-biotopu-aizsardzibas-likuma</w:t>
        </w:r>
      </w:hyperlink>
      <w:r w:rsidRPr="001C6EBE">
        <w:rPr>
          <w:rFonts w:ascii="Times New Roman" w:hAnsi="Times New Roman"/>
          <w:sz w:val="16"/>
          <w:szCs w:val="16"/>
        </w:rPr>
        <w:t xml:space="preserve"> </w:t>
      </w:r>
    </w:p>
  </w:footnote>
  <w:footnote w:id="51">
    <w:p w14:paraId="062CE083" w14:textId="77777777" w:rsidR="00852DD4" w:rsidRPr="001C6EBE" w:rsidRDefault="00852DD4" w:rsidP="0015530A">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91T0 Ķērpjiem bagāti priežu meži </w:t>
      </w:r>
      <w:hyperlink r:id="rId33" w:history="1">
        <w:r w:rsidRPr="001C6EBE">
          <w:rPr>
            <w:rStyle w:val="Hipersaite"/>
            <w:rFonts w:ascii="Times New Roman" w:hAnsi="Times New Roman"/>
            <w:sz w:val="16"/>
            <w:szCs w:val="16"/>
          </w:rPr>
          <w:t>https://www.daba.gov.lv/lv/media/4677/download</w:t>
        </w:r>
      </w:hyperlink>
      <w:r w:rsidRPr="001C6EBE">
        <w:rPr>
          <w:rFonts w:ascii="Times New Roman" w:hAnsi="Times New Roman"/>
          <w:sz w:val="16"/>
          <w:szCs w:val="16"/>
        </w:rPr>
        <w:t xml:space="preserve"> </w:t>
      </w:r>
    </w:p>
  </w:footnote>
  <w:footnote w:id="52">
    <w:p w14:paraId="02ADBBD0" w14:textId="77777777" w:rsidR="00852DD4" w:rsidRPr="001C6EBE" w:rsidRDefault="00852DD4" w:rsidP="0015530A">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Papildinājums Edgara Dzeņa 2024. gada 8. februārī sagatavotajam atzinumam "Sugu un biotopu aizsardzības jomas eksperta atzinums par vēja elektrostaciju parka “Valmiera - Valka” un tā saistītās infrastruktūras projekta īstenošanu Valmieras novada Plāņu pagastā un Valkas novada Vijciema un Valkas pagastos" </w:t>
      </w:r>
      <w:hyperlink r:id="rId34" w:history="1">
        <w:r w:rsidRPr="001C6EBE">
          <w:rPr>
            <w:rStyle w:val="Hipersaite"/>
            <w:rFonts w:ascii="Times New Roman" w:hAnsi="Times New Roman"/>
            <w:sz w:val="16"/>
            <w:szCs w:val="16"/>
          </w:rPr>
          <w:t>https://ekos.enviro.lv:777/index.php/s/rrsPgJeikbkdK5Y</w:t>
        </w:r>
      </w:hyperlink>
      <w:r w:rsidRPr="001C6EBE">
        <w:rPr>
          <w:rFonts w:ascii="Times New Roman" w:hAnsi="Times New Roman"/>
          <w:sz w:val="16"/>
          <w:szCs w:val="16"/>
        </w:rPr>
        <w:t xml:space="preserve"> </w:t>
      </w:r>
    </w:p>
  </w:footnote>
  <w:footnote w:id="53">
    <w:p w14:paraId="09F18EE9" w14:textId="77777777" w:rsidR="00C72EBB" w:rsidRPr="001C6EBE" w:rsidRDefault="00C72EBB" w:rsidP="0026236D">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91T0 Ķērpjiem bagāti priežu meži: komplekss, kur eolie nogulumi ir dažāda biezuma un kur sastop gan sausas, gan pārmitras starpkāpu ieplakas - dabiska kāpu mitrā komponente, vai starp kāpām var būt dažāda lieluma lēzeni vai viļņoti smilšu pārpūtes līdzenumi. </w:t>
      </w:r>
      <w:hyperlink r:id="rId35" w:history="1">
        <w:r w:rsidRPr="001C6EBE">
          <w:rPr>
            <w:rStyle w:val="Hipersaite"/>
            <w:rFonts w:ascii="Times New Roman" w:hAnsi="Times New Roman"/>
            <w:sz w:val="16"/>
            <w:szCs w:val="16"/>
          </w:rPr>
          <w:t>https://www.daba.gov.lv/lv/media/4677/download</w:t>
        </w:r>
      </w:hyperlink>
      <w:r w:rsidRPr="001C6EBE">
        <w:rPr>
          <w:rFonts w:ascii="Times New Roman" w:hAnsi="Times New Roman"/>
          <w:sz w:val="16"/>
          <w:szCs w:val="16"/>
        </w:rPr>
        <w:t xml:space="preserve"> </w:t>
      </w:r>
    </w:p>
  </w:footnote>
  <w:footnote w:id="54">
    <w:p w14:paraId="1304346C" w14:textId="77777777" w:rsidR="00C72EBB" w:rsidRPr="001C6EBE" w:rsidRDefault="00C72EBB" w:rsidP="0026236D">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IVN ziņojums un IVN ziņojuma 9. pielikums: “</w:t>
      </w:r>
      <w:r w:rsidRPr="001C6EBE">
        <w:rPr>
          <w:rFonts w:ascii="Times New Roman" w:hAnsi="Times New Roman"/>
          <w:i/>
          <w:iCs/>
          <w:sz w:val="16"/>
          <w:szCs w:val="16"/>
        </w:rPr>
        <w:t>Kanoniskās mežu ainavas aprakstā Nikodemus Strenču mežu masīvu netieši nosauc par viena no īpaši augstvērtīgu boreālo skujkoku meža veida — balto silu (iekšzemes kāpas, kas klātas baltajiem ķērpjiem) — etalonteritoriju</w:t>
      </w:r>
      <w:r w:rsidRPr="001C6EBE">
        <w:rPr>
          <w:rFonts w:ascii="Times New Roman" w:hAnsi="Times New Roman"/>
          <w:sz w:val="16"/>
          <w:szCs w:val="16"/>
        </w:rPr>
        <w:t xml:space="preserve">”. </w:t>
      </w:r>
    </w:p>
  </w:footnote>
  <w:footnote w:id="55">
    <w:p w14:paraId="235BDA6B" w14:textId="77777777" w:rsidR="00C72EBB" w:rsidRPr="000C16F8" w:rsidRDefault="00C72EBB" w:rsidP="0026236D">
      <w:pPr>
        <w:pStyle w:val="Vresteksts"/>
        <w:rPr>
          <w:rFonts w:ascii="Times New Roman" w:hAnsi="Times New Roman"/>
          <w:sz w:val="16"/>
          <w:szCs w:val="16"/>
        </w:rPr>
      </w:pPr>
      <w:r w:rsidRPr="001C6EBE">
        <w:rPr>
          <w:rStyle w:val="Vresatsauce"/>
          <w:rFonts w:ascii="Times New Roman" w:hAnsi="Times New Roman"/>
          <w:sz w:val="16"/>
          <w:szCs w:val="16"/>
        </w:rPr>
        <w:footnoteRef/>
      </w:r>
      <w:r w:rsidRPr="001C6EBE">
        <w:rPr>
          <w:rFonts w:ascii="Times New Roman" w:hAnsi="Times New Roman"/>
          <w:sz w:val="16"/>
          <w:szCs w:val="16"/>
        </w:rPr>
        <w:t xml:space="preserve"> Vadlīnijas sugu un biotopu aizsardzības jomā sertificētiem ekspertiem par paredzētās darbības izvērtēšanu attiecībā uz meža ceļu būvniecību un meža meliorācijas sistēmu izveidi, atjaunošanu un pārbūvi. </w:t>
      </w:r>
      <w:hyperlink r:id="rId36" w:anchor="vadlinijas-sugu-un-biotopu-aizsardzibas-jomas-sertificetu-ekspertu-sniegto-atzinumu-satura-kvalitates-uzlabosanaiv" w:history="1">
        <w:r w:rsidRPr="001C6EBE">
          <w:rPr>
            <w:rStyle w:val="Hipersaite"/>
            <w:rFonts w:ascii="Times New Roman" w:eastAsiaTheme="majorEastAsia" w:hAnsi="Times New Roman"/>
            <w:sz w:val="16"/>
            <w:szCs w:val="16"/>
          </w:rPr>
          <w:t>https://www.daba.gov.lv/lv/eksperta-atzinuma-saturs#vadlinijas-sugu-un-biotopu-aizsardzibas-jomas-sertificetu-ekspertu-sniegto-atzinumu-satura-kvalitates-uzlabosanaiv</w:t>
        </w:r>
      </w:hyperlink>
      <w:r>
        <w:rPr>
          <w:rFonts w:ascii="Times New Roman" w:hAnsi="Times New Roman"/>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DB21C88"/>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D26E7C"/>
    <w:multiLevelType w:val="hybridMultilevel"/>
    <w:tmpl w:val="AB9AADCE"/>
    <w:lvl w:ilvl="0" w:tplc="E258E972">
      <w:start w:val="1"/>
      <w:numFmt w:val="decimal"/>
      <w:lvlText w:val="6.3.%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9037D0"/>
    <w:multiLevelType w:val="hybridMultilevel"/>
    <w:tmpl w:val="0F1ADC9E"/>
    <w:lvl w:ilvl="0" w:tplc="A816F48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E15106"/>
    <w:multiLevelType w:val="hybridMultilevel"/>
    <w:tmpl w:val="C150BBD2"/>
    <w:lvl w:ilvl="0" w:tplc="F21CA7EE">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92F03FF"/>
    <w:multiLevelType w:val="hybridMultilevel"/>
    <w:tmpl w:val="306858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174DA7"/>
    <w:multiLevelType w:val="hybridMultilevel"/>
    <w:tmpl w:val="A89AA03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5A804FF"/>
    <w:multiLevelType w:val="hybridMultilevel"/>
    <w:tmpl w:val="1248A3D0"/>
    <w:lvl w:ilvl="0" w:tplc="BCFA6050">
      <w:start w:val="1"/>
      <w:numFmt w:val="bullet"/>
      <w:lvlText w:val=""/>
      <w:lvlJc w:val="left"/>
      <w:pPr>
        <w:ind w:left="360" w:hanging="360"/>
      </w:pPr>
      <w:rPr>
        <w:rFonts w:ascii="Symbol" w:hAnsi="Symbol" w:hint="default"/>
      </w:rPr>
    </w:lvl>
    <w:lvl w:ilvl="1" w:tplc="35209B16">
      <w:start w:val="2"/>
      <w:numFmt w:val="bullet"/>
      <w:lvlText w:val="-"/>
      <w:lvlJc w:val="left"/>
      <w:pPr>
        <w:ind w:left="785" w:hanging="360"/>
      </w:pPr>
      <w:rPr>
        <w:rFonts w:ascii="Times New Roman" w:eastAsia="Calibri" w:hAnsi="Times New Roman" w:cs="Times New Roman" w:hint="default"/>
        <w:color w:val="auto"/>
      </w:rPr>
    </w:lvl>
    <w:lvl w:ilvl="2" w:tplc="1BC6EE76">
      <w:start w:val="1"/>
      <w:numFmt w:val="bullet"/>
      <w:lvlText w:val=""/>
      <w:lvlJc w:val="left"/>
      <w:pPr>
        <w:ind w:left="1800" w:hanging="360"/>
      </w:pPr>
      <w:rPr>
        <w:rFonts w:ascii="Wingdings" w:hAnsi="Wingdings" w:hint="default"/>
      </w:rPr>
    </w:lvl>
    <w:lvl w:ilvl="3" w:tplc="C9902F36" w:tentative="1">
      <w:start w:val="1"/>
      <w:numFmt w:val="bullet"/>
      <w:lvlText w:val=""/>
      <w:lvlJc w:val="left"/>
      <w:pPr>
        <w:ind w:left="2520" w:hanging="360"/>
      </w:pPr>
      <w:rPr>
        <w:rFonts w:ascii="Symbol" w:hAnsi="Symbol" w:hint="default"/>
      </w:rPr>
    </w:lvl>
    <w:lvl w:ilvl="4" w:tplc="AED81382" w:tentative="1">
      <w:start w:val="1"/>
      <w:numFmt w:val="bullet"/>
      <w:lvlText w:val="o"/>
      <w:lvlJc w:val="left"/>
      <w:pPr>
        <w:ind w:left="3240" w:hanging="360"/>
      </w:pPr>
      <w:rPr>
        <w:rFonts w:ascii="Courier New" w:hAnsi="Courier New" w:cs="Courier New" w:hint="default"/>
      </w:rPr>
    </w:lvl>
    <w:lvl w:ilvl="5" w:tplc="DCE6F406" w:tentative="1">
      <w:start w:val="1"/>
      <w:numFmt w:val="bullet"/>
      <w:lvlText w:val=""/>
      <w:lvlJc w:val="left"/>
      <w:pPr>
        <w:ind w:left="3960" w:hanging="360"/>
      </w:pPr>
      <w:rPr>
        <w:rFonts w:ascii="Wingdings" w:hAnsi="Wingdings" w:hint="default"/>
      </w:rPr>
    </w:lvl>
    <w:lvl w:ilvl="6" w:tplc="180CF7E6" w:tentative="1">
      <w:start w:val="1"/>
      <w:numFmt w:val="bullet"/>
      <w:lvlText w:val=""/>
      <w:lvlJc w:val="left"/>
      <w:pPr>
        <w:ind w:left="4680" w:hanging="360"/>
      </w:pPr>
      <w:rPr>
        <w:rFonts w:ascii="Symbol" w:hAnsi="Symbol" w:hint="default"/>
      </w:rPr>
    </w:lvl>
    <w:lvl w:ilvl="7" w:tplc="E7344EDE" w:tentative="1">
      <w:start w:val="1"/>
      <w:numFmt w:val="bullet"/>
      <w:lvlText w:val="o"/>
      <w:lvlJc w:val="left"/>
      <w:pPr>
        <w:ind w:left="5400" w:hanging="360"/>
      </w:pPr>
      <w:rPr>
        <w:rFonts w:ascii="Courier New" w:hAnsi="Courier New" w:cs="Courier New" w:hint="default"/>
      </w:rPr>
    </w:lvl>
    <w:lvl w:ilvl="8" w:tplc="247AE1A8" w:tentative="1">
      <w:start w:val="1"/>
      <w:numFmt w:val="bullet"/>
      <w:lvlText w:val=""/>
      <w:lvlJc w:val="left"/>
      <w:pPr>
        <w:ind w:left="6120" w:hanging="360"/>
      </w:pPr>
      <w:rPr>
        <w:rFonts w:ascii="Wingdings" w:hAnsi="Wingdings" w:hint="default"/>
      </w:rPr>
    </w:lvl>
  </w:abstractNum>
  <w:abstractNum w:abstractNumId="7" w15:restartNumberingAfterBreak="0">
    <w:nsid w:val="16AB481A"/>
    <w:multiLevelType w:val="hybridMultilevel"/>
    <w:tmpl w:val="7BFE605A"/>
    <w:lvl w:ilvl="0" w:tplc="FFFFFFFF">
      <w:start w:val="4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7E02CD1"/>
    <w:multiLevelType w:val="hybridMultilevel"/>
    <w:tmpl w:val="BCA4533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E932474"/>
    <w:multiLevelType w:val="hybridMultilevel"/>
    <w:tmpl w:val="6644CE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2D45CF"/>
    <w:multiLevelType w:val="hybridMultilevel"/>
    <w:tmpl w:val="C4800702"/>
    <w:lvl w:ilvl="0" w:tplc="AA04C75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6D5698"/>
    <w:multiLevelType w:val="hybridMultilevel"/>
    <w:tmpl w:val="AB0EBCD2"/>
    <w:lvl w:ilvl="0" w:tplc="84C6100E">
      <w:start w:val="1"/>
      <w:numFmt w:val="decimal"/>
      <w:lvlText w:val="%1)"/>
      <w:lvlJc w:val="left"/>
      <w:pPr>
        <w:ind w:left="1080" w:hanging="360"/>
      </w:pPr>
    </w:lvl>
    <w:lvl w:ilvl="1" w:tplc="6128B790" w:tentative="1">
      <w:start w:val="1"/>
      <w:numFmt w:val="lowerLetter"/>
      <w:lvlText w:val="%2."/>
      <w:lvlJc w:val="left"/>
      <w:pPr>
        <w:ind w:left="1800" w:hanging="360"/>
      </w:pPr>
    </w:lvl>
    <w:lvl w:ilvl="2" w:tplc="9A96E0F0" w:tentative="1">
      <w:start w:val="1"/>
      <w:numFmt w:val="lowerRoman"/>
      <w:lvlText w:val="%3."/>
      <w:lvlJc w:val="right"/>
      <w:pPr>
        <w:ind w:left="2520" w:hanging="180"/>
      </w:pPr>
    </w:lvl>
    <w:lvl w:ilvl="3" w:tplc="03008858" w:tentative="1">
      <w:start w:val="1"/>
      <w:numFmt w:val="decimal"/>
      <w:lvlText w:val="%4."/>
      <w:lvlJc w:val="left"/>
      <w:pPr>
        <w:ind w:left="3240" w:hanging="360"/>
      </w:pPr>
    </w:lvl>
    <w:lvl w:ilvl="4" w:tplc="FAD8D0AC" w:tentative="1">
      <w:start w:val="1"/>
      <w:numFmt w:val="lowerLetter"/>
      <w:lvlText w:val="%5."/>
      <w:lvlJc w:val="left"/>
      <w:pPr>
        <w:ind w:left="3960" w:hanging="360"/>
      </w:pPr>
    </w:lvl>
    <w:lvl w:ilvl="5" w:tplc="E9EA573E" w:tentative="1">
      <w:start w:val="1"/>
      <w:numFmt w:val="lowerRoman"/>
      <w:lvlText w:val="%6."/>
      <w:lvlJc w:val="right"/>
      <w:pPr>
        <w:ind w:left="4680" w:hanging="180"/>
      </w:pPr>
    </w:lvl>
    <w:lvl w:ilvl="6" w:tplc="657CA2BE" w:tentative="1">
      <w:start w:val="1"/>
      <w:numFmt w:val="decimal"/>
      <w:lvlText w:val="%7."/>
      <w:lvlJc w:val="left"/>
      <w:pPr>
        <w:ind w:left="5400" w:hanging="360"/>
      </w:pPr>
    </w:lvl>
    <w:lvl w:ilvl="7" w:tplc="E4042BD2" w:tentative="1">
      <w:start w:val="1"/>
      <w:numFmt w:val="lowerLetter"/>
      <w:lvlText w:val="%8."/>
      <w:lvlJc w:val="left"/>
      <w:pPr>
        <w:ind w:left="6120" w:hanging="360"/>
      </w:pPr>
    </w:lvl>
    <w:lvl w:ilvl="8" w:tplc="9F505C8C" w:tentative="1">
      <w:start w:val="1"/>
      <w:numFmt w:val="lowerRoman"/>
      <w:lvlText w:val="%9."/>
      <w:lvlJc w:val="right"/>
      <w:pPr>
        <w:ind w:left="6840" w:hanging="180"/>
      </w:pPr>
    </w:lvl>
  </w:abstractNum>
  <w:abstractNum w:abstractNumId="12" w15:restartNumberingAfterBreak="0">
    <w:nsid w:val="20A46E33"/>
    <w:multiLevelType w:val="hybridMultilevel"/>
    <w:tmpl w:val="C6622584"/>
    <w:lvl w:ilvl="0" w:tplc="0426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DB74F8"/>
    <w:multiLevelType w:val="hybridMultilevel"/>
    <w:tmpl w:val="0A86224C"/>
    <w:lvl w:ilvl="0" w:tplc="FF36848A">
      <w:start w:val="1"/>
      <w:numFmt w:val="decimal"/>
      <w:lvlText w:val="%1)"/>
      <w:lvlJc w:val="left"/>
      <w:pPr>
        <w:ind w:left="720" w:hanging="360"/>
      </w:pPr>
    </w:lvl>
    <w:lvl w:ilvl="1" w:tplc="00BEDBC2" w:tentative="1">
      <w:start w:val="1"/>
      <w:numFmt w:val="lowerLetter"/>
      <w:lvlText w:val="%2."/>
      <w:lvlJc w:val="left"/>
      <w:pPr>
        <w:ind w:left="1440" w:hanging="360"/>
      </w:pPr>
    </w:lvl>
    <w:lvl w:ilvl="2" w:tplc="29E6BAE8" w:tentative="1">
      <w:start w:val="1"/>
      <w:numFmt w:val="lowerRoman"/>
      <w:lvlText w:val="%3."/>
      <w:lvlJc w:val="right"/>
      <w:pPr>
        <w:ind w:left="2160" w:hanging="180"/>
      </w:pPr>
    </w:lvl>
    <w:lvl w:ilvl="3" w:tplc="FBB4E718" w:tentative="1">
      <w:start w:val="1"/>
      <w:numFmt w:val="decimal"/>
      <w:lvlText w:val="%4."/>
      <w:lvlJc w:val="left"/>
      <w:pPr>
        <w:ind w:left="2880" w:hanging="360"/>
      </w:pPr>
    </w:lvl>
    <w:lvl w:ilvl="4" w:tplc="29A4ED8C" w:tentative="1">
      <w:start w:val="1"/>
      <w:numFmt w:val="lowerLetter"/>
      <w:lvlText w:val="%5."/>
      <w:lvlJc w:val="left"/>
      <w:pPr>
        <w:ind w:left="3600" w:hanging="360"/>
      </w:pPr>
    </w:lvl>
    <w:lvl w:ilvl="5" w:tplc="ABFEB7B4" w:tentative="1">
      <w:start w:val="1"/>
      <w:numFmt w:val="lowerRoman"/>
      <w:lvlText w:val="%6."/>
      <w:lvlJc w:val="right"/>
      <w:pPr>
        <w:ind w:left="4320" w:hanging="180"/>
      </w:pPr>
    </w:lvl>
    <w:lvl w:ilvl="6" w:tplc="11CC086A" w:tentative="1">
      <w:start w:val="1"/>
      <w:numFmt w:val="decimal"/>
      <w:lvlText w:val="%7."/>
      <w:lvlJc w:val="left"/>
      <w:pPr>
        <w:ind w:left="5040" w:hanging="360"/>
      </w:pPr>
    </w:lvl>
    <w:lvl w:ilvl="7" w:tplc="24A65508" w:tentative="1">
      <w:start w:val="1"/>
      <w:numFmt w:val="lowerLetter"/>
      <w:lvlText w:val="%8."/>
      <w:lvlJc w:val="left"/>
      <w:pPr>
        <w:ind w:left="5760" w:hanging="360"/>
      </w:pPr>
    </w:lvl>
    <w:lvl w:ilvl="8" w:tplc="71540F28" w:tentative="1">
      <w:start w:val="1"/>
      <w:numFmt w:val="lowerRoman"/>
      <w:lvlText w:val="%9."/>
      <w:lvlJc w:val="right"/>
      <w:pPr>
        <w:ind w:left="6480" w:hanging="180"/>
      </w:pPr>
    </w:lvl>
  </w:abstractNum>
  <w:abstractNum w:abstractNumId="14" w15:restartNumberingAfterBreak="0">
    <w:nsid w:val="28090B68"/>
    <w:multiLevelType w:val="hybridMultilevel"/>
    <w:tmpl w:val="ABD49142"/>
    <w:lvl w:ilvl="0" w:tplc="0409000F">
      <w:start w:val="2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CC499A"/>
    <w:multiLevelType w:val="hybridMultilevel"/>
    <w:tmpl w:val="D040AA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A4A1369"/>
    <w:multiLevelType w:val="hybridMultilevel"/>
    <w:tmpl w:val="BFBC0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DECFB5"/>
    <w:multiLevelType w:val="multilevel"/>
    <w:tmpl w:val="AA10AA94"/>
    <w:lvl w:ilvl="0">
      <w:start w:val="1"/>
      <w:numFmt w:val="ideographDigital"/>
      <w:lvlText w:val=""/>
      <w:lvlJc w:val="left"/>
    </w:lvl>
    <w:lvl w:ilvl="1">
      <w:start w:val="1"/>
      <w:numFmt w:val="lowerLetter"/>
      <w:lvlText w:val=""/>
      <w:lvlJc w:val="left"/>
    </w:lvl>
    <w:lvl w:ilvl="2">
      <w:start w:val="1"/>
      <w:numFmt w:val="lowerRoman"/>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FD0009E"/>
    <w:multiLevelType w:val="hybridMultilevel"/>
    <w:tmpl w:val="025CC79A"/>
    <w:lvl w:ilvl="0" w:tplc="25885604">
      <w:start w:val="1"/>
      <w:numFmt w:val="lowerLetter"/>
      <w:lvlText w:val="%1)"/>
      <w:lvlJc w:val="left"/>
      <w:pPr>
        <w:ind w:left="1080" w:hanging="360"/>
      </w:pPr>
      <w:rPr>
        <w:rFonts w:hint="default"/>
      </w:rPr>
    </w:lvl>
    <w:lvl w:ilvl="1" w:tplc="48CE7122" w:tentative="1">
      <w:start w:val="1"/>
      <w:numFmt w:val="lowerLetter"/>
      <w:lvlText w:val="%2."/>
      <w:lvlJc w:val="left"/>
      <w:pPr>
        <w:ind w:left="1800" w:hanging="360"/>
      </w:pPr>
    </w:lvl>
    <w:lvl w:ilvl="2" w:tplc="B100D4B2" w:tentative="1">
      <w:start w:val="1"/>
      <w:numFmt w:val="lowerRoman"/>
      <w:lvlText w:val="%3."/>
      <w:lvlJc w:val="right"/>
      <w:pPr>
        <w:ind w:left="2520" w:hanging="180"/>
      </w:pPr>
    </w:lvl>
    <w:lvl w:ilvl="3" w:tplc="5A1C7818" w:tentative="1">
      <w:start w:val="1"/>
      <w:numFmt w:val="decimal"/>
      <w:lvlText w:val="%4."/>
      <w:lvlJc w:val="left"/>
      <w:pPr>
        <w:ind w:left="3240" w:hanging="360"/>
      </w:pPr>
    </w:lvl>
    <w:lvl w:ilvl="4" w:tplc="B6046890" w:tentative="1">
      <w:start w:val="1"/>
      <w:numFmt w:val="lowerLetter"/>
      <w:lvlText w:val="%5."/>
      <w:lvlJc w:val="left"/>
      <w:pPr>
        <w:ind w:left="3960" w:hanging="360"/>
      </w:pPr>
    </w:lvl>
    <w:lvl w:ilvl="5" w:tplc="F69C6CA6" w:tentative="1">
      <w:start w:val="1"/>
      <w:numFmt w:val="lowerRoman"/>
      <w:lvlText w:val="%6."/>
      <w:lvlJc w:val="right"/>
      <w:pPr>
        <w:ind w:left="4680" w:hanging="180"/>
      </w:pPr>
    </w:lvl>
    <w:lvl w:ilvl="6" w:tplc="845E6BC0" w:tentative="1">
      <w:start w:val="1"/>
      <w:numFmt w:val="decimal"/>
      <w:lvlText w:val="%7."/>
      <w:lvlJc w:val="left"/>
      <w:pPr>
        <w:ind w:left="5400" w:hanging="360"/>
      </w:pPr>
    </w:lvl>
    <w:lvl w:ilvl="7" w:tplc="32A0B416" w:tentative="1">
      <w:start w:val="1"/>
      <w:numFmt w:val="lowerLetter"/>
      <w:lvlText w:val="%8."/>
      <w:lvlJc w:val="left"/>
      <w:pPr>
        <w:ind w:left="6120" w:hanging="360"/>
      </w:pPr>
    </w:lvl>
    <w:lvl w:ilvl="8" w:tplc="356AAA90" w:tentative="1">
      <w:start w:val="1"/>
      <w:numFmt w:val="lowerRoman"/>
      <w:lvlText w:val="%9."/>
      <w:lvlJc w:val="right"/>
      <w:pPr>
        <w:ind w:left="6840" w:hanging="180"/>
      </w:pPr>
    </w:lvl>
  </w:abstractNum>
  <w:abstractNum w:abstractNumId="19" w15:restartNumberingAfterBreak="0">
    <w:nsid w:val="326566A5"/>
    <w:multiLevelType w:val="multilevel"/>
    <w:tmpl w:val="FFFFFFFF"/>
    <w:lvl w:ilvl="0">
      <w:start w:val="1"/>
      <w:numFmt w:val="ideographDigital"/>
      <w:lvlText w:val=""/>
      <w:lvlJc w:val="left"/>
    </w:lvl>
    <w:lvl w:ilvl="1">
      <w:start w:val="1"/>
      <w:numFmt w:val="lowerLetter"/>
      <w:lvlText w:val=""/>
      <w:lvlJc w:val="left"/>
    </w:lvl>
    <w:lvl w:ilvl="2">
      <w:start w:val="1"/>
      <w:numFmt w:val="lowerRoman"/>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26930AB"/>
    <w:multiLevelType w:val="hybridMultilevel"/>
    <w:tmpl w:val="8B826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C37649"/>
    <w:multiLevelType w:val="hybridMultilevel"/>
    <w:tmpl w:val="20D87E3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3D9E239F"/>
    <w:multiLevelType w:val="hybridMultilevel"/>
    <w:tmpl w:val="85E4EAF2"/>
    <w:lvl w:ilvl="0" w:tplc="E258E972">
      <w:start w:val="1"/>
      <w:numFmt w:val="decimal"/>
      <w:lvlText w:val="6.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B87A95"/>
    <w:multiLevelType w:val="hybridMultilevel"/>
    <w:tmpl w:val="416E7B46"/>
    <w:lvl w:ilvl="0" w:tplc="DCBCA5AE">
      <w:start w:val="1"/>
      <w:numFmt w:val="decimal"/>
      <w:lvlText w:val="%1."/>
      <w:lvlJc w:val="left"/>
      <w:pPr>
        <w:ind w:left="1129" w:hanging="360"/>
      </w:pPr>
      <w:rPr>
        <w:rFonts w:hint="default"/>
      </w:rPr>
    </w:lvl>
    <w:lvl w:ilvl="1" w:tplc="97728272" w:tentative="1">
      <w:start w:val="1"/>
      <w:numFmt w:val="lowerLetter"/>
      <w:lvlText w:val="%2."/>
      <w:lvlJc w:val="left"/>
      <w:pPr>
        <w:ind w:left="1849" w:hanging="360"/>
      </w:pPr>
    </w:lvl>
    <w:lvl w:ilvl="2" w:tplc="CEBE0F7E" w:tentative="1">
      <w:start w:val="1"/>
      <w:numFmt w:val="lowerRoman"/>
      <w:lvlText w:val="%3."/>
      <w:lvlJc w:val="right"/>
      <w:pPr>
        <w:ind w:left="2569" w:hanging="180"/>
      </w:pPr>
    </w:lvl>
    <w:lvl w:ilvl="3" w:tplc="B0EE1F7A" w:tentative="1">
      <w:start w:val="1"/>
      <w:numFmt w:val="decimal"/>
      <w:lvlText w:val="%4."/>
      <w:lvlJc w:val="left"/>
      <w:pPr>
        <w:ind w:left="3289" w:hanging="360"/>
      </w:pPr>
    </w:lvl>
    <w:lvl w:ilvl="4" w:tplc="0F3E29FA" w:tentative="1">
      <w:start w:val="1"/>
      <w:numFmt w:val="lowerLetter"/>
      <w:lvlText w:val="%5."/>
      <w:lvlJc w:val="left"/>
      <w:pPr>
        <w:ind w:left="4009" w:hanging="360"/>
      </w:pPr>
    </w:lvl>
    <w:lvl w:ilvl="5" w:tplc="DEB2D658" w:tentative="1">
      <w:start w:val="1"/>
      <w:numFmt w:val="lowerRoman"/>
      <w:lvlText w:val="%6."/>
      <w:lvlJc w:val="right"/>
      <w:pPr>
        <w:ind w:left="4729" w:hanging="180"/>
      </w:pPr>
    </w:lvl>
    <w:lvl w:ilvl="6" w:tplc="980813CC" w:tentative="1">
      <w:start w:val="1"/>
      <w:numFmt w:val="decimal"/>
      <w:lvlText w:val="%7."/>
      <w:lvlJc w:val="left"/>
      <w:pPr>
        <w:ind w:left="5449" w:hanging="360"/>
      </w:pPr>
    </w:lvl>
    <w:lvl w:ilvl="7" w:tplc="DBE21AC8" w:tentative="1">
      <w:start w:val="1"/>
      <w:numFmt w:val="lowerLetter"/>
      <w:lvlText w:val="%8."/>
      <w:lvlJc w:val="left"/>
      <w:pPr>
        <w:ind w:left="6169" w:hanging="360"/>
      </w:pPr>
    </w:lvl>
    <w:lvl w:ilvl="8" w:tplc="B84811C4" w:tentative="1">
      <w:start w:val="1"/>
      <w:numFmt w:val="lowerRoman"/>
      <w:lvlText w:val="%9."/>
      <w:lvlJc w:val="right"/>
      <w:pPr>
        <w:ind w:left="6889" w:hanging="180"/>
      </w:pPr>
    </w:lvl>
  </w:abstractNum>
  <w:abstractNum w:abstractNumId="24" w15:restartNumberingAfterBreak="0">
    <w:nsid w:val="44177A84"/>
    <w:multiLevelType w:val="hybridMultilevel"/>
    <w:tmpl w:val="AA3EA810"/>
    <w:lvl w:ilvl="0" w:tplc="F6F6BE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387F7A"/>
    <w:multiLevelType w:val="hybridMultilevel"/>
    <w:tmpl w:val="2B828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AA633D"/>
    <w:multiLevelType w:val="hybridMultilevel"/>
    <w:tmpl w:val="F5C8866A"/>
    <w:lvl w:ilvl="0" w:tplc="5C1E4A34">
      <w:start w:val="1"/>
      <w:numFmt w:val="lowerLetter"/>
      <w:lvlText w:val="%1)"/>
      <w:lvlJc w:val="left"/>
      <w:pPr>
        <w:ind w:left="1068" w:hanging="360"/>
      </w:pPr>
    </w:lvl>
    <w:lvl w:ilvl="1" w:tplc="0A5244B4" w:tentative="1">
      <w:start w:val="1"/>
      <w:numFmt w:val="lowerLetter"/>
      <w:lvlText w:val="%2."/>
      <w:lvlJc w:val="left"/>
      <w:pPr>
        <w:ind w:left="1788" w:hanging="360"/>
      </w:pPr>
    </w:lvl>
    <w:lvl w:ilvl="2" w:tplc="2A042DA6" w:tentative="1">
      <w:start w:val="1"/>
      <w:numFmt w:val="lowerRoman"/>
      <w:lvlText w:val="%3."/>
      <w:lvlJc w:val="right"/>
      <w:pPr>
        <w:ind w:left="2508" w:hanging="180"/>
      </w:pPr>
    </w:lvl>
    <w:lvl w:ilvl="3" w:tplc="B6102AA0" w:tentative="1">
      <w:start w:val="1"/>
      <w:numFmt w:val="decimal"/>
      <w:lvlText w:val="%4."/>
      <w:lvlJc w:val="left"/>
      <w:pPr>
        <w:ind w:left="3228" w:hanging="360"/>
      </w:pPr>
    </w:lvl>
    <w:lvl w:ilvl="4" w:tplc="92E25D04" w:tentative="1">
      <w:start w:val="1"/>
      <w:numFmt w:val="lowerLetter"/>
      <w:lvlText w:val="%5."/>
      <w:lvlJc w:val="left"/>
      <w:pPr>
        <w:ind w:left="3948" w:hanging="360"/>
      </w:pPr>
    </w:lvl>
    <w:lvl w:ilvl="5" w:tplc="C1EE61A6" w:tentative="1">
      <w:start w:val="1"/>
      <w:numFmt w:val="lowerRoman"/>
      <w:lvlText w:val="%6."/>
      <w:lvlJc w:val="right"/>
      <w:pPr>
        <w:ind w:left="4668" w:hanging="180"/>
      </w:pPr>
    </w:lvl>
    <w:lvl w:ilvl="6" w:tplc="B28AE448" w:tentative="1">
      <w:start w:val="1"/>
      <w:numFmt w:val="decimal"/>
      <w:lvlText w:val="%7."/>
      <w:lvlJc w:val="left"/>
      <w:pPr>
        <w:ind w:left="5388" w:hanging="360"/>
      </w:pPr>
    </w:lvl>
    <w:lvl w:ilvl="7" w:tplc="592420FC" w:tentative="1">
      <w:start w:val="1"/>
      <w:numFmt w:val="lowerLetter"/>
      <w:lvlText w:val="%8."/>
      <w:lvlJc w:val="left"/>
      <w:pPr>
        <w:ind w:left="6108" w:hanging="360"/>
      </w:pPr>
    </w:lvl>
    <w:lvl w:ilvl="8" w:tplc="B17EDA86" w:tentative="1">
      <w:start w:val="1"/>
      <w:numFmt w:val="lowerRoman"/>
      <w:lvlText w:val="%9."/>
      <w:lvlJc w:val="right"/>
      <w:pPr>
        <w:ind w:left="6828" w:hanging="180"/>
      </w:pPr>
    </w:lvl>
  </w:abstractNum>
  <w:abstractNum w:abstractNumId="27" w15:restartNumberingAfterBreak="0">
    <w:nsid w:val="562810C4"/>
    <w:multiLevelType w:val="hybridMultilevel"/>
    <w:tmpl w:val="2E70FB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7005C1"/>
    <w:multiLevelType w:val="hybridMultilevel"/>
    <w:tmpl w:val="F402A626"/>
    <w:lvl w:ilvl="0" w:tplc="AA04C75C">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BC14B72"/>
    <w:multiLevelType w:val="hybridMultilevel"/>
    <w:tmpl w:val="7BFE605A"/>
    <w:lvl w:ilvl="0" w:tplc="FFFFFFFF">
      <w:start w:val="4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C091805"/>
    <w:multiLevelType w:val="hybridMultilevel"/>
    <w:tmpl w:val="7BFE605A"/>
    <w:lvl w:ilvl="0" w:tplc="FFFFFFFF">
      <w:start w:val="4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CE630F9"/>
    <w:multiLevelType w:val="hybridMultilevel"/>
    <w:tmpl w:val="D040AA6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DD62C0B"/>
    <w:multiLevelType w:val="hybridMultilevel"/>
    <w:tmpl w:val="BCA453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0E5784"/>
    <w:multiLevelType w:val="hybridMultilevel"/>
    <w:tmpl w:val="5B72A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A903CA"/>
    <w:multiLevelType w:val="hybridMultilevel"/>
    <w:tmpl w:val="477E056C"/>
    <w:lvl w:ilvl="0" w:tplc="E0B2C4DA">
      <w:numFmt w:val="bullet"/>
      <w:lvlText w:val="•"/>
      <w:lvlJc w:val="left"/>
      <w:pPr>
        <w:ind w:left="1080" w:hanging="720"/>
      </w:pPr>
      <w:rPr>
        <w:rFonts w:ascii="Calibri" w:eastAsiaTheme="minorHAnsi" w:hAnsi="Calibri" w:cs="Calibri" w:hint="default"/>
      </w:rPr>
    </w:lvl>
    <w:lvl w:ilvl="1" w:tplc="7130B2E0">
      <w:numFmt w:val="bullet"/>
      <w:lvlText w:val=""/>
      <w:lvlJc w:val="left"/>
      <w:pPr>
        <w:ind w:left="1800" w:hanging="720"/>
      </w:pPr>
      <w:rPr>
        <w:rFonts w:ascii="Symbol" w:eastAsiaTheme="minorHAnsi" w:hAnsi="Symbol" w:cstheme="minorHAns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8256BD"/>
    <w:multiLevelType w:val="hybridMultilevel"/>
    <w:tmpl w:val="C6BC9D6A"/>
    <w:lvl w:ilvl="0" w:tplc="14D47F58">
      <w:start w:val="1"/>
      <w:numFmt w:val="decimal"/>
      <w:lvlText w:val="%1)"/>
      <w:lvlJc w:val="left"/>
      <w:pPr>
        <w:ind w:left="1140" w:hanging="42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36" w15:restartNumberingAfterBreak="0">
    <w:nsid w:val="67BC5464"/>
    <w:multiLevelType w:val="hybridMultilevel"/>
    <w:tmpl w:val="91F26840"/>
    <w:lvl w:ilvl="0" w:tplc="CD7CC02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7" w15:restartNumberingAfterBreak="0">
    <w:nsid w:val="68526145"/>
    <w:multiLevelType w:val="hybridMultilevel"/>
    <w:tmpl w:val="C5CA87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B852DF2"/>
    <w:multiLevelType w:val="hybridMultilevel"/>
    <w:tmpl w:val="8EA025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F724997"/>
    <w:multiLevelType w:val="hybridMultilevel"/>
    <w:tmpl w:val="8AFC49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0D73BD"/>
    <w:multiLevelType w:val="hybridMultilevel"/>
    <w:tmpl w:val="823CC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B264DF"/>
    <w:multiLevelType w:val="hybridMultilevel"/>
    <w:tmpl w:val="78666BDC"/>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272"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42" w15:restartNumberingAfterBreak="0">
    <w:nsid w:val="7967387E"/>
    <w:multiLevelType w:val="hybridMultilevel"/>
    <w:tmpl w:val="7BFE605A"/>
    <w:lvl w:ilvl="0" w:tplc="FFFFFFFF">
      <w:start w:val="49"/>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C6C2126"/>
    <w:multiLevelType w:val="hybridMultilevel"/>
    <w:tmpl w:val="3334D4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46483597">
    <w:abstractNumId w:val="3"/>
  </w:num>
  <w:num w:numId="2" w16cid:durableId="1690108491">
    <w:abstractNumId w:val="36"/>
  </w:num>
  <w:num w:numId="3" w16cid:durableId="1013341636">
    <w:abstractNumId w:val="5"/>
  </w:num>
  <w:num w:numId="4" w16cid:durableId="1622346369">
    <w:abstractNumId w:val="41"/>
  </w:num>
  <w:num w:numId="5" w16cid:durableId="13186561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45725592">
    <w:abstractNumId w:val="4"/>
  </w:num>
  <w:num w:numId="7" w16cid:durableId="228922289">
    <w:abstractNumId w:val="17"/>
  </w:num>
  <w:num w:numId="8" w16cid:durableId="916667183">
    <w:abstractNumId w:val="19"/>
  </w:num>
  <w:num w:numId="9" w16cid:durableId="1682126116">
    <w:abstractNumId w:val="15"/>
  </w:num>
  <w:num w:numId="10" w16cid:durableId="192958261">
    <w:abstractNumId w:val="0"/>
  </w:num>
  <w:num w:numId="11" w16cid:durableId="2134907196">
    <w:abstractNumId w:val="31"/>
  </w:num>
  <w:num w:numId="12" w16cid:durableId="824320527">
    <w:abstractNumId w:val="40"/>
  </w:num>
  <w:num w:numId="13" w16cid:durableId="1028339313">
    <w:abstractNumId w:val="32"/>
  </w:num>
  <w:num w:numId="14" w16cid:durableId="183371885">
    <w:abstractNumId w:val="8"/>
  </w:num>
  <w:num w:numId="15" w16cid:durableId="938218418">
    <w:abstractNumId w:val="9"/>
  </w:num>
  <w:num w:numId="16" w16cid:durableId="1084766428">
    <w:abstractNumId w:val="7"/>
  </w:num>
  <w:num w:numId="17" w16cid:durableId="61299779">
    <w:abstractNumId w:val="42"/>
  </w:num>
  <w:num w:numId="18" w16cid:durableId="624580547">
    <w:abstractNumId w:val="30"/>
  </w:num>
  <w:num w:numId="19" w16cid:durableId="220412945">
    <w:abstractNumId w:val="29"/>
  </w:num>
  <w:num w:numId="20" w16cid:durableId="745955072">
    <w:abstractNumId w:val="39"/>
  </w:num>
  <w:num w:numId="21" w16cid:durableId="191962567">
    <w:abstractNumId w:val="11"/>
  </w:num>
  <w:num w:numId="22" w16cid:durableId="388648541">
    <w:abstractNumId w:val="13"/>
  </w:num>
  <w:num w:numId="23" w16cid:durableId="1910462143">
    <w:abstractNumId w:val="6"/>
  </w:num>
  <w:num w:numId="24" w16cid:durableId="1844470863">
    <w:abstractNumId w:val="18"/>
  </w:num>
  <w:num w:numId="25" w16cid:durableId="2013096109">
    <w:abstractNumId w:val="26"/>
  </w:num>
  <w:num w:numId="26" w16cid:durableId="1495994229">
    <w:abstractNumId w:val="23"/>
  </w:num>
  <w:num w:numId="27" w16cid:durableId="2089574276">
    <w:abstractNumId w:val="43"/>
  </w:num>
  <w:num w:numId="28" w16cid:durableId="296646476">
    <w:abstractNumId w:val="33"/>
  </w:num>
  <w:num w:numId="29" w16cid:durableId="1474252277">
    <w:abstractNumId w:val="34"/>
  </w:num>
  <w:num w:numId="30" w16cid:durableId="1338535206">
    <w:abstractNumId w:val="12"/>
  </w:num>
  <w:num w:numId="31" w16cid:durableId="1494908702">
    <w:abstractNumId w:val="1"/>
  </w:num>
  <w:num w:numId="32" w16cid:durableId="525797028">
    <w:abstractNumId w:val="37"/>
  </w:num>
  <w:num w:numId="33" w16cid:durableId="2130273821">
    <w:abstractNumId w:val="22"/>
  </w:num>
  <w:num w:numId="34" w16cid:durableId="1166673040">
    <w:abstractNumId w:val="20"/>
  </w:num>
  <w:num w:numId="35" w16cid:durableId="2128115605">
    <w:abstractNumId w:val="10"/>
  </w:num>
  <w:num w:numId="36" w16cid:durableId="1030496710">
    <w:abstractNumId w:val="21"/>
  </w:num>
  <w:num w:numId="37" w16cid:durableId="1296570282">
    <w:abstractNumId w:val="27"/>
  </w:num>
  <w:num w:numId="38" w16cid:durableId="550654242">
    <w:abstractNumId w:val="28"/>
  </w:num>
  <w:num w:numId="39" w16cid:durableId="55780511">
    <w:abstractNumId w:val="16"/>
  </w:num>
  <w:num w:numId="40" w16cid:durableId="842479644">
    <w:abstractNumId w:val="25"/>
  </w:num>
  <w:num w:numId="41" w16cid:durableId="629092723">
    <w:abstractNumId w:val="2"/>
  </w:num>
  <w:num w:numId="42" w16cid:durableId="688877090">
    <w:abstractNumId w:val="14"/>
  </w:num>
  <w:num w:numId="43" w16cid:durableId="732892850">
    <w:abstractNumId w:val="24"/>
  </w:num>
  <w:num w:numId="44" w16cid:durableId="8513330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1B"/>
    <w:rsid w:val="000004B6"/>
    <w:rsid w:val="000006D8"/>
    <w:rsid w:val="00000876"/>
    <w:rsid w:val="00001289"/>
    <w:rsid w:val="000019B4"/>
    <w:rsid w:val="00002388"/>
    <w:rsid w:val="0000280A"/>
    <w:rsid w:val="00002866"/>
    <w:rsid w:val="00002A22"/>
    <w:rsid w:val="00002D40"/>
    <w:rsid w:val="00003F1D"/>
    <w:rsid w:val="00004557"/>
    <w:rsid w:val="00004F0F"/>
    <w:rsid w:val="000052C7"/>
    <w:rsid w:val="00005C5B"/>
    <w:rsid w:val="00006AB5"/>
    <w:rsid w:val="00006ACB"/>
    <w:rsid w:val="00006AED"/>
    <w:rsid w:val="00006D54"/>
    <w:rsid w:val="00006F05"/>
    <w:rsid w:val="00007B9A"/>
    <w:rsid w:val="00007DF5"/>
    <w:rsid w:val="00010157"/>
    <w:rsid w:val="0001049A"/>
    <w:rsid w:val="00010920"/>
    <w:rsid w:val="000109D2"/>
    <w:rsid w:val="00010BCE"/>
    <w:rsid w:val="00010D41"/>
    <w:rsid w:val="00011055"/>
    <w:rsid w:val="000110FD"/>
    <w:rsid w:val="00011175"/>
    <w:rsid w:val="00011232"/>
    <w:rsid w:val="000113A8"/>
    <w:rsid w:val="00012B82"/>
    <w:rsid w:val="00012D15"/>
    <w:rsid w:val="000130A4"/>
    <w:rsid w:val="00013578"/>
    <w:rsid w:val="00013B89"/>
    <w:rsid w:val="00013D2E"/>
    <w:rsid w:val="0001403A"/>
    <w:rsid w:val="0001455A"/>
    <w:rsid w:val="000145AD"/>
    <w:rsid w:val="00015977"/>
    <w:rsid w:val="00015AE2"/>
    <w:rsid w:val="00015E3C"/>
    <w:rsid w:val="00015F38"/>
    <w:rsid w:val="000164BC"/>
    <w:rsid w:val="00016949"/>
    <w:rsid w:val="00016D41"/>
    <w:rsid w:val="00016DCE"/>
    <w:rsid w:val="00016E96"/>
    <w:rsid w:val="00017EB1"/>
    <w:rsid w:val="0002011D"/>
    <w:rsid w:val="000203DB"/>
    <w:rsid w:val="00020401"/>
    <w:rsid w:val="000207FE"/>
    <w:rsid w:val="00021927"/>
    <w:rsid w:val="00022083"/>
    <w:rsid w:val="000222BE"/>
    <w:rsid w:val="00022559"/>
    <w:rsid w:val="0002259A"/>
    <w:rsid w:val="00022F26"/>
    <w:rsid w:val="00023BDB"/>
    <w:rsid w:val="00024485"/>
    <w:rsid w:val="00024E6B"/>
    <w:rsid w:val="00024EAE"/>
    <w:rsid w:val="000251C1"/>
    <w:rsid w:val="000255C4"/>
    <w:rsid w:val="00025680"/>
    <w:rsid w:val="00026056"/>
    <w:rsid w:val="00026B8F"/>
    <w:rsid w:val="00027199"/>
    <w:rsid w:val="000271AD"/>
    <w:rsid w:val="00027799"/>
    <w:rsid w:val="00027C48"/>
    <w:rsid w:val="0003076D"/>
    <w:rsid w:val="00030B68"/>
    <w:rsid w:val="000312E0"/>
    <w:rsid w:val="00031756"/>
    <w:rsid w:val="00031CC9"/>
    <w:rsid w:val="00031D8C"/>
    <w:rsid w:val="00031E8D"/>
    <w:rsid w:val="00032B90"/>
    <w:rsid w:val="000330F2"/>
    <w:rsid w:val="00033C33"/>
    <w:rsid w:val="00034E10"/>
    <w:rsid w:val="00034FDB"/>
    <w:rsid w:val="0003588A"/>
    <w:rsid w:val="00035896"/>
    <w:rsid w:val="00035DDE"/>
    <w:rsid w:val="00035E0A"/>
    <w:rsid w:val="00035F99"/>
    <w:rsid w:val="000362DC"/>
    <w:rsid w:val="0003657B"/>
    <w:rsid w:val="00036AB6"/>
    <w:rsid w:val="00037AF5"/>
    <w:rsid w:val="00037C40"/>
    <w:rsid w:val="00037CDA"/>
    <w:rsid w:val="000402C9"/>
    <w:rsid w:val="000402FE"/>
    <w:rsid w:val="0004056C"/>
    <w:rsid w:val="00040779"/>
    <w:rsid w:val="00042D27"/>
    <w:rsid w:val="00042D29"/>
    <w:rsid w:val="00042E7E"/>
    <w:rsid w:val="0004310C"/>
    <w:rsid w:val="000431BA"/>
    <w:rsid w:val="0004346A"/>
    <w:rsid w:val="00043FF9"/>
    <w:rsid w:val="0004411F"/>
    <w:rsid w:val="000443AC"/>
    <w:rsid w:val="0004523A"/>
    <w:rsid w:val="0004635E"/>
    <w:rsid w:val="00046398"/>
    <w:rsid w:val="0004705A"/>
    <w:rsid w:val="00047502"/>
    <w:rsid w:val="00047647"/>
    <w:rsid w:val="00047F62"/>
    <w:rsid w:val="0005025B"/>
    <w:rsid w:val="00050E80"/>
    <w:rsid w:val="000510D6"/>
    <w:rsid w:val="000515F9"/>
    <w:rsid w:val="000518F3"/>
    <w:rsid w:val="00051B00"/>
    <w:rsid w:val="00051BF4"/>
    <w:rsid w:val="00051EED"/>
    <w:rsid w:val="00051F5A"/>
    <w:rsid w:val="00051FAE"/>
    <w:rsid w:val="00051FC6"/>
    <w:rsid w:val="0005211F"/>
    <w:rsid w:val="0005212E"/>
    <w:rsid w:val="0005277A"/>
    <w:rsid w:val="000529CF"/>
    <w:rsid w:val="00052DB9"/>
    <w:rsid w:val="0005307B"/>
    <w:rsid w:val="000531D7"/>
    <w:rsid w:val="000531F8"/>
    <w:rsid w:val="000532C1"/>
    <w:rsid w:val="0005330C"/>
    <w:rsid w:val="000537E5"/>
    <w:rsid w:val="00054391"/>
    <w:rsid w:val="00054CAF"/>
    <w:rsid w:val="00054D1B"/>
    <w:rsid w:val="00055088"/>
    <w:rsid w:val="0005544C"/>
    <w:rsid w:val="000555D0"/>
    <w:rsid w:val="00055B93"/>
    <w:rsid w:val="00056063"/>
    <w:rsid w:val="0005612E"/>
    <w:rsid w:val="0005628F"/>
    <w:rsid w:val="000563FF"/>
    <w:rsid w:val="000566BC"/>
    <w:rsid w:val="0005678D"/>
    <w:rsid w:val="000578CE"/>
    <w:rsid w:val="0005791A"/>
    <w:rsid w:val="00057D24"/>
    <w:rsid w:val="00057FC5"/>
    <w:rsid w:val="00060D3E"/>
    <w:rsid w:val="000614EF"/>
    <w:rsid w:val="00061628"/>
    <w:rsid w:val="000619BD"/>
    <w:rsid w:val="00061E28"/>
    <w:rsid w:val="00061EA6"/>
    <w:rsid w:val="00061F8F"/>
    <w:rsid w:val="00062A41"/>
    <w:rsid w:val="00062FF1"/>
    <w:rsid w:val="000630CB"/>
    <w:rsid w:val="0006315E"/>
    <w:rsid w:val="0006337E"/>
    <w:rsid w:val="00063562"/>
    <w:rsid w:val="000639A3"/>
    <w:rsid w:val="00063A48"/>
    <w:rsid w:val="00063B58"/>
    <w:rsid w:val="000659C8"/>
    <w:rsid w:val="00065F0F"/>
    <w:rsid w:val="00065F2C"/>
    <w:rsid w:val="000661D1"/>
    <w:rsid w:val="00066A8C"/>
    <w:rsid w:val="000674A1"/>
    <w:rsid w:val="000676A6"/>
    <w:rsid w:val="00067B95"/>
    <w:rsid w:val="00067DEB"/>
    <w:rsid w:val="00070828"/>
    <w:rsid w:val="000708F1"/>
    <w:rsid w:val="00070EA0"/>
    <w:rsid w:val="0007135B"/>
    <w:rsid w:val="000717DA"/>
    <w:rsid w:val="00071A35"/>
    <w:rsid w:val="00072CE4"/>
    <w:rsid w:val="0007316F"/>
    <w:rsid w:val="0007364F"/>
    <w:rsid w:val="00073914"/>
    <w:rsid w:val="000743C0"/>
    <w:rsid w:val="00074869"/>
    <w:rsid w:val="00074933"/>
    <w:rsid w:val="00074D21"/>
    <w:rsid w:val="00075903"/>
    <w:rsid w:val="00076194"/>
    <w:rsid w:val="00076DD5"/>
    <w:rsid w:val="000774DE"/>
    <w:rsid w:val="00077957"/>
    <w:rsid w:val="00077B76"/>
    <w:rsid w:val="00077D5C"/>
    <w:rsid w:val="00080092"/>
    <w:rsid w:val="00080718"/>
    <w:rsid w:val="000819A4"/>
    <w:rsid w:val="000820EB"/>
    <w:rsid w:val="000825B5"/>
    <w:rsid w:val="000826F1"/>
    <w:rsid w:val="0008300B"/>
    <w:rsid w:val="0008342B"/>
    <w:rsid w:val="00083C6E"/>
    <w:rsid w:val="000849A9"/>
    <w:rsid w:val="00084AA1"/>
    <w:rsid w:val="00084C9A"/>
    <w:rsid w:val="0008598D"/>
    <w:rsid w:val="00085F60"/>
    <w:rsid w:val="0008613B"/>
    <w:rsid w:val="00086704"/>
    <w:rsid w:val="00086D84"/>
    <w:rsid w:val="00086E0E"/>
    <w:rsid w:val="00087194"/>
    <w:rsid w:val="00087502"/>
    <w:rsid w:val="00087631"/>
    <w:rsid w:val="000877C1"/>
    <w:rsid w:val="00087F63"/>
    <w:rsid w:val="000902C0"/>
    <w:rsid w:val="00090B24"/>
    <w:rsid w:val="00090E05"/>
    <w:rsid w:val="00091060"/>
    <w:rsid w:val="00091124"/>
    <w:rsid w:val="000912FB"/>
    <w:rsid w:val="000913BD"/>
    <w:rsid w:val="00091BEC"/>
    <w:rsid w:val="00091F0C"/>
    <w:rsid w:val="00091F60"/>
    <w:rsid w:val="000922AF"/>
    <w:rsid w:val="000923B7"/>
    <w:rsid w:val="0009247F"/>
    <w:rsid w:val="00092FB1"/>
    <w:rsid w:val="00092FD1"/>
    <w:rsid w:val="000932E8"/>
    <w:rsid w:val="00093890"/>
    <w:rsid w:val="00093F36"/>
    <w:rsid w:val="00094148"/>
    <w:rsid w:val="00094611"/>
    <w:rsid w:val="00094CCB"/>
    <w:rsid w:val="000953DF"/>
    <w:rsid w:val="0009547F"/>
    <w:rsid w:val="00095672"/>
    <w:rsid w:val="00095D20"/>
    <w:rsid w:val="00096465"/>
    <w:rsid w:val="000968F2"/>
    <w:rsid w:val="00096A7C"/>
    <w:rsid w:val="00096F40"/>
    <w:rsid w:val="000972FD"/>
    <w:rsid w:val="0009743D"/>
    <w:rsid w:val="000978DE"/>
    <w:rsid w:val="00097C72"/>
    <w:rsid w:val="000A0357"/>
    <w:rsid w:val="000A0A43"/>
    <w:rsid w:val="000A0C44"/>
    <w:rsid w:val="000A0C65"/>
    <w:rsid w:val="000A1054"/>
    <w:rsid w:val="000A1C6E"/>
    <w:rsid w:val="000A1E98"/>
    <w:rsid w:val="000A2733"/>
    <w:rsid w:val="000A2777"/>
    <w:rsid w:val="000A3085"/>
    <w:rsid w:val="000A3801"/>
    <w:rsid w:val="000A38DC"/>
    <w:rsid w:val="000A3989"/>
    <w:rsid w:val="000A4448"/>
    <w:rsid w:val="000A5555"/>
    <w:rsid w:val="000A55AA"/>
    <w:rsid w:val="000A5C09"/>
    <w:rsid w:val="000A5CDB"/>
    <w:rsid w:val="000A6429"/>
    <w:rsid w:val="000A6F3B"/>
    <w:rsid w:val="000A72F5"/>
    <w:rsid w:val="000A737E"/>
    <w:rsid w:val="000A73DA"/>
    <w:rsid w:val="000A79F2"/>
    <w:rsid w:val="000A7A99"/>
    <w:rsid w:val="000A7DA0"/>
    <w:rsid w:val="000A7E76"/>
    <w:rsid w:val="000B003D"/>
    <w:rsid w:val="000B0DFE"/>
    <w:rsid w:val="000B0E51"/>
    <w:rsid w:val="000B20BC"/>
    <w:rsid w:val="000B2871"/>
    <w:rsid w:val="000B2BFD"/>
    <w:rsid w:val="000B2E43"/>
    <w:rsid w:val="000B32C4"/>
    <w:rsid w:val="000B3497"/>
    <w:rsid w:val="000B3DA5"/>
    <w:rsid w:val="000B3DAF"/>
    <w:rsid w:val="000B3EAD"/>
    <w:rsid w:val="000B41F4"/>
    <w:rsid w:val="000B439B"/>
    <w:rsid w:val="000B43A0"/>
    <w:rsid w:val="000B4838"/>
    <w:rsid w:val="000B4BB3"/>
    <w:rsid w:val="000B4BFA"/>
    <w:rsid w:val="000B579F"/>
    <w:rsid w:val="000B5B5C"/>
    <w:rsid w:val="000B5DA0"/>
    <w:rsid w:val="000B7078"/>
    <w:rsid w:val="000B71D3"/>
    <w:rsid w:val="000B76BD"/>
    <w:rsid w:val="000B7807"/>
    <w:rsid w:val="000C0D93"/>
    <w:rsid w:val="000C0FAC"/>
    <w:rsid w:val="000C12CE"/>
    <w:rsid w:val="000C1CC4"/>
    <w:rsid w:val="000C1FF0"/>
    <w:rsid w:val="000C24DA"/>
    <w:rsid w:val="000C279A"/>
    <w:rsid w:val="000C2A56"/>
    <w:rsid w:val="000C2BEC"/>
    <w:rsid w:val="000C33AB"/>
    <w:rsid w:val="000C3447"/>
    <w:rsid w:val="000C3AC0"/>
    <w:rsid w:val="000C3BCA"/>
    <w:rsid w:val="000C4156"/>
    <w:rsid w:val="000C445B"/>
    <w:rsid w:val="000C524C"/>
    <w:rsid w:val="000C536D"/>
    <w:rsid w:val="000C5D20"/>
    <w:rsid w:val="000C6440"/>
    <w:rsid w:val="000C68A4"/>
    <w:rsid w:val="000C732D"/>
    <w:rsid w:val="000C7551"/>
    <w:rsid w:val="000C7562"/>
    <w:rsid w:val="000C7972"/>
    <w:rsid w:val="000D0097"/>
    <w:rsid w:val="000D04CA"/>
    <w:rsid w:val="000D0950"/>
    <w:rsid w:val="000D180D"/>
    <w:rsid w:val="000D2962"/>
    <w:rsid w:val="000D35A2"/>
    <w:rsid w:val="000D36C9"/>
    <w:rsid w:val="000D3A31"/>
    <w:rsid w:val="000D4A9B"/>
    <w:rsid w:val="000D4DD2"/>
    <w:rsid w:val="000D5C39"/>
    <w:rsid w:val="000D5FB2"/>
    <w:rsid w:val="000D604B"/>
    <w:rsid w:val="000D608C"/>
    <w:rsid w:val="000D6170"/>
    <w:rsid w:val="000D68D4"/>
    <w:rsid w:val="000D6F0A"/>
    <w:rsid w:val="000D6FA0"/>
    <w:rsid w:val="000D79ED"/>
    <w:rsid w:val="000E007B"/>
    <w:rsid w:val="000E07DB"/>
    <w:rsid w:val="000E2712"/>
    <w:rsid w:val="000E2BCD"/>
    <w:rsid w:val="000E311F"/>
    <w:rsid w:val="000E3521"/>
    <w:rsid w:val="000E36AE"/>
    <w:rsid w:val="000E37B4"/>
    <w:rsid w:val="000E41DF"/>
    <w:rsid w:val="000E442A"/>
    <w:rsid w:val="000E4681"/>
    <w:rsid w:val="000E4683"/>
    <w:rsid w:val="000E4910"/>
    <w:rsid w:val="000E49D0"/>
    <w:rsid w:val="000E4F8C"/>
    <w:rsid w:val="000E4F92"/>
    <w:rsid w:val="000E515C"/>
    <w:rsid w:val="000E5C4F"/>
    <w:rsid w:val="000E5CE9"/>
    <w:rsid w:val="000E68D0"/>
    <w:rsid w:val="000E6A0D"/>
    <w:rsid w:val="000E7D4E"/>
    <w:rsid w:val="000F04D7"/>
    <w:rsid w:val="000F09D4"/>
    <w:rsid w:val="000F1869"/>
    <w:rsid w:val="000F19C3"/>
    <w:rsid w:val="000F1A44"/>
    <w:rsid w:val="000F1F54"/>
    <w:rsid w:val="000F21E0"/>
    <w:rsid w:val="000F2954"/>
    <w:rsid w:val="000F2B39"/>
    <w:rsid w:val="000F2B87"/>
    <w:rsid w:val="000F316A"/>
    <w:rsid w:val="000F31FC"/>
    <w:rsid w:val="000F3854"/>
    <w:rsid w:val="000F3C0F"/>
    <w:rsid w:val="000F3F7D"/>
    <w:rsid w:val="000F4699"/>
    <w:rsid w:val="000F4A56"/>
    <w:rsid w:val="000F5351"/>
    <w:rsid w:val="000F5457"/>
    <w:rsid w:val="000F5546"/>
    <w:rsid w:val="000F59D4"/>
    <w:rsid w:val="000F59D5"/>
    <w:rsid w:val="000F5B97"/>
    <w:rsid w:val="000F5DB7"/>
    <w:rsid w:val="000F61EC"/>
    <w:rsid w:val="000F63FF"/>
    <w:rsid w:val="000F68B5"/>
    <w:rsid w:val="000F6A6D"/>
    <w:rsid w:val="000F6A74"/>
    <w:rsid w:val="000F76D0"/>
    <w:rsid w:val="000F7796"/>
    <w:rsid w:val="000F781F"/>
    <w:rsid w:val="000F7EC1"/>
    <w:rsid w:val="000F7F15"/>
    <w:rsid w:val="00100022"/>
    <w:rsid w:val="001000EC"/>
    <w:rsid w:val="0010038B"/>
    <w:rsid w:val="001003B4"/>
    <w:rsid w:val="00100417"/>
    <w:rsid w:val="00100DC8"/>
    <w:rsid w:val="0010152D"/>
    <w:rsid w:val="00101F2B"/>
    <w:rsid w:val="0010220B"/>
    <w:rsid w:val="001022B3"/>
    <w:rsid w:val="0010233E"/>
    <w:rsid w:val="0010278A"/>
    <w:rsid w:val="001027D8"/>
    <w:rsid w:val="0010294C"/>
    <w:rsid w:val="00102F49"/>
    <w:rsid w:val="00103050"/>
    <w:rsid w:val="00103419"/>
    <w:rsid w:val="001034CB"/>
    <w:rsid w:val="00103856"/>
    <w:rsid w:val="00103858"/>
    <w:rsid w:val="00104139"/>
    <w:rsid w:val="00104655"/>
    <w:rsid w:val="00104748"/>
    <w:rsid w:val="0010477C"/>
    <w:rsid w:val="00104C1F"/>
    <w:rsid w:val="00104C41"/>
    <w:rsid w:val="00104C5B"/>
    <w:rsid w:val="00104F3E"/>
    <w:rsid w:val="001057EA"/>
    <w:rsid w:val="00105BEF"/>
    <w:rsid w:val="0010619C"/>
    <w:rsid w:val="0010630B"/>
    <w:rsid w:val="00106CD9"/>
    <w:rsid w:val="00106D24"/>
    <w:rsid w:val="00106E70"/>
    <w:rsid w:val="00106FA4"/>
    <w:rsid w:val="0010706C"/>
    <w:rsid w:val="00107318"/>
    <w:rsid w:val="001102CC"/>
    <w:rsid w:val="001103F4"/>
    <w:rsid w:val="001106DC"/>
    <w:rsid w:val="00110C42"/>
    <w:rsid w:val="00110D58"/>
    <w:rsid w:val="00110E86"/>
    <w:rsid w:val="001118EB"/>
    <w:rsid w:val="001124C3"/>
    <w:rsid w:val="001129A5"/>
    <w:rsid w:val="00112A76"/>
    <w:rsid w:val="00113452"/>
    <w:rsid w:val="0011372F"/>
    <w:rsid w:val="00113AAB"/>
    <w:rsid w:val="001141FA"/>
    <w:rsid w:val="001145E1"/>
    <w:rsid w:val="00114A89"/>
    <w:rsid w:val="00115000"/>
    <w:rsid w:val="001159B2"/>
    <w:rsid w:val="0011622C"/>
    <w:rsid w:val="0011661A"/>
    <w:rsid w:val="00116772"/>
    <w:rsid w:val="00116EFB"/>
    <w:rsid w:val="001174DC"/>
    <w:rsid w:val="00117996"/>
    <w:rsid w:val="00117C61"/>
    <w:rsid w:val="001202D8"/>
    <w:rsid w:val="0012116A"/>
    <w:rsid w:val="0012245D"/>
    <w:rsid w:val="001228E8"/>
    <w:rsid w:val="00122BCC"/>
    <w:rsid w:val="00123BA6"/>
    <w:rsid w:val="00124112"/>
    <w:rsid w:val="0012451A"/>
    <w:rsid w:val="00124781"/>
    <w:rsid w:val="00124EDE"/>
    <w:rsid w:val="00125323"/>
    <w:rsid w:val="001256E7"/>
    <w:rsid w:val="00125D1E"/>
    <w:rsid w:val="00125EA7"/>
    <w:rsid w:val="00126071"/>
    <w:rsid w:val="00126EF7"/>
    <w:rsid w:val="001273F7"/>
    <w:rsid w:val="00127606"/>
    <w:rsid w:val="0012795E"/>
    <w:rsid w:val="00127E05"/>
    <w:rsid w:val="00127F0D"/>
    <w:rsid w:val="00127FB9"/>
    <w:rsid w:val="001300D9"/>
    <w:rsid w:val="00130104"/>
    <w:rsid w:val="001305C5"/>
    <w:rsid w:val="0013070E"/>
    <w:rsid w:val="00131185"/>
    <w:rsid w:val="001313FC"/>
    <w:rsid w:val="00131563"/>
    <w:rsid w:val="00131DEA"/>
    <w:rsid w:val="00132444"/>
    <w:rsid w:val="001325D3"/>
    <w:rsid w:val="001327CD"/>
    <w:rsid w:val="0013329E"/>
    <w:rsid w:val="001338AE"/>
    <w:rsid w:val="00133D3D"/>
    <w:rsid w:val="00133EEF"/>
    <w:rsid w:val="00133F6A"/>
    <w:rsid w:val="00134E54"/>
    <w:rsid w:val="001352F6"/>
    <w:rsid w:val="0013532C"/>
    <w:rsid w:val="0013559A"/>
    <w:rsid w:val="001356E3"/>
    <w:rsid w:val="00135E51"/>
    <w:rsid w:val="00135FE0"/>
    <w:rsid w:val="00136301"/>
    <w:rsid w:val="0013646F"/>
    <w:rsid w:val="0013652D"/>
    <w:rsid w:val="00136BC8"/>
    <w:rsid w:val="0013715E"/>
    <w:rsid w:val="00137B26"/>
    <w:rsid w:val="0014035A"/>
    <w:rsid w:val="001408D6"/>
    <w:rsid w:val="001409A4"/>
    <w:rsid w:val="00140A02"/>
    <w:rsid w:val="00140E67"/>
    <w:rsid w:val="00141C14"/>
    <w:rsid w:val="00141DCE"/>
    <w:rsid w:val="00141DF2"/>
    <w:rsid w:val="0014202F"/>
    <w:rsid w:val="0014239B"/>
    <w:rsid w:val="00142BEE"/>
    <w:rsid w:val="00143A02"/>
    <w:rsid w:val="00143A6D"/>
    <w:rsid w:val="00144428"/>
    <w:rsid w:val="001445CA"/>
    <w:rsid w:val="00144CE8"/>
    <w:rsid w:val="00144CF7"/>
    <w:rsid w:val="00144DCE"/>
    <w:rsid w:val="00144DFC"/>
    <w:rsid w:val="00146346"/>
    <w:rsid w:val="0014642E"/>
    <w:rsid w:val="0014674E"/>
    <w:rsid w:val="001470A0"/>
    <w:rsid w:val="00147368"/>
    <w:rsid w:val="00150405"/>
    <w:rsid w:val="00150487"/>
    <w:rsid w:val="0015063F"/>
    <w:rsid w:val="0015070E"/>
    <w:rsid w:val="00151429"/>
    <w:rsid w:val="00151932"/>
    <w:rsid w:val="00151FE8"/>
    <w:rsid w:val="00152572"/>
    <w:rsid w:val="001525BB"/>
    <w:rsid w:val="0015302D"/>
    <w:rsid w:val="00153D75"/>
    <w:rsid w:val="00153DC3"/>
    <w:rsid w:val="00153E99"/>
    <w:rsid w:val="00154320"/>
    <w:rsid w:val="001549CD"/>
    <w:rsid w:val="0015530A"/>
    <w:rsid w:val="001554AB"/>
    <w:rsid w:val="001554F8"/>
    <w:rsid w:val="001555B0"/>
    <w:rsid w:val="00155757"/>
    <w:rsid w:val="00155AFA"/>
    <w:rsid w:val="001564F2"/>
    <w:rsid w:val="00156B8C"/>
    <w:rsid w:val="001571C5"/>
    <w:rsid w:val="0015770C"/>
    <w:rsid w:val="0015773A"/>
    <w:rsid w:val="00157C6B"/>
    <w:rsid w:val="00160026"/>
    <w:rsid w:val="0016092A"/>
    <w:rsid w:val="00160ADC"/>
    <w:rsid w:val="00161255"/>
    <w:rsid w:val="00161660"/>
    <w:rsid w:val="001622C4"/>
    <w:rsid w:val="00162959"/>
    <w:rsid w:val="00162A9E"/>
    <w:rsid w:val="001630CA"/>
    <w:rsid w:val="001638F8"/>
    <w:rsid w:val="00163A58"/>
    <w:rsid w:val="00163CE2"/>
    <w:rsid w:val="00163E83"/>
    <w:rsid w:val="00164706"/>
    <w:rsid w:val="00164A82"/>
    <w:rsid w:val="0016510B"/>
    <w:rsid w:val="00165202"/>
    <w:rsid w:val="0016544C"/>
    <w:rsid w:val="00165784"/>
    <w:rsid w:val="00165815"/>
    <w:rsid w:val="00165DB3"/>
    <w:rsid w:val="0016623C"/>
    <w:rsid w:val="001667C4"/>
    <w:rsid w:val="00166B4F"/>
    <w:rsid w:val="00166BBD"/>
    <w:rsid w:val="00166C9C"/>
    <w:rsid w:val="00167131"/>
    <w:rsid w:val="00167ED0"/>
    <w:rsid w:val="0017008A"/>
    <w:rsid w:val="00170A64"/>
    <w:rsid w:val="00170C97"/>
    <w:rsid w:val="0017145B"/>
    <w:rsid w:val="00171674"/>
    <w:rsid w:val="00171BD8"/>
    <w:rsid w:val="00172462"/>
    <w:rsid w:val="0017270C"/>
    <w:rsid w:val="001727BE"/>
    <w:rsid w:val="001728E0"/>
    <w:rsid w:val="00173102"/>
    <w:rsid w:val="00173157"/>
    <w:rsid w:val="0017356B"/>
    <w:rsid w:val="00173EB5"/>
    <w:rsid w:val="001740D8"/>
    <w:rsid w:val="0017421E"/>
    <w:rsid w:val="00174A46"/>
    <w:rsid w:val="00175143"/>
    <w:rsid w:val="001758D2"/>
    <w:rsid w:val="001760C5"/>
    <w:rsid w:val="00176A34"/>
    <w:rsid w:val="00176EB0"/>
    <w:rsid w:val="00177CC4"/>
    <w:rsid w:val="00177CCA"/>
    <w:rsid w:val="00177E5F"/>
    <w:rsid w:val="00177F99"/>
    <w:rsid w:val="00180AD5"/>
    <w:rsid w:val="00181118"/>
    <w:rsid w:val="001811F1"/>
    <w:rsid w:val="001812E4"/>
    <w:rsid w:val="001820D3"/>
    <w:rsid w:val="00182767"/>
    <w:rsid w:val="00183347"/>
    <w:rsid w:val="00183545"/>
    <w:rsid w:val="0018355B"/>
    <w:rsid w:val="001835F2"/>
    <w:rsid w:val="00183E2C"/>
    <w:rsid w:val="001841AA"/>
    <w:rsid w:val="00184777"/>
    <w:rsid w:val="001847F3"/>
    <w:rsid w:val="00184877"/>
    <w:rsid w:val="00184B9E"/>
    <w:rsid w:val="0018529A"/>
    <w:rsid w:val="00185506"/>
    <w:rsid w:val="00185735"/>
    <w:rsid w:val="00186BF6"/>
    <w:rsid w:val="00186E87"/>
    <w:rsid w:val="001877D7"/>
    <w:rsid w:val="00190779"/>
    <w:rsid w:val="00190DF2"/>
    <w:rsid w:val="00190E65"/>
    <w:rsid w:val="00191ADC"/>
    <w:rsid w:val="00192FB5"/>
    <w:rsid w:val="0019313B"/>
    <w:rsid w:val="00193522"/>
    <w:rsid w:val="00193BDB"/>
    <w:rsid w:val="00193BF3"/>
    <w:rsid w:val="001944F8"/>
    <w:rsid w:val="001951BD"/>
    <w:rsid w:val="00195342"/>
    <w:rsid w:val="0019547A"/>
    <w:rsid w:val="00195E49"/>
    <w:rsid w:val="001960DB"/>
    <w:rsid w:val="001962CD"/>
    <w:rsid w:val="00196A68"/>
    <w:rsid w:val="00197057"/>
    <w:rsid w:val="00197075"/>
    <w:rsid w:val="00197903"/>
    <w:rsid w:val="001A05A5"/>
    <w:rsid w:val="001A06E9"/>
    <w:rsid w:val="001A07BE"/>
    <w:rsid w:val="001A134E"/>
    <w:rsid w:val="001A1924"/>
    <w:rsid w:val="001A1E1B"/>
    <w:rsid w:val="001A2033"/>
    <w:rsid w:val="001A226F"/>
    <w:rsid w:val="001A248B"/>
    <w:rsid w:val="001A31F4"/>
    <w:rsid w:val="001A3300"/>
    <w:rsid w:val="001A3B21"/>
    <w:rsid w:val="001A3D78"/>
    <w:rsid w:val="001A409A"/>
    <w:rsid w:val="001A4123"/>
    <w:rsid w:val="001A421F"/>
    <w:rsid w:val="001A4416"/>
    <w:rsid w:val="001A572C"/>
    <w:rsid w:val="001A58BF"/>
    <w:rsid w:val="001A5976"/>
    <w:rsid w:val="001A5B7E"/>
    <w:rsid w:val="001A615C"/>
    <w:rsid w:val="001A62CD"/>
    <w:rsid w:val="001A6689"/>
    <w:rsid w:val="001A6E78"/>
    <w:rsid w:val="001A7501"/>
    <w:rsid w:val="001B01CB"/>
    <w:rsid w:val="001B1115"/>
    <w:rsid w:val="001B11B2"/>
    <w:rsid w:val="001B1421"/>
    <w:rsid w:val="001B1462"/>
    <w:rsid w:val="001B1710"/>
    <w:rsid w:val="001B1849"/>
    <w:rsid w:val="001B1A9B"/>
    <w:rsid w:val="001B1C06"/>
    <w:rsid w:val="001B3737"/>
    <w:rsid w:val="001B3F6B"/>
    <w:rsid w:val="001B46B3"/>
    <w:rsid w:val="001B4908"/>
    <w:rsid w:val="001B4A3D"/>
    <w:rsid w:val="001B4B86"/>
    <w:rsid w:val="001B622C"/>
    <w:rsid w:val="001B6B5C"/>
    <w:rsid w:val="001B7EF4"/>
    <w:rsid w:val="001C008E"/>
    <w:rsid w:val="001C00C2"/>
    <w:rsid w:val="001C0589"/>
    <w:rsid w:val="001C0878"/>
    <w:rsid w:val="001C0971"/>
    <w:rsid w:val="001C0A0D"/>
    <w:rsid w:val="001C0DD1"/>
    <w:rsid w:val="001C1AF2"/>
    <w:rsid w:val="001C1E96"/>
    <w:rsid w:val="001C2AC4"/>
    <w:rsid w:val="001C45F5"/>
    <w:rsid w:val="001C4642"/>
    <w:rsid w:val="001C4C49"/>
    <w:rsid w:val="001C4E57"/>
    <w:rsid w:val="001C4F4B"/>
    <w:rsid w:val="001C623C"/>
    <w:rsid w:val="001C6B0D"/>
    <w:rsid w:val="001C6B80"/>
    <w:rsid w:val="001C7955"/>
    <w:rsid w:val="001C7C8F"/>
    <w:rsid w:val="001C7FD9"/>
    <w:rsid w:val="001D0397"/>
    <w:rsid w:val="001D0EFC"/>
    <w:rsid w:val="001D10C1"/>
    <w:rsid w:val="001D1ADD"/>
    <w:rsid w:val="001D1CBF"/>
    <w:rsid w:val="001D1D9D"/>
    <w:rsid w:val="001D1DE1"/>
    <w:rsid w:val="001D2562"/>
    <w:rsid w:val="001D2DD8"/>
    <w:rsid w:val="001D2DF7"/>
    <w:rsid w:val="001D2F07"/>
    <w:rsid w:val="001D345B"/>
    <w:rsid w:val="001D416F"/>
    <w:rsid w:val="001D4524"/>
    <w:rsid w:val="001D518C"/>
    <w:rsid w:val="001D5609"/>
    <w:rsid w:val="001D5E1F"/>
    <w:rsid w:val="001D68A6"/>
    <w:rsid w:val="001D6C6A"/>
    <w:rsid w:val="001D6FE1"/>
    <w:rsid w:val="001D70AA"/>
    <w:rsid w:val="001D739B"/>
    <w:rsid w:val="001E04A6"/>
    <w:rsid w:val="001E0F31"/>
    <w:rsid w:val="001E20CD"/>
    <w:rsid w:val="001E2118"/>
    <w:rsid w:val="001E234C"/>
    <w:rsid w:val="001E2D53"/>
    <w:rsid w:val="001E32C9"/>
    <w:rsid w:val="001E341D"/>
    <w:rsid w:val="001E3649"/>
    <w:rsid w:val="001E366B"/>
    <w:rsid w:val="001E3A14"/>
    <w:rsid w:val="001E4019"/>
    <w:rsid w:val="001E4474"/>
    <w:rsid w:val="001E46EE"/>
    <w:rsid w:val="001E6183"/>
    <w:rsid w:val="001E6CAB"/>
    <w:rsid w:val="001E6CFF"/>
    <w:rsid w:val="001E6D5E"/>
    <w:rsid w:val="001E6EA8"/>
    <w:rsid w:val="001E7AE6"/>
    <w:rsid w:val="001F0199"/>
    <w:rsid w:val="001F03A1"/>
    <w:rsid w:val="001F0D03"/>
    <w:rsid w:val="001F0F60"/>
    <w:rsid w:val="001F1AC6"/>
    <w:rsid w:val="001F2622"/>
    <w:rsid w:val="001F27A2"/>
    <w:rsid w:val="001F2B33"/>
    <w:rsid w:val="001F315B"/>
    <w:rsid w:val="001F3524"/>
    <w:rsid w:val="001F36DE"/>
    <w:rsid w:val="001F3834"/>
    <w:rsid w:val="001F3AF3"/>
    <w:rsid w:val="001F4144"/>
    <w:rsid w:val="001F434E"/>
    <w:rsid w:val="001F4A9C"/>
    <w:rsid w:val="001F4F58"/>
    <w:rsid w:val="001F545B"/>
    <w:rsid w:val="001F55BD"/>
    <w:rsid w:val="001F5C6E"/>
    <w:rsid w:val="001F5D90"/>
    <w:rsid w:val="001F6244"/>
    <w:rsid w:val="001F62E3"/>
    <w:rsid w:val="001F69E9"/>
    <w:rsid w:val="001F6A24"/>
    <w:rsid w:val="001F6B34"/>
    <w:rsid w:val="001F7468"/>
    <w:rsid w:val="001F7843"/>
    <w:rsid w:val="001F7850"/>
    <w:rsid w:val="001F7987"/>
    <w:rsid w:val="001F7B83"/>
    <w:rsid w:val="001F7BFD"/>
    <w:rsid w:val="001F7D87"/>
    <w:rsid w:val="00200665"/>
    <w:rsid w:val="002008F9"/>
    <w:rsid w:val="002017AD"/>
    <w:rsid w:val="00201FF4"/>
    <w:rsid w:val="00202145"/>
    <w:rsid w:val="00202575"/>
    <w:rsid w:val="00202949"/>
    <w:rsid w:val="002030E7"/>
    <w:rsid w:val="00203241"/>
    <w:rsid w:val="002034F5"/>
    <w:rsid w:val="00203A74"/>
    <w:rsid w:val="00203BBB"/>
    <w:rsid w:val="00203EB2"/>
    <w:rsid w:val="002040FD"/>
    <w:rsid w:val="00204E20"/>
    <w:rsid w:val="00204FAC"/>
    <w:rsid w:val="00205690"/>
    <w:rsid w:val="0020635D"/>
    <w:rsid w:val="00206A8C"/>
    <w:rsid w:val="00207442"/>
    <w:rsid w:val="0020754A"/>
    <w:rsid w:val="002076A1"/>
    <w:rsid w:val="00207E0F"/>
    <w:rsid w:val="0021029E"/>
    <w:rsid w:val="0021083E"/>
    <w:rsid w:val="00210C3B"/>
    <w:rsid w:val="00210FCA"/>
    <w:rsid w:val="00211103"/>
    <w:rsid w:val="002111BF"/>
    <w:rsid w:val="00211442"/>
    <w:rsid w:val="00211B99"/>
    <w:rsid w:val="00211BFE"/>
    <w:rsid w:val="00211C21"/>
    <w:rsid w:val="00212365"/>
    <w:rsid w:val="002123AD"/>
    <w:rsid w:val="002129EA"/>
    <w:rsid w:val="00212D11"/>
    <w:rsid w:val="00212FD9"/>
    <w:rsid w:val="002130C0"/>
    <w:rsid w:val="0021395E"/>
    <w:rsid w:val="00213ED5"/>
    <w:rsid w:val="00214423"/>
    <w:rsid w:val="00214CDB"/>
    <w:rsid w:val="00214E6B"/>
    <w:rsid w:val="002155DA"/>
    <w:rsid w:val="00215BF2"/>
    <w:rsid w:val="00216623"/>
    <w:rsid w:val="0021677E"/>
    <w:rsid w:val="00216924"/>
    <w:rsid w:val="00216927"/>
    <w:rsid w:val="00216A02"/>
    <w:rsid w:val="00216E7A"/>
    <w:rsid w:val="00216EEC"/>
    <w:rsid w:val="00217C10"/>
    <w:rsid w:val="00220889"/>
    <w:rsid w:val="00221A99"/>
    <w:rsid w:val="00221E01"/>
    <w:rsid w:val="0022234D"/>
    <w:rsid w:val="00222505"/>
    <w:rsid w:val="002227E6"/>
    <w:rsid w:val="002230F6"/>
    <w:rsid w:val="002231B0"/>
    <w:rsid w:val="00223A03"/>
    <w:rsid w:val="00223AF0"/>
    <w:rsid w:val="00224254"/>
    <w:rsid w:val="00224A14"/>
    <w:rsid w:val="00224C21"/>
    <w:rsid w:val="00224FDD"/>
    <w:rsid w:val="002259C0"/>
    <w:rsid w:val="00225CFE"/>
    <w:rsid w:val="00225F9D"/>
    <w:rsid w:val="00226380"/>
    <w:rsid w:val="00226E41"/>
    <w:rsid w:val="0022755C"/>
    <w:rsid w:val="00227772"/>
    <w:rsid w:val="00227EBB"/>
    <w:rsid w:val="0023034D"/>
    <w:rsid w:val="00230C4E"/>
    <w:rsid w:val="00230CF7"/>
    <w:rsid w:val="002312CB"/>
    <w:rsid w:val="00231477"/>
    <w:rsid w:val="0023150A"/>
    <w:rsid w:val="00231A4B"/>
    <w:rsid w:val="00231B29"/>
    <w:rsid w:val="00231F22"/>
    <w:rsid w:val="00232020"/>
    <w:rsid w:val="0023270E"/>
    <w:rsid w:val="00232750"/>
    <w:rsid w:val="00233057"/>
    <w:rsid w:val="00233172"/>
    <w:rsid w:val="00233951"/>
    <w:rsid w:val="00233D3E"/>
    <w:rsid w:val="00233EB6"/>
    <w:rsid w:val="00234044"/>
    <w:rsid w:val="002344B6"/>
    <w:rsid w:val="0023457A"/>
    <w:rsid w:val="00234EF6"/>
    <w:rsid w:val="00234F50"/>
    <w:rsid w:val="00234F52"/>
    <w:rsid w:val="00235473"/>
    <w:rsid w:val="00235572"/>
    <w:rsid w:val="00235812"/>
    <w:rsid w:val="00235C09"/>
    <w:rsid w:val="002361CB"/>
    <w:rsid w:val="002365A6"/>
    <w:rsid w:val="00236AB0"/>
    <w:rsid w:val="00236D83"/>
    <w:rsid w:val="00237145"/>
    <w:rsid w:val="00237307"/>
    <w:rsid w:val="00237A5F"/>
    <w:rsid w:val="00237AC1"/>
    <w:rsid w:val="00237DF7"/>
    <w:rsid w:val="00240C49"/>
    <w:rsid w:val="00240FC9"/>
    <w:rsid w:val="00240FFF"/>
    <w:rsid w:val="00241078"/>
    <w:rsid w:val="00241554"/>
    <w:rsid w:val="00241864"/>
    <w:rsid w:val="00241924"/>
    <w:rsid w:val="0024198B"/>
    <w:rsid w:val="00241A94"/>
    <w:rsid w:val="00241DB2"/>
    <w:rsid w:val="00242012"/>
    <w:rsid w:val="0024273F"/>
    <w:rsid w:val="00242952"/>
    <w:rsid w:val="00242FA6"/>
    <w:rsid w:val="00243639"/>
    <w:rsid w:val="00244038"/>
    <w:rsid w:val="00244314"/>
    <w:rsid w:val="00244741"/>
    <w:rsid w:val="002449E6"/>
    <w:rsid w:val="002458E4"/>
    <w:rsid w:val="00245D99"/>
    <w:rsid w:val="00245E8B"/>
    <w:rsid w:val="00246511"/>
    <w:rsid w:val="002466C5"/>
    <w:rsid w:val="00246D37"/>
    <w:rsid w:val="00247F36"/>
    <w:rsid w:val="0025087E"/>
    <w:rsid w:val="00250C0B"/>
    <w:rsid w:val="002510D1"/>
    <w:rsid w:val="00251818"/>
    <w:rsid w:val="00251920"/>
    <w:rsid w:val="00252311"/>
    <w:rsid w:val="0025314C"/>
    <w:rsid w:val="00253266"/>
    <w:rsid w:val="00253434"/>
    <w:rsid w:val="002537AC"/>
    <w:rsid w:val="00253802"/>
    <w:rsid w:val="00253E48"/>
    <w:rsid w:val="00254FD6"/>
    <w:rsid w:val="00255184"/>
    <w:rsid w:val="0025529D"/>
    <w:rsid w:val="0025534E"/>
    <w:rsid w:val="002554CB"/>
    <w:rsid w:val="00255551"/>
    <w:rsid w:val="00255844"/>
    <w:rsid w:val="00255A2B"/>
    <w:rsid w:val="00255A2D"/>
    <w:rsid w:val="0025600B"/>
    <w:rsid w:val="00256304"/>
    <w:rsid w:val="0025687F"/>
    <w:rsid w:val="00256985"/>
    <w:rsid w:val="00256A22"/>
    <w:rsid w:val="002572DF"/>
    <w:rsid w:val="00257832"/>
    <w:rsid w:val="00257F0A"/>
    <w:rsid w:val="00260061"/>
    <w:rsid w:val="0026010F"/>
    <w:rsid w:val="00260E25"/>
    <w:rsid w:val="00261189"/>
    <w:rsid w:val="0026176D"/>
    <w:rsid w:val="00261A79"/>
    <w:rsid w:val="0026236D"/>
    <w:rsid w:val="0026316B"/>
    <w:rsid w:val="002631D7"/>
    <w:rsid w:val="002631E0"/>
    <w:rsid w:val="00263794"/>
    <w:rsid w:val="00263948"/>
    <w:rsid w:val="00263CF7"/>
    <w:rsid w:val="002643BF"/>
    <w:rsid w:val="00264576"/>
    <w:rsid w:val="0026572D"/>
    <w:rsid w:val="00265A6E"/>
    <w:rsid w:val="00265BF8"/>
    <w:rsid w:val="00266248"/>
    <w:rsid w:val="002664B7"/>
    <w:rsid w:val="002665EA"/>
    <w:rsid w:val="00266B42"/>
    <w:rsid w:val="00266BDA"/>
    <w:rsid w:val="00267514"/>
    <w:rsid w:val="00267BB6"/>
    <w:rsid w:val="00267E52"/>
    <w:rsid w:val="00270C58"/>
    <w:rsid w:val="00270CC5"/>
    <w:rsid w:val="00270D10"/>
    <w:rsid w:val="00271962"/>
    <w:rsid w:val="002719A2"/>
    <w:rsid w:val="00272081"/>
    <w:rsid w:val="0027229E"/>
    <w:rsid w:val="0027234E"/>
    <w:rsid w:val="002724A9"/>
    <w:rsid w:val="00273308"/>
    <w:rsid w:val="00273892"/>
    <w:rsid w:val="00273B56"/>
    <w:rsid w:val="00273C3F"/>
    <w:rsid w:val="00273E8B"/>
    <w:rsid w:val="0027541A"/>
    <w:rsid w:val="00275867"/>
    <w:rsid w:val="00276497"/>
    <w:rsid w:val="002768AA"/>
    <w:rsid w:val="0027743E"/>
    <w:rsid w:val="002778A8"/>
    <w:rsid w:val="00277D50"/>
    <w:rsid w:val="002804C5"/>
    <w:rsid w:val="00280EDB"/>
    <w:rsid w:val="00281292"/>
    <w:rsid w:val="00281906"/>
    <w:rsid w:val="00282010"/>
    <w:rsid w:val="00282733"/>
    <w:rsid w:val="00283354"/>
    <w:rsid w:val="00283DD7"/>
    <w:rsid w:val="00284295"/>
    <w:rsid w:val="002849A8"/>
    <w:rsid w:val="00284E23"/>
    <w:rsid w:val="00284EE8"/>
    <w:rsid w:val="002851FA"/>
    <w:rsid w:val="002866CC"/>
    <w:rsid w:val="00286D14"/>
    <w:rsid w:val="00287709"/>
    <w:rsid w:val="002877C7"/>
    <w:rsid w:val="00287B93"/>
    <w:rsid w:val="002900BE"/>
    <w:rsid w:val="00291076"/>
    <w:rsid w:val="0029134F"/>
    <w:rsid w:val="002913EC"/>
    <w:rsid w:val="00291FF9"/>
    <w:rsid w:val="00292127"/>
    <w:rsid w:val="00292B19"/>
    <w:rsid w:val="00292D6C"/>
    <w:rsid w:val="002935B3"/>
    <w:rsid w:val="00293A38"/>
    <w:rsid w:val="00293C25"/>
    <w:rsid w:val="00293D4C"/>
    <w:rsid w:val="00294711"/>
    <w:rsid w:val="00294814"/>
    <w:rsid w:val="0029481A"/>
    <w:rsid w:val="00294A8C"/>
    <w:rsid w:val="00294DD7"/>
    <w:rsid w:val="0029520B"/>
    <w:rsid w:val="00295832"/>
    <w:rsid w:val="00295A2D"/>
    <w:rsid w:val="00295B48"/>
    <w:rsid w:val="00295F29"/>
    <w:rsid w:val="00296A35"/>
    <w:rsid w:val="0029718A"/>
    <w:rsid w:val="00297361"/>
    <w:rsid w:val="00297690"/>
    <w:rsid w:val="002A0049"/>
    <w:rsid w:val="002A073B"/>
    <w:rsid w:val="002A1486"/>
    <w:rsid w:val="002A1DC1"/>
    <w:rsid w:val="002A2D07"/>
    <w:rsid w:val="002A2D3A"/>
    <w:rsid w:val="002A35AB"/>
    <w:rsid w:val="002A35E2"/>
    <w:rsid w:val="002A3BD2"/>
    <w:rsid w:val="002A4474"/>
    <w:rsid w:val="002A4D17"/>
    <w:rsid w:val="002A5753"/>
    <w:rsid w:val="002A579A"/>
    <w:rsid w:val="002A593F"/>
    <w:rsid w:val="002A59B4"/>
    <w:rsid w:val="002A5B74"/>
    <w:rsid w:val="002A6069"/>
    <w:rsid w:val="002A647A"/>
    <w:rsid w:val="002A7FBA"/>
    <w:rsid w:val="002B0662"/>
    <w:rsid w:val="002B0AD1"/>
    <w:rsid w:val="002B1016"/>
    <w:rsid w:val="002B165E"/>
    <w:rsid w:val="002B2058"/>
    <w:rsid w:val="002B27B1"/>
    <w:rsid w:val="002B3497"/>
    <w:rsid w:val="002B36CA"/>
    <w:rsid w:val="002B36F9"/>
    <w:rsid w:val="002B39D9"/>
    <w:rsid w:val="002B439B"/>
    <w:rsid w:val="002B4540"/>
    <w:rsid w:val="002B4802"/>
    <w:rsid w:val="002B50AC"/>
    <w:rsid w:val="002B51AB"/>
    <w:rsid w:val="002B537E"/>
    <w:rsid w:val="002B5800"/>
    <w:rsid w:val="002B5C25"/>
    <w:rsid w:val="002B613F"/>
    <w:rsid w:val="002B6475"/>
    <w:rsid w:val="002B65AD"/>
    <w:rsid w:val="002B67ED"/>
    <w:rsid w:val="002B6A13"/>
    <w:rsid w:val="002B6CEA"/>
    <w:rsid w:val="002B6DCF"/>
    <w:rsid w:val="002B713A"/>
    <w:rsid w:val="002B75FA"/>
    <w:rsid w:val="002B7658"/>
    <w:rsid w:val="002B76AD"/>
    <w:rsid w:val="002B7AAB"/>
    <w:rsid w:val="002C043A"/>
    <w:rsid w:val="002C099A"/>
    <w:rsid w:val="002C0B22"/>
    <w:rsid w:val="002C0BC0"/>
    <w:rsid w:val="002C0D4B"/>
    <w:rsid w:val="002C137C"/>
    <w:rsid w:val="002C1603"/>
    <w:rsid w:val="002C1EEE"/>
    <w:rsid w:val="002C2367"/>
    <w:rsid w:val="002C24C2"/>
    <w:rsid w:val="002C2C8F"/>
    <w:rsid w:val="002C2CFF"/>
    <w:rsid w:val="002C314A"/>
    <w:rsid w:val="002C32EA"/>
    <w:rsid w:val="002C35C1"/>
    <w:rsid w:val="002C38F2"/>
    <w:rsid w:val="002C3CFC"/>
    <w:rsid w:val="002C3E8E"/>
    <w:rsid w:val="002C41F2"/>
    <w:rsid w:val="002C435E"/>
    <w:rsid w:val="002C4872"/>
    <w:rsid w:val="002C4F46"/>
    <w:rsid w:val="002C606B"/>
    <w:rsid w:val="002C62A8"/>
    <w:rsid w:val="002C6B4A"/>
    <w:rsid w:val="002C6F3F"/>
    <w:rsid w:val="002C717C"/>
    <w:rsid w:val="002C79C7"/>
    <w:rsid w:val="002C7B21"/>
    <w:rsid w:val="002C7CDF"/>
    <w:rsid w:val="002C7F5B"/>
    <w:rsid w:val="002D180B"/>
    <w:rsid w:val="002D1BA7"/>
    <w:rsid w:val="002D30A8"/>
    <w:rsid w:val="002D31C6"/>
    <w:rsid w:val="002D36CA"/>
    <w:rsid w:val="002D4369"/>
    <w:rsid w:val="002D43EA"/>
    <w:rsid w:val="002D4644"/>
    <w:rsid w:val="002D49F0"/>
    <w:rsid w:val="002D4C12"/>
    <w:rsid w:val="002D4EE2"/>
    <w:rsid w:val="002D56AA"/>
    <w:rsid w:val="002D59AB"/>
    <w:rsid w:val="002D5D36"/>
    <w:rsid w:val="002D61F7"/>
    <w:rsid w:val="002D6B04"/>
    <w:rsid w:val="002D6C76"/>
    <w:rsid w:val="002D7445"/>
    <w:rsid w:val="002D7496"/>
    <w:rsid w:val="002D74E4"/>
    <w:rsid w:val="002E0071"/>
    <w:rsid w:val="002E096D"/>
    <w:rsid w:val="002E110A"/>
    <w:rsid w:val="002E1436"/>
    <w:rsid w:val="002E1474"/>
    <w:rsid w:val="002E1A72"/>
    <w:rsid w:val="002E20B3"/>
    <w:rsid w:val="002E2983"/>
    <w:rsid w:val="002E2CD2"/>
    <w:rsid w:val="002E3314"/>
    <w:rsid w:val="002E36C8"/>
    <w:rsid w:val="002E3853"/>
    <w:rsid w:val="002E4386"/>
    <w:rsid w:val="002E5011"/>
    <w:rsid w:val="002E51EC"/>
    <w:rsid w:val="002E5512"/>
    <w:rsid w:val="002E5965"/>
    <w:rsid w:val="002E5A6C"/>
    <w:rsid w:val="002E5CAB"/>
    <w:rsid w:val="002E5E19"/>
    <w:rsid w:val="002E6101"/>
    <w:rsid w:val="002E6179"/>
    <w:rsid w:val="002E6782"/>
    <w:rsid w:val="002E68D8"/>
    <w:rsid w:val="002E6E4E"/>
    <w:rsid w:val="002E6ED6"/>
    <w:rsid w:val="002E6F5B"/>
    <w:rsid w:val="002E71B3"/>
    <w:rsid w:val="002E72C5"/>
    <w:rsid w:val="002E7A86"/>
    <w:rsid w:val="002F0756"/>
    <w:rsid w:val="002F0CD5"/>
    <w:rsid w:val="002F0F77"/>
    <w:rsid w:val="002F14D3"/>
    <w:rsid w:val="002F17B1"/>
    <w:rsid w:val="002F18AC"/>
    <w:rsid w:val="002F1925"/>
    <w:rsid w:val="002F1D10"/>
    <w:rsid w:val="002F1D32"/>
    <w:rsid w:val="002F201D"/>
    <w:rsid w:val="002F2106"/>
    <w:rsid w:val="002F229D"/>
    <w:rsid w:val="002F303B"/>
    <w:rsid w:val="002F3163"/>
    <w:rsid w:val="002F38F5"/>
    <w:rsid w:val="002F435F"/>
    <w:rsid w:val="002F4598"/>
    <w:rsid w:val="002F459D"/>
    <w:rsid w:val="002F492C"/>
    <w:rsid w:val="002F517E"/>
    <w:rsid w:val="002F6455"/>
    <w:rsid w:val="002F692C"/>
    <w:rsid w:val="002F726D"/>
    <w:rsid w:val="002F7726"/>
    <w:rsid w:val="002F7D14"/>
    <w:rsid w:val="002F7FD7"/>
    <w:rsid w:val="0030003F"/>
    <w:rsid w:val="00300115"/>
    <w:rsid w:val="0030034A"/>
    <w:rsid w:val="00300ECC"/>
    <w:rsid w:val="00301147"/>
    <w:rsid w:val="00301AAF"/>
    <w:rsid w:val="00301DF8"/>
    <w:rsid w:val="00301F54"/>
    <w:rsid w:val="003023EE"/>
    <w:rsid w:val="0030286E"/>
    <w:rsid w:val="00302D92"/>
    <w:rsid w:val="003037F5"/>
    <w:rsid w:val="0030390F"/>
    <w:rsid w:val="00304675"/>
    <w:rsid w:val="0030494D"/>
    <w:rsid w:val="00304CC5"/>
    <w:rsid w:val="00304F97"/>
    <w:rsid w:val="00305283"/>
    <w:rsid w:val="00305383"/>
    <w:rsid w:val="003055DD"/>
    <w:rsid w:val="00305BCB"/>
    <w:rsid w:val="003061CE"/>
    <w:rsid w:val="00306732"/>
    <w:rsid w:val="00306734"/>
    <w:rsid w:val="00306874"/>
    <w:rsid w:val="00306AF6"/>
    <w:rsid w:val="00306CD1"/>
    <w:rsid w:val="00306D5D"/>
    <w:rsid w:val="003070F2"/>
    <w:rsid w:val="003074B9"/>
    <w:rsid w:val="00307576"/>
    <w:rsid w:val="00307772"/>
    <w:rsid w:val="00307913"/>
    <w:rsid w:val="003079CF"/>
    <w:rsid w:val="00307AEF"/>
    <w:rsid w:val="00307FE6"/>
    <w:rsid w:val="003100E0"/>
    <w:rsid w:val="003108A3"/>
    <w:rsid w:val="00310A5E"/>
    <w:rsid w:val="00310BCA"/>
    <w:rsid w:val="00310D58"/>
    <w:rsid w:val="00311102"/>
    <w:rsid w:val="00311DD1"/>
    <w:rsid w:val="00312263"/>
    <w:rsid w:val="003123D8"/>
    <w:rsid w:val="00312652"/>
    <w:rsid w:val="0031274E"/>
    <w:rsid w:val="003128A3"/>
    <w:rsid w:val="0031298B"/>
    <w:rsid w:val="00312C66"/>
    <w:rsid w:val="00312C6A"/>
    <w:rsid w:val="0031329B"/>
    <w:rsid w:val="003137DB"/>
    <w:rsid w:val="00313EA0"/>
    <w:rsid w:val="003141C8"/>
    <w:rsid w:val="00314602"/>
    <w:rsid w:val="003147B6"/>
    <w:rsid w:val="00314926"/>
    <w:rsid w:val="00314BCF"/>
    <w:rsid w:val="00314CC6"/>
    <w:rsid w:val="00314EFB"/>
    <w:rsid w:val="00315422"/>
    <w:rsid w:val="0031551B"/>
    <w:rsid w:val="00315C6A"/>
    <w:rsid w:val="00316EB2"/>
    <w:rsid w:val="00317217"/>
    <w:rsid w:val="00317D09"/>
    <w:rsid w:val="00320372"/>
    <w:rsid w:val="00320F60"/>
    <w:rsid w:val="0032101D"/>
    <w:rsid w:val="00321368"/>
    <w:rsid w:val="0032242C"/>
    <w:rsid w:val="00322460"/>
    <w:rsid w:val="0032272D"/>
    <w:rsid w:val="00323344"/>
    <w:rsid w:val="00323DF2"/>
    <w:rsid w:val="00323F08"/>
    <w:rsid w:val="00324761"/>
    <w:rsid w:val="003248E5"/>
    <w:rsid w:val="00325D6C"/>
    <w:rsid w:val="00325E34"/>
    <w:rsid w:val="00326430"/>
    <w:rsid w:val="00326944"/>
    <w:rsid w:val="003271E9"/>
    <w:rsid w:val="003275C7"/>
    <w:rsid w:val="0032772E"/>
    <w:rsid w:val="00327AC5"/>
    <w:rsid w:val="003309F7"/>
    <w:rsid w:val="003313D6"/>
    <w:rsid w:val="003317A7"/>
    <w:rsid w:val="00331BE1"/>
    <w:rsid w:val="00331EDD"/>
    <w:rsid w:val="00331F2E"/>
    <w:rsid w:val="00331FC0"/>
    <w:rsid w:val="003320F9"/>
    <w:rsid w:val="00332655"/>
    <w:rsid w:val="0033440E"/>
    <w:rsid w:val="003347DC"/>
    <w:rsid w:val="00334DEF"/>
    <w:rsid w:val="0033514F"/>
    <w:rsid w:val="00335EA9"/>
    <w:rsid w:val="00335F32"/>
    <w:rsid w:val="003367A4"/>
    <w:rsid w:val="00336D51"/>
    <w:rsid w:val="003372C5"/>
    <w:rsid w:val="003406CF"/>
    <w:rsid w:val="003407AD"/>
    <w:rsid w:val="003407CB"/>
    <w:rsid w:val="0034091D"/>
    <w:rsid w:val="00340925"/>
    <w:rsid w:val="00340DBE"/>
    <w:rsid w:val="0034105D"/>
    <w:rsid w:val="00342464"/>
    <w:rsid w:val="00343A8A"/>
    <w:rsid w:val="00343AD4"/>
    <w:rsid w:val="00344050"/>
    <w:rsid w:val="003440B6"/>
    <w:rsid w:val="00344651"/>
    <w:rsid w:val="00344CAA"/>
    <w:rsid w:val="00345ED0"/>
    <w:rsid w:val="003461E9"/>
    <w:rsid w:val="003463A3"/>
    <w:rsid w:val="00346A55"/>
    <w:rsid w:val="00346D04"/>
    <w:rsid w:val="003476CA"/>
    <w:rsid w:val="00350257"/>
    <w:rsid w:val="003512B6"/>
    <w:rsid w:val="003518EF"/>
    <w:rsid w:val="003525CA"/>
    <w:rsid w:val="003528E6"/>
    <w:rsid w:val="003530CE"/>
    <w:rsid w:val="003536B4"/>
    <w:rsid w:val="003537BE"/>
    <w:rsid w:val="003537E4"/>
    <w:rsid w:val="0035457A"/>
    <w:rsid w:val="003548E2"/>
    <w:rsid w:val="00354E00"/>
    <w:rsid w:val="00355105"/>
    <w:rsid w:val="003551DD"/>
    <w:rsid w:val="00355220"/>
    <w:rsid w:val="003552F1"/>
    <w:rsid w:val="00355400"/>
    <w:rsid w:val="00355975"/>
    <w:rsid w:val="00355C14"/>
    <w:rsid w:val="00355D2A"/>
    <w:rsid w:val="00356B28"/>
    <w:rsid w:val="003573B6"/>
    <w:rsid w:val="00357ADF"/>
    <w:rsid w:val="00360229"/>
    <w:rsid w:val="00360738"/>
    <w:rsid w:val="003619C4"/>
    <w:rsid w:val="00361E6F"/>
    <w:rsid w:val="00362993"/>
    <w:rsid w:val="0036387D"/>
    <w:rsid w:val="003638F0"/>
    <w:rsid w:val="00363A07"/>
    <w:rsid w:val="00363A42"/>
    <w:rsid w:val="0036431A"/>
    <w:rsid w:val="00364393"/>
    <w:rsid w:val="00364D6C"/>
    <w:rsid w:val="00365021"/>
    <w:rsid w:val="00365125"/>
    <w:rsid w:val="003656DE"/>
    <w:rsid w:val="00365A0D"/>
    <w:rsid w:val="0036606E"/>
    <w:rsid w:val="00367117"/>
    <w:rsid w:val="003707E8"/>
    <w:rsid w:val="0037094B"/>
    <w:rsid w:val="00370AD3"/>
    <w:rsid w:val="0037130F"/>
    <w:rsid w:val="003713DD"/>
    <w:rsid w:val="00371646"/>
    <w:rsid w:val="00371E02"/>
    <w:rsid w:val="00372B9A"/>
    <w:rsid w:val="003733D3"/>
    <w:rsid w:val="0037354C"/>
    <w:rsid w:val="00373CE8"/>
    <w:rsid w:val="00374237"/>
    <w:rsid w:val="00374440"/>
    <w:rsid w:val="003745E0"/>
    <w:rsid w:val="00375133"/>
    <w:rsid w:val="003758F7"/>
    <w:rsid w:val="003759D1"/>
    <w:rsid w:val="00375DA3"/>
    <w:rsid w:val="003764B0"/>
    <w:rsid w:val="0037695A"/>
    <w:rsid w:val="0037732B"/>
    <w:rsid w:val="00377A8B"/>
    <w:rsid w:val="00380B93"/>
    <w:rsid w:val="00380D9E"/>
    <w:rsid w:val="00381074"/>
    <w:rsid w:val="003829D3"/>
    <w:rsid w:val="00383577"/>
    <w:rsid w:val="00383943"/>
    <w:rsid w:val="00383FE4"/>
    <w:rsid w:val="00384863"/>
    <w:rsid w:val="003851D5"/>
    <w:rsid w:val="00385DE1"/>
    <w:rsid w:val="00387133"/>
    <w:rsid w:val="00387271"/>
    <w:rsid w:val="0038741F"/>
    <w:rsid w:val="003877D6"/>
    <w:rsid w:val="00387DA0"/>
    <w:rsid w:val="00387FC8"/>
    <w:rsid w:val="003903D3"/>
    <w:rsid w:val="00390B74"/>
    <w:rsid w:val="00390E69"/>
    <w:rsid w:val="00390ED7"/>
    <w:rsid w:val="00390FBB"/>
    <w:rsid w:val="00390FD6"/>
    <w:rsid w:val="0039100C"/>
    <w:rsid w:val="0039112B"/>
    <w:rsid w:val="00391158"/>
    <w:rsid w:val="00391275"/>
    <w:rsid w:val="00391617"/>
    <w:rsid w:val="00391E5C"/>
    <w:rsid w:val="003928FF"/>
    <w:rsid w:val="00392988"/>
    <w:rsid w:val="00392C5F"/>
    <w:rsid w:val="00393171"/>
    <w:rsid w:val="00393C98"/>
    <w:rsid w:val="00394169"/>
    <w:rsid w:val="0039457B"/>
    <w:rsid w:val="00394905"/>
    <w:rsid w:val="00395252"/>
    <w:rsid w:val="003958E0"/>
    <w:rsid w:val="00395AC6"/>
    <w:rsid w:val="00396002"/>
    <w:rsid w:val="00396015"/>
    <w:rsid w:val="00396072"/>
    <w:rsid w:val="0039666A"/>
    <w:rsid w:val="003969C1"/>
    <w:rsid w:val="00396AF3"/>
    <w:rsid w:val="00396F00"/>
    <w:rsid w:val="00397E16"/>
    <w:rsid w:val="00397F97"/>
    <w:rsid w:val="003A0682"/>
    <w:rsid w:val="003A06ED"/>
    <w:rsid w:val="003A09F1"/>
    <w:rsid w:val="003A0CC5"/>
    <w:rsid w:val="003A1559"/>
    <w:rsid w:val="003A1703"/>
    <w:rsid w:val="003A18D2"/>
    <w:rsid w:val="003A199E"/>
    <w:rsid w:val="003A19EE"/>
    <w:rsid w:val="003A20EF"/>
    <w:rsid w:val="003A20F0"/>
    <w:rsid w:val="003A2347"/>
    <w:rsid w:val="003A234E"/>
    <w:rsid w:val="003A2355"/>
    <w:rsid w:val="003A26B3"/>
    <w:rsid w:val="003A2944"/>
    <w:rsid w:val="003A2B9C"/>
    <w:rsid w:val="003A2CFC"/>
    <w:rsid w:val="003A3617"/>
    <w:rsid w:val="003A36B3"/>
    <w:rsid w:val="003A3927"/>
    <w:rsid w:val="003A3979"/>
    <w:rsid w:val="003A3BF6"/>
    <w:rsid w:val="003A41B3"/>
    <w:rsid w:val="003A41BC"/>
    <w:rsid w:val="003A421C"/>
    <w:rsid w:val="003A4645"/>
    <w:rsid w:val="003A5515"/>
    <w:rsid w:val="003A5884"/>
    <w:rsid w:val="003A5C47"/>
    <w:rsid w:val="003A62E5"/>
    <w:rsid w:val="003A6A9B"/>
    <w:rsid w:val="003A7111"/>
    <w:rsid w:val="003A73E6"/>
    <w:rsid w:val="003A7CE8"/>
    <w:rsid w:val="003B0291"/>
    <w:rsid w:val="003B170C"/>
    <w:rsid w:val="003B229C"/>
    <w:rsid w:val="003B2DBF"/>
    <w:rsid w:val="003B2E47"/>
    <w:rsid w:val="003B2F2D"/>
    <w:rsid w:val="003B2F47"/>
    <w:rsid w:val="003B370B"/>
    <w:rsid w:val="003B3912"/>
    <w:rsid w:val="003B3BDE"/>
    <w:rsid w:val="003B419A"/>
    <w:rsid w:val="003B431B"/>
    <w:rsid w:val="003B5724"/>
    <w:rsid w:val="003B5AFC"/>
    <w:rsid w:val="003B603A"/>
    <w:rsid w:val="003B6ED0"/>
    <w:rsid w:val="003B713E"/>
    <w:rsid w:val="003B7198"/>
    <w:rsid w:val="003B74E2"/>
    <w:rsid w:val="003B7633"/>
    <w:rsid w:val="003B7684"/>
    <w:rsid w:val="003B7850"/>
    <w:rsid w:val="003B790D"/>
    <w:rsid w:val="003B79C6"/>
    <w:rsid w:val="003B7A04"/>
    <w:rsid w:val="003B7E83"/>
    <w:rsid w:val="003C02F7"/>
    <w:rsid w:val="003C0506"/>
    <w:rsid w:val="003C0B4C"/>
    <w:rsid w:val="003C0D88"/>
    <w:rsid w:val="003C0FAC"/>
    <w:rsid w:val="003C149E"/>
    <w:rsid w:val="003C1D2D"/>
    <w:rsid w:val="003C2140"/>
    <w:rsid w:val="003C23E9"/>
    <w:rsid w:val="003C2808"/>
    <w:rsid w:val="003C2F7E"/>
    <w:rsid w:val="003C3068"/>
    <w:rsid w:val="003C324F"/>
    <w:rsid w:val="003C34C6"/>
    <w:rsid w:val="003C3B95"/>
    <w:rsid w:val="003C41A5"/>
    <w:rsid w:val="003C41B1"/>
    <w:rsid w:val="003C4775"/>
    <w:rsid w:val="003C48EF"/>
    <w:rsid w:val="003C583F"/>
    <w:rsid w:val="003C60A3"/>
    <w:rsid w:val="003C6366"/>
    <w:rsid w:val="003C655B"/>
    <w:rsid w:val="003C689C"/>
    <w:rsid w:val="003C69D6"/>
    <w:rsid w:val="003C6CEE"/>
    <w:rsid w:val="003C6E08"/>
    <w:rsid w:val="003C6F43"/>
    <w:rsid w:val="003C7126"/>
    <w:rsid w:val="003C7767"/>
    <w:rsid w:val="003D016D"/>
    <w:rsid w:val="003D0322"/>
    <w:rsid w:val="003D03F6"/>
    <w:rsid w:val="003D0F57"/>
    <w:rsid w:val="003D1167"/>
    <w:rsid w:val="003D1906"/>
    <w:rsid w:val="003D1C05"/>
    <w:rsid w:val="003D1F33"/>
    <w:rsid w:val="003D200C"/>
    <w:rsid w:val="003D32A4"/>
    <w:rsid w:val="003D32E9"/>
    <w:rsid w:val="003D35C3"/>
    <w:rsid w:val="003D3814"/>
    <w:rsid w:val="003D3B7A"/>
    <w:rsid w:val="003D4685"/>
    <w:rsid w:val="003D482A"/>
    <w:rsid w:val="003D4AE8"/>
    <w:rsid w:val="003D51E4"/>
    <w:rsid w:val="003D5623"/>
    <w:rsid w:val="003D5E3B"/>
    <w:rsid w:val="003D61A3"/>
    <w:rsid w:val="003D663A"/>
    <w:rsid w:val="003D6761"/>
    <w:rsid w:val="003D6806"/>
    <w:rsid w:val="003D7413"/>
    <w:rsid w:val="003E0246"/>
    <w:rsid w:val="003E05DA"/>
    <w:rsid w:val="003E05FC"/>
    <w:rsid w:val="003E102B"/>
    <w:rsid w:val="003E1503"/>
    <w:rsid w:val="003E183D"/>
    <w:rsid w:val="003E1981"/>
    <w:rsid w:val="003E1BCF"/>
    <w:rsid w:val="003E1DCA"/>
    <w:rsid w:val="003E2078"/>
    <w:rsid w:val="003E2114"/>
    <w:rsid w:val="003E214E"/>
    <w:rsid w:val="003E2896"/>
    <w:rsid w:val="003E2C73"/>
    <w:rsid w:val="003E3434"/>
    <w:rsid w:val="003E3642"/>
    <w:rsid w:val="003E370A"/>
    <w:rsid w:val="003E377B"/>
    <w:rsid w:val="003E383E"/>
    <w:rsid w:val="003E3D9F"/>
    <w:rsid w:val="003E544B"/>
    <w:rsid w:val="003E5FAA"/>
    <w:rsid w:val="003E6470"/>
    <w:rsid w:val="003E681A"/>
    <w:rsid w:val="003E7304"/>
    <w:rsid w:val="003E76CF"/>
    <w:rsid w:val="003E78ED"/>
    <w:rsid w:val="003E7C14"/>
    <w:rsid w:val="003E7D98"/>
    <w:rsid w:val="003E7F2C"/>
    <w:rsid w:val="003F033C"/>
    <w:rsid w:val="003F041B"/>
    <w:rsid w:val="003F0C09"/>
    <w:rsid w:val="003F0D8D"/>
    <w:rsid w:val="003F0FDA"/>
    <w:rsid w:val="003F1147"/>
    <w:rsid w:val="003F183D"/>
    <w:rsid w:val="003F1EBD"/>
    <w:rsid w:val="003F20E1"/>
    <w:rsid w:val="003F233E"/>
    <w:rsid w:val="003F25C9"/>
    <w:rsid w:val="003F27D1"/>
    <w:rsid w:val="003F2804"/>
    <w:rsid w:val="003F33A4"/>
    <w:rsid w:val="003F3627"/>
    <w:rsid w:val="003F40A9"/>
    <w:rsid w:val="003F5786"/>
    <w:rsid w:val="003F5B97"/>
    <w:rsid w:val="003F5D61"/>
    <w:rsid w:val="003F6032"/>
    <w:rsid w:val="003F630C"/>
    <w:rsid w:val="003F6722"/>
    <w:rsid w:val="003F67CD"/>
    <w:rsid w:val="003F6A5B"/>
    <w:rsid w:val="003F6CF3"/>
    <w:rsid w:val="00400860"/>
    <w:rsid w:val="004008D0"/>
    <w:rsid w:val="004009CD"/>
    <w:rsid w:val="00400A8F"/>
    <w:rsid w:val="00400D00"/>
    <w:rsid w:val="00400F0D"/>
    <w:rsid w:val="00401424"/>
    <w:rsid w:val="004016A2"/>
    <w:rsid w:val="00401C1E"/>
    <w:rsid w:val="00401D5B"/>
    <w:rsid w:val="004020FB"/>
    <w:rsid w:val="00402223"/>
    <w:rsid w:val="00402304"/>
    <w:rsid w:val="00402DC5"/>
    <w:rsid w:val="004032DF"/>
    <w:rsid w:val="00403904"/>
    <w:rsid w:val="00403AB4"/>
    <w:rsid w:val="00403AE2"/>
    <w:rsid w:val="004045CB"/>
    <w:rsid w:val="004046D9"/>
    <w:rsid w:val="0040499A"/>
    <w:rsid w:val="00404D4D"/>
    <w:rsid w:val="00404F03"/>
    <w:rsid w:val="00405770"/>
    <w:rsid w:val="00406128"/>
    <w:rsid w:val="00406E17"/>
    <w:rsid w:val="00407031"/>
    <w:rsid w:val="00407A1D"/>
    <w:rsid w:val="0041091B"/>
    <w:rsid w:val="00411603"/>
    <w:rsid w:val="004119E1"/>
    <w:rsid w:val="00411D06"/>
    <w:rsid w:val="00411D88"/>
    <w:rsid w:val="00411DB3"/>
    <w:rsid w:val="00411EAF"/>
    <w:rsid w:val="0041289F"/>
    <w:rsid w:val="004131CB"/>
    <w:rsid w:val="00413D2F"/>
    <w:rsid w:val="00414389"/>
    <w:rsid w:val="0041451E"/>
    <w:rsid w:val="00415BA7"/>
    <w:rsid w:val="00415E60"/>
    <w:rsid w:val="00415F29"/>
    <w:rsid w:val="00415FF8"/>
    <w:rsid w:val="00416287"/>
    <w:rsid w:val="0041640A"/>
    <w:rsid w:val="004167EC"/>
    <w:rsid w:val="00416832"/>
    <w:rsid w:val="00416857"/>
    <w:rsid w:val="00416912"/>
    <w:rsid w:val="00416D94"/>
    <w:rsid w:val="00416DD7"/>
    <w:rsid w:val="00416E0B"/>
    <w:rsid w:val="00416ED0"/>
    <w:rsid w:val="00417003"/>
    <w:rsid w:val="00417584"/>
    <w:rsid w:val="00417C0E"/>
    <w:rsid w:val="00417ECE"/>
    <w:rsid w:val="004200F4"/>
    <w:rsid w:val="004203EE"/>
    <w:rsid w:val="004204A9"/>
    <w:rsid w:val="00420A00"/>
    <w:rsid w:val="00420BE6"/>
    <w:rsid w:val="00420C61"/>
    <w:rsid w:val="00421877"/>
    <w:rsid w:val="004220BD"/>
    <w:rsid w:val="0042233C"/>
    <w:rsid w:val="00422373"/>
    <w:rsid w:val="0042318F"/>
    <w:rsid w:val="00423726"/>
    <w:rsid w:val="004239F0"/>
    <w:rsid w:val="00423A3C"/>
    <w:rsid w:val="004247E6"/>
    <w:rsid w:val="0042504C"/>
    <w:rsid w:val="00425648"/>
    <w:rsid w:val="00425876"/>
    <w:rsid w:val="004259FF"/>
    <w:rsid w:val="00426906"/>
    <w:rsid w:val="004276F6"/>
    <w:rsid w:val="00427A43"/>
    <w:rsid w:val="004303E8"/>
    <w:rsid w:val="00430DE7"/>
    <w:rsid w:val="004313E0"/>
    <w:rsid w:val="004315D3"/>
    <w:rsid w:val="00431B38"/>
    <w:rsid w:val="00431D7B"/>
    <w:rsid w:val="0043225D"/>
    <w:rsid w:val="004323D6"/>
    <w:rsid w:val="0043243F"/>
    <w:rsid w:val="004327A0"/>
    <w:rsid w:val="00432D91"/>
    <w:rsid w:val="00433462"/>
    <w:rsid w:val="00433A7A"/>
    <w:rsid w:val="00433D38"/>
    <w:rsid w:val="00433E99"/>
    <w:rsid w:val="004340D2"/>
    <w:rsid w:val="004349AB"/>
    <w:rsid w:val="0043588B"/>
    <w:rsid w:val="004361FB"/>
    <w:rsid w:val="00436664"/>
    <w:rsid w:val="00436BE5"/>
    <w:rsid w:val="004372A0"/>
    <w:rsid w:val="00437410"/>
    <w:rsid w:val="0043776F"/>
    <w:rsid w:val="004377BF"/>
    <w:rsid w:val="0043788B"/>
    <w:rsid w:val="00437E0F"/>
    <w:rsid w:val="00440843"/>
    <w:rsid w:val="00440B19"/>
    <w:rsid w:val="00440C62"/>
    <w:rsid w:val="0044107D"/>
    <w:rsid w:val="004410B0"/>
    <w:rsid w:val="00441173"/>
    <w:rsid w:val="0044119E"/>
    <w:rsid w:val="0044134F"/>
    <w:rsid w:val="004414CF"/>
    <w:rsid w:val="00441AFC"/>
    <w:rsid w:val="00442730"/>
    <w:rsid w:val="004428BE"/>
    <w:rsid w:val="004428CF"/>
    <w:rsid w:val="00442C17"/>
    <w:rsid w:val="00442E1A"/>
    <w:rsid w:val="00443BDB"/>
    <w:rsid w:val="00444134"/>
    <w:rsid w:val="00444834"/>
    <w:rsid w:val="00444A2E"/>
    <w:rsid w:val="00444BDF"/>
    <w:rsid w:val="00444CC0"/>
    <w:rsid w:val="00445070"/>
    <w:rsid w:val="00445651"/>
    <w:rsid w:val="00445C65"/>
    <w:rsid w:val="00445E85"/>
    <w:rsid w:val="004467EE"/>
    <w:rsid w:val="00446976"/>
    <w:rsid w:val="004469E4"/>
    <w:rsid w:val="0044715F"/>
    <w:rsid w:val="00447225"/>
    <w:rsid w:val="00447D0A"/>
    <w:rsid w:val="004502E9"/>
    <w:rsid w:val="00450666"/>
    <w:rsid w:val="004516F4"/>
    <w:rsid w:val="00452853"/>
    <w:rsid w:val="00452A9E"/>
    <w:rsid w:val="00452FA9"/>
    <w:rsid w:val="00453528"/>
    <w:rsid w:val="0045362A"/>
    <w:rsid w:val="00453B10"/>
    <w:rsid w:val="00453B63"/>
    <w:rsid w:val="00453E78"/>
    <w:rsid w:val="00454277"/>
    <w:rsid w:val="00454BC9"/>
    <w:rsid w:val="004551F8"/>
    <w:rsid w:val="0045587B"/>
    <w:rsid w:val="00456822"/>
    <w:rsid w:val="004573AB"/>
    <w:rsid w:val="0045753D"/>
    <w:rsid w:val="00457786"/>
    <w:rsid w:val="00457C46"/>
    <w:rsid w:val="00460785"/>
    <w:rsid w:val="004608A1"/>
    <w:rsid w:val="004611B1"/>
    <w:rsid w:val="00461439"/>
    <w:rsid w:val="004617C7"/>
    <w:rsid w:val="00461851"/>
    <w:rsid w:val="00461C17"/>
    <w:rsid w:val="00462CDD"/>
    <w:rsid w:val="00462EA9"/>
    <w:rsid w:val="004634C3"/>
    <w:rsid w:val="00464CA2"/>
    <w:rsid w:val="00464CD8"/>
    <w:rsid w:val="00464E21"/>
    <w:rsid w:val="004651B2"/>
    <w:rsid w:val="00465287"/>
    <w:rsid w:val="004653D5"/>
    <w:rsid w:val="00465A32"/>
    <w:rsid w:val="00465C65"/>
    <w:rsid w:val="0046610D"/>
    <w:rsid w:val="0046621F"/>
    <w:rsid w:val="0046695D"/>
    <w:rsid w:val="00466AD1"/>
    <w:rsid w:val="00467F6A"/>
    <w:rsid w:val="00467F7C"/>
    <w:rsid w:val="0047006D"/>
    <w:rsid w:val="00470B27"/>
    <w:rsid w:val="004717C6"/>
    <w:rsid w:val="00471C64"/>
    <w:rsid w:val="0047221A"/>
    <w:rsid w:val="0047233C"/>
    <w:rsid w:val="00473094"/>
    <w:rsid w:val="00473574"/>
    <w:rsid w:val="004743C2"/>
    <w:rsid w:val="0047504D"/>
    <w:rsid w:val="004754A9"/>
    <w:rsid w:val="00475605"/>
    <w:rsid w:val="00475C0C"/>
    <w:rsid w:val="004764AE"/>
    <w:rsid w:val="00476684"/>
    <w:rsid w:val="00476ADF"/>
    <w:rsid w:val="00476DB2"/>
    <w:rsid w:val="004776A9"/>
    <w:rsid w:val="004778D4"/>
    <w:rsid w:val="0047797F"/>
    <w:rsid w:val="004779C9"/>
    <w:rsid w:val="00477B6B"/>
    <w:rsid w:val="004804B8"/>
    <w:rsid w:val="00481B57"/>
    <w:rsid w:val="00482078"/>
    <w:rsid w:val="00482268"/>
    <w:rsid w:val="004841C3"/>
    <w:rsid w:val="00484765"/>
    <w:rsid w:val="00484E9F"/>
    <w:rsid w:val="00485136"/>
    <w:rsid w:val="00485325"/>
    <w:rsid w:val="0048536E"/>
    <w:rsid w:val="00485487"/>
    <w:rsid w:val="00485606"/>
    <w:rsid w:val="0048567F"/>
    <w:rsid w:val="00485ABE"/>
    <w:rsid w:val="00485C5F"/>
    <w:rsid w:val="00485F2E"/>
    <w:rsid w:val="0048626B"/>
    <w:rsid w:val="0048626F"/>
    <w:rsid w:val="004864EE"/>
    <w:rsid w:val="00486A26"/>
    <w:rsid w:val="00486CC7"/>
    <w:rsid w:val="00486D2B"/>
    <w:rsid w:val="00487387"/>
    <w:rsid w:val="00487992"/>
    <w:rsid w:val="00487E45"/>
    <w:rsid w:val="00491448"/>
    <w:rsid w:val="00491546"/>
    <w:rsid w:val="00491BAB"/>
    <w:rsid w:val="00491BF3"/>
    <w:rsid w:val="004925EE"/>
    <w:rsid w:val="00492C6E"/>
    <w:rsid w:val="00493812"/>
    <w:rsid w:val="00493BE4"/>
    <w:rsid w:val="00493D19"/>
    <w:rsid w:val="004946D7"/>
    <w:rsid w:val="00494EBB"/>
    <w:rsid w:val="00495616"/>
    <w:rsid w:val="00495C48"/>
    <w:rsid w:val="0049607C"/>
    <w:rsid w:val="00496132"/>
    <w:rsid w:val="0049709F"/>
    <w:rsid w:val="00497780"/>
    <w:rsid w:val="004978DC"/>
    <w:rsid w:val="00497C09"/>
    <w:rsid w:val="00497DCF"/>
    <w:rsid w:val="004A037C"/>
    <w:rsid w:val="004A0540"/>
    <w:rsid w:val="004A094B"/>
    <w:rsid w:val="004A0C66"/>
    <w:rsid w:val="004A0EA4"/>
    <w:rsid w:val="004A13A2"/>
    <w:rsid w:val="004A1489"/>
    <w:rsid w:val="004A21BE"/>
    <w:rsid w:val="004A232C"/>
    <w:rsid w:val="004A2ADF"/>
    <w:rsid w:val="004A2D8E"/>
    <w:rsid w:val="004A351A"/>
    <w:rsid w:val="004A3DC4"/>
    <w:rsid w:val="004A5831"/>
    <w:rsid w:val="004A5BDE"/>
    <w:rsid w:val="004A68E8"/>
    <w:rsid w:val="004A690B"/>
    <w:rsid w:val="004A6F12"/>
    <w:rsid w:val="004A7C44"/>
    <w:rsid w:val="004B0080"/>
    <w:rsid w:val="004B07BC"/>
    <w:rsid w:val="004B0A4D"/>
    <w:rsid w:val="004B1DD4"/>
    <w:rsid w:val="004B258B"/>
    <w:rsid w:val="004B276F"/>
    <w:rsid w:val="004B29C4"/>
    <w:rsid w:val="004B2B97"/>
    <w:rsid w:val="004B307B"/>
    <w:rsid w:val="004B3573"/>
    <w:rsid w:val="004B37FD"/>
    <w:rsid w:val="004B3967"/>
    <w:rsid w:val="004B39E4"/>
    <w:rsid w:val="004B3A9C"/>
    <w:rsid w:val="004B4341"/>
    <w:rsid w:val="004B494D"/>
    <w:rsid w:val="004B5307"/>
    <w:rsid w:val="004B54EC"/>
    <w:rsid w:val="004B5510"/>
    <w:rsid w:val="004B5CA9"/>
    <w:rsid w:val="004B6499"/>
    <w:rsid w:val="004B6730"/>
    <w:rsid w:val="004B6CE5"/>
    <w:rsid w:val="004B7047"/>
    <w:rsid w:val="004B7614"/>
    <w:rsid w:val="004B7708"/>
    <w:rsid w:val="004B7796"/>
    <w:rsid w:val="004B786B"/>
    <w:rsid w:val="004B791A"/>
    <w:rsid w:val="004B7C29"/>
    <w:rsid w:val="004B7DE6"/>
    <w:rsid w:val="004B7F6D"/>
    <w:rsid w:val="004C009E"/>
    <w:rsid w:val="004C0DE6"/>
    <w:rsid w:val="004C1B0F"/>
    <w:rsid w:val="004C1BE0"/>
    <w:rsid w:val="004C200E"/>
    <w:rsid w:val="004C24B5"/>
    <w:rsid w:val="004C2A51"/>
    <w:rsid w:val="004C2BAA"/>
    <w:rsid w:val="004C31BF"/>
    <w:rsid w:val="004C3D80"/>
    <w:rsid w:val="004C410B"/>
    <w:rsid w:val="004C46D6"/>
    <w:rsid w:val="004C4C20"/>
    <w:rsid w:val="004C4CE5"/>
    <w:rsid w:val="004C5254"/>
    <w:rsid w:val="004C5258"/>
    <w:rsid w:val="004C5892"/>
    <w:rsid w:val="004C5C31"/>
    <w:rsid w:val="004C645C"/>
    <w:rsid w:val="004C64B8"/>
    <w:rsid w:val="004C6665"/>
    <w:rsid w:val="004C75A7"/>
    <w:rsid w:val="004C79AB"/>
    <w:rsid w:val="004C7BFC"/>
    <w:rsid w:val="004D0139"/>
    <w:rsid w:val="004D024B"/>
    <w:rsid w:val="004D0829"/>
    <w:rsid w:val="004D14EC"/>
    <w:rsid w:val="004D157E"/>
    <w:rsid w:val="004D233C"/>
    <w:rsid w:val="004D255D"/>
    <w:rsid w:val="004D2B65"/>
    <w:rsid w:val="004D2B71"/>
    <w:rsid w:val="004D2CFC"/>
    <w:rsid w:val="004D2D79"/>
    <w:rsid w:val="004D2FF8"/>
    <w:rsid w:val="004D394B"/>
    <w:rsid w:val="004D45A9"/>
    <w:rsid w:val="004D45AC"/>
    <w:rsid w:val="004D47BC"/>
    <w:rsid w:val="004D570F"/>
    <w:rsid w:val="004D5746"/>
    <w:rsid w:val="004D5B74"/>
    <w:rsid w:val="004D5C2F"/>
    <w:rsid w:val="004D5DAA"/>
    <w:rsid w:val="004D6463"/>
    <w:rsid w:val="004D7624"/>
    <w:rsid w:val="004D79AA"/>
    <w:rsid w:val="004D7C0B"/>
    <w:rsid w:val="004D7E86"/>
    <w:rsid w:val="004E024F"/>
    <w:rsid w:val="004E05D7"/>
    <w:rsid w:val="004E0F64"/>
    <w:rsid w:val="004E17F8"/>
    <w:rsid w:val="004E279E"/>
    <w:rsid w:val="004E27A5"/>
    <w:rsid w:val="004E2F39"/>
    <w:rsid w:val="004E320F"/>
    <w:rsid w:val="004E3D21"/>
    <w:rsid w:val="004E3F43"/>
    <w:rsid w:val="004E4299"/>
    <w:rsid w:val="004E4816"/>
    <w:rsid w:val="004E487E"/>
    <w:rsid w:val="004E4CFB"/>
    <w:rsid w:val="004E51E5"/>
    <w:rsid w:val="004E6320"/>
    <w:rsid w:val="004E6620"/>
    <w:rsid w:val="004E7082"/>
    <w:rsid w:val="004E7256"/>
    <w:rsid w:val="004E75AF"/>
    <w:rsid w:val="004E7733"/>
    <w:rsid w:val="004E7A9E"/>
    <w:rsid w:val="004E7CDA"/>
    <w:rsid w:val="004E7DD5"/>
    <w:rsid w:val="004F0081"/>
    <w:rsid w:val="004F0137"/>
    <w:rsid w:val="004F0620"/>
    <w:rsid w:val="004F074C"/>
    <w:rsid w:val="004F0753"/>
    <w:rsid w:val="004F1030"/>
    <w:rsid w:val="004F14B9"/>
    <w:rsid w:val="004F188A"/>
    <w:rsid w:val="004F2B69"/>
    <w:rsid w:val="004F2C3A"/>
    <w:rsid w:val="004F2DFD"/>
    <w:rsid w:val="004F2F99"/>
    <w:rsid w:val="004F3492"/>
    <w:rsid w:val="004F3738"/>
    <w:rsid w:val="004F40BE"/>
    <w:rsid w:val="004F4106"/>
    <w:rsid w:val="004F4A0B"/>
    <w:rsid w:val="004F5315"/>
    <w:rsid w:val="004F53BA"/>
    <w:rsid w:val="004F5A8D"/>
    <w:rsid w:val="004F5B39"/>
    <w:rsid w:val="004F5CBA"/>
    <w:rsid w:val="004F642F"/>
    <w:rsid w:val="004F6BC1"/>
    <w:rsid w:val="004F6C23"/>
    <w:rsid w:val="004F73BB"/>
    <w:rsid w:val="004F751E"/>
    <w:rsid w:val="004F773E"/>
    <w:rsid w:val="004F7B77"/>
    <w:rsid w:val="004F7E96"/>
    <w:rsid w:val="00500249"/>
    <w:rsid w:val="00501000"/>
    <w:rsid w:val="0050127C"/>
    <w:rsid w:val="0050131A"/>
    <w:rsid w:val="0050173E"/>
    <w:rsid w:val="00501B68"/>
    <w:rsid w:val="00501D49"/>
    <w:rsid w:val="00501D90"/>
    <w:rsid w:val="00501E05"/>
    <w:rsid w:val="00501EAE"/>
    <w:rsid w:val="00502A2D"/>
    <w:rsid w:val="00503198"/>
    <w:rsid w:val="00503568"/>
    <w:rsid w:val="0050410A"/>
    <w:rsid w:val="005058E5"/>
    <w:rsid w:val="0050595B"/>
    <w:rsid w:val="005067DF"/>
    <w:rsid w:val="005069B7"/>
    <w:rsid w:val="00506A53"/>
    <w:rsid w:val="00506D44"/>
    <w:rsid w:val="00506DFB"/>
    <w:rsid w:val="00506EA9"/>
    <w:rsid w:val="005076C9"/>
    <w:rsid w:val="00507895"/>
    <w:rsid w:val="005079A0"/>
    <w:rsid w:val="00507A09"/>
    <w:rsid w:val="00507B95"/>
    <w:rsid w:val="00510710"/>
    <w:rsid w:val="00510D04"/>
    <w:rsid w:val="00511424"/>
    <w:rsid w:val="005117AD"/>
    <w:rsid w:val="00511A21"/>
    <w:rsid w:val="00511AA1"/>
    <w:rsid w:val="00511AB7"/>
    <w:rsid w:val="00511E60"/>
    <w:rsid w:val="005121E5"/>
    <w:rsid w:val="00512CF4"/>
    <w:rsid w:val="00513E5C"/>
    <w:rsid w:val="00513FA9"/>
    <w:rsid w:val="0051442D"/>
    <w:rsid w:val="00514546"/>
    <w:rsid w:val="00514AC4"/>
    <w:rsid w:val="005150DC"/>
    <w:rsid w:val="00515454"/>
    <w:rsid w:val="005159A8"/>
    <w:rsid w:val="00515E53"/>
    <w:rsid w:val="00516738"/>
    <w:rsid w:val="005176A4"/>
    <w:rsid w:val="00517CFF"/>
    <w:rsid w:val="005201B6"/>
    <w:rsid w:val="00520560"/>
    <w:rsid w:val="00520843"/>
    <w:rsid w:val="005209BA"/>
    <w:rsid w:val="00520D52"/>
    <w:rsid w:val="00520F84"/>
    <w:rsid w:val="00521F56"/>
    <w:rsid w:val="005226A8"/>
    <w:rsid w:val="00522BC7"/>
    <w:rsid w:val="0052372F"/>
    <w:rsid w:val="00524CF2"/>
    <w:rsid w:val="0052527E"/>
    <w:rsid w:val="00525C73"/>
    <w:rsid w:val="00526285"/>
    <w:rsid w:val="005268EE"/>
    <w:rsid w:val="00526D20"/>
    <w:rsid w:val="00526F8B"/>
    <w:rsid w:val="00527AA0"/>
    <w:rsid w:val="00527EF7"/>
    <w:rsid w:val="005300AF"/>
    <w:rsid w:val="00530691"/>
    <w:rsid w:val="00531328"/>
    <w:rsid w:val="005316E7"/>
    <w:rsid w:val="00531745"/>
    <w:rsid w:val="005319B7"/>
    <w:rsid w:val="00532173"/>
    <w:rsid w:val="00532500"/>
    <w:rsid w:val="00532617"/>
    <w:rsid w:val="00532CF8"/>
    <w:rsid w:val="00533141"/>
    <w:rsid w:val="00533191"/>
    <w:rsid w:val="00533543"/>
    <w:rsid w:val="00533C8E"/>
    <w:rsid w:val="005344EC"/>
    <w:rsid w:val="00534739"/>
    <w:rsid w:val="00534CD3"/>
    <w:rsid w:val="00535349"/>
    <w:rsid w:val="00536073"/>
    <w:rsid w:val="00536353"/>
    <w:rsid w:val="00536689"/>
    <w:rsid w:val="00536699"/>
    <w:rsid w:val="00536A1C"/>
    <w:rsid w:val="00536C36"/>
    <w:rsid w:val="00536D36"/>
    <w:rsid w:val="005373D7"/>
    <w:rsid w:val="0053751D"/>
    <w:rsid w:val="00537D7B"/>
    <w:rsid w:val="005401B0"/>
    <w:rsid w:val="005401D4"/>
    <w:rsid w:val="00540315"/>
    <w:rsid w:val="00540440"/>
    <w:rsid w:val="005405D7"/>
    <w:rsid w:val="005408D0"/>
    <w:rsid w:val="00540A63"/>
    <w:rsid w:val="00540CC4"/>
    <w:rsid w:val="00540F8B"/>
    <w:rsid w:val="005412BB"/>
    <w:rsid w:val="00541430"/>
    <w:rsid w:val="00541BF0"/>
    <w:rsid w:val="00541D69"/>
    <w:rsid w:val="005425FF"/>
    <w:rsid w:val="005431A9"/>
    <w:rsid w:val="00543675"/>
    <w:rsid w:val="005438A8"/>
    <w:rsid w:val="00543FDB"/>
    <w:rsid w:val="005448A2"/>
    <w:rsid w:val="0054495F"/>
    <w:rsid w:val="00544A2C"/>
    <w:rsid w:val="00544B6F"/>
    <w:rsid w:val="00544E6E"/>
    <w:rsid w:val="005450B2"/>
    <w:rsid w:val="0054527F"/>
    <w:rsid w:val="005462D4"/>
    <w:rsid w:val="005463DB"/>
    <w:rsid w:val="00546705"/>
    <w:rsid w:val="00546FEA"/>
    <w:rsid w:val="00547116"/>
    <w:rsid w:val="005471E1"/>
    <w:rsid w:val="00547861"/>
    <w:rsid w:val="00547F0B"/>
    <w:rsid w:val="00547F75"/>
    <w:rsid w:val="0055073B"/>
    <w:rsid w:val="00550B12"/>
    <w:rsid w:val="005512B8"/>
    <w:rsid w:val="005519C6"/>
    <w:rsid w:val="00551D64"/>
    <w:rsid w:val="00552723"/>
    <w:rsid w:val="00552912"/>
    <w:rsid w:val="005531ED"/>
    <w:rsid w:val="005537F4"/>
    <w:rsid w:val="00553DE8"/>
    <w:rsid w:val="00554629"/>
    <w:rsid w:val="005549D4"/>
    <w:rsid w:val="00554C25"/>
    <w:rsid w:val="00554F00"/>
    <w:rsid w:val="005551EB"/>
    <w:rsid w:val="0055552C"/>
    <w:rsid w:val="00555C90"/>
    <w:rsid w:val="0055604B"/>
    <w:rsid w:val="0055637A"/>
    <w:rsid w:val="005578CF"/>
    <w:rsid w:val="00557C07"/>
    <w:rsid w:val="00557FD4"/>
    <w:rsid w:val="00560162"/>
    <w:rsid w:val="00560AFF"/>
    <w:rsid w:val="00560C52"/>
    <w:rsid w:val="00560DDF"/>
    <w:rsid w:val="0056102C"/>
    <w:rsid w:val="00561240"/>
    <w:rsid w:val="005612F3"/>
    <w:rsid w:val="00561465"/>
    <w:rsid w:val="005618DF"/>
    <w:rsid w:val="00561B2A"/>
    <w:rsid w:val="00561D03"/>
    <w:rsid w:val="0056214E"/>
    <w:rsid w:val="0056236C"/>
    <w:rsid w:val="00562390"/>
    <w:rsid w:val="00562BAE"/>
    <w:rsid w:val="00562ECA"/>
    <w:rsid w:val="005644B7"/>
    <w:rsid w:val="005645AA"/>
    <w:rsid w:val="00564B26"/>
    <w:rsid w:val="00564B39"/>
    <w:rsid w:val="00564CA5"/>
    <w:rsid w:val="00564FFB"/>
    <w:rsid w:val="00565223"/>
    <w:rsid w:val="00565329"/>
    <w:rsid w:val="00565459"/>
    <w:rsid w:val="00565523"/>
    <w:rsid w:val="00565587"/>
    <w:rsid w:val="00565868"/>
    <w:rsid w:val="00565AD9"/>
    <w:rsid w:val="00565AFA"/>
    <w:rsid w:val="00566433"/>
    <w:rsid w:val="00566814"/>
    <w:rsid w:val="00566ACF"/>
    <w:rsid w:val="00566DFC"/>
    <w:rsid w:val="00567456"/>
    <w:rsid w:val="005674F3"/>
    <w:rsid w:val="00567752"/>
    <w:rsid w:val="00570AAB"/>
    <w:rsid w:val="00570B1A"/>
    <w:rsid w:val="00570C22"/>
    <w:rsid w:val="00570CBA"/>
    <w:rsid w:val="00570F60"/>
    <w:rsid w:val="005712DB"/>
    <w:rsid w:val="00571577"/>
    <w:rsid w:val="00571E51"/>
    <w:rsid w:val="005738F9"/>
    <w:rsid w:val="00573C85"/>
    <w:rsid w:val="00574B0C"/>
    <w:rsid w:val="005756A7"/>
    <w:rsid w:val="00575991"/>
    <w:rsid w:val="00576038"/>
    <w:rsid w:val="00577123"/>
    <w:rsid w:val="00577DDF"/>
    <w:rsid w:val="00580135"/>
    <w:rsid w:val="00580526"/>
    <w:rsid w:val="00580814"/>
    <w:rsid w:val="0058176D"/>
    <w:rsid w:val="00581A16"/>
    <w:rsid w:val="00581D59"/>
    <w:rsid w:val="005824B7"/>
    <w:rsid w:val="005825F3"/>
    <w:rsid w:val="00582877"/>
    <w:rsid w:val="005828CD"/>
    <w:rsid w:val="0058317F"/>
    <w:rsid w:val="0058355F"/>
    <w:rsid w:val="005835B0"/>
    <w:rsid w:val="005837C8"/>
    <w:rsid w:val="00583BAB"/>
    <w:rsid w:val="00584611"/>
    <w:rsid w:val="00584631"/>
    <w:rsid w:val="00585094"/>
    <w:rsid w:val="0058516C"/>
    <w:rsid w:val="00585651"/>
    <w:rsid w:val="005857D6"/>
    <w:rsid w:val="005859A7"/>
    <w:rsid w:val="00585CBD"/>
    <w:rsid w:val="0058608C"/>
    <w:rsid w:val="00586847"/>
    <w:rsid w:val="00586A66"/>
    <w:rsid w:val="00586AAA"/>
    <w:rsid w:val="00586ACC"/>
    <w:rsid w:val="00586EB9"/>
    <w:rsid w:val="00587009"/>
    <w:rsid w:val="005872CF"/>
    <w:rsid w:val="0058737C"/>
    <w:rsid w:val="00587905"/>
    <w:rsid w:val="00587F7D"/>
    <w:rsid w:val="005903CA"/>
    <w:rsid w:val="005910BF"/>
    <w:rsid w:val="00591622"/>
    <w:rsid w:val="0059191C"/>
    <w:rsid w:val="0059196C"/>
    <w:rsid w:val="00591E9B"/>
    <w:rsid w:val="0059266E"/>
    <w:rsid w:val="00592870"/>
    <w:rsid w:val="0059360A"/>
    <w:rsid w:val="00593FF2"/>
    <w:rsid w:val="00594721"/>
    <w:rsid w:val="00594D6F"/>
    <w:rsid w:val="0059557D"/>
    <w:rsid w:val="00596087"/>
    <w:rsid w:val="00596B85"/>
    <w:rsid w:val="005971C7"/>
    <w:rsid w:val="005979D0"/>
    <w:rsid w:val="005A0D3D"/>
    <w:rsid w:val="005A10EA"/>
    <w:rsid w:val="005A1A47"/>
    <w:rsid w:val="005A1A5F"/>
    <w:rsid w:val="005A1D1C"/>
    <w:rsid w:val="005A242E"/>
    <w:rsid w:val="005A252F"/>
    <w:rsid w:val="005A272A"/>
    <w:rsid w:val="005A2BEE"/>
    <w:rsid w:val="005A2DE2"/>
    <w:rsid w:val="005A3064"/>
    <w:rsid w:val="005A312E"/>
    <w:rsid w:val="005A4009"/>
    <w:rsid w:val="005A4140"/>
    <w:rsid w:val="005A421D"/>
    <w:rsid w:val="005A4377"/>
    <w:rsid w:val="005A5FD0"/>
    <w:rsid w:val="005A611B"/>
    <w:rsid w:val="005A6170"/>
    <w:rsid w:val="005A61B6"/>
    <w:rsid w:val="005A6FF5"/>
    <w:rsid w:val="005A7C6E"/>
    <w:rsid w:val="005A7C97"/>
    <w:rsid w:val="005A7F93"/>
    <w:rsid w:val="005B0504"/>
    <w:rsid w:val="005B10BF"/>
    <w:rsid w:val="005B10F4"/>
    <w:rsid w:val="005B1380"/>
    <w:rsid w:val="005B254F"/>
    <w:rsid w:val="005B28D5"/>
    <w:rsid w:val="005B2F24"/>
    <w:rsid w:val="005B335D"/>
    <w:rsid w:val="005B3382"/>
    <w:rsid w:val="005B3B23"/>
    <w:rsid w:val="005B48D8"/>
    <w:rsid w:val="005B49C3"/>
    <w:rsid w:val="005B4CA2"/>
    <w:rsid w:val="005B5000"/>
    <w:rsid w:val="005B503A"/>
    <w:rsid w:val="005B57ED"/>
    <w:rsid w:val="005B5968"/>
    <w:rsid w:val="005B5C95"/>
    <w:rsid w:val="005B6124"/>
    <w:rsid w:val="005B6175"/>
    <w:rsid w:val="005B66CE"/>
    <w:rsid w:val="005B681F"/>
    <w:rsid w:val="005B6C97"/>
    <w:rsid w:val="005B6E78"/>
    <w:rsid w:val="005B739A"/>
    <w:rsid w:val="005B74F0"/>
    <w:rsid w:val="005C02AC"/>
    <w:rsid w:val="005C0839"/>
    <w:rsid w:val="005C0A57"/>
    <w:rsid w:val="005C14A0"/>
    <w:rsid w:val="005C1C8F"/>
    <w:rsid w:val="005C1F17"/>
    <w:rsid w:val="005C2CA7"/>
    <w:rsid w:val="005C2E7D"/>
    <w:rsid w:val="005C32E5"/>
    <w:rsid w:val="005C339A"/>
    <w:rsid w:val="005C3AA0"/>
    <w:rsid w:val="005C3AEE"/>
    <w:rsid w:val="005C425A"/>
    <w:rsid w:val="005C557B"/>
    <w:rsid w:val="005C5970"/>
    <w:rsid w:val="005C5AF7"/>
    <w:rsid w:val="005C5DCA"/>
    <w:rsid w:val="005C5FE7"/>
    <w:rsid w:val="005C6292"/>
    <w:rsid w:val="005C6533"/>
    <w:rsid w:val="005C6721"/>
    <w:rsid w:val="005C7730"/>
    <w:rsid w:val="005C7B13"/>
    <w:rsid w:val="005D041D"/>
    <w:rsid w:val="005D0D11"/>
    <w:rsid w:val="005D1576"/>
    <w:rsid w:val="005D1641"/>
    <w:rsid w:val="005D182A"/>
    <w:rsid w:val="005D19FC"/>
    <w:rsid w:val="005D1EB5"/>
    <w:rsid w:val="005D2856"/>
    <w:rsid w:val="005D2A14"/>
    <w:rsid w:val="005D2E8B"/>
    <w:rsid w:val="005D33C5"/>
    <w:rsid w:val="005D3B6B"/>
    <w:rsid w:val="005D3E43"/>
    <w:rsid w:val="005D40D3"/>
    <w:rsid w:val="005D421D"/>
    <w:rsid w:val="005D44E8"/>
    <w:rsid w:val="005D485C"/>
    <w:rsid w:val="005D4DD1"/>
    <w:rsid w:val="005D5B59"/>
    <w:rsid w:val="005D5FE6"/>
    <w:rsid w:val="005D64C7"/>
    <w:rsid w:val="005D6AD5"/>
    <w:rsid w:val="005D6BCD"/>
    <w:rsid w:val="005D6E3A"/>
    <w:rsid w:val="005D6EC3"/>
    <w:rsid w:val="005D6F80"/>
    <w:rsid w:val="005D7487"/>
    <w:rsid w:val="005D7A0A"/>
    <w:rsid w:val="005D7A58"/>
    <w:rsid w:val="005D7DC6"/>
    <w:rsid w:val="005E049B"/>
    <w:rsid w:val="005E070C"/>
    <w:rsid w:val="005E07CF"/>
    <w:rsid w:val="005E0BC2"/>
    <w:rsid w:val="005E0DC1"/>
    <w:rsid w:val="005E0F7B"/>
    <w:rsid w:val="005E1300"/>
    <w:rsid w:val="005E1BC0"/>
    <w:rsid w:val="005E2195"/>
    <w:rsid w:val="005E240E"/>
    <w:rsid w:val="005E2452"/>
    <w:rsid w:val="005E2A9F"/>
    <w:rsid w:val="005E340E"/>
    <w:rsid w:val="005E4201"/>
    <w:rsid w:val="005E44A2"/>
    <w:rsid w:val="005E4970"/>
    <w:rsid w:val="005E4A7F"/>
    <w:rsid w:val="005E5DEA"/>
    <w:rsid w:val="005E645D"/>
    <w:rsid w:val="005E6580"/>
    <w:rsid w:val="005E6799"/>
    <w:rsid w:val="005E68B3"/>
    <w:rsid w:val="005E7A41"/>
    <w:rsid w:val="005E7CDF"/>
    <w:rsid w:val="005E7F2C"/>
    <w:rsid w:val="005F0006"/>
    <w:rsid w:val="005F020B"/>
    <w:rsid w:val="005F0A72"/>
    <w:rsid w:val="005F0CCB"/>
    <w:rsid w:val="005F0D99"/>
    <w:rsid w:val="005F11C6"/>
    <w:rsid w:val="005F1CE9"/>
    <w:rsid w:val="005F2069"/>
    <w:rsid w:val="005F2173"/>
    <w:rsid w:val="005F292B"/>
    <w:rsid w:val="005F3021"/>
    <w:rsid w:val="005F351B"/>
    <w:rsid w:val="005F3599"/>
    <w:rsid w:val="005F3878"/>
    <w:rsid w:val="005F3C65"/>
    <w:rsid w:val="005F3D45"/>
    <w:rsid w:val="005F45A0"/>
    <w:rsid w:val="005F4E28"/>
    <w:rsid w:val="005F53C9"/>
    <w:rsid w:val="005F5BCE"/>
    <w:rsid w:val="005F6079"/>
    <w:rsid w:val="005F6134"/>
    <w:rsid w:val="005F6654"/>
    <w:rsid w:val="005F6CDC"/>
    <w:rsid w:val="005F79B2"/>
    <w:rsid w:val="005F7DFC"/>
    <w:rsid w:val="00601321"/>
    <w:rsid w:val="00601BFC"/>
    <w:rsid w:val="00602392"/>
    <w:rsid w:val="00602B4F"/>
    <w:rsid w:val="00602C4C"/>
    <w:rsid w:val="00602D3C"/>
    <w:rsid w:val="00603302"/>
    <w:rsid w:val="0060344A"/>
    <w:rsid w:val="0060381B"/>
    <w:rsid w:val="00603CF5"/>
    <w:rsid w:val="0060414E"/>
    <w:rsid w:val="00604BE5"/>
    <w:rsid w:val="00604DB5"/>
    <w:rsid w:val="00605449"/>
    <w:rsid w:val="00605C4E"/>
    <w:rsid w:val="00605E70"/>
    <w:rsid w:val="00605E90"/>
    <w:rsid w:val="00606BAA"/>
    <w:rsid w:val="00606CA7"/>
    <w:rsid w:val="00606D0B"/>
    <w:rsid w:val="00606DDE"/>
    <w:rsid w:val="00607276"/>
    <w:rsid w:val="00607DC6"/>
    <w:rsid w:val="00607E23"/>
    <w:rsid w:val="00610991"/>
    <w:rsid w:val="00610E51"/>
    <w:rsid w:val="006117D1"/>
    <w:rsid w:val="00611A4B"/>
    <w:rsid w:val="00612468"/>
    <w:rsid w:val="006125CA"/>
    <w:rsid w:val="006128D6"/>
    <w:rsid w:val="00612DC8"/>
    <w:rsid w:val="006130A3"/>
    <w:rsid w:val="006135B6"/>
    <w:rsid w:val="00613EA1"/>
    <w:rsid w:val="0061414E"/>
    <w:rsid w:val="006142A1"/>
    <w:rsid w:val="00614DBB"/>
    <w:rsid w:val="00615071"/>
    <w:rsid w:val="006152A8"/>
    <w:rsid w:val="006157BA"/>
    <w:rsid w:val="00615964"/>
    <w:rsid w:val="006159AB"/>
    <w:rsid w:val="00615EBC"/>
    <w:rsid w:val="006162DB"/>
    <w:rsid w:val="00616EB2"/>
    <w:rsid w:val="00617676"/>
    <w:rsid w:val="00617862"/>
    <w:rsid w:val="0061791A"/>
    <w:rsid w:val="00617B50"/>
    <w:rsid w:val="00617B6D"/>
    <w:rsid w:val="00620200"/>
    <w:rsid w:val="00620A7A"/>
    <w:rsid w:val="00620DA6"/>
    <w:rsid w:val="0062161D"/>
    <w:rsid w:val="00623112"/>
    <w:rsid w:val="006237F7"/>
    <w:rsid w:val="00623D31"/>
    <w:rsid w:val="00624007"/>
    <w:rsid w:val="006242C7"/>
    <w:rsid w:val="00624B06"/>
    <w:rsid w:val="00624F91"/>
    <w:rsid w:val="00625096"/>
    <w:rsid w:val="00625737"/>
    <w:rsid w:val="00625BDC"/>
    <w:rsid w:val="00626611"/>
    <w:rsid w:val="006267F3"/>
    <w:rsid w:val="00626CAF"/>
    <w:rsid w:val="00627406"/>
    <w:rsid w:val="00630002"/>
    <w:rsid w:val="006309DC"/>
    <w:rsid w:val="00630F2A"/>
    <w:rsid w:val="00631018"/>
    <w:rsid w:val="00631545"/>
    <w:rsid w:val="00631A0C"/>
    <w:rsid w:val="00631A39"/>
    <w:rsid w:val="00631BFE"/>
    <w:rsid w:val="00631F14"/>
    <w:rsid w:val="00632155"/>
    <w:rsid w:val="00632465"/>
    <w:rsid w:val="00632869"/>
    <w:rsid w:val="00633234"/>
    <w:rsid w:val="00633353"/>
    <w:rsid w:val="00633499"/>
    <w:rsid w:val="00633728"/>
    <w:rsid w:val="00633ABC"/>
    <w:rsid w:val="00633D65"/>
    <w:rsid w:val="006340B6"/>
    <w:rsid w:val="0063477B"/>
    <w:rsid w:val="00634B6F"/>
    <w:rsid w:val="00634BBD"/>
    <w:rsid w:val="00635114"/>
    <w:rsid w:val="006358CD"/>
    <w:rsid w:val="006359B3"/>
    <w:rsid w:val="00635C40"/>
    <w:rsid w:val="00636064"/>
    <w:rsid w:val="00636D0E"/>
    <w:rsid w:val="00636D90"/>
    <w:rsid w:val="00636FBF"/>
    <w:rsid w:val="006374DF"/>
    <w:rsid w:val="006375E7"/>
    <w:rsid w:val="006379F6"/>
    <w:rsid w:val="006402CF"/>
    <w:rsid w:val="00640502"/>
    <w:rsid w:val="006407EE"/>
    <w:rsid w:val="00640D8C"/>
    <w:rsid w:val="00641080"/>
    <w:rsid w:val="0064183B"/>
    <w:rsid w:val="00641876"/>
    <w:rsid w:val="006420E5"/>
    <w:rsid w:val="00642101"/>
    <w:rsid w:val="0064264E"/>
    <w:rsid w:val="006427B1"/>
    <w:rsid w:val="0064292F"/>
    <w:rsid w:val="0064299F"/>
    <w:rsid w:val="00642D9D"/>
    <w:rsid w:val="00642DB5"/>
    <w:rsid w:val="00643398"/>
    <w:rsid w:val="00643A36"/>
    <w:rsid w:val="00643C0F"/>
    <w:rsid w:val="00643CEE"/>
    <w:rsid w:val="00644814"/>
    <w:rsid w:val="00644846"/>
    <w:rsid w:val="00644951"/>
    <w:rsid w:val="00644DE8"/>
    <w:rsid w:val="00645223"/>
    <w:rsid w:val="006454A1"/>
    <w:rsid w:val="00645AE5"/>
    <w:rsid w:val="00646231"/>
    <w:rsid w:val="00646346"/>
    <w:rsid w:val="006467E7"/>
    <w:rsid w:val="00646819"/>
    <w:rsid w:val="0064732C"/>
    <w:rsid w:val="006475E1"/>
    <w:rsid w:val="0064772E"/>
    <w:rsid w:val="006477DA"/>
    <w:rsid w:val="00647A1C"/>
    <w:rsid w:val="00647DA3"/>
    <w:rsid w:val="006503E1"/>
    <w:rsid w:val="00650A2E"/>
    <w:rsid w:val="00650E00"/>
    <w:rsid w:val="00650FCD"/>
    <w:rsid w:val="0065153A"/>
    <w:rsid w:val="00651B04"/>
    <w:rsid w:val="00651D0A"/>
    <w:rsid w:val="00651DF8"/>
    <w:rsid w:val="00652008"/>
    <w:rsid w:val="006522A4"/>
    <w:rsid w:val="006538A8"/>
    <w:rsid w:val="006539D3"/>
    <w:rsid w:val="00653A05"/>
    <w:rsid w:val="00654A11"/>
    <w:rsid w:val="00654B5B"/>
    <w:rsid w:val="00654C5C"/>
    <w:rsid w:val="00654FC1"/>
    <w:rsid w:val="006558E2"/>
    <w:rsid w:val="006560BE"/>
    <w:rsid w:val="006561EF"/>
    <w:rsid w:val="0065666A"/>
    <w:rsid w:val="006566EF"/>
    <w:rsid w:val="00657837"/>
    <w:rsid w:val="00657B8B"/>
    <w:rsid w:val="006603F4"/>
    <w:rsid w:val="006605DD"/>
    <w:rsid w:val="00660942"/>
    <w:rsid w:val="00661599"/>
    <w:rsid w:val="0066184B"/>
    <w:rsid w:val="00661D86"/>
    <w:rsid w:val="00662AE3"/>
    <w:rsid w:val="00663229"/>
    <w:rsid w:val="006633E6"/>
    <w:rsid w:val="00663715"/>
    <w:rsid w:val="0066423B"/>
    <w:rsid w:val="00664937"/>
    <w:rsid w:val="00664D29"/>
    <w:rsid w:val="00664DDA"/>
    <w:rsid w:val="006651BB"/>
    <w:rsid w:val="0066527E"/>
    <w:rsid w:val="006656C2"/>
    <w:rsid w:val="00665C53"/>
    <w:rsid w:val="006666AD"/>
    <w:rsid w:val="006666ED"/>
    <w:rsid w:val="00666B81"/>
    <w:rsid w:val="00666C9E"/>
    <w:rsid w:val="006671BE"/>
    <w:rsid w:val="00667359"/>
    <w:rsid w:val="006673C9"/>
    <w:rsid w:val="00667638"/>
    <w:rsid w:val="00667A37"/>
    <w:rsid w:val="00667BC3"/>
    <w:rsid w:val="00667BF5"/>
    <w:rsid w:val="00667D8B"/>
    <w:rsid w:val="0067003F"/>
    <w:rsid w:val="00670DCB"/>
    <w:rsid w:val="0067162C"/>
    <w:rsid w:val="0067183C"/>
    <w:rsid w:val="006719FB"/>
    <w:rsid w:val="00671EA3"/>
    <w:rsid w:val="0067238F"/>
    <w:rsid w:val="00672400"/>
    <w:rsid w:val="00672556"/>
    <w:rsid w:val="0067290C"/>
    <w:rsid w:val="0067395C"/>
    <w:rsid w:val="00673B32"/>
    <w:rsid w:val="00673CB7"/>
    <w:rsid w:val="00673D14"/>
    <w:rsid w:val="00673FF4"/>
    <w:rsid w:val="0067488C"/>
    <w:rsid w:val="00674D95"/>
    <w:rsid w:val="00675093"/>
    <w:rsid w:val="006752CE"/>
    <w:rsid w:val="006754E4"/>
    <w:rsid w:val="00675726"/>
    <w:rsid w:val="00675809"/>
    <w:rsid w:val="00675836"/>
    <w:rsid w:val="0067600E"/>
    <w:rsid w:val="006763A9"/>
    <w:rsid w:val="006763F3"/>
    <w:rsid w:val="00676400"/>
    <w:rsid w:val="0067642F"/>
    <w:rsid w:val="00677AFE"/>
    <w:rsid w:val="0068078E"/>
    <w:rsid w:val="0068083F"/>
    <w:rsid w:val="00680C40"/>
    <w:rsid w:val="00680D01"/>
    <w:rsid w:val="00681839"/>
    <w:rsid w:val="00681C19"/>
    <w:rsid w:val="00681F02"/>
    <w:rsid w:val="006822C0"/>
    <w:rsid w:val="00682493"/>
    <w:rsid w:val="00682873"/>
    <w:rsid w:val="00682D4D"/>
    <w:rsid w:val="00683095"/>
    <w:rsid w:val="006830F2"/>
    <w:rsid w:val="00683C77"/>
    <w:rsid w:val="006840F1"/>
    <w:rsid w:val="00684B94"/>
    <w:rsid w:val="00685399"/>
    <w:rsid w:val="006858F1"/>
    <w:rsid w:val="0068691B"/>
    <w:rsid w:val="00686E5B"/>
    <w:rsid w:val="006904F7"/>
    <w:rsid w:val="006923B5"/>
    <w:rsid w:val="00692A1E"/>
    <w:rsid w:val="00692DBA"/>
    <w:rsid w:val="00692E39"/>
    <w:rsid w:val="00692E95"/>
    <w:rsid w:val="00693C5B"/>
    <w:rsid w:val="00694049"/>
    <w:rsid w:val="006941D8"/>
    <w:rsid w:val="00694638"/>
    <w:rsid w:val="0069535B"/>
    <w:rsid w:val="006957DE"/>
    <w:rsid w:val="00696528"/>
    <w:rsid w:val="00697049"/>
    <w:rsid w:val="00697210"/>
    <w:rsid w:val="00697846"/>
    <w:rsid w:val="0069799E"/>
    <w:rsid w:val="00697B23"/>
    <w:rsid w:val="00697CE9"/>
    <w:rsid w:val="006A0336"/>
    <w:rsid w:val="006A0668"/>
    <w:rsid w:val="006A0F47"/>
    <w:rsid w:val="006A12F1"/>
    <w:rsid w:val="006A14B9"/>
    <w:rsid w:val="006A20EB"/>
    <w:rsid w:val="006A2D54"/>
    <w:rsid w:val="006A367B"/>
    <w:rsid w:val="006A39EF"/>
    <w:rsid w:val="006A3E37"/>
    <w:rsid w:val="006A3F96"/>
    <w:rsid w:val="006A4CEF"/>
    <w:rsid w:val="006A5F78"/>
    <w:rsid w:val="006A6255"/>
    <w:rsid w:val="006A67A4"/>
    <w:rsid w:val="006A6F71"/>
    <w:rsid w:val="006A7300"/>
    <w:rsid w:val="006A7A21"/>
    <w:rsid w:val="006B0031"/>
    <w:rsid w:val="006B0089"/>
    <w:rsid w:val="006B03CD"/>
    <w:rsid w:val="006B087C"/>
    <w:rsid w:val="006B0937"/>
    <w:rsid w:val="006B0E9E"/>
    <w:rsid w:val="006B1226"/>
    <w:rsid w:val="006B14F8"/>
    <w:rsid w:val="006B1CC0"/>
    <w:rsid w:val="006B1E5E"/>
    <w:rsid w:val="006B218D"/>
    <w:rsid w:val="006B220F"/>
    <w:rsid w:val="006B2452"/>
    <w:rsid w:val="006B26F3"/>
    <w:rsid w:val="006B45FA"/>
    <w:rsid w:val="006B479D"/>
    <w:rsid w:val="006B51CD"/>
    <w:rsid w:val="006B60F5"/>
    <w:rsid w:val="006B63AF"/>
    <w:rsid w:val="006B6B4C"/>
    <w:rsid w:val="006B6BDE"/>
    <w:rsid w:val="006B789B"/>
    <w:rsid w:val="006B79F9"/>
    <w:rsid w:val="006B7C96"/>
    <w:rsid w:val="006B7EED"/>
    <w:rsid w:val="006B7F08"/>
    <w:rsid w:val="006C00D8"/>
    <w:rsid w:val="006C06FC"/>
    <w:rsid w:val="006C0895"/>
    <w:rsid w:val="006C0964"/>
    <w:rsid w:val="006C14E6"/>
    <w:rsid w:val="006C22D6"/>
    <w:rsid w:val="006C26D8"/>
    <w:rsid w:val="006C29A2"/>
    <w:rsid w:val="006C2B58"/>
    <w:rsid w:val="006C365D"/>
    <w:rsid w:val="006C3EF2"/>
    <w:rsid w:val="006C4337"/>
    <w:rsid w:val="006C4361"/>
    <w:rsid w:val="006C4A3F"/>
    <w:rsid w:val="006C522F"/>
    <w:rsid w:val="006C5349"/>
    <w:rsid w:val="006C563E"/>
    <w:rsid w:val="006C5704"/>
    <w:rsid w:val="006C589F"/>
    <w:rsid w:val="006C5999"/>
    <w:rsid w:val="006C5C8F"/>
    <w:rsid w:val="006C5D20"/>
    <w:rsid w:val="006C6023"/>
    <w:rsid w:val="006C609A"/>
    <w:rsid w:val="006C654A"/>
    <w:rsid w:val="006C6884"/>
    <w:rsid w:val="006C7530"/>
    <w:rsid w:val="006C7866"/>
    <w:rsid w:val="006D04E6"/>
    <w:rsid w:val="006D05AF"/>
    <w:rsid w:val="006D15E6"/>
    <w:rsid w:val="006D1700"/>
    <w:rsid w:val="006D1785"/>
    <w:rsid w:val="006D1952"/>
    <w:rsid w:val="006D1DC1"/>
    <w:rsid w:val="006D1F49"/>
    <w:rsid w:val="006D2431"/>
    <w:rsid w:val="006D2B00"/>
    <w:rsid w:val="006D4A14"/>
    <w:rsid w:val="006D5550"/>
    <w:rsid w:val="006D5807"/>
    <w:rsid w:val="006D597F"/>
    <w:rsid w:val="006D59F2"/>
    <w:rsid w:val="006D5FB3"/>
    <w:rsid w:val="006D60A0"/>
    <w:rsid w:val="006D63D6"/>
    <w:rsid w:val="006D65DA"/>
    <w:rsid w:val="006D6E87"/>
    <w:rsid w:val="006D7A8D"/>
    <w:rsid w:val="006E0416"/>
    <w:rsid w:val="006E051E"/>
    <w:rsid w:val="006E0594"/>
    <w:rsid w:val="006E0E1D"/>
    <w:rsid w:val="006E136C"/>
    <w:rsid w:val="006E1C8B"/>
    <w:rsid w:val="006E2020"/>
    <w:rsid w:val="006E22FB"/>
    <w:rsid w:val="006E23B3"/>
    <w:rsid w:val="006E2DC6"/>
    <w:rsid w:val="006E2ED9"/>
    <w:rsid w:val="006E2F07"/>
    <w:rsid w:val="006E3032"/>
    <w:rsid w:val="006E3825"/>
    <w:rsid w:val="006E3F9F"/>
    <w:rsid w:val="006E4B42"/>
    <w:rsid w:val="006E4F24"/>
    <w:rsid w:val="006E4F5B"/>
    <w:rsid w:val="006E555C"/>
    <w:rsid w:val="006E56FB"/>
    <w:rsid w:val="006E5DA9"/>
    <w:rsid w:val="006E6426"/>
    <w:rsid w:val="006E643E"/>
    <w:rsid w:val="006E6728"/>
    <w:rsid w:val="006E6785"/>
    <w:rsid w:val="006E6A8D"/>
    <w:rsid w:val="006E7038"/>
    <w:rsid w:val="006E71A8"/>
    <w:rsid w:val="006E7757"/>
    <w:rsid w:val="006E7EB6"/>
    <w:rsid w:val="006F06B5"/>
    <w:rsid w:val="006F0965"/>
    <w:rsid w:val="006F0CA2"/>
    <w:rsid w:val="006F0D06"/>
    <w:rsid w:val="006F0DFB"/>
    <w:rsid w:val="006F0F67"/>
    <w:rsid w:val="006F136F"/>
    <w:rsid w:val="006F1689"/>
    <w:rsid w:val="006F17BA"/>
    <w:rsid w:val="006F1DF9"/>
    <w:rsid w:val="006F2006"/>
    <w:rsid w:val="006F20B2"/>
    <w:rsid w:val="006F2229"/>
    <w:rsid w:val="006F2911"/>
    <w:rsid w:val="006F2AF4"/>
    <w:rsid w:val="006F2B17"/>
    <w:rsid w:val="006F2E76"/>
    <w:rsid w:val="006F2EB5"/>
    <w:rsid w:val="006F3155"/>
    <w:rsid w:val="006F3431"/>
    <w:rsid w:val="006F359E"/>
    <w:rsid w:val="006F36A1"/>
    <w:rsid w:val="006F3814"/>
    <w:rsid w:val="006F3A8C"/>
    <w:rsid w:val="006F3B35"/>
    <w:rsid w:val="006F42C5"/>
    <w:rsid w:val="006F4400"/>
    <w:rsid w:val="006F44E7"/>
    <w:rsid w:val="006F4508"/>
    <w:rsid w:val="006F4ECC"/>
    <w:rsid w:val="006F5D7A"/>
    <w:rsid w:val="006F5E17"/>
    <w:rsid w:val="006F5F32"/>
    <w:rsid w:val="006F6706"/>
    <w:rsid w:val="006F69C9"/>
    <w:rsid w:val="006F6C87"/>
    <w:rsid w:val="006F7059"/>
    <w:rsid w:val="006F7CF8"/>
    <w:rsid w:val="006F7E2C"/>
    <w:rsid w:val="006F7FCE"/>
    <w:rsid w:val="0070020B"/>
    <w:rsid w:val="00701327"/>
    <w:rsid w:val="007014C0"/>
    <w:rsid w:val="00701BC6"/>
    <w:rsid w:val="007020C3"/>
    <w:rsid w:val="007027DF"/>
    <w:rsid w:val="00702FA7"/>
    <w:rsid w:val="007033B9"/>
    <w:rsid w:val="007037B1"/>
    <w:rsid w:val="007045A3"/>
    <w:rsid w:val="00704D99"/>
    <w:rsid w:val="00704E56"/>
    <w:rsid w:val="007050F8"/>
    <w:rsid w:val="0070549F"/>
    <w:rsid w:val="00706111"/>
    <w:rsid w:val="007062C8"/>
    <w:rsid w:val="00706654"/>
    <w:rsid w:val="00706939"/>
    <w:rsid w:val="00706D09"/>
    <w:rsid w:val="00706EFA"/>
    <w:rsid w:val="007078B2"/>
    <w:rsid w:val="007102DE"/>
    <w:rsid w:val="00710CDE"/>
    <w:rsid w:val="007112A9"/>
    <w:rsid w:val="007112CD"/>
    <w:rsid w:val="007112E5"/>
    <w:rsid w:val="00711342"/>
    <w:rsid w:val="007115E9"/>
    <w:rsid w:val="00711747"/>
    <w:rsid w:val="00711827"/>
    <w:rsid w:val="00711D50"/>
    <w:rsid w:val="00712295"/>
    <w:rsid w:val="007123C1"/>
    <w:rsid w:val="00712520"/>
    <w:rsid w:val="00712BD2"/>
    <w:rsid w:val="00713547"/>
    <w:rsid w:val="0071372E"/>
    <w:rsid w:val="00713AF0"/>
    <w:rsid w:val="00713BDF"/>
    <w:rsid w:val="0071472E"/>
    <w:rsid w:val="00714BDC"/>
    <w:rsid w:val="00714E51"/>
    <w:rsid w:val="00715F89"/>
    <w:rsid w:val="007171C8"/>
    <w:rsid w:val="00717564"/>
    <w:rsid w:val="007178C7"/>
    <w:rsid w:val="007179B3"/>
    <w:rsid w:val="00717A55"/>
    <w:rsid w:val="00720036"/>
    <w:rsid w:val="007200F7"/>
    <w:rsid w:val="00720E4B"/>
    <w:rsid w:val="00721614"/>
    <w:rsid w:val="0072199B"/>
    <w:rsid w:val="00721A97"/>
    <w:rsid w:val="00721E59"/>
    <w:rsid w:val="00722C27"/>
    <w:rsid w:val="007233D7"/>
    <w:rsid w:val="00723423"/>
    <w:rsid w:val="00723CF1"/>
    <w:rsid w:val="00723DB7"/>
    <w:rsid w:val="00723F59"/>
    <w:rsid w:val="007247D8"/>
    <w:rsid w:val="00724931"/>
    <w:rsid w:val="00724D09"/>
    <w:rsid w:val="00724DE8"/>
    <w:rsid w:val="00724E08"/>
    <w:rsid w:val="007251BD"/>
    <w:rsid w:val="007256F4"/>
    <w:rsid w:val="0072573E"/>
    <w:rsid w:val="00725B08"/>
    <w:rsid w:val="00725ECC"/>
    <w:rsid w:val="00726039"/>
    <w:rsid w:val="00726C00"/>
    <w:rsid w:val="00727319"/>
    <w:rsid w:val="00727569"/>
    <w:rsid w:val="00727745"/>
    <w:rsid w:val="00730379"/>
    <w:rsid w:val="007308F6"/>
    <w:rsid w:val="007309C4"/>
    <w:rsid w:val="00730F74"/>
    <w:rsid w:val="007313E2"/>
    <w:rsid w:val="00731492"/>
    <w:rsid w:val="0073165A"/>
    <w:rsid w:val="00731B3E"/>
    <w:rsid w:val="007328BE"/>
    <w:rsid w:val="00732CEB"/>
    <w:rsid w:val="00732E75"/>
    <w:rsid w:val="00733743"/>
    <w:rsid w:val="00733C9D"/>
    <w:rsid w:val="00734056"/>
    <w:rsid w:val="0073422F"/>
    <w:rsid w:val="00734952"/>
    <w:rsid w:val="00735DE2"/>
    <w:rsid w:val="00736295"/>
    <w:rsid w:val="007362EE"/>
    <w:rsid w:val="007364F2"/>
    <w:rsid w:val="0073667C"/>
    <w:rsid w:val="007369D2"/>
    <w:rsid w:val="00736D83"/>
    <w:rsid w:val="00736FF6"/>
    <w:rsid w:val="007374C2"/>
    <w:rsid w:val="00737AC5"/>
    <w:rsid w:val="00737EA8"/>
    <w:rsid w:val="00737F4A"/>
    <w:rsid w:val="007400E5"/>
    <w:rsid w:val="007412D5"/>
    <w:rsid w:val="00741873"/>
    <w:rsid w:val="00741A50"/>
    <w:rsid w:val="00741A96"/>
    <w:rsid w:val="007420DB"/>
    <w:rsid w:val="00742A39"/>
    <w:rsid w:val="00742F2B"/>
    <w:rsid w:val="00743584"/>
    <w:rsid w:val="00743662"/>
    <w:rsid w:val="007436B9"/>
    <w:rsid w:val="00744016"/>
    <w:rsid w:val="00744B8F"/>
    <w:rsid w:val="00744FE1"/>
    <w:rsid w:val="0074500E"/>
    <w:rsid w:val="0074518D"/>
    <w:rsid w:val="007451F0"/>
    <w:rsid w:val="007452F6"/>
    <w:rsid w:val="00745351"/>
    <w:rsid w:val="007454A6"/>
    <w:rsid w:val="007456B9"/>
    <w:rsid w:val="00745912"/>
    <w:rsid w:val="00746463"/>
    <w:rsid w:val="00747278"/>
    <w:rsid w:val="007477B2"/>
    <w:rsid w:val="00751596"/>
    <w:rsid w:val="00751690"/>
    <w:rsid w:val="00751864"/>
    <w:rsid w:val="00752372"/>
    <w:rsid w:val="0075268F"/>
    <w:rsid w:val="00752761"/>
    <w:rsid w:val="00752987"/>
    <w:rsid w:val="00752A30"/>
    <w:rsid w:val="00752CF7"/>
    <w:rsid w:val="007539A4"/>
    <w:rsid w:val="007540ED"/>
    <w:rsid w:val="00754291"/>
    <w:rsid w:val="007542B3"/>
    <w:rsid w:val="00754311"/>
    <w:rsid w:val="00754601"/>
    <w:rsid w:val="00755422"/>
    <w:rsid w:val="007555C7"/>
    <w:rsid w:val="00755632"/>
    <w:rsid w:val="007558C6"/>
    <w:rsid w:val="00755D3C"/>
    <w:rsid w:val="00755E48"/>
    <w:rsid w:val="00756665"/>
    <w:rsid w:val="00756BEE"/>
    <w:rsid w:val="00756D91"/>
    <w:rsid w:val="00756F4F"/>
    <w:rsid w:val="00757990"/>
    <w:rsid w:val="00757D7B"/>
    <w:rsid w:val="00760880"/>
    <w:rsid w:val="00760980"/>
    <w:rsid w:val="00760A2E"/>
    <w:rsid w:val="00760A38"/>
    <w:rsid w:val="007610E2"/>
    <w:rsid w:val="00761513"/>
    <w:rsid w:val="0076154C"/>
    <w:rsid w:val="00761E2A"/>
    <w:rsid w:val="00762B68"/>
    <w:rsid w:val="007633F1"/>
    <w:rsid w:val="007636FA"/>
    <w:rsid w:val="0076432A"/>
    <w:rsid w:val="00764972"/>
    <w:rsid w:val="00764E0C"/>
    <w:rsid w:val="0076579F"/>
    <w:rsid w:val="00765C60"/>
    <w:rsid w:val="0076692B"/>
    <w:rsid w:val="007669D2"/>
    <w:rsid w:val="00766EC0"/>
    <w:rsid w:val="0076705D"/>
    <w:rsid w:val="00767474"/>
    <w:rsid w:val="00767605"/>
    <w:rsid w:val="00767CED"/>
    <w:rsid w:val="007707D4"/>
    <w:rsid w:val="00771313"/>
    <w:rsid w:val="00771A27"/>
    <w:rsid w:val="0077203B"/>
    <w:rsid w:val="00772495"/>
    <w:rsid w:val="00772CCA"/>
    <w:rsid w:val="00773020"/>
    <w:rsid w:val="0077304E"/>
    <w:rsid w:val="0077323A"/>
    <w:rsid w:val="00773864"/>
    <w:rsid w:val="00774066"/>
    <w:rsid w:val="0077426F"/>
    <w:rsid w:val="00774452"/>
    <w:rsid w:val="00774AC1"/>
    <w:rsid w:val="00775264"/>
    <w:rsid w:val="00775AD4"/>
    <w:rsid w:val="0077620C"/>
    <w:rsid w:val="0077653C"/>
    <w:rsid w:val="00776A61"/>
    <w:rsid w:val="007770B9"/>
    <w:rsid w:val="007777D6"/>
    <w:rsid w:val="00777A87"/>
    <w:rsid w:val="00777BFC"/>
    <w:rsid w:val="007801FA"/>
    <w:rsid w:val="007805CF"/>
    <w:rsid w:val="00780632"/>
    <w:rsid w:val="00780B2B"/>
    <w:rsid w:val="0078134A"/>
    <w:rsid w:val="007823B8"/>
    <w:rsid w:val="00782B1A"/>
    <w:rsid w:val="00783C0A"/>
    <w:rsid w:val="00783C2D"/>
    <w:rsid w:val="007845CA"/>
    <w:rsid w:val="0078481A"/>
    <w:rsid w:val="007852E6"/>
    <w:rsid w:val="007858BA"/>
    <w:rsid w:val="00786D1E"/>
    <w:rsid w:val="0078768D"/>
    <w:rsid w:val="007876A4"/>
    <w:rsid w:val="00787BFC"/>
    <w:rsid w:val="00790782"/>
    <w:rsid w:val="00790E4C"/>
    <w:rsid w:val="00791F4D"/>
    <w:rsid w:val="00792B90"/>
    <w:rsid w:val="00793740"/>
    <w:rsid w:val="00793963"/>
    <w:rsid w:val="007940F5"/>
    <w:rsid w:val="0079472C"/>
    <w:rsid w:val="007947C2"/>
    <w:rsid w:val="007948B2"/>
    <w:rsid w:val="00794A2A"/>
    <w:rsid w:val="00794E3C"/>
    <w:rsid w:val="007955B6"/>
    <w:rsid w:val="00795B03"/>
    <w:rsid w:val="007960C9"/>
    <w:rsid w:val="007963BA"/>
    <w:rsid w:val="0079679D"/>
    <w:rsid w:val="0079680D"/>
    <w:rsid w:val="007968B7"/>
    <w:rsid w:val="00796993"/>
    <w:rsid w:val="00796ACE"/>
    <w:rsid w:val="007971AC"/>
    <w:rsid w:val="007974CC"/>
    <w:rsid w:val="007A0425"/>
    <w:rsid w:val="007A08B5"/>
    <w:rsid w:val="007A096D"/>
    <w:rsid w:val="007A1A68"/>
    <w:rsid w:val="007A1C64"/>
    <w:rsid w:val="007A2B17"/>
    <w:rsid w:val="007A2B8F"/>
    <w:rsid w:val="007A33B7"/>
    <w:rsid w:val="007A4061"/>
    <w:rsid w:val="007A419A"/>
    <w:rsid w:val="007A4396"/>
    <w:rsid w:val="007A44A3"/>
    <w:rsid w:val="007A44B1"/>
    <w:rsid w:val="007A4C2C"/>
    <w:rsid w:val="007A4C4E"/>
    <w:rsid w:val="007A4DBA"/>
    <w:rsid w:val="007A4ED7"/>
    <w:rsid w:val="007A5F65"/>
    <w:rsid w:val="007A64AD"/>
    <w:rsid w:val="007A670F"/>
    <w:rsid w:val="007A6CF8"/>
    <w:rsid w:val="007A7EF4"/>
    <w:rsid w:val="007A7FA6"/>
    <w:rsid w:val="007B0022"/>
    <w:rsid w:val="007B0089"/>
    <w:rsid w:val="007B05C0"/>
    <w:rsid w:val="007B0AA9"/>
    <w:rsid w:val="007B1C5C"/>
    <w:rsid w:val="007B26B5"/>
    <w:rsid w:val="007B37BD"/>
    <w:rsid w:val="007B3881"/>
    <w:rsid w:val="007B4047"/>
    <w:rsid w:val="007B4517"/>
    <w:rsid w:val="007B528C"/>
    <w:rsid w:val="007B6948"/>
    <w:rsid w:val="007B708D"/>
    <w:rsid w:val="007B76CC"/>
    <w:rsid w:val="007B7940"/>
    <w:rsid w:val="007B79CE"/>
    <w:rsid w:val="007C009C"/>
    <w:rsid w:val="007C04A0"/>
    <w:rsid w:val="007C0542"/>
    <w:rsid w:val="007C0B76"/>
    <w:rsid w:val="007C0D50"/>
    <w:rsid w:val="007C1B02"/>
    <w:rsid w:val="007C1BF2"/>
    <w:rsid w:val="007C209B"/>
    <w:rsid w:val="007C23D0"/>
    <w:rsid w:val="007C2761"/>
    <w:rsid w:val="007C2833"/>
    <w:rsid w:val="007C376D"/>
    <w:rsid w:val="007C3BE1"/>
    <w:rsid w:val="007C40A9"/>
    <w:rsid w:val="007C442A"/>
    <w:rsid w:val="007C5143"/>
    <w:rsid w:val="007C5378"/>
    <w:rsid w:val="007C57CB"/>
    <w:rsid w:val="007C5FDB"/>
    <w:rsid w:val="007C690E"/>
    <w:rsid w:val="007C69D2"/>
    <w:rsid w:val="007C6B8B"/>
    <w:rsid w:val="007C7BBA"/>
    <w:rsid w:val="007D014E"/>
    <w:rsid w:val="007D0B91"/>
    <w:rsid w:val="007D1039"/>
    <w:rsid w:val="007D21F5"/>
    <w:rsid w:val="007D225C"/>
    <w:rsid w:val="007D23DD"/>
    <w:rsid w:val="007D2FC2"/>
    <w:rsid w:val="007D3726"/>
    <w:rsid w:val="007D3D6C"/>
    <w:rsid w:val="007D45A7"/>
    <w:rsid w:val="007D4919"/>
    <w:rsid w:val="007D5E3F"/>
    <w:rsid w:val="007D6308"/>
    <w:rsid w:val="007D63C0"/>
    <w:rsid w:val="007D6481"/>
    <w:rsid w:val="007D773C"/>
    <w:rsid w:val="007D7E39"/>
    <w:rsid w:val="007E0112"/>
    <w:rsid w:val="007E0521"/>
    <w:rsid w:val="007E06D2"/>
    <w:rsid w:val="007E07AE"/>
    <w:rsid w:val="007E08DA"/>
    <w:rsid w:val="007E0F82"/>
    <w:rsid w:val="007E1293"/>
    <w:rsid w:val="007E183E"/>
    <w:rsid w:val="007E1968"/>
    <w:rsid w:val="007E1CF3"/>
    <w:rsid w:val="007E1F9A"/>
    <w:rsid w:val="007E25AA"/>
    <w:rsid w:val="007E300E"/>
    <w:rsid w:val="007E30D2"/>
    <w:rsid w:val="007E3141"/>
    <w:rsid w:val="007E3524"/>
    <w:rsid w:val="007E3A50"/>
    <w:rsid w:val="007E3B09"/>
    <w:rsid w:val="007E3C68"/>
    <w:rsid w:val="007E3CA3"/>
    <w:rsid w:val="007E46D3"/>
    <w:rsid w:val="007E4832"/>
    <w:rsid w:val="007E569A"/>
    <w:rsid w:val="007E58DE"/>
    <w:rsid w:val="007E59F2"/>
    <w:rsid w:val="007E5D69"/>
    <w:rsid w:val="007E5F4F"/>
    <w:rsid w:val="007E657A"/>
    <w:rsid w:val="007E67AE"/>
    <w:rsid w:val="007E6AA6"/>
    <w:rsid w:val="007E7245"/>
    <w:rsid w:val="007E7349"/>
    <w:rsid w:val="007E73CF"/>
    <w:rsid w:val="007E74F8"/>
    <w:rsid w:val="007F024D"/>
    <w:rsid w:val="007F0702"/>
    <w:rsid w:val="007F0773"/>
    <w:rsid w:val="007F094A"/>
    <w:rsid w:val="007F09C4"/>
    <w:rsid w:val="007F1635"/>
    <w:rsid w:val="007F1E25"/>
    <w:rsid w:val="007F2D39"/>
    <w:rsid w:val="007F386A"/>
    <w:rsid w:val="007F3A82"/>
    <w:rsid w:val="007F3E0C"/>
    <w:rsid w:val="007F3ED8"/>
    <w:rsid w:val="007F3EF8"/>
    <w:rsid w:val="007F403F"/>
    <w:rsid w:val="007F41F2"/>
    <w:rsid w:val="007F426F"/>
    <w:rsid w:val="007F460B"/>
    <w:rsid w:val="007F4C03"/>
    <w:rsid w:val="007F4C82"/>
    <w:rsid w:val="007F5310"/>
    <w:rsid w:val="007F5B51"/>
    <w:rsid w:val="007F5E60"/>
    <w:rsid w:val="007F5FD4"/>
    <w:rsid w:val="007F6289"/>
    <w:rsid w:val="007F6778"/>
    <w:rsid w:val="007F6A96"/>
    <w:rsid w:val="0080049E"/>
    <w:rsid w:val="0080058F"/>
    <w:rsid w:val="00800675"/>
    <w:rsid w:val="00800F45"/>
    <w:rsid w:val="0080117D"/>
    <w:rsid w:val="00801547"/>
    <w:rsid w:val="00802192"/>
    <w:rsid w:val="008024B5"/>
    <w:rsid w:val="00802E2D"/>
    <w:rsid w:val="00803D31"/>
    <w:rsid w:val="00803DD8"/>
    <w:rsid w:val="00804A19"/>
    <w:rsid w:val="008056BB"/>
    <w:rsid w:val="008059BA"/>
    <w:rsid w:val="00805A3C"/>
    <w:rsid w:val="00805E15"/>
    <w:rsid w:val="008064ED"/>
    <w:rsid w:val="00806994"/>
    <w:rsid w:val="008075FC"/>
    <w:rsid w:val="00807BEC"/>
    <w:rsid w:val="008101DB"/>
    <w:rsid w:val="0081099B"/>
    <w:rsid w:val="00811291"/>
    <w:rsid w:val="008116ED"/>
    <w:rsid w:val="00811ABF"/>
    <w:rsid w:val="00811D7E"/>
    <w:rsid w:val="0081318A"/>
    <w:rsid w:val="00813907"/>
    <w:rsid w:val="00814F1D"/>
    <w:rsid w:val="00814FB6"/>
    <w:rsid w:val="008150A2"/>
    <w:rsid w:val="0081555C"/>
    <w:rsid w:val="00815790"/>
    <w:rsid w:val="00815E0A"/>
    <w:rsid w:val="0081605B"/>
    <w:rsid w:val="0081684E"/>
    <w:rsid w:val="00816F1D"/>
    <w:rsid w:val="00817015"/>
    <w:rsid w:val="0081781E"/>
    <w:rsid w:val="00817B19"/>
    <w:rsid w:val="00820157"/>
    <w:rsid w:val="008201E7"/>
    <w:rsid w:val="008204CD"/>
    <w:rsid w:val="00820824"/>
    <w:rsid w:val="00820840"/>
    <w:rsid w:val="00820DC0"/>
    <w:rsid w:val="008216AB"/>
    <w:rsid w:val="00821CB9"/>
    <w:rsid w:val="008224E5"/>
    <w:rsid w:val="008225F3"/>
    <w:rsid w:val="00822C1F"/>
    <w:rsid w:val="00822C32"/>
    <w:rsid w:val="00822FE4"/>
    <w:rsid w:val="0082357D"/>
    <w:rsid w:val="00823644"/>
    <w:rsid w:val="00823BB7"/>
    <w:rsid w:val="0082454E"/>
    <w:rsid w:val="00824F0E"/>
    <w:rsid w:val="00824FB2"/>
    <w:rsid w:val="008250EF"/>
    <w:rsid w:val="0082513D"/>
    <w:rsid w:val="008258F8"/>
    <w:rsid w:val="00825E3A"/>
    <w:rsid w:val="00826191"/>
    <w:rsid w:val="00826C92"/>
    <w:rsid w:val="00826F49"/>
    <w:rsid w:val="0082728F"/>
    <w:rsid w:val="00827764"/>
    <w:rsid w:val="00827977"/>
    <w:rsid w:val="00827DF1"/>
    <w:rsid w:val="008309B1"/>
    <w:rsid w:val="008311F7"/>
    <w:rsid w:val="00831284"/>
    <w:rsid w:val="0083134A"/>
    <w:rsid w:val="00831742"/>
    <w:rsid w:val="00831AB2"/>
    <w:rsid w:val="0083219E"/>
    <w:rsid w:val="008325C8"/>
    <w:rsid w:val="00832895"/>
    <w:rsid w:val="00833390"/>
    <w:rsid w:val="008335B5"/>
    <w:rsid w:val="00833AF1"/>
    <w:rsid w:val="00833BB8"/>
    <w:rsid w:val="00833C35"/>
    <w:rsid w:val="00833C6A"/>
    <w:rsid w:val="00833D58"/>
    <w:rsid w:val="0083424E"/>
    <w:rsid w:val="00834389"/>
    <w:rsid w:val="008343C0"/>
    <w:rsid w:val="0083527B"/>
    <w:rsid w:val="00835552"/>
    <w:rsid w:val="0083596C"/>
    <w:rsid w:val="008359B8"/>
    <w:rsid w:val="00835F67"/>
    <w:rsid w:val="00836107"/>
    <w:rsid w:val="00836A99"/>
    <w:rsid w:val="008374D8"/>
    <w:rsid w:val="0083761D"/>
    <w:rsid w:val="0083795D"/>
    <w:rsid w:val="00837C85"/>
    <w:rsid w:val="00837E05"/>
    <w:rsid w:val="008401F4"/>
    <w:rsid w:val="00840498"/>
    <w:rsid w:val="00840ADE"/>
    <w:rsid w:val="00840BA4"/>
    <w:rsid w:val="00840E89"/>
    <w:rsid w:val="00841BF8"/>
    <w:rsid w:val="00841E50"/>
    <w:rsid w:val="00842324"/>
    <w:rsid w:val="00842B91"/>
    <w:rsid w:val="00842E61"/>
    <w:rsid w:val="00842F6A"/>
    <w:rsid w:val="00843306"/>
    <w:rsid w:val="00843622"/>
    <w:rsid w:val="0084365F"/>
    <w:rsid w:val="008437C0"/>
    <w:rsid w:val="0084399B"/>
    <w:rsid w:val="008441BA"/>
    <w:rsid w:val="008447E9"/>
    <w:rsid w:val="008450DB"/>
    <w:rsid w:val="0084587E"/>
    <w:rsid w:val="00845D22"/>
    <w:rsid w:val="0084651F"/>
    <w:rsid w:val="00847193"/>
    <w:rsid w:val="008503B2"/>
    <w:rsid w:val="008505FC"/>
    <w:rsid w:val="00850A47"/>
    <w:rsid w:val="00850B32"/>
    <w:rsid w:val="00850CBF"/>
    <w:rsid w:val="00850F10"/>
    <w:rsid w:val="00851895"/>
    <w:rsid w:val="00851DC3"/>
    <w:rsid w:val="00851E83"/>
    <w:rsid w:val="00852099"/>
    <w:rsid w:val="00852956"/>
    <w:rsid w:val="00852A21"/>
    <w:rsid w:val="00852DD4"/>
    <w:rsid w:val="008531AB"/>
    <w:rsid w:val="008532C7"/>
    <w:rsid w:val="00853360"/>
    <w:rsid w:val="0085360D"/>
    <w:rsid w:val="00853B71"/>
    <w:rsid w:val="00853C82"/>
    <w:rsid w:val="00853D10"/>
    <w:rsid w:val="00853EB0"/>
    <w:rsid w:val="0085419D"/>
    <w:rsid w:val="008542B4"/>
    <w:rsid w:val="00854499"/>
    <w:rsid w:val="008548DE"/>
    <w:rsid w:val="008569BA"/>
    <w:rsid w:val="00856BB5"/>
    <w:rsid w:val="00856BCD"/>
    <w:rsid w:val="00857241"/>
    <w:rsid w:val="00857474"/>
    <w:rsid w:val="00857760"/>
    <w:rsid w:val="00857958"/>
    <w:rsid w:val="00860535"/>
    <w:rsid w:val="00860731"/>
    <w:rsid w:val="00860B6C"/>
    <w:rsid w:val="00860F19"/>
    <w:rsid w:val="00860F71"/>
    <w:rsid w:val="00861380"/>
    <w:rsid w:val="008619C9"/>
    <w:rsid w:val="00861CC7"/>
    <w:rsid w:val="0086223F"/>
    <w:rsid w:val="008624E2"/>
    <w:rsid w:val="008626C5"/>
    <w:rsid w:val="008626D4"/>
    <w:rsid w:val="00862A82"/>
    <w:rsid w:val="00862FD9"/>
    <w:rsid w:val="00863EFE"/>
    <w:rsid w:val="008640B9"/>
    <w:rsid w:val="00864363"/>
    <w:rsid w:val="00864A5C"/>
    <w:rsid w:val="00864E40"/>
    <w:rsid w:val="008650CF"/>
    <w:rsid w:val="0086593E"/>
    <w:rsid w:val="00866A39"/>
    <w:rsid w:val="0086705E"/>
    <w:rsid w:val="00867178"/>
    <w:rsid w:val="0086790C"/>
    <w:rsid w:val="0086794F"/>
    <w:rsid w:val="00867C10"/>
    <w:rsid w:val="00870C1A"/>
    <w:rsid w:val="00870F87"/>
    <w:rsid w:val="008717D4"/>
    <w:rsid w:val="008729A8"/>
    <w:rsid w:val="0087301A"/>
    <w:rsid w:val="00873899"/>
    <w:rsid w:val="008743A3"/>
    <w:rsid w:val="00874687"/>
    <w:rsid w:val="008749A9"/>
    <w:rsid w:val="008750B4"/>
    <w:rsid w:val="008752FA"/>
    <w:rsid w:val="0087537D"/>
    <w:rsid w:val="00875572"/>
    <w:rsid w:val="00875574"/>
    <w:rsid w:val="00875DE3"/>
    <w:rsid w:val="00875E06"/>
    <w:rsid w:val="00876119"/>
    <w:rsid w:val="008761B3"/>
    <w:rsid w:val="008765AC"/>
    <w:rsid w:val="008770B8"/>
    <w:rsid w:val="008773D9"/>
    <w:rsid w:val="008774A7"/>
    <w:rsid w:val="0087754A"/>
    <w:rsid w:val="00877A02"/>
    <w:rsid w:val="00877A98"/>
    <w:rsid w:val="00877F9A"/>
    <w:rsid w:val="00880D9A"/>
    <w:rsid w:val="00881170"/>
    <w:rsid w:val="0088163B"/>
    <w:rsid w:val="00881BB7"/>
    <w:rsid w:val="00881D56"/>
    <w:rsid w:val="0088226D"/>
    <w:rsid w:val="008828BC"/>
    <w:rsid w:val="00882A44"/>
    <w:rsid w:val="00882ABC"/>
    <w:rsid w:val="00882EB1"/>
    <w:rsid w:val="00882FE9"/>
    <w:rsid w:val="00883295"/>
    <w:rsid w:val="00883952"/>
    <w:rsid w:val="00883B74"/>
    <w:rsid w:val="0088418E"/>
    <w:rsid w:val="00884851"/>
    <w:rsid w:val="00884C7D"/>
    <w:rsid w:val="00884CF6"/>
    <w:rsid w:val="008854C0"/>
    <w:rsid w:val="008855E4"/>
    <w:rsid w:val="008870EB"/>
    <w:rsid w:val="00887431"/>
    <w:rsid w:val="00891211"/>
    <w:rsid w:val="00891FCD"/>
    <w:rsid w:val="008922A0"/>
    <w:rsid w:val="00892641"/>
    <w:rsid w:val="00892C46"/>
    <w:rsid w:val="00892F1D"/>
    <w:rsid w:val="00892FEF"/>
    <w:rsid w:val="00893302"/>
    <w:rsid w:val="008936AB"/>
    <w:rsid w:val="0089382A"/>
    <w:rsid w:val="00894590"/>
    <w:rsid w:val="00894606"/>
    <w:rsid w:val="00894702"/>
    <w:rsid w:val="00895641"/>
    <w:rsid w:val="00895777"/>
    <w:rsid w:val="0089614E"/>
    <w:rsid w:val="00896D81"/>
    <w:rsid w:val="008A0CD1"/>
    <w:rsid w:val="008A0CF1"/>
    <w:rsid w:val="008A19DF"/>
    <w:rsid w:val="008A1DF7"/>
    <w:rsid w:val="008A1F02"/>
    <w:rsid w:val="008A2A7A"/>
    <w:rsid w:val="008A2C8D"/>
    <w:rsid w:val="008A2DD2"/>
    <w:rsid w:val="008A2E82"/>
    <w:rsid w:val="008A39E2"/>
    <w:rsid w:val="008A3CDE"/>
    <w:rsid w:val="008A41B9"/>
    <w:rsid w:val="008A4C64"/>
    <w:rsid w:val="008A50C4"/>
    <w:rsid w:val="008A51D0"/>
    <w:rsid w:val="008A547D"/>
    <w:rsid w:val="008A5C4E"/>
    <w:rsid w:val="008A6475"/>
    <w:rsid w:val="008A6638"/>
    <w:rsid w:val="008A6DBA"/>
    <w:rsid w:val="008A6F62"/>
    <w:rsid w:val="008A72A5"/>
    <w:rsid w:val="008A746A"/>
    <w:rsid w:val="008A798B"/>
    <w:rsid w:val="008A7CDA"/>
    <w:rsid w:val="008B061B"/>
    <w:rsid w:val="008B0B19"/>
    <w:rsid w:val="008B0E62"/>
    <w:rsid w:val="008B0ED8"/>
    <w:rsid w:val="008B0FEF"/>
    <w:rsid w:val="008B1A44"/>
    <w:rsid w:val="008B1DF3"/>
    <w:rsid w:val="008B287B"/>
    <w:rsid w:val="008B2B1C"/>
    <w:rsid w:val="008B344F"/>
    <w:rsid w:val="008B3598"/>
    <w:rsid w:val="008B3751"/>
    <w:rsid w:val="008B434F"/>
    <w:rsid w:val="008B454B"/>
    <w:rsid w:val="008B462F"/>
    <w:rsid w:val="008B47BB"/>
    <w:rsid w:val="008B48E1"/>
    <w:rsid w:val="008B49B6"/>
    <w:rsid w:val="008B4EB5"/>
    <w:rsid w:val="008B54A8"/>
    <w:rsid w:val="008B583D"/>
    <w:rsid w:val="008B5C2C"/>
    <w:rsid w:val="008B5CD9"/>
    <w:rsid w:val="008B6705"/>
    <w:rsid w:val="008B674B"/>
    <w:rsid w:val="008B676D"/>
    <w:rsid w:val="008B6DDA"/>
    <w:rsid w:val="008B6E41"/>
    <w:rsid w:val="008B7070"/>
    <w:rsid w:val="008B7770"/>
    <w:rsid w:val="008B7A33"/>
    <w:rsid w:val="008B7EEB"/>
    <w:rsid w:val="008C04F2"/>
    <w:rsid w:val="008C051A"/>
    <w:rsid w:val="008C06C6"/>
    <w:rsid w:val="008C0B26"/>
    <w:rsid w:val="008C0C45"/>
    <w:rsid w:val="008C0DFD"/>
    <w:rsid w:val="008C1163"/>
    <w:rsid w:val="008C129A"/>
    <w:rsid w:val="008C1668"/>
    <w:rsid w:val="008C1699"/>
    <w:rsid w:val="008C1C49"/>
    <w:rsid w:val="008C1EDC"/>
    <w:rsid w:val="008C1EFF"/>
    <w:rsid w:val="008C28AD"/>
    <w:rsid w:val="008C2B6E"/>
    <w:rsid w:val="008C2E3D"/>
    <w:rsid w:val="008C2EB4"/>
    <w:rsid w:val="008C30E3"/>
    <w:rsid w:val="008C3102"/>
    <w:rsid w:val="008C3C0B"/>
    <w:rsid w:val="008C4186"/>
    <w:rsid w:val="008C490B"/>
    <w:rsid w:val="008C4CC9"/>
    <w:rsid w:val="008C58A2"/>
    <w:rsid w:val="008C6146"/>
    <w:rsid w:val="008C662F"/>
    <w:rsid w:val="008C6E08"/>
    <w:rsid w:val="008C7E98"/>
    <w:rsid w:val="008D079F"/>
    <w:rsid w:val="008D0BA5"/>
    <w:rsid w:val="008D13CF"/>
    <w:rsid w:val="008D14DA"/>
    <w:rsid w:val="008D18EE"/>
    <w:rsid w:val="008D19D3"/>
    <w:rsid w:val="008D24EF"/>
    <w:rsid w:val="008D256F"/>
    <w:rsid w:val="008D29A4"/>
    <w:rsid w:val="008D2C73"/>
    <w:rsid w:val="008D2CA4"/>
    <w:rsid w:val="008D3ED2"/>
    <w:rsid w:val="008D4674"/>
    <w:rsid w:val="008D471A"/>
    <w:rsid w:val="008D48C5"/>
    <w:rsid w:val="008D51CD"/>
    <w:rsid w:val="008D5324"/>
    <w:rsid w:val="008D5336"/>
    <w:rsid w:val="008D59DD"/>
    <w:rsid w:val="008D5CA3"/>
    <w:rsid w:val="008D5D41"/>
    <w:rsid w:val="008D685A"/>
    <w:rsid w:val="008D6E3C"/>
    <w:rsid w:val="008D70AC"/>
    <w:rsid w:val="008D7317"/>
    <w:rsid w:val="008D797A"/>
    <w:rsid w:val="008D7B7C"/>
    <w:rsid w:val="008D7B8B"/>
    <w:rsid w:val="008E0035"/>
    <w:rsid w:val="008E0445"/>
    <w:rsid w:val="008E04B7"/>
    <w:rsid w:val="008E0D14"/>
    <w:rsid w:val="008E167E"/>
    <w:rsid w:val="008E206A"/>
    <w:rsid w:val="008E212F"/>
    <w:rsid w:val="008E2AD9"/>
    <w:rsid w:val="008E3340"/>
    <w:rsid w:val="008E3677"/>
    <w:rsid w:val="008E3929"/>
    <w:rsid w:val="008E40D7"/>
    <w:rsid w:val="008E41F1"/>
    <w:rsid w:val="008E5571"/>
    <w:rsid w:val="008E579B"/>
    <w:rsid w:val="008E57F8"/>
    <w:rsid w:val="008E593E"/>
    <w:rsid w:val="008E5ACF"/>
    <w:rsid w:val="008E5D5E"/>
    <w:rsid w:val="008E6188"/>
    <w:rsid w:val="008E66CF"/>
    <w:rsid w:val="008E674C"/>
    <w:rsid w:val="008E6770"/>
    <w:rsid w:val="008E6E80"/>
    <w:rsid w:val="008E7139"/>
    <w:rsid w:val="008E789C"/>
    <w:rsid w:val="008E79E4"/>
    <w:rsid w:val="008F043E"/>
    <w:rsid w:val="008F045A"/>
    <w:rsid w:val="008F064B"/>
    <w:rsid w:val="008F0AAF"/>
    <w:rsid w:val="008F0B9A"/>
    <w:rsid w:val="008F0BC4"/>
    <w:rsid w:val="008F12FA"/>
    <w:rsid w:val="008F141B"/>
    <w:rsid w:val="008F1BD7"/>
    <w:rsid w:val="008F1D04"/>
    <w:rsid w:val="008F2AEF"/>
    <w:rsid w:val="008F2B73"/>
    <w:rsid w:val="008F30CC"/>
    <w:rsid w:val="008F35E5"/>
    <w:rsid w:val="008F3623"/>
    <w:rsid w:val="008F363F"/>
    <w:rsid w:val="008F4B51"/>
    <w:rsid w:val="008F4C99"/>
    <w:rsid w:val="008F537A"/>
    <w:rsid w:val="008F5423"/>
    <w:rsid w:val="008F5F1B"/>
    <w:rsid w:val="008F5F50"/>
    <w:rsid w:val="008F5F77"/>
    <w:rsid w:val="008F60D8"/>
    <w:rsid w:val="008F61DC"/>
    <w:rsid w:val="008F6464"/>
    <w:rsid w:val="0090030F"/>
    <w:rsid w:val="00901372"/>
    <w:rsid w:val="0090161A"/>
    <w:rsid w:val="00901D3E"/>
    <w:rsid w:val="00902196"/>
    <w:rsid w:val="00902386"/>
    <w:rsid w:val="00902AFA"/>
    <w:rsid w:val="00903611"/>
    <w:rsid w:val="009040A0"/>
    <w:rsid w:val="009050EE"/>
    <w:rsid w:val="00905D57"/>
    <w:rsid w:val="0090622E"/>
    <w:rsid w:val="00906E1C"/>
    <w:rsid w:val="0090758D"/>
    <w:rsid w:val="009078F0"/>
    <w:rsid w:val="00910A4A"/>
    <w:rsid w:val="00910FB7"/>
    <w:rsid w:val="009114E6"/>
    <w:rsid w:val="009115B2"/>
    <w:rsid w:val="00911867"/>
    <w:rsid w:val="00911E93"/>
    <w:rsid w:val="00912081"/>
    <w:rsid w:val="0091238E"/>
    <w:rsid w:val="0091280F"/>
    <w:rsid w:val="0091292A"/>
    <w:rsid w:val="00912BF8"/>
    <w:rsid w:val="0091384A"/>
    <w:rsid w:val="00913863"/>
    <w:rsid w:val="00913A00"/>
    <w:rsid w:val="00913ABE"/>
    <w:rsid w:val="00914F59"/>
    <w:rsid w:val="0091517F"/>
    <w:rsid w:val="00915B02"/>
    <w:rsid w:val="0091649B"/>
    <w:rsid w:val="009165B7"/>
    <w:rsid w:val="009168F1"/>
    <w:rsid w:val="00916975"/>
    <w:rsid w:val="00916DB3"/>
    <w:rsid w:val="00917307"/>
    <w:rsid w:val="009179E7"/>
    <w:rsid w:val="00917BD8"/>
    <w:rsid w:val="00917D54"/>
    <w:rsid w:val="00917D68"/>
    <w:rsid w:val="009200A7"/>
    <w:rsid w:val="00920A2B"/>
    <w:rsid w:val="00920AFD"/>
    <w:rsid w:val="00920B6C"/>
    <w:rsid w:val="00920C77"/>
    <w:rsid w:val="00920FA8"/>
    <w:rsid w:val="009212D7"/>
    <w:rsid w:val="00922F47"/>
    <w:rsid w:val="009230B8"/>
    <w:rsid w:val="009230EB"/>
    <w:rsid w:val="00923E83"/>
    <w:rsid w:val="009241C0"/>
    <w:rsid w:val="0092485E"/>
    <w:rsid w:val="00924A3A"/>
    <w:rsid w:val="00924AD2"/>
    <w:rsid w:val="0092534C"/>
    <w:rsid w:val="00925562"/>
    <w:rsid w:val="0092593D"/>
    <w:rsid w:val="00925C95"/>
    <w:rsid w:val="00925FC2"/>
    <w:rsid w:val="00925FDB"/>
    <w:rsid w:val="00926636"/>
    <w:rsid w:val="00926CF0"/>
    <w:rsid w:val="00927A41"/>
    <w:rsid w:val="00927ECA"/>
    <w:rsid w:val="00927FBB"/>
    <w:rsid w:val="00930327"/>
    <w:rsid w:val="009303A9"/>
    <w:rsid w:val="00930C07"/>
    <w:rsid w:val="0093158D"/>
    <w:rsid w:val="00932293"/>
    <w:rsid w:val="0093373B"/>
    <w:rsid w:val="0093381C"/>
    <w:rsid w:val="00933A0E"/>
    <w:rsid w:val="00933F9F"/>
    <w:rsid w:val="009342CD"/>
    <w:rsid w:val="00934A76"/>
    <w:rsid w:val="00934B8D"/>
    <w:rsid w:val="009354D3"/>
    <w:rsid w:val="009357A0"/>
    <w:rsid w:val="009357A2"/>
    <w:rsid w:val="00935810"/>
    <w:rsid w:val="00937401"/>
    <w:rsid w:val="009374D8"/>
    <w:rsid w:val="00937C13"/>
    <w:rsid w:val="00937EB1"/>
    <w:rsid w:val="00941B9B"/>
    <w:rsid w:val="00941EED"/>
    <w:rsid w:val="00942678"/>
    <w:rsid w:val="009431B8"/>
    <w:rsid w:val="00943236"/>
    <w:rsid w:val="009432DB"/>
    <w:rsid w:val="0094341B"/>
    <w:rsid w:val="00943A9C"/>
    <w:rsid w:val="00943CF8"/>
    <w:rsid w:val="00943DD9"/>
    <w:rsid w:val="0094412F"/>
    <w:rsid w:val="0094445D"/>
    <w:rsid w:val="00944847"/>
    <w:rsid w:val="00944CD3"/>
    <w:rsid w:val="00944FAD"/>
    <w:rsid w:val="00945112"/>
    <w:rsid w:val="009451D8"/>
    <w:rsid w:val="009455D3"/>
    <w:rsid w:val="00946186"/>
    <w:rsid w:val="009465BD"/>
    <w:rsid w:val="00947CC8"/>
    <w:rsid w:val="00947E42"/>
    <w:rsid w:val="00950129"/>
    <w:rsid w:val="00950A96"/>
    <w:rsid w:val="00950DEB"/>
    <w:rsid w:val="00951181"/>
    <w:rsid w:val="00951857"/>
    <w:rsid w:val="00951C79"/>
    <w:rsid w:val="00952030"/>
    <w:rsid w:val="0095253D"/>
    <w:rsid w:val="00953C1C"/>
    <w:rsid w:val="00953C49"/>
    <w:rsid w:val="00953C4B"/>
    <w:rsid w:val="00953F03"/>
    <w:rsid w:val="00954324"/>
    <w:rsid w:val="009548ED"/>
    <w:rsid w:val="0095501F"/>
    <w:rsid w:val="0095514D"/>
    <w:rsid w:val="0095533E"/>
    <w:rsid w:val="0095550C"/>
    <w:rsid w:val="00955D16"/>
    <w:rsid w:val="00956092"/>
    <w:rsid w:val="00956743"/>
    <w:rsid w:val="00956834"/>
    <w:rsid w:val="00956B9C"/>
    <w:rsid w:val="00956C93"/>
    <w:rsid w:val="00957362"/>
    <w:rsid w:val="00957915"/>
    <w:rsid w:val="00957E33"/>
    <w:rsid w:val="00957F29"/>
    <w:rsid w:val="00957FEA"/>
    <w:rsid w:val="009607AA"/>
    <w:rsid w:val="00960AD1"/>
    <w:rsid w:val="009625FD"/>
    <w:rsid w:val="0096296B"/>
    <w:rsid w:val="00962A55"/>
    <w:rsid w:val="00962FC0"/>
    <w:rsid w:val="00963607"/>
    <w:rsid w:val="00963965"/>
    <w:rsid w:val="00963A45"/>
    <w:rsid w:val="00963D00"/>
    <w:rsid w:val="00964E96"/>
    <w:rsid w:val="0096545B"/>
    <w:rsid w:val="00965A29"/>
    <w:rsid w:val="00965DA7"/>
    <w:rsid w:val="0096661D"/>
    <w:rsid w:val="009666A7"/>
    <w:rsid w:val="0096671B"/>
    <w:rsid w:val="00966741"/>
    <w:rsid w:val="00966F8E"/>
    <w:rsid w:val="0096722B"/>
    <w:rsid w:val="00967558"/>
    <w:rsid w:val="009677DE"/>
    <w:rsid w:val="00967B69"/>
    <w:rsid w:val="0097052C"/>
    <w:rsid w:val="009705EF"/>
    <w:rsid w:val="00970DB4"/>
    <w:rsid w:val="0097132F"/>
    <w:rsid w:val="009715A6"/>
    <w:rsid w:val="00971879"/>
    <w:rsid w:val="00972134"/>
    <w:rsid w:val="009721DA"/>
    <w:rsid w:val="00972374"/>
    <w:rsid w:val="00972C7C"/>
    <w:rsid w:val="009733FF"/>
    <w:rsid w:val="009736C3"/>
    <w:rsid w:val="00974545"/>
    <w:rsid w:val="00974BBD"/>
    <w:rsid w:val="0097509A"/>
    <w:rsid w:val="009751E3"/>
    <w:rsid w:val="0097620E"/>
    <w:rsid w:val="009766EA"/>
    <w:rsid w:val="0097738F"/>
    <w:rsid w:val="00977AB9"/>
    <w:rsid w:val="00977B5E"/>
    <w:rsid w:val="00977EF6"/>
    <w:rsid w:val="0098065E"/>
    <w:rsid w:val="00980945"/>
    <w:rsid w:val="0098098B"/>
    <w:rsid w:val="00980F4D"/>
    <w:rsid w:val="009810E9"/>
    <w:rsid w:val="00981D29"/>
    <w:rsid w:val="009822CC"/>
    <w:rsid w:val="00982D6D"/>
    <w:rsid w:val="009836A2"/>
    <w:rsid w:val="00983785"/>
    <w:rsid w:val="009839B0"/>
    <w:rsid w:val="00984465"/>
    <w:rsid w:val="00984847"/>
    <w:rsid w:val="00984A71"/>
    <w:rsid w:val="00984B96"/>
    <w:rsid w:val="00984DD2"/>
    <w:rsid w:val="00985984"/>
    <w:rsid w:val="00985CA0"/>
    <w:rsid w:val="00985F2C"/>
    <w:rsid w:val="00985F90"/>
    <w:rsid w:val="0098631A"/>
    <w:rsid w:val="009865F1"/>
    <w:rsid w:val="0098694F"/>
    <w:rsid w:val="009870D1"/>
    <w:rsid w:val="00987255"/>
    <w:rsid w:val="009874C0"/>
    <w:rsid w:val="009876EA"/>
    <w:rsid w:val="0098792B"/>
    <w:rsid w:val="009906DF"/>
    <w:rsid w:val="0099085F"/>
    <w:rsid w:val="00990962"/>
    <w:rsid w:val="00990CB6"/>
    <w:rsid w:val="00990D93"/>
    <w:rsid w:val="00990E42"/>
    <w:rsid w:val="00991547"/>
    <w:rsid w:val="00991904"/>
    <w:rsid w:val="00991D41"/>
    <w:rsid w:val="009922AD"/>
    <w:rsid w:val="009924B2"/>
    <w:rsid w:val="00992E60"/>
    <w:rsid w:val="00993100"/>
    <w:rsid w:val="00993AF6"/>
    <w:rsid w:val="009943FD"/>
    <w:rsid w:val="00994565"/>
    <w:rsid w:val="00994766"/>
    <w:rsid w:val="00994959"/>
    <w:rsid w:val="00994E73"/>
    <w:rsid w:val="009956A9"/>
    <w:rsid w:val="00995863"/>
    <w:rsid w:val="0099634B"/>
    <w:rsid w:val="00996D12"/>
    <w:rsid w:val="00996E8E"/>
    <w:rsid w:val="009972CE"/>
    <w:rsid w:val="009972F3"/>
    <w:rsid w:val="009979CC"/>
    <w:rsid w:val="009A00B4"/>
    <w:rsid w:val="009A01C1"/>
    <w:rsid w:val="009A021F"/>
    <w:rsid w:val="009A042E"/>
    <w:rsid w:val="009A1277"/>
    <w:rsid w:val="009A1A01"/>
    <w:rsid w:val="009A2741"/>
    <w:rsid w:val="009A2A68"/>
    <w:rsid w:val="009A2ACB"/>
    <w:rsid w:val="009A2C32"/>
    <w:rsid w:val="009A2FBD"/>
    <w:rsid w:val="009A3A74"/>
    <w:rsid w:val="009A3C32"/>
    <w:rsid w:val="009A4152"/>
    <w:rsid w:val="009A4AA3"/>
    <w:rsid w:val="009A50ED"/>
    <w:rsid w:val="009A58CF"/>
    <w:rsid w:val="009A5D04"/>
    <w:rsid w:val="009A5F3D"/>
    <w:rsid w:val="009A68AC"/>
    <w:rsid w:val="009A69AB"/>
    <w:rsid w:val="009A6BB8"/>
    <w:rsid w:val="009A6D2B"/>
    <w:rsid w:val="009A6D79"/>
    <w:rsid w:val="009A7BF3"/>
    <w:rsid w:val="009A7E70"/>
    <w:rsid w:val="009B0002"/>
    <w:rsid w:val="009B00B9"/>
    <w:rsid w:val="009B0273"/>
    <w:rsid w:val="009B0317"/>
    <w:rsid w:val="009B0335"/>
    <w:rsid w:val="009B0474"/>
    <w:rsid w:val="009B0B41"/>
    <w:rsid w:val="009B139C"/>
    <w:rsid w:val="009B1CF6"/>
    <w:rsid w:val="009B1F57"/>
    <w:rsid w:val="009B20C2"/>
    <w:rsid w:val="009B2219"/>
    <w:rsid w:val="009B2318"/>
    <w:rsid w:val="009B232C"/>
    <w:rsid w:val="009B29D6"/>
    <w:rsid w:val="009B2CA4"/>
    <w:rsid w:val="009B2F0C"/>
    <w:rsid w:val="009B32A6"/>
    <w:rsid w:val="009B37F9"/>
    <w:rsid w:val="009B3900"/>
    <w:rsid w:val="009B45B3"/>
    <w:rsid w:val="009B4673"/>
    <w:rsid w:val="009B499B"/>
    <w:rsid w:val="009B4A54"/>
    <w:rsid w:val="009B501C"/>
    <w:rsid w:val="009B502D"/>
    <w:rsid w:val="009B5228"/>
    <w:rsid w:val="009B545D"/>
    <w:rsid w:val="009B5EEB"/>
    <w:rsid w:val="009B63DE"/>
    <w:rsid w:val="009B652E"/>
    <w:rsid w:val="009B6668"/>
    <w:rsid w:val="009B70D2"/>
    <w:rsid w:val="009B75D8"/>
    <w:rsid w:val="009B7852"/>
    <w:rsid w:val="009C102A"/>
    <w:rsid w:val="009C169E"/>
    <w:rsid w:val="009C1B4B"/>
    <w:rsid w:val="009C1DDE"/>
    <w:rsid w:val="009C1FDC"/>
    <w:rsid w:val="009C2240"/>
    <w:rsid w:val="009C2C40"/>
    <w:rsid w:val="009C2CFF"/>
    <w:rsid w:val="009C3205"/>
    <w:rsid w:val="009C3431"/>
    <w:rsid w:val="009C387C"/>
    <w:rsid w:val="009C3E25"/>
    <w:rsid w:val="009C3ED7"/>
    <w:rsid w:val="009C428B"/>
    <w:rsid w:val="009C4710"/>
    <w:rsid w:val="009C4733"/>
    <w:rsid w:val="009C4FFD"/>
    <w:rsid w:val="009C502C"/>
    <w:rsid w:val="009C51EE"/>
    <w:rsid w:val="009C57D6"/>
    <w:rsid w:val="009C5A41"/>
    <w:rsid w:val="009C6D6A"/>
    <w:rsid w:val="009C6E5C"/>
    <w:rsid w:val="009C6FFC"/>
    <w:rsid w:val="009C7AF9"/>
    <w:rsid w:val="009C7FBC"/>
    <w:rsid w:val="009D0AE3"/>
    <w:rsid w:val="009D0DAE"/>
    <w:rsid w:val="009D0F71"/>
    <w:rsid w:val="009D22DB"/>
    <w:rsid w:val="009D25D7"/>
    <w:rsid w:val="009D2BF9"/>
    <w:rsid w:val="009D3017"/>
    <w:rsid w:val="009D30D8"/>
    <w:rsid w:val="009D3312"/>
    <w:rsid w:val="009D35EE"/>
    <w:rsid w:val="009D3C95"/>
    <w:rsid w:val="009D4B8C"/>
    <w:rsid w:val="009D529A"/>
    <w:rsid w:val="009D5750"/>
    <w:rsid w:val="009D5BD8"/>
    <w:rsid w:val="009D5CE2"/>
    <w:rsid w:val="009D6AD4"/>
    <w:rsid w:val="009D6E58"/>
    <w:rsid w:val="009D6E5F"/>
    <w:rsid w:val="009D7422"/>
    <w:rsid w:val="009D7A0B"/>
    <w:rsid w:val="009D7B5C"/>
    <w:rsid w:val="009E00DA"/>
    <w:rsid w:val="009E019F"/>
    <w:rsid w:val="009E029A"/>
    <w:rsid w:val="009E0325"/>
    <w:rsid w:val="009E0D80"/>
    <w:rsid w:val="009E10D5"/>
    <w:rsid w:val="009E11BB"/>
    <w:rsid w:val="009E121E"/>
    <w:rsid w:val="009E12D3"/>
    <w:rsid w:val="009E1493"/>
    <w:rsid w:val="009E17CD"/>
    <w:rsid w:val="009E1A15"/>
    <w:rsid w:val="009E328E"/>
    <w:rsid w:val="009E32D9"/>
    <w:rsid w:val="009E40FB"/>
    <w:rsid w:val="009E4471"/>
    <w:rsid w:val="009E47A7"/>
    <w:rsid w:val="009E47D0"/>
    <w:rsid w:val="009E4AC4"/>
    <w:rsid w:val="009E543D"/>
    <w:rsid w:val="009E5668"/>
    <w:rsid w:val="009E5845"/>
    <w:rsid w:val="009E5910"/>
    <w:rsid w:val="009E5911"/>
    <w:rsid w:val="009E5B51"/>
    <w:rsid w:val="009E5DF4"/>
    <w:rsid w:val="009E6215"/>
    <w:rsid w:val="009E69EB"/>
    <w:rsid w:val="009E6E8A"/>
    <w:rsid w:val="009E6ED8"/>
    <w:rsid w:val="009E76F9"/>
    <w:rsid w:val="009E7976"/>
    <w:rsid w:val="009E7EAE"/>
    <w:rsid w:val="009F0227"/>
    <w:rsid w:val="009F0432"/>
    <w:rsid w:val="009F07D8"/>
    <w:rsid w:val="009F0CC6"/>
    <w:rsid w:val="009F100B"/>
    <w:rsid w:val="009F19ED"/>
    <w:rsid w:val="009F1E78"/>
    <w:rsid w:val="009F258A"/>
    <w:rsid w:val="009F2970"/>
    <w:rsid w:val="009F29A5"/>
    <w:rsid w:val="009F3303"/>
    <w:rsid w:val="009F4869"/>
    <w:rsid w:val="009F4915"/>
    <w:rsid w:val="009F5AD6"/>
    <w:rsid w:val="009F5E69"/>
    <w:rsid w:val="009F628C"/>
    <w:rsid w:val="009F695E"/>
    <w:rsid w:val="009F6B35"/>
    <w:rsid w:val="009F6F1E"/>
    <w:rsid w:val="00A0098B"/>
    <w:rsid w:val="00A00E2D"/>
    <w:rsid w:val="00A01307"/>
    <w:rsid w:val="00A0141A"/>
    <w:rsid w:val="00A01865"/>
    <w:rsid w:val="00A01A75"/>
    <w:rsid w:val="00A02062"/>
    <w:rsid w:val="00A02090"/>
    <w:rsid w:val="00A0238D"/>
    <w:rsid w:val="00A027E5"/>
    <w:rsid w:val="00A029FF"/>
    <w:rsid w:val="00A02EA6"/>
    <w:rsid w:val="00A0334D"/>
    <w:rsid w:val="00A03B4E"/>
    <w:rsid w:val="00A045A2"/>
    <w:rsid w:val="00A04EA2"/>
    <w:rsid w:val="00A05776"/>
    <w:rsid w:val="00A05BA8"/>
    <w:rsid w:val="00A05CC8"/>
    <w:rsid w:val="00A05F0F"/>
    <w:rsid w:val="00A06BE4"/>
    <w:rsid w:val="00A079BD"/>
    <w:rsid w:val="00A07BB5"/>
    <w:rsid w:val="00A07D08"/>
    <w:rsid w:val="00A07DF0"/>
    <w:rsid w:val="00A07E2F"/>
    <w:rsid w:val="00A101E7"/>
    <w:rsid w:val="00A102DA"/>
    <w:rsid w:val="00A11926"/>
    <w:rsid w:val="00A11AD1"/>
    <w:rsid w:val="00A11C25"/>
    <w:rsid w:val="00A11CEE"/>
    <w:rsid w:val="00A12040"/>
    <w:rsid w:val="00A1296E"/>
    <w:rsid w:val="00A12AB2"/>
    <w:rsid w:val="00A12C6D"/>
    <w:rsid w:val="00A133E1"/>
    <w:rsid w:val="00A13E8B"/>
    <w:rsid w:val="00A13F6B"/>
    <w:rsid w:val="00A1457A"/>
    <w:rsid w:val="00A14716"/>
    <w:rsid w:val="00A1484F"/>
    <w:rsid w:val="00A14A5C"/>
    <w:rsid w:val="00A14BCA"/>
    <w:rsid w:val="00A14E2D"/>
    <w:rsid w:val="00A15514"/>
    <w:rsid w:val="00A158B3"/>
    <w:rsid w:val="00A15CB7"/>
    <w:rsid w:val="00A15F43"/>
    <w:rsid w:val="00A161FA"/>
    <w:rsid w:val="00A166AE"/>
    <w:rsid w:val="00A17280"/>
    <w:rsid w:val="00A17701"/>
    <w:rsid w:val="00A20994"/>
    <w:rsid w:val="00A21379"/>
    <w:rsid w:val="00A21AD9"/>
    <w:rsid w:val="00A22355"/>
    <w:rsid w:val="00A22B1A"/>
    <w:rsid w:val="00A22E59"/>
    <w:rsid w:val="00A231C6"/>
    <w:rsid w:val="00A23432"/>
    <w:rsid w:val="00A2354D"/>
    <w:rsid w:val="00A23591"/>
    <w:rsid w:val="00A23E6C"/>
    <w:rsid w:val="00A24254"/>
    <w:rsid w:val="00A2426A"/>
    <w:rsid w:val="00A24E83"/>
    <w:rsid w:val="00A2521F"/>
    <w:rsid w:val="00A25ED3"/>
    <w:rsid w:val="00A2627D"/>
    <w:rsid w:val="00A2635D"/>
    <w:rsid w:val="00A267CB"/>
    <w:rsid w:val="00A26CFD"/>
    <w:rsid w:val="00A27085"/>
    <w:rsid w:val="00A2741C"/>
    <w:rsid w:val="00A27785"/>
    <w:rsid w:val="00A304CA"/>
    <w:rsid w:val="00A308AE"/>
    <w:rsid w:val="00A308AF"/>
    <w:rsid w:val="00A30B1A"/>
    <w:rsid w:val="00A30C74"/>
    <w:rsid w:val="00A31359"/>
    <w:rsid w:val="00A3171C"/>
    <w:rsid w:val="00A31764"/>
    <w:rsid w:val="00A31D5F"/>
    <w:rsid w:val="00A32E2E"/>
    <w:rsid w:val="00A33711"/>
    <w:rsid w:val="00A33D30"/>
    <w:rsid w:val="00A3421A"/>
    <w:rsid w:val="00A347D6"/>
    <w:rsid w:val="00A34CDB"/>
    <w:rsid w:val="00A34F6F"/>
    <w:rsid w:val="00A35EB1"/>
    <w:rsid w:val="00A36888"/>
    <w:rsid w:val="00A36AA2"/>
    <w:rsid w:val="00A36E56"/>
    <w:rsid w:val="00A372F1"/>
    <w:rsid w:val="00A37FB7"/>
    <w:rsid w:val="00A40272"/>
    <w:rsid w:val="00A417EB"/>
    <w:rsid w:val="00A41948"/>
    <w:rsid w:val="00A41ECD"/>
    <w:rsid w:val="00A42924"/>
    <w:rsid w:val="00A42DB8"/>
    <w:rsid w:val="00A42F9E"/>
    <w:rsid w:val="00A4354F"/>
    <w:rsid w:val="00A43852"/>
    <w:rsid w:val="00A438EC"/>
    <w:rsid w:val="00A43AD2"/>
    <w:rsid w:val="00A44065"/>
    <w:rsid w:val="00A443D3"/>
    <w:rsid w:val="00A44946"/>
    <w:rsid w:val="00A44B07"/>
    <w:rsid w:val="00A44F5F"/>
    <w:rsid w:val="00A45014"/>
    <w:rsid w:val="00A45054"/>
    <w:rsid w:val="00A4550D"/>
    <w:rsid w:val="00A45A65"/>
    <w:rsid w:val="00A45C95"/>
    <w:rsid w:val="00A46638"/>
    <w:rsid w:val="00A4688C"/>
    <w:rsid w:val="00A469B4"/>
    <w:rsid w:val="00A46A76"/>
    <w:rsid w:val="00A46CD8"/>
    <w:rsid w:val="00A46E49"/>
    <w:rsid w:val="00A47048"/>
    <w:rsid w:val="00A47066"/>
    <w:rsid w:val="00A471C1"/>
    <w:rsid w:val="00A47AB7"/>
    <w:rsid w:val="00A47EC1"/>
    <w:rsid w:val="00A50055"/>
    <w:rsid w:val="00A50A13"/>
    <w:rsid w:val="00A50AE9"/>
    <w:rsid w:val="00A50D6C"/>
    <w:rsid w:val="00A50DC2"/>
    <w:rsid w:val="00A516AC"/>
    <w:rsid w:val="00A526E4"/>
    <w:rsid w:val="00A528AA"/>
    <w:rsid w:val="00A53303"/>
    <w:rsid w:val="00A53450"/>
    <w:rsid w:val="00A53458"/>
    <w:rsid w:val="00A53808"/>
    <w:rsid w:val="00A5389A"/>
    <w:rsid w:val="00A5454A"/>
    <w:rsid w:val="00A548B2"/>
    <w:rsid w:val="00A54C35"/>
    <w:rsid w:val="00A551D1"/>
    <w:rsid w:val="00A554C5"/>
    <w:rsid w:val="00A55545"/>
    <w:rsid w:val="00A559C0"/>
    <w:rsid w:val="00A56115"/>
    <w:rsid w:val="00A56D55"/>
    <w:rsid w:val="00A57056"/>
    <w:rsid w:val="00A5797D"/>
    <w:rsid w:val="00A6025C"/>
    <w:rsid w:val="00A603AB"/>
    <w:rsid w:val="00A6107B"/>
    <w:rsid w:val="00A617D7"/>
    <w:rsid w:val="00A61DC5"/>
    <w:rsid w:val="00A62AE4"/>
    <w:rsid w:val="00A62D86"/>
    <w:rsid w:val="00A62EFA"/>
    <w:rsid w:val="00A63122"/>
    <w:rsid w:val="00A63EFD"/>
    <w:rsid w:val="00A63F4B"/>
    <w:rsid w:val="00A64469"/>
    <w:rsid w:val="00A64495"/>
    <w:rsid w:val="00A6471C"/>
    <w:rsid w:val="00A64D04"/>
    <w:rsid w:val="00A65032"/>
    <w:rsid w:val="00A65053"/>
    <w:rsid w:val="00A650A8"/>
    <w:rsid w:val="00A6538F"/>
    <w:rsid w:val="00A654A7"/>
    <w:rsid w:val="00A664A0"/>
    <w:rsid w:val="00A6720F"/>
    <w:rsid w:val="00A67335"/>
    <w:rsid w:val="00A674DB"/>
    <w:rsid w:val="00A67652"/>
    <w:rsid w:val="00A67AA3"/>
    <w:rsid w:val="00A67FAF"/>
    <w:rsid w:val="00A703FC"/>
    <w:rsid w:val="00A70732"/>
    <w:rsid w:val="00A70837"/>
    <w:rsid w:val="00A70D6D"/>
    <w:rsid w:val="00A71989"/>
    <w:rsid w:val="00A71C21"/>
    <w:rsid w:val="00A72BF3"/>
    <w:rsid w:val="00A73ABB"/>
    <w:rsid w:val="00A747A0"/>
    <w:rsid w:val="00A74C7F"/>
    <w:rsid w:val="00A75377"/>
    <w:rsid w:val="00A755BF"/>
    <w:rsid w:val="00A75B1B"/>
    <w:rsid w:val="00A75DD1"/>
    <w:rsid w:val="00A75DD4"/>
    <w:rsid w:val="00A75F0A"/>
    <w:rsid w:val="00A764A5"/>
    <w:rsid w:val="00A768BD"/>
    <w:rsid w:val="00A76A4F"/>
    <w:rsid w:val="00A76B09"/>
    <w:rsid w:val="00A77D7E"/>
    <w:rsid w:val="00A80647"/>
    <w:rsid w:val="00A81175"/>
    <w:rsid w:val="00A813A3"/>
    <w:rsid w:val="00A815E3"/>
    <w:rsid w:val="00A81753"/>
    <w:rsid w:val="00A819EE"/>
    <w:rsid w:val="00A81CB3"/>
    <w:rsid w:val="00A82212"/>
    <w:rsid w:val="00A824C9"/>
    <w:rsid w:val="00A828EC"/>
    <w:rsid w:val="00A82A3F"/>
    <w:rsid w:val="00A83447"/>
    <w:rsid w:val="00A8376B"/>
    <w:rsid w:val="00A83BD6"/>
    <w:rsid w:val="00A841AC"/>
    <w:rsid w:val="00A8469F"/>
    <w:rsid w:val="00A84A0E"/>
    <w:rsid w:val="00A84D7B"/>
    <w:rsid w:val="00A84ECD"/>
    <w:rsid w:val="00A85773"/>
    <w:rsid w:val="00A859A7"/>
    <w:rsid w:val="00A87814"/>
    <w:rsid w:val="00A87C80"/>
    <w:rsid w:val="00A87D4E"/>
    <w:rsid w:val="00A900BC"/>
    <w:rsid w:val="00A90138"/>
    <w:rsid w:val="00A908E8"/>
    <w:rsid w:val="00A909BF"/>
    <w:rsid w:val="00A919C1"/>
    <w:rsid w:val="00A926A5"/>
    <w:rsid w:val="00A93300"/>
    <w:rsid w:val="00A93D58"/>
    <w:rsid w:val="00A94336"/>
    <w:rsid w:val="00A94BF4"/>
    <w:rsid w:val="00A94C4D"/>
    <w:rsid w:val="00A9555D"/>
    <w:rsid w:val="00A95D54"/>
    <w:rsid w:val="00A95E2E"/>
    <w:rsid w:val="00A95EF8"/>
    <w:rsid w:val="00A961B1"/>
    <w:rsid w:val="00A9651A"/>
    <w:rsid w:val="00A9750F"/>
    <w:rsid w:val="00A97D7E"/>
    <w:rsid w:val="00AA0657"/>
    <w:rsid w:val="00AA0D35"/>
    <w:rsid w:val="00AA0F34"/>
    <w:rsid w:val="00AA1690"/>
    <w:rsid w:val="00AA1A8F"/>
    <w:rsid w:val="00AA1C27"/>
    <w:rsid w:val="00AA2089"/>
    <w:rsid w:val="00AA389D"/>
    <w:rsid w:val="00AA3E2B"/>
    <w:rsid w:val="00AA4035"/>
    <w:rsid w:val="00AA435C"/>
    <w:rsid w:val="00AA46EC"/>
    <w:rsid w:val="00AA4714"/>
    <w:rsid w:val="00AA4CB6"/>
    <w:rsid w:val="00AA5201"/>
    <w:rsid w:val="00AA5668"/>
    <w:rsid w:val="00AA56D6"/>
    <w:rsid w:val="00AA6480"/>
    <w:rsid w:val="00AA6D46"/>
    <w:rsid w:val="00AA6D92"/>
    <w:rsid w:val="00AA6E22"/>
    <w:rsid w:val="00AB0158"/>
    <w:rsid w:val="00AB015C"/>
    <w:rsid w:val="00AB029C"/>
    <w:rsid w:val="00AB0392"/>
    <w:rsid w:val="00AB0B82"/>
    <w:rsid w:val="00AB10A0"/>
    <w:rsid w:val="00AB119A"/>
    <w:rsid w:val="00AB1C23"/>
    <w:rsid w:val="00AB1FC3"/>
    <w:rsid w:val="00AB269C"/>
    <w:rsid w:val="00AB3A13"/>
    <w:rsid w:val="00AB3A2F"/>
    <w:rsid w:val="00AB3E7B"/>
    <w:rsid w:val="00AB407C"/>
    <w:rsid w:val="00AB46A7"/>
    <w:rsid w:val="00AB486B"/>
    <w:rsid w:val="00AB4930"/>
    <w:rsid w:val="00AB4B27"/>
    <w:rsid w:val="00AB4B7C"/>
    <w:rsid w:val="00AB51BC"/>
    <w:rsid w:val="00AB52C0"/>
    <w:rsid w:val="00AB5BEF"/>
    <w:rsid w:val="00AB706B"/>
    <w:rsid w:val="00AB7E34"/>
    <w:rsid w:val="00AC01F3"/>
    <w:rsid w:val="00AC09A5"/>
    <w:rsid w:val="00AC0C68"/>
    <w:rsid w:val="00AC0C96"/>
    <w:rsid w:val="00AC0F85"/>
    <w:rsid w:val="00AC1274"/>
    <w:rsid w:val="00AC1336"/>
    <w:rsid w:val="00AC13A1"/>
    <w:rsid w:val="00AC1F70"/>
    <w:rsid w:val="00AC2A37"/>
    <w:rsid w:val="00AC3165"/>
    <w:rsid w:val="00AC3224"/>
    <w:rsid w:val="00AC3D01"/>
    <w:rsid w:val="00AC43BA"/>
    <w:rsid w:val="00AC4491"/>
    <w:rsid w:val="00AC4D61"/>
    <w:rsid w:val="00AC4DB3"/>
    <w:rsid w:val="00AC530A"/>
    <w:rsid w:val="00AC5493"/>
    <w:rsid w:val="00AC55F0"/>
    <w:rsid w:val="00AC55F1"/>
    <w:rsid w:val="00AC580B"/>
    <w:rsid w:val="00AC586A"/>
    <w:rsid w:val="00AC5A3F"/>
    <w:rsid w:val="00AC60E7"/>
    <w:rsid w:val="00AC676B"/>
    <w:rsid w:val="00AC6AC5"/>
    <w:rsid w:val="00AC75BB"/>
    <w:rsid w:val="00AC7ED8"/>
    <w:rsid w:val="00AD05DD"/>
    <w:rsid w:val="00AD083B"/>
    <w:rsid w:val="00AD0D97"/>
    <w:rsid w:val="00AD0EA2"/>
    <w:rsid w:val="00AD1A50"/>
    <w:rsid w:val="00AD2377"/>
    <w:rsid w:val="00AD2EEE"/>
    <w:rsid w:val="00AD318B"/>
    <w:rsid w:val="00AD340C"/>
    <w:rsid w:val="00AD35E4"/>
    <w:rsid w:val="00AD41C9"/>
    <w:rsid w:val="00AD4A68"/>
    <w:rsid w:val="00AD567D"/>
    <w:rsid w:val="00AD5849"/>
    <w:rsid w:val="00AD5BFB"/>
    <w:rsid w:val="00AD5C6A"/>
    <w:rsid w:val="00AD5E88"/>
    <w:rsid w:val="00AD5F44"/>
    <w:rsid w:val="00AD61AD"/>
    <w:rsid w:val="00AD6E64"/>
    <w:rsid w:val="00AD7557"/>
    <w:rsid w:val="00AD773F"/>
    <w:rsid w:val="00AD7E2B"/>
    <w:rsid w:val="00AD7E90"/>
    <w:rsid w:val="00AE08EB"/>
    <w:rsid w:val="00AE09F4"/>
    <w:rsid w:val="00AE0C0A"/>
    <w:rsid w:val="00AE11D3"/>
    <w:rsid w:val="00AE1272"/>
    <w:rsid w:val="00AE168F"/>
    <w:rsid w:val="00AE19F1"/>
    <w:rsid w:val="00AE20C5"/>
    <w:rsid w:val="00AE23F0"/>
    <w:rsid w:val="00AE247E"/>
    <w:rsid w:val="00AE25D4"/>
    <w:rsid w:val="00AE2F05"/>
    <w:rsid w:val="00AE39E1"/>
    <w:rsid w:val="00AE43E4"/>
    <w:rsid w:val="00AE4691"/>
    <w:rsid w:val="00AE4867"/>
    <w:rsid w:val="00AE4B1F"/>
    <w:rsid w:val="00AE4C9E"/>
    <w:rsid w:val="00AE4DC0"/>
    <w:rsid w:val="00AE595C"/>
    <w:rsid w:val="00AE6295"/>
    <w:rsid w:val="00AE68F9"/>
    <w:rsid w:val="00AE73F0"/>
    <w:rsid w:val="00AE7541"/>
    <w:rsid w:val="00AE78C5"/>
    <w:rsid w:val="00AE7A57"/>
    <w:rsid w:val="00AE7A81"/>
    <w:rsid w:val="00AE7C2B"/>
    <w:rsid w:val="00AF0001"/>
    <w:rsid w:val="00AF0092"/>
    <w:rsid w:val="00AF0106"/>
    <w:rsid w:val="00AF02D7"/>
    <w:rsid w:val="00AF0307"/>
    <w:rsid w:val="00AF0FD1"/>
    <w:rsid w:val="00AF1336"/>
    <w:rsid w:val="00AF1472"/>
    <w:rsid w:val="00AF16D4"/>
    <w:rsid w:val="00AF1D53"/>
    <w:rsid w:val="00AF1DFC"/>
    <w:rsid w:val="00AF1EF7"/>
    <w:rsid w:val="00AF2D50"/>
    <w:rsid w:val="00AF2E0E"/>
    <w:rsid w:val="00AF374D"/>
    <w:rsid w:val="00AF3ADD"/>
    <w:rsid w:val="00AF3FD8"/>
    <w:rsid w:val="00AF4B0E"/>
    <w:rsid w:val="00AF4BB5"/>
    <w:rsid w:val="00AF50D0"/>
    <w:rsid w:val="00AF54E4"/>
    <w:rsid w:val="00AF55CC"/>
    <w:rsid w:val="00AF5653"/>
    <w:rsid w:val="00AF5DCD"/>
    <w:rsid w:val="00AF5EAB"/>
    <w:rsid w:val="00AF609B"/>
    <w:rsid w:val="00AF6956"/>
    <w:rsid w:val="00AF6A1B"/>
    <w:rsid w:val="00AF755F"/>
    <w:rsid w:val="00AF78DE"/>
    <w:rsid w:val="00AF799F"/>
    <w:rsid w:val="00AF7F02"/>
    <w:rsid w:val="00B00EF0"/>
    <w:rsid w:val="00B01588"/>
    <w:rsid w:val="00B01670"/>
    <w:rsid w:val="00B01763"/>
    <w:rsid w:val="00B01949"/>
    <w:rsid w:val="00B02091"/>
    <w:rsid w:val="00B02C5A"/>
    <w:rsid w:val="00B0320F"/>
    <w:rsid w:val="00B03627"/>
    <w:rsid w:val="00B03868"/>
    <w:rsid w:val="00B03B85"/>
    <w:rsid w:val="00B0453E"/>
    <w:rsid w:val="00B04619"/>
    <w:rsid w:val="00B047A3"/>
    <w:rsid w:val="00B04E2B"/>
    <w:rsid w:val="00B05158"/>
    <w:rsid w:val="00B052EA"/>
    <w:rsid w:val="00B0536D"/>
    <w:rsid w:val="00B053B8"/>
    <w:rsid w:val="00B05C7B"/>
    <w:rsid w:val="00B05ED0"/>
    <w:rsid w:val="00B0647B"/>
    <w:rsid w:val="00B06A22"/>
    <w:rsid w:val="00B06F8E"/>
    <w:rsid w:val="00B07BBC"/>
    <w:rsid w:val="00B10227"/>
    <w:rsid w:val="00B10386"/>
    <w:rsid w:val="00B10C47"/>
    <w:rsid w:val="00B1185D"/>
    <w:rsid w:val="00B11EFB"/>
    <w:rsid w:val="00B12279"/>
    <w:rsid w:val="00B1254C"/>
    <w:rsid w:val="00B12A3B"/>
    <w:rsid w:val="00B12B6B"/>
    <w:rsid w:val="00B12D41"/>
    <w:rsid w:val="00B12E81"/>
    <w:rsid w:val="00B1332B"/>
    <w:rsid w:val="00B137B2"/>
    <w:rsid w:val="00B13CD3"/>
    <w:rsid w:val="00B13F00"/>
    <w:rsid w:val="00B14A21"/>
    <w:rsid w:val="00B14E1A"/>
    <w:rsid w:val="00B15548"/>
    <w:rsid w:val="00B158FF"/>
    <w:rsid w:val="00B15AC8"/>
    <w:rsid w:val="00B15FBB"/>
    <w:rsid w:val="00B1631D"/>
    <w:rsid w:val="00B17094"/>
    <w:rsid w:val="00B171B8"/>
    <w:rsid w:val="00B17B04"/>
    <w:rsid w:val="00B17E50"/>
    <w:rsid w:val="00B202B2"/>
    <w:rsid w:val="00B20804"/>
    <w:rsid w:val="00B20C7B"/>
    <w:rsid w:val="00B21225"/>
    <w:rsid w:val="00B21540"/>
    <w:rsid w:val="00B215E9"/>
    <w:rsid w:val="00B217F6"/>
    <w:rsid w:val="00B21BEF"/>
    <w:rsid w:val="00B21E22"/>
    <w:rsid w:val="00B2213B"/>
    <w:rsid w:val="00B2242A"/>
    <w:rsid w:val="00B23173"/>
    <w:rsid w:val="00B236A6"/>
    <w:rsid w:val="00B2673D"/>
    <w:rsid w:val="00B26A47"/>
    <w:rsid w:val="00B26C9C"/>
    <w:rsid w:val="00B27177"/>
    <w:rsid w:val="00B300AB"/>
    <w:rsid w:val="00B30105"/>
    <w:rsid w:val="00B307EE"/>
    <w:rsid w:val="00B309E8"/>
    <w:rsid w:val="00B30BCF"/>
    <w:rsid w:val="00B30FA7"/>
    <w:rsid w:val="00B31241"/>
    <w:rsid w:val="00B3176B"/>
    <w:rsid w:val="00B31A34"/>
    <w:rsid w:val="00B31DF6"/>
    <w:rsid w:val="00B3239C"/>
    <w:rsid w:val="00B3263D"/>
    <w:rsid w:val="00B3317E"/>
    <w:rsid w:val="00B3363D"/>
    <w:rsid w:val="00B33865"/>
    <w:rsid w:val="00B33C57"/>
    <w:rsid w:val="00B33C73"/>
    <w:rsid w:val="00B33CEE"/>
    <w:rsid w:val="00B3413A"/>
    <w:rsid w:val="00B345F9"/>
    <w:rsid w:val="00B3488F"/>
    <w:rsid w:val="00B357B6"/>
    <w:rsid w:val="00B35A37"/>
    <w:rsid w:val="00B35FDB"/>
    <w:rsid w:val="00B37093"/>
    <w:rsid w:val="00B37204"/>
    <w:rsid w:val="00B373CE"/>
    <w:rsid w:val="00B37658"/>
    <w:rsid w:val="00B37C70"/>
    <w:rsid w:val="00B37CC4"/>
    <w:rsid w:val="00B37FB6"/>
    <w:rsid w:val="00B40849"/>
    <w:rsid w:val="00B40A26"/>
    <w:rsid w:val="00B40A6D"/>
    <w:rsid w:val="00B4116E"/>
    <w:rsid w:val="00B41DB3"/>
    <w:rsid w:val="00B42022"/>
    <w:rsid w:val="00B4263C"/>
    <w:rsid w:val="00B426E2"/>
    <w:rsid w:val="00B4316A"/>
    <w:rsid w:val="00B43A8B"/>
    <w:rsid w:val="00B443D7"/>
    <w:rsid w:val="00B448A9"/>
    <w:rsid w:val="00B44EC3"/>
    <w:rsid w:val="00B4578C"/>
    <w:rsid w:val="00B45CE4"/>
    <w:rsid w:val="00B45FC4"/>
    <w:rsid w:val="00B464AF"/>
    <w:rsid w:val="00B46D1B"/>
    <w:rsid w:val="00B470FB"/>
    <w:rsid w:val="00B47391"/>
    <w:rsid w:val="00B473BA"/>
    <w:rsid w:val="00B474B5"/>
    <w:rsid w:val="00B4794C"/>
    <w:rsid w:val="00B47CB4"/>
    <w:rsid w:val="00B47D4A"/>
    <w:rsid w:val="00B47F3C"/>
    <w:rsid w:val="00B500DE"/>
    <w:rsid w:val="00B5013D"/>
    <w:rsid w:val="00B5096C"/>
    <w:rsid w:val="00B50C66"/>
    <w:rsid w:val="00B50C87"/>
    <w:rsid w:val="00B51804"/>
    <w:rsid w:val="00B51BCC"/>
    <w:rsid w:val="00B51ECA"/>
    <w:rsid w:val="00B52187"/>
    <w:rsid w:val="00B522D4"/>
    <w:rsid w:val="00B523C7"/>
    <w:rsid w:val="00B53106"/>
    <w:rsid w:val="00B53B0D"/>
    <w:rsid w:val="00B5429A"/>
    <w:rsid w:val="00B55172"/>
    <w:rsid w:val="00B557BF"/>
    <w:rsid w:val="00B55800"/>
    <w:rsid w:val="00B55948"/>
    <w:rsid w:val="00B55C5B"/>
    <w:rsid w:val="00B56586"/>
    <w:rsid w:val="00B566E7"/>
    <w:rsid w:val="00B56D2A"/>
    <w:rsid w:val="00B57053"/>
    <w:rsid w:val="00B57B6F"/>
    <w:rsid w:val="00B57CA8"/>
    <w:rsid w:val="00B60863"/>
    <w:rsid w:val="00B609B9"/>
    <w:rsid w:val="00B609C4"/>
    <w:rsid w:val="00B60D69"/>
    <w:rsid w:val="00B60E32"/>
    <w:rsid w:val="00B60E79"/>
    <w:rsid w:val="00B60F40"/>
    <w:rsid w:val="00B610AD"/>
    <w:rsid w:val="00B61681"/>
    <w:rsid w:val="00B61835"/>
    <w:rsid w:val="00B61B68"/>
    <w:rsid w:val="00B62140"/>
    <w:rsid w:val="00B622BF"/>
    <w:rsid w:val="00B624F6"/>
    <w:rsid w:val="00B62683"/>
    <w:rsid w:val="00B629B7"/>
    <w:rsid w:val="00B634A0"/>
    <w:rsid w:val="00B634F5"/>
    <w:rsid w:val="00B63E2E"/>
    <w:rsid w:val="00B64C0C"/>
    <w:rsid w:val="00B64DA0"/>
    <w:rsid w:val="00B6509E"/>
    <w:rsid w:val="00B65379"/>
    <w:rsid w:val="00B65748"/>
    <w:rsid w:val="00B661D7"/>
    <w:rsid w:val="00B66C16"/>
    <w:rsid w:val="00B66C28"/>
    <w:rsid w:val="00B678AF"/>
    <w:rsid w:val="00B67A05"/>
    <w:rsid w:val="00B708F6"/>
    <w:rsid w:val="00B70D1C"/>
    <w:rsid w:val="00B70F3E"/>
    <w:rsid w:val="00B719DF"/>
    <w:rsid w:val="00B71AC0"/>
    <w:rsid w:val="00B72180"/>
    <w:rsid w:val="00B727E5"/>
    <w:rsid w:val="00B7294A"/>
    <w:rsid w:val="00B7339B"/>
    <w:rsid w:val="00B73FDA"/>
    <w:rsid w:val="00B740E8"/>
    <w:rsid w:val="00B7463F"/>
    <w:rsid w:val="00B74DE5"/>
    <w:rsid w:val="00B74EF6"/>
    <w:rsid w:val="00B764AB"/>
    <w:rsid w:val="00B767A5"/>
    <w:rsid w:val="00B76A24"/>
    <w:rsid w:val="00B76A81"/>
    <w:rsid w:val="00B76B1E"/>
    <w:rsid w:val="00B7708F"/>
    <w:rsid w:val="00B8037C"/>
    <w:rsid w:val="00B80BEE"/>
    <w:rsid w:val="00B80F07"/>
    <w:rsid w:val="00B81531"/>
    <w:rsid w:val="00B81A09"/>
    <w:rsid w:val="00B81E7F"/>
    <w:rsid w:val="00B82FA2"/>
    <w:rsid w:val="00B8356B"/>
    <w:rsid w:val="00B83700"/>
    <w:rsid w:val="00B83AF9"/>
    <w:rsid w:val="00B83E74"/>
    <w:rsid w:val="00B842BF"/>
    <w:rsid w:val="00B84645"/>
    <w:rsid w:val="00B846A2"/>
    <w:rsid w:val="00B84C7C"/>
    <w:rsid w:val="00B85083"/>
    <w:rsid w:val="00B856BC"/>
    <w:rsid w:val="00B85ABE"/>
    <w:rsid w:val="00B86D24"/>
    <w:rsid w:val="00B87BFB"/>
    <w:rsid w:val="00B907B5"/>
    <w:rsid w:val="00B90A04"/>
    <w:rsid w:val="00B9101D"/>
    <w:rsid w:val="00B910AB"/>
    <w:rsid w:val="00B920FD"/>
    <w:rsid w:val="00B921F3"/>
    <w:rsid w:val="00B92F38"/>
    <w:rsid w:val="00B931D9"/>
    <w:rsid w:val="00B9354A"/>
    <w:rsid w:val="00B9363D"/>
    <w:rsid w:val="00B93654"/>
    <w:rsid w:val="00B93E95"/>
    <w:rsid w:val="00B9410D"/>
    <w:rsid w:val="00B94B48"/>
    <w:rsid w:val="00B9500C"/>
    <w:rsid w:val="00B952E5"/>
    <w:rsid w:val="00B957A9"/>
    <w:rsid w:val="00B95E6A"/>
    <w:rsid w:val="00B9687B"/>
    <w:rsid w:val="00B96AD3"/>
    <w:rsid w:val="00B96E5B"/>
    <w:rsid w:val="00B97506"/>
    <w:rsid w:val="00B978D4"/>
    <w:rsid w:val="00B97A43"/>
    <w:rsid w:val="00B97C6B"/>
    <w:rsid w:val="00BA0B35"/>
    <w:rsid w:val="00BA1FD9"/>
    <w:rsid w:val="00BA203E"/>
    <w:rsid w:val="00BA2950"/>
    <w:rsid w:val="00BA2C17"/>
    <w:rsid w:val="00BA30F9"/>
    <w:rsid w:val="00BA32F6"/>
    <w:rsid w:val="00BA3C9B"/>
    <w:rsid w:val="00BA4580"/>
    <w:rsid w:val="00BA49CC"/>
    <w:rsid w:val="00BA4A31"/>
    <w:rsid w:val="00BA5662"/>
    <w:rsid w:val="00BA5B5F"/>
    <w:rsid w:val="00BA60D5"/>
    <w:rsid w:val="00BA62E0"/>
    <w:rsid w:val="00BA6728"/>
    <w:rsid w:val="00BA67F6"/>
    <w:rsid w:val="00BA6815"/>
    <w:rsid w:val="00BA6962"/>
    <w:rsid w:val="00BA6C61"/>
    <w:rsid w:val="00BA727E"/>
    <w:rsid w:val="00BA72AA"/>
    <w:rsid w:val="00BA7B46"/>
    <w:rsid w:val="00BB0645"/>
    <w:rsid w:val="00BB078B"/>
    <w:rsid w:val="00BB0B7B"/>
    <w:rsid w:val="00BB13CF"/>
    <w:rsid w:val="00BB1584"/>
    <w:rsid w:val="00BB1816"/>
    <w:rsid w:val="00BB1A4D"/>
    <w:rsid w:val="00BB1FFA"/>
    <w:rsid w:val="00BB20C8"/>
    <w:rsid w:val="00BB2124"/>
    <w:rsid w:val="00BB25DA"/>
    <w:rsid w:val="00BB277C"/>
    <w:rsid w:val="00BB2DA5"/>
    <w:rsid w:val="00BB3697"/>
    <w:rsid w:val="00BB48C8"/>
    <w:rsid w:val="00BB4B2C"/>
    <w:rsid w:val="00BB4F12"/>
    <w:rsid w:val="00BB5465"/>
    <w:rsid w:val="00BB566F"/>
    <w:rsid w:val="00BB569D"/>
    <w:rsid w:val="00BB65FF"/>
    <w:rsid w:val="00BB6936"/>
    <w:rsid w:val="00BB6EB0"/>
    <w:rsid w:val="00BB709C"/>
    <w:rsid w:val="00BB712E"/>
    <w:rsid w:val="00BB7462"/>
    <w:rsid w:val="00BB7A40"/>
    <w:rsid w:val="00BB7B73"/>
    <w:rsid w:val="00BB7D5A"/>
    <w:rsid w:val="00BB7D6E"/>
    <w:rsid w:val="00BB7EB3"/>
    <w:rsid w:val="00BC0693"/>
    <w:rsid w:val="00BC0BEB"/>
    <w:rsid w:val="00BC1197"/>
    <w:rsid w:val="00BC1B1A"/>
    <w:rsid w:val="00BC2781"/>
    <w:rsid w:val="00BC2AE6"/>
    <w:rsid w:val="00BC2E3A"/>
    <w:rsid w:val="00BC31BD"/>
    <w:rsid w:val="00BC346C"/>
    <w:rsid w:val="00BC3DE2"/>
    <w:rsid w:val="00BC419A"/>
    <w:rsid w:val="00BC435D"/>
    <w:rsid w:val="00BC44E1"/>
    <w:rsid w:val="00BC5300"/>
    <w:rsid w:val="00BC5409"/>
    <w:rsid w:val="00BC5698"/>
    <w:rsid w:val="00BC58AE"/>
    <w:rsid w:val="00BC675C"/>
    <w:rsid w:val="00BC6C64"/>
    <w:rsid w:val="00BC6D9A"/>
    <w:rsid w:val="00BC7736"/>
    <w:rsid w:val="00BC788F"/>
    <w:rsid w:val="00BC79A9"/>
    <w:rsid w:val="00BC7D42"/>
    <w:rsid w:val="00BC7D4F"/>
    <w:rsid w:val="00BD051A"/>
    <w:rsid w:val="00BD07B3"/>
    <w:rsid w:val="00BD0B6C"/>
    <w:rsid w:val="00BD0CEF"/>
    <w:rsid w:val="00BD10D5"/>
    <w:rsid w:val="00BD1577"/>
    <w:rsid w:val="00BD1822"/>
    <w:rsid w:val="00BD19CF"/>
    <w:rsid w:val="00BD1F3A"/>
    <w:rsid w:val="00BD34B9"/>
    <w:rsid w:val="00BD3847"/>
    <w:rsid w:val="00BD42C7"/>
    <w:rsid w:val="00BD4910"/>
    <w:rsid w:val="00BD504A"/>
    <w:rsid w:val="00BD5206"/>
    <w:rsid w:val="00BD5322"/>
    <w:rsid w:val="00BD5F9B"/>
    <w:rsid w:val="00BD675A"/>
    <w:rsid w:val="00BD69B2"/>
    <w:rsid w:val="00BD6D19"/>
    <w:rsid w:val="00BD6F5D"/>
    <w:rsid w:val="00BD7455"/>
    <w:rsid w:val="00BD76DF"/>
    <w:rsid w:val="00BD7981"/>
    <w:rsid w:val="00BD7B20"/>
    <w:rsid w:val="00BD7CC6"/>
    <w:rsid w:val="00BE0624"/>
    <w:rsid w:val="00BE1039"/>
    <w:rsid w:val="00BE11E9"/>
    <w:rsid w:val="00BE1919"/>
    <w:rsid w:val="00BE19CE"/>
    <w:rsid w:val="00BE1D75"/>
    <w:rsid w:val="00BE2840"/>
    <w:rsid w:val="00BE2E51"/>
    <w:rsid w:val="00BE2FF1"/>
    <w:rsid w:val="00BE435E"/>
    <w:rsid w:val="00BE4CC5"/>
    <w:rsid w:val="00BE5298"/>
    <w:rsid w:val="00BE5418"/>
    <w:rsid w:val="00BE5B57"/>
    <w:rsid w:val="00BE5F26"/>
    <w:rsid w:val="00BE6B40"/>
    <w:rsid w:val="00BE6FFF"/>
    <w:rsid w:val="00BE72C1"/>
    <w:rsid w:val="00BE79B6"/>
    <w:rsid w:val="00BE7EE4"/>
    <w:rsid w:val="00BF046A"/>
    <w:rsid w:val="00BF04B5"/>
    <w:rsid w:val="00BF06A7"/>
    <w:rsid w:val="00BF0C5A"/>
    <w:rsid w:val="00BF0FA5"/>
    <w:rsid w:val="00BF1AB3"/>
    <w:rsid w:val="00BF2C39"/>
    <w:rsid w:val="00BF3287"/>
    <w:rsid w:val="00BF3F35"/>
    <w:rsid w:val="00BF426B"/>
    <w:rsid w:val="00BF43DC"/>
    <w:rsid w:val="00BF47DB"/>
    <w:rsid w:val="00BF524E"/>
    <w:rsid w:val="00BF569D"/>
    <w:rsid w:val="00BF5B15"/>
    <w:rsid w:val="00BF622C"/>
    <w:rsid w:val="00BF66B8"/>
    <w:rsid w:val="00BF6730"/>
    <w:rsid w:val="00BF6E80"/>
    <w:rsid w:val="00BF75FD"/>
    <w:rsid w:val="00BF7844"/>
    <w:rsid w:val="00BF7ACE"/>
    <w:rsid w:val="00C0014B"/>
    <w:rsid w:val="00C01610"/>
    <w:rsid w:val="00C0170C"/>
    <w:rsid w:val="00C01C00"/>
    <w:rsid w:val="00C0207F"/>
    <w:rsid w:val="00C0249B"/>
    <w:rsid w:val="00C0260B"/>
    <w:rsid w:val="00C02B96"/>
    <w:rsid w:val="00C03556"/>
    <w:rsid w:val="00C04251"/>
    <w:rsid w:val="00C044F3"/>
    <w:rsid w:val="00C049EF"/>
    <w:rsid w:val="00C04A9B"/>
    <w:rsid w:val="00C0527A"/>
    <w:rsid w:val="00C05291"/>
    <w:rsid w:val="00C0552E"/>
    <w:rsid w:val="00C058FB"/>
    <w:rsid w:val="00C05B22"/>
    <w:rsid w:val="00C064BD"/>
    <w:rsid w:val="00C069C7"/>
    <w:rsid w:val="00C06C37"/>
    <w:rsid w:val="00C06C73"/>
    <w:rsid w:val="00C06DB5"/>
    <w:rsid w:val="00C06FEA"/>
    <w:rsid w:val="00C07335"/>
    <w:rsid w:val="00C0772D"/>
    <w:rsid w:val="00C10390"/>
    <w:rsid w:val="00C111EF"/>
    <w:rsid w:val="00C12751"/>
    <w:rsid w:val="00C12B36"/>
    <w:rsid w:val="00C134BD"/>
    <w:rsid w:val="00C135C4"/>
    <w:rsid w:val="00C13BA0"/>
    <w:rsid w:val="00C13DC9"/>
    <w:rsid w:val="00C153DF"/>
    <w:rsid w:val="00C153FE"/>
    <w:rsid w:val="00C155B6"/>
    <w:rsid w:val="00C158E9"/>
    <w:rsid w:val="00C15EE6"/>
    <w:rsid w:val="00C15F2D"/>
    <w:rsid w:val="00C162AC"/>
    <w:rsid w:val="00C165AB"/>
    <w:rsid w:val="00C16EDF"/>
    <w:rsid w:val="00C179B0"/>
    <w:rsid w:val="00C17A71"/>
    <w:rsid w:val="00C17C40"/>
    <w:rsid w:val="00C20622"/>
    <w:rsid w:val="00C209E0"/>
    <w:rsid w:val="00C20BF0"/>
    <w:rsid w:val="00C2115C"/>
    <w:rsid w:val="00C21A04"/>
    <w:rsid w:val="00C21C35"/>
    <w:rsid w:val="00C22194"/>
    <w:rsid w:val="00C22843"/>
    <w:rsid w:val="00C22E9C"/>
    <w:rsid w:val="00C23573"/>
    <w:rsid w:val="00C23C74"/>
    <w:rsid w:val="00C23EF2"/>
    <w:rsid w:val="00C24A0A"/>
    <w:rsid w:val="00C24A0D"/>
    <w:rsid w:val="00C25192"/>
    <w:rsid w:val="00C253E6"/>
    <w:rsid w:val="00C25609"/>
    <w:rsid w:val="00C257B2"/>
    <w:rsid w:val="00C25D50"/>
    <w:rsid w:val="00C269BD"/>
    <w:rsid w:val="00C26D2F"/>
    <w:rsid w:val="00C276C8"/>
    <w:rsid w:val="00C2796E"/>
    <w:rsid w:val="00C27987"/>
    <w:rsid w:val="00C27C56"/>
    <w:rsid w:val="00C304D3"/>
    <w:rsid w:val="00C312DE"/>
    <w:rsid w:val="00C31748"/>
    <w:rsid w:val="00C31B30"/>
    <w:rsid w:val="00C31BB2"/>
    <w:rsid w:val="00C31EA0"/>
    <w:rsid w:val="00C31EB7"/>
    <w:rsid w:val="00C32018"/>
    <w:rsid w:val="00C32351"/>
    <w:rsid w:val="00C3238A"/>
    <w:rsid w:val="00C327D1"/>
    <w:rsid w:val="00C32926"/>
    <w:rsid w:val="00C329BF"/>
    <w:rsid w:val="00C33865"/>
    <w:rsid w:val="00C33AAC"/>
    <w:rsid w:val="00C33B92"/>
    <w:rsid w:val="00C34207"/>
    <w:rsid w:val="00C342CC"/>
    <w:rsid w:val="00C349E3"/>
    <w:rsid w:val="00C34F18"/>
    <w:rsid w:val="00C35015"/>
    <w:rsid w:val="00C35312"/>
    <w:rsid w:val="00C35360"/>
    <w:rsid w:val="00C3539F"/>
    <w:rsid w:val="00C3563E"/>
    <w:rsid w:val="00C35A58"/>
    <w:rsid w:val="00C363DB"/>
    <w:rsid w:val="00C36405"/>
    <w:rsid w:val="00C36BB4"/>
    <w:rsid w:val="00C371FF"/>
    <w:rsid w:val="00C373EE"/>
    <w:rsid w:val="00C374A1"/>
    <w:rsid w:val="00C379E4"/>
    <w:rsid w:val="00C37CDC"/>
    <w:rsid w:val="00C37EB0"/>
    <w:rsid w:val="00C402CE"/>
    <w:rsid w:val="00C40B65"/>
    <w:rsid w:val="00C41F5D"/>
    <w:rsid w:val="00C42514"/>
    <w:rsid w:val="00C43175"/>
    <w:rsid w:val="00C431FA"/>
    <w:rsid w:val="00C4321F"/>
    <w:rsid w:val="00C43330"/>
    <w:rsid w:val="00C43F49"/>
    <w:rsid w:val="00C444AD"/>
    <w:rsid w:val="00C4487E"/>
    <w:rsid w:val="00C44F5F"/>
    <w:rsid w:val="00C4570A"/>
    <w:rsid w:val="00C45F78"/>
    <w:rsid w:val="00C4609F"/>
    <w:rsid w:val="00C46175"/>
    <w:rsid w:val="00C46415"/>
    <w:rsid w:val="00C46DEF"/>
    <w:rsid w:val="00C472C6"/>
    <w:rsid w:val="00C4751B"/>
    <w:rsid w:val="00C47990"/>
    <w:rsid w:val="00C47BE4"/>
    <w:rsid w:val="00C47CB9"/>
    <w:rsid w:val="00C47F68"/>
    <w:rsid w:val="00C501F0"/>
    <w:rsid w:val="00C505E1"/>
    <w:rsid w:val="00C50A14"/>
    <w:rsid w:val="00C50E39"/>
    <w:rsid w:val="00C50FE1"/>
    <w:rsid w:val="00C52605"/>
    <w:rsid w:val="00C52846"/>
    <w:rsid w:val="00C52BD3"/>
    <w:rsid w:val="00C52D6D"/>
    <w:rsid w:val="00C52DB6"/>
    <w:rsid w:val="00C532C6"/>
    <w:rsid w:val="00C541D9"/>
    <w:rsid w:val="00C544A6"/>
    <w:rsid w:val="00C549BF"/>
    <w:rsid w:val="00C54E4F"/>
    <w:rsid w:val="00C55038"/>
    <w:rsid w:val="00C55416"/>
    <w:rsid w:val="00C5648C"/>
    <w:rsid w:val="00C56516"/>
    <w:rsid w:val="00C56DD3"/>
    <w:rsid w:val="00C57249"/>
    <w:rsid w:val="00C579D2"/>
    <w:rsid w:val="00C57F47"/>
    <w:rsid w:val="00C605D5"/>
    <w:rsid w:val="00C60914"/>
    <w:rsid w:val="00C6122C"/>
    <w:rsid w:val="00C612A5"/>
    <w:rsid w:val="00C61AC6"/>
    <w:rsid w:val="00C61E80"/>
    <w:rsid w:val="00C622C4"/>
    <w:rsid w:val="00C62796"/>
    <w:rsid w:val="00C62895"/>
    <w:rsid w:val="00C62E37"/>
    <w:rsid w:val="00C6390F"/>
    <w:rsid w:val="00C646B0"/>
    <w:rsid w:val="00C64AF4"/>
    <w:rsid w:val="00C64DF5"/>
    <w:rsid w:val="00C6550E"/>
    <w:rsid w:val="00C659D2"/>
    <w:rsid w:val="00C660F8"/>
    <w:rsid w:val="00C661BA"/>
    <w:rsid w:val="00C662CD"/>
    <w:rsid w:val="00C66485"/>
    <w:rsid w:val="00C664DA"/>
    <w:rsid w:val="00C66E12"/>
    <w:rsid w:val="00C67686"/>
    <w:rsid w:val="00C67703"/>
    <w:rsid w:val="00C700AB"/>
    <w:rsid w:val="00C7062A"/>
    <w:rsid w:val="00C70C01"/>
    <w:rsid w:val="00C70F50"/>
    <w:rsid w:val="00C7124B"/>
    <w:rsid w:val="00C7160B"/>
    <w:rsid w:val="00C71B95"/>
    <w:rsid w:val="00C72429"/>
    <w:rsid w:val="00C7247F"/>
    <w:rsid w:val="00C72858"/>
    <w:rsid w:val="00C7285F"/>
    <w:rsid w:val="00C72EBB"/>
    <w:rsid w:val="00C7316B"/>
    <w:rsid w:val="00C735E6"/>
    <w:rsid w:val="00C73C7C"/>
    <w:rsid w:val="00C73E37"/>
    <w:rsid w:val="00C74587"/>
    <w:rsid w:val="00C7519E"/>
    <w:rsid w:val="00C75C1C"/>
    <w:rsid w:val="00C76698"/>
    <w:rsid w:val="00C76CE5"/>
    <w:rsid w:val="00C76DF6"/>
    <w:rsid w:val="00C76E56"/>
    <w:rsid w:val="00C77A06"/>
    <w:rsid w:val="00C77BC0"/>
    <w:rsid w:val="00C77F83"/>
    <w:rsid w:val="00C80F9C"/>
    <w:rsid w:val="00C811B2"/>
    <w:rsid w:val="00C8162A"/>
    <w:rsid w:val="00C8196C"/>
    <w:rsid w:val="00C82B04"/>
    <w:rsid w:val="00C830B5"/>
    <w:rsid w:val="00C8320C"/>
    <w:rsid w:val="00C83766"/>
    <w:rsid w:val="00C83DDE"/>
    <w:rsid w:val="00C83FF3"/>
    <w:rsid w:val="00C84077"/>
    <w:rsid w:val="00C84778"/>
    <w:rsid w:val="00C84963"/>
    <w:rsid w:val="00C86757"/>
    <w:rsid w:val="00C867AA"/>
    <w:rsid w:val="00C86B44"/>
    <w:rsid w:val="00C86D69"/>
    <w:rsid w:val="00C87E48"/>
    <w:rsid w:val="00C90492"/>
    <w:rsid w:val="00C90B13"/>
    <w:rsid w:val="00C915C9"/>
    <w:rsid w:val="00C91A7E"/>
    <w:rsid w:val="00C91AC5"/>
    <w:rsid w:val="00C92451"/>
    <w:rsid w:val="00C92908"/>
    <w:rsid w:val="00C930DC"/>
    <w:rsid w:val="00C93C1A"/>
    <w:rsid w:val="00C9480F"/>
    <w:rsid w:val="00C94E27"/>
    <w:rsid w:val="00C9572C"/>
    <w:rsid w:val="00C95DDF"/>
    <w:rsid w:val="00C95FB9"/>
    <w:rsid w:val="00C96820"/>
    <w:rsid w:val="00C96C88"/>
    <w:rsid w:val="00C97062"/>
    <w:rsid w:val="00C97BC4"/>
    <w:rsid w:val="00CA026B"/>
    <w:rsid w:val="00CA052C"/>
    <w:rsid w:val="00CA055B"/>
    <w:rsid w:val="00CA0789"/>
    <w:rsid w:val="00CA14F8"/>
    <w:rsid w:val="00CA16E2"/>
    <w:rsid w:val="00CA25C4"/>
    <w:rsid w:val="00CA25E8"/>
    <w:rsid w:val="00CA2891"/>
    <w:rsid w:val="00CA2C05"/>
    <w:rsid w:val="00CA35D8"/>
    <w:rsid w:val="00CA3CC0"/>
    <w:rsid w:val="00CA478D"/>
    <w:rsid w:val="00CA4AEC"/>
    <w:rsid w:val="00CA4CA0"/>
    <w:rsid w:val="00CA51ED"/>
    <w:rsid w:val="00CA549B"/>
    <w:rsid w:val="00CA55BB"/>
    <w:rsid w:val="00CA5A0C"/>
    <w:rsid w:val="00CA5E11"/>
    <w:rsid w:val="00CA614E"/>
    <w:rsid w:val="00CA6529"/>
    <w:rsid w:val="00CA6586"/>
    <w:rsid w:val="00CA65D0"/>
    <w:rsid w:val="00CA67DE"/>
    <w:rsid w:val="00CA6970"/>
    <w:rsid w:val="00CA75B4"/>
    <w:rsid w:val="00CA7893"/>
    <w:rsid w:val="00CA7E3D"/>
    <w:rsid w:val="00CB0B6B"/>
    <w:rsid w:val="00CB10F2"/>
    <w:rsid w:val="00CB1A14"/>
    <w:rsid w:val="00CB1B3F"/>
    <w:rsid w:val="00CB1F08"/>
    <w:rsid w:val="00CB2346"/>
    <w:rsid w:val="00CB2D51"/>
    <w:rsid w:val="00CB33E6"/>
    <w:rsid w:val="00CB3F80"/>
    <w:rsid w:val="00CB42B8"/>
    <w:rsid w:val="00CB4AD5"/>
    <w:rsid w:val="00CB57B6"/>
    <w:rsid w:val="00CB63F5"/>
    <w:rsid w:val="00CB6941"/>
    <w:rsid w:val="00CB69EB"/>
    <w:rsid w:val="00CB6F9C"/>
    <w:rsid w:val="00CB7243"/>
    <w:rsid w:val="00CB7A3B"/>
    <w:rsid w:val="00CB7BE2"/>
    <w:rsid w:val="00CB7D03"/>
    <w:rsid w:val="00CC0700"/>
    <w:rsid w:val="00CC0761"/>
    <w:rsid w:val="00CC09AC"/>
    <w:rsid w:val="00CC0A14"/>
    <w:rsid w:val="00CC0B12"/>
    <w:rsid w:val="00CC0EE3"/>
    <w:rsid w:val="00CC1801"/>
    <w:rsid w:val="00CC18FC"/>
    <w:rsid w:val="00CC1EDB"/>
    <w:rsid w:val="00CC241B"/>
    <w:rsid w:val="00CC31B9"/>
    <w:rsid w:val="00CC3620"/>
    <w:rsid w:val="00CC396A"/>
    <w:rsid w:val="00CC39EE"/>
    <w:rsid w:val="00CC3B89"/>
    <w:rsid w:val="00CC4194"/>
    <w:rsid w:val="00CC4476"/>
    <w:rsid w:val="00CC4A80"/>
    <w:rsid w:val="00CC5D03"/>
    <w:rsid w:val="00CC60BD"/>
    <w:rsid w:val="00CC64A4"/>
    <w:rsid w:val="00CC6EF8"/>
    <w:rsid w:val="00CC6FCD"/>
    <w:rsid w:val="00CC700F"/>
    <w:rsid w:val="00CC7E3E"/>
    <w:rsid w:val="00CD02A7"/>
    <w:rsid w:val="00CD068F"/>
    <w:rsid w:val="00CD097C"/>
    <w:rsid w:val="00CD162E"/>
    <w:rsid w:val="00CD18AA"/>
    <w:rsid w:val="00CD289D"/>
    <w:rsid w:val="00CD28FF"/>
    <w:rsid w:val="00CD293D"/>
    <w:rsid w:val="00CD31B5"/>
    <w:rsid w:val="00CD32A4"/>
    <w:rsid w:val="00CD35EC"/>
    <w:rsid w:val="00CD3CFF"/>
    <w:rsid w:val="00CD4490"/>
    <w:rsid w:val="00CD44A0"/>
    <w:rsid w:val="00CD466B"/>
    <w:rsid w:val="00CD4BA6"/>
    <w:rsid w:val="00CD4CB8"/>
    <w:rsid w:val="00CD4FA9"/>
    <w:rsid w:val="00CD57F3"/>
    <w:rsid w:val="00CD58DC"/>
    <w:rsid w:val="00CD5A4D"/>
    <w:rsid w:val="00CE0A8B"/>
    <w:rsid w:val="00CE11FA"/>
    <w:rsid w:val="00CE156B"/>
    <w:rsid w:val="00CE163C"/>
    <w:rsid w:val="00CE1ED3"/>
    <w:rsid w:val="00CE222A"/>
    <w:rsid w:val="00CE2448"/>
    <w:rsid w:val="00CE262F"/>
    <w:rsid w:val="00CE285B"/>
    <w:rsid w:val="00CE29BC"/>
    <w:rsid w:val="00CE38C1"/>
    <w:rsid w:val="00CE3966"/>
    <w:rsid w:val="00CE3A5B"/>
    <w:rsid w:val="00CE3BF2"/>
    <w:rsid w:val="00CE3DB2"/>
    <w:rsid w:val="00CE3E64"/>
    <w:rsid w:val="00CE408A"/>
    <w:rsid w:val="00CE5430"/>
    <w:rsid w:val="00CE5751"/>
    <w:rsid w:val="00CE583A"/>
    <w:rsid w:val="00CE5849"/>
    <w:rsid w:val="00CE591A"/>
    <w:rsid w:val="00CE5A13"/>
    <w:rsid w:val="00CE6404"/>
    <w:rsid w:val="00CE689D"/>
    <w:rsid w:val="00CE6D8D"/>
    <w:rsid w:val="00CE6F1D"/>
    <w:rsid w:val="00CE7275"/>
    <w:rsid w:val="00CE774B"/>
    <w:rsid w:val="00CE7D0B"/>
    <w:rsid w:val="00CF02A9"/>
    <w:rsid w:val="00CF04CC"/>
    <w:rsid w:val="00CF10AC"/>
    <w:rsid w:val="00CF18C6"/>
    <w:rsid w:val="00CF1BF3"/>
    <w:rsid w:val="00CF223E"/>
    <w:rsid w:val="00CF2293"/>
    <w:rsid w:val="00CF238C"/>
    <w:rsid w:val="00CF2CCA"/>
    <w:rsid w:val="00CF3A34"/>
    <w:rsid w:val="00CF3D96"/>
    <w:rsid w:val="00CF45C5"/>
    <w:rsid w:val="00CF461B"/>
    <w:rsid w:val="00CF4658"/>
    <w:rsid w:val="00CF4B63"/>
    <w:rsid w:val="00CF5C54"/>
    <w:rsid w:val="00CF5FD5"/>
    <w:rsid w:val="00CF6242"/>
    <w:rsid w:val="00CF6454"/>
    <w:rsid w:val="00CF64EC"/>
    <w:rsid w:val="00CF652E"/>
    <w:rsid w:val="00CF66FF"/>
    <w:rsid w:val="00CF74F8"/>
    <w:rsid w:val="00CF7731"/>
    <w:rsid w:val="00CF77B1"/>
    <w:rsid w:val="00CF77E0"/>
    <w:rsid w:val="00D000B9"/>
    <w:rsid w:val="00D01AF2"/>
    <w:rsid w:val="00D01C28"/>
    <w:rsid w:val="00D02327"/>
    <w:rsid w:val="00D027E1"/>
    <w:rsid w:val="00D029FB"/>
    <w:rsid w:val="00D02BA6"/>
    <w:rsid w:val="00D02C9C"/>
    <w:rsid w:val="00D030DF"/>
    <w:rsid w:val="00D0322E"/>
    <w:rsid w:val="00D037B4"/>
    <w:rsid w:val="00D04644"/>
    <w:rsid w:val="00D04944"/>
    <w:rsid w:val="00D05153"/>
    <w:rsid w:val="00D0557D"/>
    <w:rsid w:val="00D059CF"/>
    <w:rsid w:val="00D05B88"/>
    <w:rsid w:val="00D05EBD"/>
    <w:rsid w:val="00D06186"/>
    <w:rsid w:val="00D06A52"/>
    <w:rsid w:val="00D06ABF"/>
    <w:rsid w:val="00D06D5B"/>
    <w:rsid w:val="00D073DE"/>
    <w:rsid w:val="00D075D8"/>
    <w:rsid w:val="00D07998"/>
    <w:rsid w:val="00D07C8A"/>
    <w:rsid w:val="00D07C9B"/>
    <w:rsid w:val="00D1007F"/>
    <w:rsid w:val="00D10F12"/>
    <w:rsid w:val="00D11117"/>
    <w:rsid w:val="00D11A98"/>
    <w:rsid w:val="00D1210F"/>
    <w:rsid w:val="00D124F8"/>
    <w:rsid w:val="00D12A2A"/>
    <w:rsid w:val="00D12A3C"/>
    <w:rsid w:val="00D12DD6"/>
    <w:rsid w:val="00D13158"/>
    <w:rsid w:val="00D14600"/>
    <w:rsid w:val="00D156CE"/>
    <w:rsid w:val="00D1600A"/>
    <w:rsid w:val="00D16311"/>
    <w:rsid w:val="00D163F8"/>
    <w:rsid w:val="00D16573"/>
    <w:rsid w:val="00D166A6"/>
    <w:rsid w:val="00D169BB"/>
    <w:rsid w:val="00D16C1F"/>
    <w:rsid w:val="00D16E90"/>
    <w:rsid w:val="00D1711F"/>
    <w:rsid w:val="00D17271"/>
    <w:rsid w:val="00D1740C"/>
    <w:rsid w:val="00D1747F"/>
    <w:rsid w:val="00D17DA5"/>
    <w:rsid w:val="00D20028"/>
    <w:rsid w:val="00D20C7D"/>
    <w:rsid w:val="00D20E28"/>
    <w:rsid w:val="00D21226"/>
    <w:rsid w:val="00D2157E"/>
    <w:rsid w:val="00D219A4"/>
    <w:rsid w:val="00D21CCE"/>
    <w:rsid w:val="00D21D1C"/>
    <w:rsid w:val="00D2277D"/>
    <w:rsid w:val="00D23113"/>
    <w:rsid w:val="00D232E7"/>
    <w:rsid w:val="00D23C1F"/>
    <w:rsid w:val="00D24495"/>
    <w:rsid w:val="00D246CD"/>
    <w:rsid w:val="00D24D01"/>
    <w:rsid w:val="00D2523D"/>
    <w:rsid w:val="00D25498"/>
    <w:rsid w:val="00D25741"/>
    <w:rsid w:val="00D265D8"/>
    <w:rsid w:val="00D265F5"/>
    <w:rsid w:val="00D26779"/>
    <w:rsid w:val="00D26D1A"/>
    <w:rsid w:val="00D26F5D"/>
    <w:rsid w:val="00D27603"/>
    <w:rsid w:val="00D27671"/>
    <w:rsid w:val="00D27DCA"/>
    <w:rsid w:val="00D27ED7"/>
    <w:rsid w:val="00D3070F"/>
    <w:rsid w:val="00D308E9"/>
    <w:rsid w:val="00D30AB1"/>
    <w:rsid w:val="00D30D82"/>
    <w:rsid w:val="00D30FA0"/>
    <w:rsid w:val="00D3123C"/>
    <w:rsid w:val="00D314E3"/>
    <w:rsid w:val="00D31700"/>
    <w:rsid w:val="00D31900"/>
    <w:rsid w:val="00D3195B"/>
    <w:rsid w:val="00D31AE8"/>
    <w:rsid w:val="00D31C9E"/>
    <w:rsid w:val="00D31E06"/>
    <w:rsid w:val="00D31F76"/>
    <w:rsid w:val="00D32647"/>
    <w:rsid w:val="00D32959"/>
    <w:rsid w:val="00D32BEB"/>
    <w:rsid w:val="00D333FB"/>
    <w:rsid w:val="00D3342E"/>
    <w:rsid w:val="00D336C0"/>
    <w:rsid w:val="00D33921"/>
    <w:rsid w:val="00D33FF9"/>
    <w:rsid w:val="00D343B7"/>
    <w:rsid w:val="00D34657"/>
    <w:rsid w:val="00D346FC"/>
    <w:rsid w:val="00D354EE"/>
    <w:rsid w:val="00D355A7"/>
    <w:rsid w:val="00D35AE8"/>
    <w:rsid w:val="00D3637F"/>
    <w:rsid w:val="00D369B1"/>
    <w:rsid w:val="00D36B79"/>
    <w:rsid w:val="00D37402"/>
    <w:rsid w:val="00D374EE"/>
    <w:rsid w:val="00D3751D"/>
    <w:rsid w:val="00D37604"/>
    <w:rsid w:val="00D41D7E"/>
    <w:rsid w:val="00D42C60"/>
    <w:rsid w:val="00D42F79"/>
    <w:rsid w:val="00D43734"/>
    <w:rsid w:val="00D44A64"/>
    <w:rsid w:val="00D44AB0"/>
    <w:rsid w:val="00D44AFB"/>
    <w:rsid w:val="00D45276"/>
    <w:rsid w:val="00D4576C"/>
    <w:rsid w:val="00D45E3D"/>
    <w:rsid w:val="00D461FF"/>
    <w:rsid w:val="00D46589"/>
    <w:rsid w:val="00D47259"/>
    <w:rsid w:val="00D47263"/>
    <w:rsid w:val="00D47713"/>
    <w:rsid w:val="00D47972"/>
    <w:rsid w:val="00D47D98"/>
    <w:rsid w:val="00D5017B"/>
    <w:rsid w:val="00D50F81"/>
    <w:rsid w:val="00D51427"/>
    <w:rsid w:val="00D514A0"/>
    <w:rsid w:val="00D51C3E"/>
    <w:rsid w:val="00D5272B"/>
    <w:rsid w:val="00D527CD"/>
    <w:rsid w:val="00D528A4"/>
    <w:rsid w:val="00D52B56"/>
    <w:rsid w:val="00D532D3"/>
    <w:rsid w:val="00D5375C"/>
    <w:rsid w:val="00D5400E"/>
    <w:rsid w:val="00D54379"/>
    <w:rsid w:val="00D54D31"/>
    <w:rsid w:val="00D54D8E"/>
    <w:rsid w:val="00D54DFF"/>
    <w:rsid w:val="00D55648"/>
    <w:rsid w:val="00D55E73"/>
    <w:rsid w:val="00D55ED0"/>
    <w:rsid w:val="00D56341"/>
    <w:rsid w:val="00D567A7"/>
    <w:rsid w:val="00D5681C"/>
    <w:rsid w:val="00D56DBD"/>
    <w:rsid w:val="00D5718A"/>
    <w:rsid w:val="00D57E85"/>
    <w:rsid w:val="00D60870"/>
    <w:rsid w:val="00D608CD"/>
    <w:rsid w:val="00D6093C"/>
    <w:rsid w:val="00D60968"/>
    <w:rsid w:val="00D61258"/>
    <w:rsid w:val="00D613F7"/>
    <w:rsid w:val="00D61991"/>
    <w:rsid w:val="00D619C6"/>
    <w:rsid w:val="00D61D51"/>
    <w:rsid w:val="00D63092"/>
    <w:rsid w:val="00D639A9"/>
    <w:rsid w:val="00D63A3D"/>
    <w:rsid w:val="00D63C60"/>
    <w:rsid w:val="00D64168"/>
    <w:rsid w:val="00D64889"/>
    <w:rsid w:val="00D6514F"/>
    <w:rsid w:val="00D65508"/>
    <w:rsid w:val="00D659F1"/>
    <w:rsid w:val="00D65DCA"/>
    <w:rsid w:val="00D65E24"/>
    <w:rsid w:val="00D66C9F"/>
    <w:rsid w:val="00D67282"/>
    <w:rsid w:val="00D677C8"/>
    <w:rsid w:val="00D67885"/>
    <w:rsid w:val="00D678C3"/>
    <w:rsid w:val="00D7060D"/>
    <w:rsid w:val="00D70B31"/>
    <w:rsid w:val="00D71F68"/>
    <w:rsid w:val="00D72382"/>
    <w:rsid w:val="00D72929"/>
    <w:rsid w:val="00D72A7B"/>
    <w:rsid w:val="00D72B23"/>
    <w:rsid w:val="00D72D1E"/>
    <w:rsid w:val="00D73AFA"/>
    <w:rsid w:val="00D73E2F"/>
    <w:rsid w:val="00D74124"/>
    <w:rsid w:val="00D7619E"/>
    <w:rsid w:val="00D761AB"/>
    <w:rsid w:val="00D769BB"/>
    <w:rsid w:val="00D76BB8"/>
    <w:rsid w:val="00D76EEE"/>
    <w:rsid w:val="00D77198"/>
    <w:rsid w:val="00D7783F"/>
    <w:rsid w:val="00D77BE2"/>
    <w:rsid w:val="00D77C3A"/>
    <w:rsid w:val="00D80254"/>
    <w:rsid w:val="00D80A84"/>
    <w:rsid w:val="00D81457"/>
    <w:rsid w:val="00D81578"/>
    <w:rsid w:val="00D815AA"/>
    <w:rsid w:val="00D8171E"/>
    <w:rsid w:val="00D818CF"/>
    <w:rsid w:val="00D81CA3"/>
    <w:rsid w:val="00D81EA1"/>
    <w:rsid w:val="00D825BC"/>
    <w:rsid w:val="00D8301F"/>
    <w:rsid w:val="00D832DC"/>
    <w:rsid w:val="00D84485"/>
    <w:rsid w:val="00D846A4"/>
    <w:rsid w:val="00D84B93"/>
    <w:rsid w:val="00D84EE5"/>
    <w:rsid w:val="00D850B5"/>
    <w:rsid w:val="00D85C8E"/>
    <w:rsid w:val="00D85D0A"/>
    <w:rsid w:val="00D85F50"/>
    <w:rsid w:val="00D861F4"/>
    <w:rsid w:val="00D864B1"/>
    <w:rsid w:val="00D868AE"/>
    <w:rsid w:val="00D86BA1"/>
    <w:rsid w:val="00D86F07"/>
    <w:rsid w:val="00D87272"/>
    <w:rsid w:val="00D87558"/>
    <w:rsid w:val="00D879C2"/>
    <w:rsid w:val="00D87AA3"/>
    <w:rsid w:val="00D90B2B"/>
    <w:rsid w:val="00D91056"/>
    <w:rsid w:val="00D91676"/>
    <w:rsid w:val="00D919C8"/>
    <w:rsid w:val="00D91F14"/>
    <w:rsid w:val="00D92055"/>
    <w:rsid w:val="00D925E2"/>
    <w:rsid w:val="00D926D5"/>
    <w:rsid w:val="00D927C8"/>
    <w:rsid w:val="00D9286D"/>
    <w:rsid w:val="00D92BB4"/>
    <w:rsid w:val="00D93014"/>
    <w:rsid w:val="00D9350E"/>
    <w:rsid w:val="00D93C9E"/>
    <w:rsid w:val="00D94056"/>
    <w:rsid w:val="00D940D8"/>
    <w:rsid w:val="00D943F9"/>
    <w:rsid w:val="00D94E2D"/>
    <w:rsid w:val="00D95215"/>
    <w:rsid w:val="00D95B14"/>
    <w:rsid w:val="00D95CD7"/>
    <w:rsid w:val="00D96038"/>
    <w:rsid w:val="00D960BD"/>
    <w:rsid w:val="00D96482"/>
    <w:rsid w:val="00D966E7"/>
    <w:rsid w:val="00D968CF"/>
    <w:rsid w:val="00D96989"/>
    <w:rsid w:val="00D969DE"/>
    <w:rsid w:val="00D96C2F"/>
    <w:rsid w:val="00D96D5D"/>
    <w:rsid w:val="00D979AB"/>
    <w:rsid w:val="00D97C41"/>
    <w:rsid w:val="00DA0262"/>
    <w:rsid w:val="00DA0AB1"/>
    <w:rsid w:val="00DA0E2C"/>
    <w:rsid w:val="00DA1B2F"/>
    <w:rsid w:val="00DA1F15"/>
    <w:rsid w:val="00DA2ED7"/>
    <w:rsid w:val="00DA30AA"/>
    <w:rsid w:val="00DA3E10"/>
    <w:rsid w:val="00DA40EC"/>
    <w:rsid w:val="00DA4B97"/>
    <w:rsid w:val="00DA5447"/>
    <w:rsid w:val="00DA5A4E"/>
    <w:rsid w:val="00DA5C25"/>
    <w:rsid w:val="00DA5E03"/>
    <w:rsid w:val="00DA5FEE"/>
    <w:rsid w:val="00DA6239"/>
    <w:rsid w:val="00DA6BAB"/>
    <w:rsid w:val="00DA71B9"/>
    <w:rsid w:val="00DA7272"/>
    <w:rsid w:val="00DA72B7"/>
    <w:rsid w:val="00DA7880"/>
    <w:rsid w:val="00DB02E2"/>
    <w:rsid w:val="00DB0317"/>
    <w:rsid w:val="00DB0B05"/>
    <w:rsid w:val="00DB0C3A"/>
    <w:rsid w:val="00DB0F28"/>
    <w:rsid w:val="00DB2012"/>
    <w:rsid w:val="00DB25F8"/>
    <w:rsid w:val="00DB2758"/>
    <w:rsid w:val="00DB2A8A"/>
    <w:rsid w:val="00DB2EF6"/>
    <w:rsid w:val="00DB2FBB"/>
    <w:rsid w:val="00DB3BF4"/>
    <w:rsid w:val="00DB43B1"/>
    <w:rsid w:val="00DB49DA"/>
    <w:rsid w:val="00DB4AC9"/>
    <w:rsid w:val="00DB5BF9"/>
    <w:rsid w:val="00DB5E06"/>
    <w:rsid w:val="00DB612C"/>
    <w:rsid w:val="00DB672C"/>
    <w:rsid w:val="00DB69E1"/>
    <w:rsid w:val="00DB77F6"/>
    <w:rsid w:val="00DB7874"/>
    <w:rsid w:val="00DB7F50"/>
    <w:rsid w:val="00DB7FB9"/>
    <w:rsid w:val="00DC0324"/>
    <w:rsid w:val="00DC0558"/>
    <w:rsid w:val="00DC106B"/>
    <w:rsid w:val="00DC1310"/>
    <w:rsid w:val="00DC14D5"/>
    <w:rsid w:val="00DC2038"/>
    <w:rsid w:val="00DC23F0"/>
    <w:rsid w:val="00DC2B57"/>
    <w:rsid w:val="00DC2B69"/>
    <w:rsid w:val="00DC2F2D"/>
    <w:rsid w:val="00DC341F"/>
    <w:rsid w:val="00DC3786"/>
    <w:rsid w:val="00DC409F"/>
    <w:rsid w:val="00DC5357"/>
    <w:rsid w:val="00DC5AA0"/>
    <w:rsid w:val="00DC64FB"/>
    <w:rsid w:val="00DC694F"/>
    <w:rsid w:val="00DC724F"/>
    <w:rsid w:val="00DC7528"/>
    <w:rsid w:val="00DC7957"/>
    <w:rsid w:val="00DC7B43"/>
    <w:rsid w:val="00DC7CB0"/>
    <w:rsid w:val="00DD073D"/>
    <w:rsid w:val="00DD08DE"/>
    <w:rsid w:val="00DD1072"/>
    <w:rsid w:val="00DD12EE"/>
    <w:rsid w:val="00DD1653"/>
    <w:rsid w:val="00DD1756"/>
    <w:rsid w:val="00DD1B5E"/>
    <w:rsid w:val="00DD1DFD"/>
    <w:rsid w:val="00DD1ED5"/>
    <w:rsid w:val="00DD2089"/>
    <w:rsid w:val="00DD2F24"/>
    <w:rsid w:val="00DD31A9"/>
    <w:rsid w:val="00DD3EFD"/>
    <w:rsid w:val="00DD4455"/>
    <w:rsid w:val="00DD46C6"/>
    <w:rsid w:val="00DD48B8"/>
    <w:rsid w:val="00DD4A37"/>
    <w:rsid w:val="00DD4AED"/>
    <w:rsid w:val="00DD5198"/>
    <w:rsid w:val="00DD5CF0"/>
    <w:rsid w:val="00DD5D11"/>
    <w:rsid w:val="00DD6BF4"/>
    <w:rsid w:val="00DD7380"/>
    <w:rsid w:val="00DD752B"/>
    <w:rsid w:val="00DD7823"/>
    <w:rsid w:val="00DE0344"/>
    <w:rsid w:val="00DE0541"/>
    <w:rsid w:val="00DE0639"/>
    <w:rsid w:val="00DE0755"/>
    <w:rsid w:val="00DE1903"/>
    <w:rsid w:val="00DE23FC"/>
    <w:rsid w:val="00DE259C"/>
    <w:rsid w:val="00DE2955"/>
    <w:rsid w:val="00DE2AB8"/>
    <w:rsid w:val="00DE2DB2"/>
    <w:rsid w:val="00DE35D4"/>
    <w:rsid w:val="00DE3634"/>
    <w:rsid w:val="00DE3A3C"/>
    <w:rsid w:val="00DE3E65"/>
    <w:rsid w:val="00DE423E"/>
    <w:rsid w:val="00DE4346"/>
    <w:rsid w:val="00DE4601"/>
    <w:rsid w:val="00DE4B0A"/>
    <w:rsid w:val="00DE4C08"/>
    <w:rsid w:val="00DE4E64"/>
    <w:rsid w:val="00DE4ED9"/>
    <w:rsid w:val="00DE563A"/>
    <w:rsid w:val="00DE59D6"/>
    <w:rsid w:val="00DE6D6B"/>
    <w:rsid w:val="00DE70F8"/>
    <w:rsid w:val="00DE7E12"/>
    <w:rsid w:val="00DE7E35"/>
    <w:rsid w:val="00DF017E"/>
    <w:rsid w:val="00DF0988"/>
    <w:rsid w:val="00DF0B4C"/>
    <w:rsid w:val="00DF0E78"/>
    <w:rsid w:val="00DF1A76"/>
    <w:rsid w:val="00DF1CFD"/>
    <w:rsid w:val="00DF21A9"/>
    <w:rsid w:val="00DF2EE0"/>
    <w:rsid w:val="00DF334C"/>
    <w:rsid w:val="00DF4299"/>
    <w:rsid w:val="00DF4607"/>
    <w:rsid w:val="00DF4820"/>
    <w:rsid w:val="00DF484C"/>
    <w:rsid w:val="00DF48C7"/>
    <w:rsid w:val="00DF4D96"/>
    <w:rsid w:val="00DF55B8"/>
    <w:rsid w:val="00DF5BF4"/>
    <w:rsid w:val="00DF5D13"/>
    <w:rsid w:val="00DF5D79"/>
    <w:rsid w:val="00DF5DE8"/>
    <w:rsid w:val="00DF5F34"/>
    <w:rsid w:val="00DF6206"/>
    <w:rsid w:val="00DF6AEC"/>
    <w:rsid w:val="00DF6D29"/>
    <w:rsid w:val="00DF76E5"/>
    <w:rsid w:val="00DF776C"/>
    <w:rsid w:val="00DF7BEF"/>
    <w:rsid w:val="00E00286"/>
    <w:rsid w:val="00E0093C"/>
    <w:rsid w:val="00E00F4B"/>
    <w:rsid w:val="00E0151E"/>
    <w:rsid w:val="00E0168E"/>
    <w:rsid w:val="00E01AFB"/>
    <w:rsid w:val="00E01C67"/>
    <w:rsid w:val="00E020F6"/>
    <w:rsid w:val="00E025AF"/>
    <w:rsid w:val="00E02A6D"/>
    <w:rsid w:val="00E02FE3"/>
    <w:rsid w:val="00E0348C"/>
    <w:rsid w:val="00E037CD"/>
    <w:rsid w:val="00E03E67"/>
    <w:rsid w:val="00E04187"/>
    <w:rsid w:val="00E04321"/>
    <w:rsid w:val="00E0451D"/>
    <w:rsid w:val="00E051F5"/>
    <w:rsid w:val="00E05D61"/>
    <w:rsid w:val="00E06F41"/>
    <w:rsid w:val="00E071EF"/>
    <w:rsid w:val="00E0733D"/>
    <w:rsid w:val="00E07544"/>
    <w:rsid w:val="00E076E9"/>
    <w:rsid w:val="00E07AD9"/>
    <w:rsid w:val="00E07BBC"/>
    <w:rsid w:val="00E07BE9"/>
    <w:rsid w:val="00E07EC6"/>
    <w:rsid w:val="00E100CC"/>
    <w:rsid w:val="00E10592"/>
    <w:rsid w:val="00E10CDD"/>
    <w:rsid w:val="00E118E6"/>
    <w:rsid w:val="00E12596"/>
    <w:rsid w:val="00E12790"/>
    <w:rsid w:val="00E12C1E"/>
    <w:rsid w:val="00E12CAF"/>
    <w:rsid w:val="00E13B39"/>
    <w:rsid w:val="00E13BF2"/>
    <w:rsid w:val="00E13D8E"/>
    <w:rsid w:val="00E13F4B"/>
    <w:rsid w:val="00E14309"/>
    <w:rsid w:val="00E14B72"/>
    <w:rsid w:val="00E14BF9"/>
    <w:rsid w:val="00E15120"/>
    <w:rsid w:val="00E15370"/>
    <w:rsid w:val="00E15D27"/>
    <w:rsid w:val="00E16B63"/>
    <w:rsid w:val="00E17075"/>
    <w:rsid w:val="00E179D7"/>
    <w:rsid w:val="00E20A61"/>
    <w:rsid w:val="00E20D98"/>
    <w:rsid w:val="00E21181"/>
    <w:rsid w:val="00E21229"/>
    <w:rsid w:val="00E212FB"/>
    <w:rsid w:val="00E2218F"/>
    <w:rsid w:val="00E2220E"/>
    <w:rsid w:val="00E22493"/>
    <w:rsid w:val="00E230DC"/>
    <w:rsid w:val="00E232AB"/>
    <w:rsid w:val="00E23DA4"/>
    <w:rsid w:val="00E24162"/>
    <w:rsid w:val="00E2447B"/>
    <w:rsid w:val="00E24988"/>
    <w:rsid w:val="00E24A78"/>
    <w:rsid w:val="00E25CFD"/>
    <w:rsid w:val="00E264E7"/>
    <w:rsid w:val="00E267C5"/>
    <w:rsid w:val="00E26F59"/>
    <w:rsid w:val="00E27356"/>
    <w:rsid w:val="00E2750B"/>
    <w:rsid w:val="00E30B58"/>
    <w:rsid w:val="00E31113"/>
    <w:rsid w:val="00E31BC5"/>
    <w:rsid w:val="00E321CB"/>
    <w:rsid w:val="00E324A5"/>
    <w:rsid w:val="00E324C1"/>
    <w:rsid w:val="00E32A70"/>
    <w:rsid w:val="00E33142"/>
    <w:rsid w:val="00E338F5"/>
    <w:rsid w:val="00E33D38"/>
    <w:rsid w:val="00E3446B"/>
    <w:rsid w:val="00E34B2F"/>
    <w:rsid w:val="00E35176"/>
    <w:rsid w:val="00E35F90"/>
    <w:rsid w:val="00E37030"/>
    <w:rsid w:val="00E3703B"/>
    <w:rsid w:val="00E37472"/>
    <w:rsid w:val="00E40323"/>
    <w:rsid w:val="00E40617"/>
    <w:rsid w:val="00E40624"/>
    <w:rsid w:val="00E40FAB"/>
    <w:rsid w:val="00E40FCC"/>
    <w:rsid w:val="00E413EC"/>
    <w:rsid w:val="00E41513"/>
    <w:rsid w:val="00E41526"/>
    <w:rsid w:val="00E416F0"/>
    <w:rsid w:val="00E4220F"/>
    <w:rsid w:val="00E424EC"/>
    <w:rsid w:val="00E426F2"/>
    <w:rsid w:val="00E429C5"/>
    <w:rsid w:val="00E42D13"/>
    <w:rsid w:val="00E42E10"/>
    <w:rsid w:val="00E4306F"/>
    <w:rsid w:val="00E433D6"/>
    <w:rsid w:val="00E43449"/>
    <w:rsid w:val="00E435A0"/>
    <w:rsid w:val="00E43AC7"/>
    <w:rsid w:val="00E454A3"/>
    <w:rsid w:val="00E45601"/>
    <w:rsid w:val="00E458D6"/>
    <w:rsid w:val="00E46352"/>
    <w:rsid w:val="00E47014"/>
    <w:rsid w:val="00E47708"/>
    <w:rsid w:val="00E47CD7"/>
    <w:rsid w:val="00E50093"/>
    <w:rsid w:val="00E50CD2"/>
    <w:rsid w:val="00E51493"/>
    <w:rsid w:val="00E514FC"/>
    <w:rsid w:val="00E51ECF"/>
    <w:rsid w:val="00E52A3B"/>
    <w:rsid w:val="00E52DC3"/>
    <w:rsid w:val="00E5332D"/>
    <w:rsid w:val="00E53AFA"/>
    <w:rsid w:val="00E53B8E"/>
    <w:rsid w:val="00E53D09"/>
    <w:rsid w:val="00E53D1F"/>
    <w:rsid w:val="00E5523F"/>
    <w:rsid w:val="00E553D1"/>
    <w:rsid w:val="00E556BD"/>
    <w:rsid w:val="00E559C9"/>
    <w:rsid w:val="00E55C75"/>
    <w:rsid w:val="00E55F6E"/>
    <w:rsid w:val="00E56754"/>
    <w:rsid w:val="00E56DAA"/>
    <w:rsid w:val="00E57111"/>
    <w:rsid w:val="00E5732B"/>
    <w:rsid w:val="00E574AA"/>
    <w:rsid w:val="00E57645"/>
    <w:rsid w:val="00E579A2"/>
    <w:rsid w:val="00E57A7E"/>
    <w:rsid w:val="00E6050E"/>
    <w:rsid w:val="00E6060F"/>
    <w:rsid w:val="00E60EBB"/>
    <w:rsid w:val="00E61350"/>
    <w:rsid w:val="00E6144E"/>
    <w:rsid w:val="00E61488"/>
    <w:rsid w:val="00E623BC"/>
    <w:rsid w:val="00E63302"/>
    <w:rsid w:val="00E637AD"/>
    <w:rsid w:val="00E63EEF"/>
    <w:rsid w:val="00E64D4F"/>
    <w:rsid w:val="00E65213"/>
    <w:rsid w:val="00E657B3"/>
    <w:rsid w:val="00E65947"/>
    <w:rsid w:val="00E659AD"/>
    <w:rsid w:val="00E65ACE"/>
    <w:rsid w:val="00E65B60"/>
    <w:rsid w:val="00E65C61"/>
    <w:rsid w:val="00E660B3"/>
    <w:rsid w:val="00E667D1"/>
    <w:rsid w:val="00E668ED"/>
    <w:rsid w:val="00E66B87"/>
    <w:rsid w:val="00E66B9E"/>
    <w:rsid w:val="00E67B05"/>
    <w:rsid w:val="00E703D2"/>
    <w:rsid w:val="00E70912"/>
    <w:rsid w:val="00E70A67"/>
    <w:rsid w:val="00E7188B"/>
    <w:rsid w:val="00E71984"/>
    <w:rsid w:val="00E7275D"/>
    <w:rsid w:val="00E7345D"/>
    <w:rsid w:val="00E736FC"/>
    <w:rsid w:val="00E74433"/>
    <w:rsid w:val="00E746E4"/>
    <w:rsid w:val="00E7491E"/>
    <w:rsid w:val="00E74CC6"/>
    <w:rsid w:val="00E754B8"/>
    <w:rsid w:val="00E75583"/>
    <w:rsid w:val="00E75BDE"/>
    <w:rsid w:val="00E76560"/>
    <w:rsid w:val="00E7702A"/>
    <w:rsid w:val="00E7742D"/>
    <w:rsid w:val="00E77C29"/>
    <w:rsid w:val="00E8038D"/>
    <w:rsid w:val="00E80847"/>
    <w:rsid w:val="00E808EE"/>
    <w:rsid w:val="00E80A3D"/>
    <w:rsid w:val="00E80A5C"/>
    <w:rsid w:val="00E81990"/>
    <w:rsid w:val="00E81A1D"/>
    <w:rsid w:val="00E81B74"/>
    <w:rsid w:val="00E81E85"/>
    <w:rsid w:val="00E81EEE"/>
    <w:rsid w:val="00E8208D"/>
    <w:rsid w:val="00E820B2"/>
    <w:rsid w:val="00E82A70"/>
    <w:rsid w:val="00E82A9F"/>
    <w:rsid w:val="00E82B82"/>
    <w:rsid w:val="00E83303"/>
    <w:rsid w:val="00E83AA1"/>
    <w:rsid w:val="00E84107"/>
    <w:rsid w:val="00E841C3"/>
    <w:rsid w:val="00E8463D"/>
    <w:rsid w:val="00E849C2"/>
    <w:rsid w:val="00E85780"/>
    <w:rsid w:val="00E85C1B"/>
    <w:rsid w:val="00E85C74"/>
    <w:rsid w:val="00E86126"/>
    <w:rsid w:val="00E8613D"/>
    <w:rsid w:val="00E867B5"/>
    <w:rsid w:val="00E869B9"/>
    <w:rsid w:val="00E86AEB"/>
    <w:rsid w:val="00E872EC"/>
    <w:rsid w:val="00E873A1"/>
    <w:rsid w:val="00E87559"/>
    <w:rsid w:val="00E878EC"/>
    <w:rsid w:val="00E87A26"/>
    <w:rsid w:val="00E87AF3"/>
    <w:rsid w:val="00E90059"/>
    <w:rsid w:val="00E900D1"/>
    <w:rsid w:val="00E9034C"/>
    <w:rsid w:val="00E91361"/>
    <w:rsid w:val="00E914A6"/>
    <w:rsid w:val="00E915CD"/>
    <w:rsid w:val="00E9187A"/>
    <w:rsid w:val="00E91FA5"/>
    <w:rsid w:val="00E938AF"/>
    <w:rsid w:val="00E9408B"/>
    <w:rsid w:val="00E950C5"/>
    <w:rsid w:val="00E957E2"/>
    <w:rsid w:val="00E9627A"/>
    <w:rsid w:val="00E96476"/>
    <w:rsid w:val="00E96B10"/>
    <w:rsid w:val="00E96C9A"/>
    <w:rsid w:val="00E9732C"/>
    <w:rsid w:val="00E9737A"/>
    <w:rsid w:val="00E97883"/>
    <w:rsid w:val="00E97BB7"/>
    <w:rsid w:val="00E97DC2"/>
    <w:rsid w:val="00E97EE2"/>
    <w:rsid w:val="00EA004B"/>
    <w:rsid w:val="00EA0B9E"/>
    <w:rsid w:val="00EA0D6B"/>
    <w:rsid w:val="00EA0DAF"/>
    <w:rsid w:val="00EA12A8"/>
    <w:rsid w:val="00EA1561"/>
    <w:rsid w:val="00EA1698"/>
    <w:rsid w:val="00EA181B"/>
    <w:rsid w:val="00EA18C1"/>
    <w:rsid w:val="00EA1AF8"/>
    <w:rsid w:val="00EA20F6"/>
    <w:rsid w:val="00EA3B71"/>
    <w:rsid w:val="00EA3BAB"/>
    <w:rsid w:val="00EA4DC7"/>
    <w:rsid w:val="00EA4E21"/>
    <w:rsid w:val="00EA557E"/>
    <w:rsid w:val="00EA5600"/>
    <w:rsid w:val="00EA5662"/>
    <w:rsid w:val="00EA5719"/>
    <w:rsid w:val="00EA5B22"/>
    <w:rsid w:val="00EA5CD0"/>
    <w:rsid w:val="00EA5FF7"/>
    <w:rsid w:val="00EA6C02"/>
    <w:rsid w:val="00EA7191"/>
    <w:rsid w:val="00EA7709"/>
    <w:rsid w:val="00EA7A64"/>
    <w:rsid w:val="00EB0777"/>
    <w:rsid w:val="00EB0D5C"/>
    <w:rsid w:val="00EB1041"/>
    <w:rsid w:val="00EB1905"/>
    <w:rsid w:val="00EB1A86"/>
    <w:rsid w:val="00EB25E2"/>
    <w:rsid w:val="00EB2683"/>
    <w:rsid w:val="00EB2951"/>
    <w:rsid w:val="00EB297F"/>
    <w:rsid w:val="00EB2E97"/>
    <w:rsid w:val="00EB325C"/>
    <w:rsid w:val="00EB3279"/>
    <w:rsid w:val="00EB33AE"/>
    <w:rsid w:val="00EB34DE"/>
    <w:rsid w:val="00EB371A"/>
    <w:rsid w:val="00EB42AC"/>
    <w:rsid w:val="00EB42F4"/>
    <w:rsid w:val="00EB4665"/>
    <w:rsid w:val="00EB481A"/>
    <w:rsid w:val="00EB5093"/>
    <w:rsid w:val="00EB551B"/>
    <w:rsid w:val="00EB5AB1"/>
    <w:rsid w:val="00EB5C4F"/>
    <w:rsid w:val="00EB6F83"/>
    <w:rsid w:val="00EB745F"/>
    <w:rsid w:val="00EB7C55"/>
    <w:rsid w:val="00EB7CCF"/>
    <w:rsid w:val="00EC022E"/>
    <w:rsid w:val="00EC0700"/>
    <w:rsid w:val="00EC211A"/>
    <w:rsid w:val="00EC25A3"/>
    <w:rsid w:val="00EC2735"/>
    <w:rsid w:val="00EC2853"/>
    <w:rsid w:val="00EC3071"/>
    <w:rsid w:val="00EC32CF"/>
    <w:rsid w:val="00EC39C2"/>
    <w:rsid w:val="00EC416F"/>
    <w:rsid w:val="00EC45A4"/>
    <w:rsid w:val="00EC4D24"/>
    <w:rsid w:val="00EC5217"/>
    <w:rsid w:val="00EC54DD"/>
    <w:rsid w:val="00EC5597"/>
    <w:rsid w:val="00EC5847"/>
    <w:rsid w:val="00EC5DB6"/>
    <w:rsid w:val="00EC6164"/>
    <w:rsid w:val="00EC634F"/>
    <w:rsid w:val="00EC66C8"/>
    <w:rsid w:val="00EC699B"/>
    <w:rsid w:val="00EC6E5A"/>
    <w:rsid w:val="00EC7922"/>
    <w:rsid w:val="00EC7C6E"/>
    <w:rsid w:val="00EC7E7F"/>
    <w:rsid w:val="00EC7E80"/>
    <w:rsid w:val="00ED0242"/>
    <w:rsid w:val="00ED02AE"/>
    <w:rsid w:val="00ED07B6"/>
    <w:rsid w:val="00ED1146"/>
    <w:rsid w:val="00ED1AF3"/>
    <w:rsid w:val="00ED2225"/>
    <w:rsid w:val="00ED26D5"/>
    <w:rsid w:val="00ED271F"/>
    <w:rsid w:val="00ED2A48"/>
    <w:rsid w:val="00ED2CE8"/>
    <w:rsid w:val="00ED2F86"/>
    <w:rsid w:val="00ED3F49"/>
    <w:rsid w:val="00ED40BD"/>
    <w:rsid w:val="00ED50D0"/>
    <w:rsid w:val="00ED5135"/>
    <w:rsid w:val="00ED52A1"/>
    <w:rsid w:val="00ED5327"/>
    <w:rsid w:val="00ED54EA"/>
    <w:rsid w:val="00ED5913"/>
    <w:rsid w:val="00ED5B93"/>
    <w:rsid w:val="00ED6CF8"/>
    <w:rsid w:val="00ED6F23"/>
    <w:rsid w:val="00ED6F29"/>
    <w:rsid w:val="00ED7102"/>
    <w:rsid w:val="00ED75DF"/>
    <w:rsid w:val="00ED78BA"/>
    <w:rsid w:val="00EE0010"/>
    <w:rsid w:val="00EE028F"/>
    <w:rsid w:val="00EE042F"/>
    <w:rsid w:val="00EE088F"/>
    <w:rsid w:val="00EE0AC2"/>
    <w:rsid w:val="00EE0CED"/>
    <w:rsid w:val="00EE0F5F"/>
    <w:rsid w:val="00EE194E"/>
    <w:rsid w:val="00EE1EAA"/>
    <w:rsid w:val="00EE2237"/>
    <w:rsid w:val="00EE22ED"/>
    <w:rsid w:val="00EE24F4"/>
    <w:rsid w:val="00EE2781"/>
    <w:rsid w:val="00EE2B1E"/>
    <w:rsid w:val="00EE2C89"/>
    <w:rsid w:val="00EE35A7"/>
    <w:rsid w:val="00EE54E8"/>
    <w:rsid w:val="00EE5521"/>
    <w:rsid w:val="00EE554E"/>
    <w:rsid w:val="00EE597C"/>
    <w:rsid w:val="00EE5D08"/>
    <w:rsid w:val="00EE6076"/>
    <w:rsid w:val="00EE6134"/>
    <w:rsid w:val="00EE6549"/>
    <w:rsid w:val="00EE67B2"/>
    <w:rsid w:val="00EE740C"/>
    <w:rsid w:val="00EE7419"/>
    <w:rsid w:val="00EE75A4"/>
    <w:rsid w:val="00EE765E"/>
    <w:rsid w:val="00EE7ABC"/>
    <w:rsid w:val="00EE7AD6"/>
    <w:rsid w:val="00EF001F"/>
    <w:rsid w:val="00EF02BA"/>
    <w:rsid w:val="00EF0C95"/>
    <w:rsid w:val="00EF1164"/>
    <w:rsid w:val="00EF1E7A"/>
    <w:rsid w:val="00EF200D"/>
    <w:rsid w:val="00EF2B89"/>
    <w:rsid w:val="00EF2C5E"/>
    <w:rsid w:val="00EF3192"/>
    <w:rsid w:val="00EF39A7"/>
    <w:rsid w:val="00EF41BF"/>
    <w:rsid w:val="00EF4C42"/>
    <w:rsid w:val="00EF4E0C"/>
    <w:rsid w:val="00EF5082"/>
    <w:rsid w:val="00EF5543"/>
    <w:rsid w:val="00EF5EFD"/>
    <w:rsid w:val="00EF6B2E"/>
    <w:rsid w:val="00EF7453"/>
    <w:rsid w:val="00EF7C89"/>
    <w:rsid w:val="00F006EA"/>
    <w:rsid w:val="00F00CE0"/>
    <w:rsid w:val="00F013B7"/>
    <w:rsid w:val="00F01770"/>
    <w:rsid w:val="00F01815"/>
    <w:rsid w:val="00F019CC"/>
    <w:rsid w:val="00F01E54"/>
    <w:rsid w:val="00F022F9"/>
    <w:rsid w:val="00F028B6"/>
    <w:rsid w:val="00F02C80"/>
    <w:rsid w:val="00F02CF8"/>
    <w:rsid w:val="00F037E8"/>
    <w:rsid w:val="00F03A67"/>
    <w:rsid w:val="00F03F25"/>
    <w:rsid w:val="00F048F3"/>
    <w:rsid w:val="00F04D98"/>
    <w:rsid w:val="00F04EFD"/>
    <w:rsid w:val="00F050A5"/>
    <w:rsid w:val="00F0520E"/>
    <w:rsid w:val="00F0536F"/>
    <w:rsid w:val="00F05837"/>
    <w:rsid w:val="00F06277"/>
    <w:rsid w:val="00F06B22"/>
    <w:rsid w:val="00F06BD3"/>
    <w:rsid w:val="00F06C77"/>
    <w:rsid w:val="00F075D2"/>
    <w:rsid w:val="00F07AB4"/>
    <w:rsid w:val="00F07DF0"/>
    <w:rsid w:val="00F07E29"/>
    <w:rsid w:val="00F100C3"/>
    <w:rsid w:val="00F10A40"/>
    <w:rsid w:val="00F10B55"/>
    <w:rsid w:val="00F10BE0"/>
    <w:rsid w:val="00F10C77"/>
    <w:rsid w:val="00F11B3E"/>
    <w:rsid w:val="00F11FC9"/>
    <w:rsid w:val="00F121E0"/>
    <w:rsid w:val="00F1223F"/>
    <w:rsid w:val="00F1229A"/>
    <w:rsid w:val="00F126A6"/>
    <w:rsid w:val="00F12EB7"/>
    <w:rsid w:val="00F12EDD"/>
    <w:rsid w:val="00F13213"/>
    <w:rsid w:val="00F13353"/>
    <w:rsid w:val="00F1341F"/>
    <w:rsid w:val="00F13FB4"/>
    <w:rsid w:val="00F13FE9"/>
    <w:rsid w:val="00F14461"/>
    <w:rsid w:val="00F14471"/>
    <w:rsid w:val="00F145F6"/>
    <w:rsid w:val="00F1517C"/>
    <w:rsid w:val="00F155B3"/>
    <w:rsid w:val="00F15771"/>
    <w:rsid w:val="00F157E0"/>
    <w:rsid w:val="00F15949"/>
    <w:rsid w:val="00F163CD"/>
    <w:rsid w:val="00F16ACF"/>
    <w:rsid w:val="00F16B08"/>
    <w:rsid w:val="00F16BBC"/>
    <w:rsid w:val="00F16E5D"/>
    <w:rsid w:val="00F1756C"/>
    <w:rsid w:val="00F20919"/>
    <w:rsid w:val="00F20B62"/>
    <w:rsid w:val="00F20D82"/>
    <w:rsid w:val="00F213A7"/>
    <w:rsid w:val="00F21D9C"/>
    <w:rsid w:val="00F22AAB"/>
    <w:rsid w:val="00F23D5A"/>
    <w:rsid w:val="00F240B1"/>
    <w:rsid w:val="00F2478A"/>
    <w:rsid w:val="00F24CF4"/>
    <w:rsid w:val="00F24CF8"/>
    <w:rsid w:val="00F24F20"/>
    <w:rsid w:val="00F256F3"/>
    <w:rsid w:val="00F26191"/>
    <w:rsid w:val="00F26937"/>
    <w:rsid w:val="00F26C9B"/>
    <w:rsid w:val="00F26DAC"/>
    <w:rsid w:val="00F2750E"/>
    <w:rsid w:val="00F27A15"/>
    <w:rsid w:val="00F27BED"/>
    <w:rsid w:val="00F27E1F"/>
    <w:rsid w:val="00F301AF"/>
    <w:rsid w:val="00F30465"/>
    <w:rsid w:val="00F3050C"/>
    <w:rsid w:val="00F30669"/>
    <w:rsid w:val="00F30EDD"/>
    <w:rsid w:val="00F311D2"/>
    <w:rsid w:val="00F311EE"/>
    <w:rsid w:val="00F3145D"/>
    <w:rsid w:val="00F3171A"/>
    <w:rsid w:val="00F31CF6"/>
    <w:rsid w:val="00F31EC7"/>
    <w:rsid w:val="00F31F33"/>
    <w:rsid w:val="00F32516"/>
    <w:rsid w:val="00F32CF6"/>
    <w:rsid w:val="00F33538"/>
    <w:rsid w:val="00F34209"/>
    <w:rsid w:val="00F34BCA"/>
    <w:rsid w:val="00F354A7"/>
    <w:rsid w:val="00F35FF8"/>
    <w:rsid w:val="00F36200"/>
    <w:rsid w:val="00F36854"/>
    <w:rsid w:val="00F36989"/>
    <w:rsid w:val="00F3723E"/>
    <w:rsid w:val="00F37952"/>
    <w:rsid w:val="00F379AC"/>
    <w:rsid w:val="00F37AFF"/>
    <w:rsid w:val="00F40895"/>
    <w:rsid w:val="00F40C38"/>
    <w:rsid w:val="00F4170D"/>
    <w:rsid w:val="00F419C5"/>
    <w:rsid w:val="00F41BA4"/>
    <w:rsid w:val="00F41EDA"/>
    <w:rsid w:val="00F42457"/>
    <w:rsid w:val="00F42785"/>
    <w:rsid w:val="00F42DE6"/>
    <w:rsid w:val="00F42FA7"/>
    <w:rsid w:val="00F439CC"/>
    <w:rsid w:val="00F43B65"/>
    <w:rsid w:val="00F44058"/>
    <w:rsid w:val="00F44CAF"/>
    <w:rsid w:val="00F45F82"/>
    <w:rsid w:val="00F46D19"/>
    <w:rsid w:val="00F4711F"/>
    <w:rsid w:val="00F47862"/>
    <w:rsid w:val="00F47FA9"/>
    <w:rsid w:val="00F50006"/>
    <w:rsid w:val="00F501D0"/>
    <w:rsid w:val="00F505FE"/>
    <w:rsid w:val="00F50693"/>
    <w:rsid w:val="00F507A9"/>
    <w:rsid w:val="00F50933"/>
    <w:rsid w:val="00F509FB"/>
    <w:rsid w:val="00F52016"/>
    <w:rsid w:val="00F52047"/>
    <w:rsid w:val="00F5207D"/>
    <w:rsid w:val="00F525E0"/>
    <w:rsid w:val="00F52C36"/>
    <w:rsid w:val="00F52FA6"/>
    <w:rsid w:val="00F53762"/>
    <w:rsid w:val="00F54336"/>
    <w:rsid w:val="00F54AE1"/>
    <w:rsid w:val="00F54BF6"/>
    <w:rsid w:val="00F54D24"/>
    <w:rsid w:val="00F55119"/>
    <w:rsid w:val="00F55174"/>
    <w:rsid w:val="00F558EA"/>
    <w:rsid w:val="00F563C5"/>
    <w:rsid w:val="00F56437"/>
    <w:rsid w:val="00F567A9"/>
    <w:rsid w:val="00F56AFE"/>
    <w:rsid w:val="00F56B8F"/>
    <w:rsid w:val="00F572BD"/>
    <w:rsid w:val="00F576E4"/>
    <w:rsid w:val="00F579F2"/>
    <w:rsid w:val="00F57DE4"/>
    <w:rsid w:val="00F57F4E"/>
    <w:rsid w:val="00F57FDA"/>
    <w:rsid w:val="00F60006"/>
    <w:rsid w:val="00F607B8"/>
    <w:rsid w:val="00F60826"/>
    <w:rsid w:val="00F61453"/>
    <w:rsid w:val="00F615F0"/>
    <w:rsid w:val="00F616CE"/>
    <w:rsid w:val="00F62197"/>
    <w:rsid w:val="00F6220E"/>
    <w:rsid w:val="00F633B8"/>
    <w:rsid w:val="00F6358E"/>
    <w:rsid w:val="00F6362A"/>
    <w:rsid w:val="00F637A4"/>
    <w:rsid w:val="00F63F60"/>
    <w:rsid w:val="00F640AB"/>
    <w:rsid w:val="00F646E7"/>
    <w:rsid w:val="00F64A69"/>
    <w:rsid w:val="00F65174"/>
    <w:rsid w:val="00F65203"/>
    <w:rsid w:val="00F654AF"/>
    <w:rsid w:val="00F6585C"/>
    <w:rsid w:val="00F65B53"/>
    <w:rsid w:val="00F65E19"/>
    <w:rsid w:val="00F66193"/>
    <w:rsid w:val="00F6624B"/>
    <w:rsid w:val="00F6637A"/>
    <w:rsid w:val="00F66E88"/>
    <w:rsid w:val="00F674CE"/>
    <w:rsid w:val="00F67A5E"/>
    <w:rsid w:val="00F67C15"/>
    <w:rsid w:val="00F70002"/>
    <w:rsid w:val="00F70211"/>
    <w:rsid w:val="00F70314"/>
    <w:rsid w:val="00F704F8"/>
    <w:rsid w:val="00F7052D"/>
    <w:rsid w:val="00F708D0"/>
    <w:rsid w:val="00F708EC"/>
    <w:rsid w:val="00F70A38"/>
    <w:rsid w:val="00F70BE9"/>
    <w:rsid w:val="00F716CF"/>
    <w:rsid w:val="00F71BA8"/>
    <w:rsid w:val="00F7233D"/>
    <w:rsid w:val="00F72388"/>
    <w:rsid w:val="00F728E8"/>
    <w:rsid w:val="00F73C5E"/>
    <w:rsid w:val="00F73CB3"/>
    <w:rsid w:val="00F74CAF"/>
    <w:rsid w:val="00F74E8D"/>
    <w:rsid w:val="00F74F15"/>
    <w:rsid w:val="00F750FD"/>
    <w:rsid w:val="00F75AA2"/>
    <w:rsid w:val="00F75CD2"/>
    <w:rsid w:val="00F7720E"/>
    <w:rsid w:val="00F772D5"/>
    <w:rsid w:val="00F7746E"/>
    <w:rsid w:val="00F77945"/>
    <w:rsid w:val="00F77E85"/>
    <w:rsid w:val="00F803A0"/>
    <w:rsid w:val="00F805FF"/>
    <w:rsid w:val="00F808F6"/>
    <w:rsid w:val="00F818F2"/>
    <w:rsid w:val="00F81C19"/>
    <w:rsid w:val="00F81F00"/>
    <w:rsid w:val="00F8249A"/>
    <w:rsid w:val="00F825C7"/>
    <w:rsid w:val="00F8289F"/>
    <w:rsid w:val="00F82D20"/>
    <w:rsid w:val="00F83218"/>
    <w:rsid w:val="00F83E46"/>
    <w:rsid w:val="00F83E92"/>
    <w:rsid w:val="00F840E6"/>
    <w:rsid w:val="00F84195"/>
    <w:rsid w:val="00F845AA"/>
    <w:rsid w:val="00F8478E"/>
    <w:rsid w:val="00F847B8"/>
    <w:rsid w:val="00F84986"/>
    <w:rsid w:val="00F84C2D"/>
    <w:rsid w:val="00F84E88"/>
    <w:rsid w:val="00F84FC7"/>
    <w:rsid w:val="00F855EE"/>
    <w:rsid w:val="00F8592E"/>
    <w:rsid w:val="00F865CC"/>
    <w:rsid w:val="00F8697A"/>
    <w:rsid w:val="00F875E1"/>
    <w:rsid w:val="00F90328"/>
    <w:rsid w:val="00F9038A"/>
    <w:rsid w:val="00F906EF"/>
    <w:rsid w:val="00F90B35"/>
    <w:rsid w:val="00F91262"/>
    <w:rsid w:val="00F91557"/>
    <w:rsid w:val="00F91678"/>
    <w:rsid w:val="00F91A7E"/>
    <w:rsid w:val="00F91B08"/>
    <w:rsid w:val="00F91E5F"/>
    <w:rsid w:val="00F91FB2"/>
    <w:rsid w:val="00F924DC"/>
    <w:rsid w:val="00F9282C"/>
    <w:rsid w:val="00F93A82"/>
    <w:rsid w:val="00F93D2D"/>
    <w:rsid w:val="00F94025"/>
    <w:rsid w:val="00F94357"/>
    <w:rsid w:val="00F9459A"/>
    <w:rsid w:val="00F94CC5"/>
    <w:rsid w:val="00F94D24"/>
    <w:rsid w:val="00F95052"/>
    <w:rsid w:val="00F9508C"/>
    <w:rsid w:val="00F95154"/>
    <w:rsid w:val="00F951B3"/>
    <w:rsid w:val="00F957A9"/>
    <w:rsid w:val="00F95884"/>
    <w:rsid w:val="00F95C71"/>
    <w:rsid w:val="00F95D7F"/>
    <w:rsid w:val="00F960F6"/>
    <w:rsid w:val="00F962A5"/>
    <w:rsid w:val="00F96398"/>
    <w:rsid w:val="00F96954"/>
    <w:rsid w:val="00F978F3"/>
    <w:rsid w:val="00FA0641"/>
    <w:rsid w:val="00FA0D9A"/>
    <w:rsid w:val="00FA177F"/>
    <w:rsid w:val="00FA1E0C"/>
    <w:rsid w:val="00FA2C41"/>
    <w:rsid w:val="00FA314F"/>
    <w:rsid w:val="00FA32F9"/>
    <w:rsid w:val="00FA3611"/>
    <w:rsid w:val="00FA363C"/>
    <w:rsid w:val="00FA4312"/>
    <w:rsid w:val="00FA4C1F"/>
    <w:rsid w:val="00FA5409"/>
    <w:rsid w:val="00FA57D6"/>
    <w:rsid w:val="00FA5913"/>
    <w:rsid w:val="00FA5D48"/>
    <w:rsid w:val="00FA5F1E"/>
    <w:rsid w:val="00FA7916"/>
    <w:rsid w:val="00FB058B"/>
    <w:rsid w:val="00FB17DA"/>
    <w:rsid w:val="00FB1BC1"/>
    <w:rsid w:val="00FB1C53"/>
    <w:rsid w:val="00FB1E59"/>
    <w:rsid w:val="00FB206B"/>
    <w:rsid w:val="00FB2A76"/>
    <w:rsid w:val="00FB3014"/>
    <w:rsid w:val="00FB3205"/>
    <w:rsid w:val="00FB3FC5"/>
    <w:rsid w:val="00FB44B7"/>
    <w:rsid w:val="00FB4590"/>
    <w:rsid w:val="00FB4994"/>
    <w:rsid w:val="00FB53B2"/>
    <w:rsid w:val="00FB565A"/>
    <w:rsid w:val="00FB630A"/>
    <w:rsid w:val="00FB68EA"/>
    <w:rsid w:val="00FB76F0"/>
    <w:rsid w:val="00FB7951"/>
    <w:rsid w:val="00FC0422"/>
    <w:rsid w:val="00FC0A32"/>
    <w:rsid w:val="00FC2040"/>
    <w:rsid w:val="00FC307C"/>
    <w:rsid w:val="00FC3091"/>
    <w:rsid w:val="00FC350E"/>
    <w:rsid w:val="00FC3523"/>
    <w:rsid w:val="00FC4042"/>
    <w:rsid w:val="00FC4774"/>
    <w:rsid w:val="00FC47F5"/>
    <w:rsid w:val="00FC4B9F"/>
    <w:rsid w:val="00FC4CCD"/>
    <w:rsid w:val="00FC4DFC"/>
    <w:rsid w:val="00FC5359"/>
    <w:rsid w:val="00FC62B8"/>
    <w:rsid w:val="00FC6548"/>
    <w:rsid w:val="00FC69F2"/>
    <w:rsid w:val="00FC7203"/>
    <w:rsid w:val="00FC79F8"/>
    <w:rsid w:val="00FC7CCD"/>
    <w:rsid w:val="00FD02D5"/>
    <w:rsid w:val="00FD035B"/>
    <w:rsid w:val="00FD0BCE"/>
    <w:rsid w:val="00FD16BE"/>
    <w:rsid w:val="00FD22A5"/>
    <w:rsid w:val="00FD23C5"/>
    <w:rsid w:val="00FD274C"/>
    <w:rsid w:val="00FD2943"/>
    <w:rsid w:val="00FD3259"/>
    <w:rsid w:val="00FD34F7"/>
    <w:rsid w:val="00FD35D3"/>
    <w:rsid w:val="00FD3AFF"/>
    <w:rsid w:val="00FD401A"/>
    <w:rsid w:val="00FD4055"/>
    <w:rsid w:val="00FD4312"/>
    <w:rsid w:val="00FD44E8"/>
    <w:rsid w:val="00FD512C"/>
    <w:rsid w:val="00FD555D"/>
    <w:rsid w:val="00FD5604"/>
    <w:rsid w:val="00FD5ACD"/>
    <w:rsid w:val="00FD61E5"/>
    <w:rsid w:val="00FD6698"/>
    <w:rsid w:val="00FD7A2C"/>
    <w:rsid w:val="00FE03D3"/>
    <w:rsid w:val="00FE0922"/>
    <w:rsid w:val="00FE0F0D"/>
    <w:rsid w:val="00FE161D"/>
    <w:rsid w:val="00FE2299"/>
    <w:rsid w:val="00FE22B5"/>
    <w:rsid w:val="00FE2A11"/>
    <w:rsid w:val="00FE2E0B"/>
    <w:rsid w:val="00FE31B7"/>
    <w:rsid w:val="00FE369A"/>
    <w:rsid w:val="00FE380E"/>
    <w:rsid w:val="00FE3B96"/>
    <w:rsid w:val="00FE3BF1"/>
    <w:rsid w:val="00FE3D58"/>
    <w:rsid w:val="00FE42B1"/>
    <w:rsid w:val="00FE4382"/>
    <w:rsid w:val="00FE4CB2"/>
    <w:rsid w:val="00FE5AC5"/>
    <w:rsid w:val="00FE5E9B"/>
    <w:rsid w:val="00FE6022"/>
    <w:rsid w:val="00FE638A"/>
    <w:rsid w:val="00FE64D2"/>
    <w:rsid w:val="00FE7D9C"/>
    <w:rsid w:val="00FE7DCD"/>
    <w:rsid w:val="00FE7DD9"/>
    <w:rsid w:val="00FE7ECA"/>
    <w:rsid w:val="00FF08F9"/>
    <w:rsid w:val="00FF0E38"/>
    <w:rsid w:val="00FF0E62"/>
    <w:rsid w:val="00FF1999"/>
    <w:rsid w:val="00FF19D5"/>
    <w:rsid w:val="00FF1BCD"/>
    <w:rsid w:val="00FF1CEE"/>
    <w:rsid w:val="00FF25D7"/>
    <w:rsid w:val="00FF2CFF"/>
    <w:rsid w:val="00FF37D0"/>
    <w:rsid w:val="00FF3A2B"/>
    <w:rsid w:val="00FF3FB1"/>
    <w:rsid w:val="00FF483E"/>
    <w:rsid w:val="00FF519A"/>
    <w:rsid w:val="00FF645F"/>
    <w:rsid w:val="00FF675A"/>
    <w:rsid w:val="00FF69D2"/>
    <w:rsid w:val="00FF6BE9"/>
    <w:rsid w:val="00FF6D3E"/>
    <w:rsid w:val="00FF72F0"/>
    <w:rsid w:val="00FF7C3B"/>
    <w:rsid w:val="00FF7CD5"/>
    <w:rsid w:val="00FF7EB6"/>
    <w:rsid w:val="11416CC0"/>
    <w:rsid w:val="1D5DF157"/>
    <w:rsid w:val="21455363"/>
    <w:rsid w:val="279B091F"/>
    <w:rsid w:val="620D7C57"/>
    <w:rsid w:val="703E40E3"/>
    <w:rsid w:val="7CDA9C07"/>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EE472"/>
  <w15:docId w15:val="{B1ECE5E6-52BD-4E59-ACD3-03C7710FA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3A20EF"/>
  </w:style>
  <w:style w:type="paragraph" w:styleId="Virsraksts1">
    <w:name w:val="heading 1"/>
    <w:basedOn w:val="Parasts"/>
    <w:next w:val="Parasts"/>
    <w:link w:val="Virsraksts1Rakstz"/>
    <w:uiPriority w:val="9"/>
    <w:qFormat/>
    <w:rsid w:val="00DC752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C448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aliases w:val="2,Numbered Para 1,Dot pt,List Paragraph Char Char Char,Indicator Text,List Paragraph1,Bullet Points,MAIN CONTENT,IFCL - List Paragraph,List Paragraph12,OBC Bullet,F5 List Paragraph,Colorful List - Accent 11,Bullet Styl,Syle 1,Str,St"/>
    <w:basedOn w:val="Parasts"/>
    <w:link w:val="SarakstarindkopaRakstz"/>
    <w:uiPriority w:val="34"/>
    <w:qFormat/>
    <w:rsid w:val="00C4487E"/>
    <w:pPr>
      <w:ind w:left="720"/>
      <w:contextualSpacing/>
    </w:pPr>
  </w:style>
  <w:style w:type="paragraph" w:styleId="Prskatjums">
    <w:name w:val="Revision"/>
    <w:hidden/>
    <w:uiPriority w:val="99"/>
    <w:semiHidden/>
    <w:rsid w:val="00004F0F"/>
    <w:pPr>
      <w:spacing w:after="0" w:line="240" w:lineRule="auto"/>
    </w:pPr>
  </w:style>
  <w:style w:type="character" w:styleId="Komentraatsauce">
    <w:name w:val="annotation reference"/>
    <w:basedOn w:val="Noklusjumarindkopasfonts"/>
    <w:uiPriority w:val="99"/>
    <w:semiHidden/>
    <w:unhideWhenUsed/>
    <w:rsid w:val="004A351A"/>
    <w:rPr>
      <w:sz w:val="16"/>
      <w:szCs w:val="16"/>
    </w:rPr>
  </w:style>
  <w:style w:type="paragraph" w:styleId="Komentrateksts">
    <w:name w:val="annotation text"/>
    <w:basedOn w:val="Parasts"/>
    <w:link w:val="KomentratekstsRakstz"/>
    <w:uiPriority w:val="99"/>
    <w:unhideWhenUsed/>
    <w:rsid w:val="004A351A"/>
    <w:pPr>
      <w:spacing w:line="240" w:lineRule="auto"/>
    </w:pPr>
    <w:rPr>
      <w:sz w:val="20"/>
      <w:szCs w:val="20"/>
    </w:rPr>
  </w:style>
  <w:style w:type="character" w:customStyle="1" w:styleId="KomentratekstsRakstz">
    <w:name w:val="Komentāra teksts Rakstz."/>
    <w:basedOn w:val="Noklusjumarindkopasfonts"/>
    <w:link w:val="Komentrateksts"/>
    <w:uiPriority w:val="99"/>
    <w:rsid w:val="004A351A"/>
    <w:rPr>
      <w:sz w:val="20"/>
      <w:szCs w:val="20"/>
    </w:rPr>
  </w:style>
  <w:style w:type="paragraph" w:styleId="Komentratma">
    <w:name w:val="annotation subject"/>
    <w:basedOn w:val="Komentrateksts"/>
    <w:next w:val="Komentrateksts"/>
    <w:link w:val="KomentratmaRakstz"/>
    <w:uiPriority w:val="99"/>
    <w:semiHidden/>
    <w:unhideWhenUsed/>
    <w:rsid w:val="004A351A"/>
    <w:rPr>
      <w:b/>
      <w:bCs/>
    </w:rPr>
  </w:style>
  <w:style w:type="character" w:customStyle="1" w:styleId="KomentratmaRakstz">
    <w:name w:val="Komentāra tēma Rakstz."/>
    <w:basedOn w:val="KomentratekstsRakstz"/>
    <w:link w:val="Komentratma"/>
    <w:uiPriority w:val="99"/>
    <w:semiHidden/>
    <w:rsid w:val="004A351A"/>
    <w:rPr>
      <w:b/>
      <w:bCs/>
      <w:sz w:val="20"/>
      <w:szCs w:val="20"/>
    </w:rPr>
  </w:style>
  <w:style w:type="character" w:styleId="Hipersaite">
    <w:name w:val="Hyperlink"/>
    <w:basedOn w:val="Noklusjumarindkopasfonts"/>
    <w:uiPriority w:val="99"/>
    <w:unhideWhenUsed/>
    <w:rsid w:val="00624B06"/>
    <w:rPr>
      <w:color w:val="0000FF" w:themeColor="hyperlink"/>
      <w:u w:val="single"/>
    </w:rPr>
  </w:style>
  <w:style w:type="character" w:customStyle="1" w:styleId="Neatrisintapieminana1">
    <w:name w:val="Neatrisināta pieminēšana1"/>
    <w:basedOn w:val="Noklusjumarindkopasfonts"/>
    <w:uiPriority w:val="99"/>
    <w:semiHidden/>
    <w:unhideWhenUsed/>
    <w:rsid w:val="00624B06"/>
    <w:rPr>
      <w:color w:val="605E5C"/>
      <w:shd w:val="clear" w:color="auto" w:fill="E1DFDD"/>
    </w:rPr>
  </w:style>
  <w:style w:type="paragraph" w:styleId="Balonteksts">
    <w:name w:val="Balloon Text"/>
    <w:basedOn w:val="Parasts"/>
    <w:link w:val="BalontekstsRakstz"/>
    <w:uiPriority w:val="99"/>
    <w:semiHidden/>
    <w:unhideWhenUsed/>
    <w:rsid w:val="006A20EB"/>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6A20EB"/>
    <w:rPr>
      <w:rFonts w:ascii="Tahoma" w:hAnsi="Tahoma" w:cs="Tahoma"/>
      <w:sz w:val="16"/>
      <w:szCs w:val="16"/>
    </w:rPr>
  </w:style>
  <w:style w:type="paragraph" w:styleId="Vresteksts">
    <w:name w:val="footnote text"/>
    <w:aliases w:val=" Char Char Char, Char Char,Footnote Text Char Rakstz.,Footnote Text Char Char Char Rakstz.,Footnote Text Char1 Char Char Char Rakstz.,Footnote Text Char Char Char Char Char Rakstz.,Footnote,Char Char Char,Char Char,fn,FT,ft"/>
    <w:basedOn w:val="Parasts"/>
    <w:link w:val="VrestekstsRakstz"/>
    <w:uiPriority w:val="99"/>
    <w:unhideWhenUsed/>
    <w:qFormat/>
    <w:rsid w:val="009C3431"/>
    <w:pPr>
      <w:spacing w:after="0" w:line="240" w:lineRule="auto"/>
    </w:pPr>
    <w:rPr>
      <w:sz w:val="20"/>
      <w:szCs w:val="20"/>
    </w:rPr>
  </w:style>
  <w:style w:type="character" w:customStyle="1" w:styleId="VrestekstsRakstz">
    <w:name w:val="Vēres teksts Rakstz."/>
    <w:aliases w:val=" Char Char Char Rakstz., Char Char Rakstz.,Footnote Text Char Rakstz. Rakstz.,Footnote Text Char Char Char Rakstz. Rakstz.,Footnote Text Char1 Char Char Char Rakstz. Rakstz.,Footnote Text Char Char Char Char Char Rakstz. Rakstz."/>
    <w:basedOn w:val="Noklusjumarindkopasfonts"/>
    <w:link w:val="Vresteksts"/>
    <w:uiPriority w:val="99"/>
    <w:qFormat/>
    <w:rsid w:val="009C3431"/>
    <w:rPr>
      <w:sz w:val="20"/>
      <w:szCs w:val="20"/>
    </w:rPr>
  </w:style>
  <w:style w:type="character" w:styleId="Vresatsauce">
    <w:name w:val="footnote reference"/>
    <w:aliases w:val="-E Fußnotenzeichen,BVI fnr,E,ESPON Footnote No,Footnote Reference Number,Footnote Reference Superscript,Footnote Refernece,Footnote reference number,Footnote symbol,Footnotes refss,Odwołanie przypisu,Ref,SUPERS,de nota al pie,fr,ftref"/>
    <w:link w:val="CharCharCharChar"/>
    <w:uiPriority w:val="99"/>
    <w:unhideWhenUsed/>
    <w:qFormat/>
    <w:rsid w:val="009C3431"/>
    <w:rPr>
      <w:vertAlign w:val="superscript"/>
    </w:rPr>
  </w:style>
  <w:style w:type="paragraph" w:styleId="Galvene">
    <w:name w:val="header"/>
    <w:basedOn w:val="Parasts"/>
    <w:link w:val="GalveneRakstz"/>
    <w:uiPriority w:val="99"/>
    <w:unhideWhenUsed/>
    <w:rsid w:val="00AC0C96"/>
    <w:pPr>
      <w:tabs>
        <w:tab w:val="center" w:pos="4680"/>
        <w:tab w:val="right" w:pos="9360"/>
      </w:tabs>
      <w:spacing w:after="0" w:line="240" w:lineRule="auto"/>
    </w:pPr>
  </w:style>
  <w:style w:type="character" w:customStyle="1" w:styleId="GalveneRakstz">
    <w:name w:val="Galvene Rakstz."/>
    <w:basedOn w:val="Noklusjumarindkopasfonts"/>
    <w:link w:val="Galvene"/>
    <w:uiPriority w:val="99"/>
    <w:rsid w:val="00AC0C96"/>
  </w:style>
  <w:style w:type="paragraph" w:styleId="Kjene">
    <w:name w:val="footer"/>
    <w:basedOn w:val="Parasts"/>
    <w:link w:val="KjeneRakstz"/>
    <w:uiPriority w:val="99"/>
    <w:unhideWhenUsed/>
    <w:rsid w:val="00AC0C96"/>
    <w:pPr>
      <w:tabs>
        <w:tab w:val="center" w:pos="4680"/>
        <w:tab w:val="right" w:pos="9360"/>
      </w:tabs>
      <w:spacing w:after="0" w:line="240" w:lineRule="auto"/>
    </w:pPr>
  </w:style>
  <w:style w:type="character" w:customStyle="1" w:styleId="KjeneRakstz">
    <w:name w:val="Kājene Rakstz."/>
    <w:basedOn w:val="Noklusjumarindkopasfonts"/>
    <w:link w:val="Kjene"/>
    <w:uiPriority w:val="99"/>
    <w:rsid w:val="00AC0C96"/>
  </w:style>
  <w:style w:type="character" w:styleId="Neatrisintapieminana">
    <w:name w:val="Unresolved Mention"/>
    <w:basedOn w:val="Noklusjumarindkopasfonts"/>
    <w:uiPriority w:val="99"/>
    <w:semiHidden/>
    <w:unhideWhenUsed/>
    <w:rsid w:val="00B93E95"/>
    <w:rPr>
      <w:color w:val="605E5C"/>
      <w:shd w:val="clear" w:color="auto" w:fill="E1DFDD"/>
    </w:rPr>
  </w:style>
  <w:style w:type="character" w:customStyle="1" w:styleId="Virsraksts1Rakstz">
    <w:name w:val="Virsraksts 1 Rakstz."/>
    <w:basedOn w:val="Noklusjumarindkopasfonts"/>
    <w:link w:val="Virsraksts1"/>
    <w:uiPriority w:val="9"/>
    <w:rsid w:val="00DC7528"/>
    <w:rPr>
      <w:rFonts w:asciiTheme="majorHAnsi" w:eastAsiaTheme="majorEastAsia" w:hAnsiTheme="majorHAnsi" w:cstheme="majorBidi"/>
      <w:color w:val="365F91" w:themeColor="accent1" w:themeShade="BF"/>
      <w:sz w:val="32"/>
      <w:szCs w:val="32"/>
    </w:rPr>
  </w:style>
  <w:style w:type="paragraph" w:customStyle="1" w:styleId="Default">
    <w:name w:val="Default"/>
    <w:rsid w:val="00891FCD"/>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Izmantotahipersaite">
    <w:name w:val="FollowedHyperlink"/>
    <w:basedOn w:val="Noklusjumarindkopasfonts"/>
    <w:uiPriority w:val="99"/>
    <w:semiHidden/>
    <w:unhideWhenUsed/>
    <w:rsid w:val="00026B8F"/>
    <w:rPr>
      <w:color w:val="800080" w:themeColor="followedHyperlink"/>
      <w:u w:val="single"/>
    </w:rPr>
  </w:style>
  <w:style w:type="paragraph" w:customStyle="1" w:styleId="CharCharCharChar">
    <w:name w:val="Char Char Char Char"/>
    <w:aliases w:val="Char2"/>
    <w:basedOn w:val="Parasts"/>
    <w:next w:val="Parasts"/>
    <w:link w:val="Vresatsauce"/>
    <w:uiPriority w:val="99"/>
    <w:rsid w:val="00DF0E78"/>
    <w:pPr>
      <w:keepNext/>
      <w:keepLines/>
      <w:spacing w:before="120" w:after="160" w:line="240" w:lineRule="exact"/>
      <w:jc w:val="both"/>
      <w:outlineLvl w:val="0"/>
    </w:pPr>
    <w:rPr>
      <w:vertAlign w:val="superscript"/>
    </w:rPr>
  </w:style>
  <w:style w:type="paragraph" w:styleId="Pamatteksts3">
    <w:name w:val="Body Text 3"/>
    <w:basedOn w:val="Parasts"/>
    <w:link w:val="Pamatteksts3Rakstz"/>
    <w:rsid w:val="00F74F15"/>
    <w:pPr>
      <w:spacing w:after="0" w:line="240" w:lineRule="auto"/>
      <w:jc w:val="both"/>
    </w:pPr>
    <w:rPr>
      <w:rFonts w:ascii="Times New Roman" w:eastAsia="Times New Roman" w:hAnsi="Times New Roman" w:cs="Times New Roman"/>
      <w:b/>
      <w:bCs/>
      <w:sz w:val="24"/>
      <w:szCs w:val="20"/>
    </w:rPr>
  </w:style>
  <w:style w:type="character" w:customStyle="1" w:styleId="Pamatteksts3Rakstz">
    <w:name w:val="Pamatteksts 3 Rakstz."/>
    <w:basedOn w:val="Noklusjumarindkopasfonts"/>
    <w:link w:val="Pamatteksts3"/>
    <w:rsid w:val="00F74F15"/>
    <w:rPr>
      <w:rFonts w:ascii="Times New Roman" w:eastAsia="Times New Roman" w:hAnsi="Times New Roman" w:cs="Times New Roman"/>
      <w:b/>
      <w:bCs/>
      <w:sz w:val="24"/>
      <w:szCs w:val="20"/>
    </w:rPr>
  </w:style>
  <w:style w:type="paragraph" w:styleId="Pamatteksts">
    <w:name w:val="Body Text"/>
    <w:basedOn w:val="Parasts"/>
    <w:link w:val="PamattekstsRakstz"/>
    <w:uiPriority w:val="99"/>
    <w:unhideWhenUsed/>
    <w:rsid w:val="009A3C32"/>
    <w:pPr>
      <w:spacing w:after="120" w:line="240" w:lineRule="auto"/>
    </w:pPr>
    <w:rPr>
      <w:rFonts w:ascii="RimTimes" w:eastAsia="Times New Roman" w:hAnsi="RimTimes" w:cs="Times New Roman"/>
      <w:sz w:val="28"/>
      <w:szCs w:val="20"/>
    </w:rPr>
  </w:style>
  <w:style w:type="character" w:customStyle="1" w:styleId="PamattekstsRakstz">
    <w:name w:val="Pamatteksts Rakstz."/>
    <w:basedOn w:val="Noklusjumarindkopasfonts"/>
    <w:link w:val="Pamatteksts"/>
    <w:uiPriority w:val="99"/>
    <w:rsid w:val="009A3C32"/>
    <w:rPr>
      <w:rFonts w:ascii="RimTimes" w:eastAsia="Times New Roman" w:hAnsi="RimTimes" w:cs="Times New Roman"/>
      <w:sz w:val="28"/>
      <w:szCs w:val="20"/>
    </w:rPr>
  </w:style>
  <w:style w:type="character" w:customStyle="1" w:styleId="SarakstarindkopaRakstz">
    <w:name w:val="Saraksta rindkopa Rakstz."/>
    <w:aliases w:val="2 Rakstz.,Numbered Para 1 Rakstz.,Dot pt Rakstz.,List Paragraph Char Char Char Rakstz.,Indicator Text Rakstz.,List Paragraph1 Rakstz.,Bullet Points Rakstz.,MAIN CONTENT Rakstz.,IFCL - List Paragraph Rakstz.,OBC Bullet Rakstz."/>
    <w:link w:val="Sarakstarindkopa"/>
    <w:uiPriority w:val="34"/>
    <w:qFormat/>
    <w:locked/>
    <w:rsid w:val="00C628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27766">
      <w:bodyDiv w:val="1"/>
      <w:marLeft w:val="0"/>
      <w:marRight w:val="0"/>
      <w:marTop w:val="0"/>
      <w:marBottom w:val="0"/>
      <w:divBdr>
        <w:top w:val="none" w:sz="0" w:space="0" w:color="auto"/>
        <w:left w:val="none" w:sz="0" w:space="0" w:color="auto"/>
        <w:bottom w:val="none" w:sz="0" w:space="0" w:color="auto"/>
        <w:right w:val="none" w:sz="0" w:space="0" w:color="auto"/>
      </w:divBdr>
    </w:div>
    <w:div w:id="125006448">
      <w:bodyDiv w:val="1"/>
      <w:marLeft w:val="0"/>
      <w:marRight w:val="0"/>
      <w:marTop w:val="0"/>
      <w:marBottom w:val="0"/>
      <w:divBdr>
        <w:top w:val="none" w:sz="0" w:space="0" w:color="auto"/>
        <w:left w:val="none" w:sz="0" w:space="0" w:color="auto"/>
        <w:bottom w:val="none" w:sz="0" w:space="0" w:color="auto"/>
        <w:right w:val="none" w:sz="0" w:space="0" w:color="auto"/>
      </w:divBdr>
    </w:div>
    <w:div w:id="207644081">
      <w:bodyDiv w:val="1"/>
      <w:marLeft w:val="0"/>
      <w:marRight w:val="0"/>
      <w:marTop w:val="0"/>
      <w:marBottom w:val="0"/>
      <w:divBdr>
        <w:top w:val="none" w:sz="0" w:space="0" w:color="auto"/>
        <w:left w:val="none" w:sz="0" w:space="0" w:color="auto"/>
        <w:bottom w:val="none" w:sz="0" w:space="0" w:color="auto"/>
        <w:right w:val="none" w:sz="0" w:space="0" w:color="auto"/>
      </w:divBdr>
    </w:div>
    <w:div w:id="290862028">
      <w:bodyDiv w:val="1"/>
      <w:marLeft w:val="0"/>
      <w:marRight w:val="0"/>
      <w:marTop w:val="0"/>
      <w:marBottom w:val="0"/>
      <w:divBdr>
        <w:top w:val="none" w:sz="0" w:space="0" w:color="auto"/>
        <w:left w:val="none" w:sz="0" w:space="0" w:color="auto"/>
        <w:bottom w:val="none" w:sz="0" w:space="0" w:color="auto"/>
        <w:right w:val="none" w:sz="0" w:space="0" w:color="auto"/>
      </w:divBdr>
    </w:div>
    <w:div w:id="312492525">
      <w:bodyDiv w:val="1"/>
      <w:marLeft w:val="0"/>
      <w:marRight w:val="0"/>
      <w:marTop w:val="0"/>
      <w:marBottom w:val="0"/>
      <w:divBdr>
        <w:top w:val="none" w:sz="0" w:space="0" w:color="auto"/>
        <w:left w:val="none" w:sz="0" w:space="0" w:color="auto"/>
        <w:bottom w:val="none" w:sz="0" w:space="0" w:color="auto"/>
        <w:right w:val="none" w:sz="0" w:space="0" w:color="auto"/>
      </w:divBdr>
    </w:div>
    <w:div w:id="322008764">
      <w:bodyDiv w:val="1"/>
      <w:marLeft w:val="0"/>
      <w:marRight w:val="0"/>
      <w:marTop w:val="0"/>
      <w:marBottom w:val="0"/>
      <w:divBdr>
        <w:top w:val="none" w:sz="0" w:space="0" w:color="auto"/>
        <w:left w:val="none" w:sz="0" w:space="0" w:color="auto"/>
        <w:bottom w:val="none" w:sz="0" w:space="0" w:color="auto"/>
        <w:right w:val="none" w:sz="0" w:space="0" w:color="auto"/>
      </w:divBdr>
    </w:div>
    <w:div w:id="402340632">
      <w:bodyDiv w:val="1"/>
      <w:marLeft w:val="0"/>
      <w:marRight w:val="0"/>
      <w:marTop w:val="0"/>
      <w:marBottom w:val="0"/>
      <w:divBdr>
        <w:top w:val="none" w:sz="0" w:space="0" w:color="auto"/>
        <w:left w:val="none" w:sz="0" w:space="0" w:color="auto"/>
        <w:bottom w:val="none" w:sz="0" w:space="0" w:color="auto"/>
        <w:right w:val="none" w:sz="0" w:space="0" w:color="auto"/>
      </w:divBdr>
    </w:div>
    <w:div w:id="445085081">
      <w:bodyDiv w:val="1"/>
      <w:marLeft w:val="0"/>
      <w:marRight w:val="0"/>
      <w:marTop w:val="0"/>
      <w:marBottom w:val="0"/>
      <w:divBdr>
        <w:top w:val="none" w:sz="0" w:space="0" w:color="auto"/>
        <w:left w:val="none" w:sz="0" w:space="0" w:color="auto"/>
        <w:bottom w:val="none" w:sz="0" w:space="0" w:color="auto"/>
        <w:right w:val="none" w:sz="0" w:space="0" w:color="auto"/>
      </w:divBdr>
    </w:div>
    <w:div w:id="499080518">
      <w:bodyDiv w:val="1"/>
      <w:marLeft w:val="0"/>
      <w:marRight w:val="0"/>
      <w:marTop w:val="0"/>
      <w:marBottom w:val="0"/>
      <w:divBdr>
        <w:top w:val="none" w:sz="0" w:space="0" w:color="auto"/>
        <w:left w:val="none" w:sz="0" w:space="0" w:color="auto"/>
        <w:bottom w:val="none" w:sz="0" w:space="0" w:color="auto"/>
        <w:right w:val="none" w:sz="0" w:space="0" w:color="auto"/>
      </w:divBdr>
    </w:div>
    <w:div w:id="572814055">
      <w:bodyDiv w:val="1"/>
      <w:marLeft w:val="0"/>
      <w:marRight w:val="0"/>
      <w:marTop w:val="0"/>
      <w:marBottom w:val="0"/>
      <w:divBdr>
        <w:top w:val="none" w:sz="0" w:space="0" w:color="auto"/>
        <w:left w:val="none" w:sz="0" w:space="0" w:color="auto"/>
        <w:bottom w:val="none" w:sz="0" w:space="0" w:color="auto"/>
        <w:right w:val="none" w:sz="0" w:space="0" w:color="auto"/>
      </w:divBdr>
    </w:div>
    <w:div w:id="656303484">
      <w:bodyDiv w:val="1"/>
      <w:marLeft w:val="0"/>
      <w:marRight w:val="0"/>
      <w:marTop w:val="0"/>
      <w:marBottom w:val="0"/>
      <w:divBdr>
        <w:top w:val="none" w:sz="0" w:space="0" w:color="auto"/>
        <w:left w:val="none" w:sz="0" w:space="0" w:color="auto"/>
        <w:bottom w:val="none" w:sz="0" w:space="0" w:color="auto"/>
        <w:right w:val="none" w:sz="0" w:space="0" w:color="auto"/>
      </w:divBdr>
    </w:div>
    <w:div w:id="720060214">
      <w:bodyDiv w:val="1"/>
      <w:marLeft w:val="0"/>
      <w:marRight w:val="0"/>
      <w:marTop w:val="0"/>
      <w:marBottom w:val="0"/>
      <w:divBdr>
        <w:top w:val="none" w:sz="0" w:space="0" w:color="auto"/>
        <w:left w:val="none" w:sz="0" w:space="0" w:color="auto"/>
        <w:bottom w:val="none" w:sz="0" w:space="0" w:color="auto"/>
        <w:right w:val="none" w:sz="0" w:space="0" w:color="auto"/>
      </w:divBdr>
    </w:div>
    <w:div w:id="903183009">
      <w:bodyDiv w:val="1"/>
      <w:marLeft w:val="0"/>
      <w:marRight w:val="0"/>
      <w:marTop w:val="0"/>
      <w:marBottom w:val="0"/>
      <w:divBdr>
        <w:top w:val="none" w:sz="0" w:space="0" w:color="auto"/>
        <w:left w:val="none" w:sz="0" w:space="0" w:color="auto"/>
        <w:bottom w:val="none" w:sz="0" w:space="0" w:color="auto"/>
        <w:right w:val="none" w:sz="0" w:space="0" w:color="auto"/>
      </w:divBdr>
    </w:div>
    <w:div w:id="911619809">
      <w:bodyDiv w:val="1"/>
      <w:marLeft w:val="0"/>
      <w:marRight w:val="0"/>
      <w:marTop w:val="0"/>
      <w:marBottom w:val="0"/>
      <w:divBdr>
        <w:top w:val="none" w:sz="0" w:space="0" w:color="auto"/>
        <w:left w:val="none" w:sz="0" w:space="0" w:color="auto"/>
        <w:bottom w:val="none" w:sz="0" w:space="0" w:color="auto"/>
        <w:right w:val="none" w:sz="0" w:space="0" w:color="auto"/>
      </w:divBdr>
    </w:div>
    <w:div w:id="956255587">
      <w:bodyDiv w:val="1"/>
      <w:marLeft w:val="0"/>
      <w:marRight w:val="0"/>
      <w:marTop w:val="0"/>
      <w:marBottom w:val="0"/>
      <w:divBdr>
        <w:top w:val="none" w:sz="0" w:space="0" w:color="auto"/>
        <w:left w:val="none" w:sz="0" w:space="0" w:color="auto"/>
        <w:bottom w:val="none" w:sz="0" w:space="0" w:color="auto"/>
        <w:right w:val="none" w:sz="0" w:space="0" w:color="auto"/>
      </w:divBdr>
    </w:div>
    <w:div w:id="972101657">
      <w:bodyDiv w:val="1"/>
      <w:marLeft w:val="0"/>
      <w:marRight w:val="0"/>
      <w:marTop w:val="0"/>
      <w:marBottom w:val="0"/>
      <w:divBdr>
        <w:top w:val="none" w:sz="0" w:space="0" w:color="auto"/>
        <w:left w:val="none" w:sz="0" w:space="0" w:color="auto"/>
        <w:bottom w:val="none" w:sz="0" w:space="0" w:color="auto"/>
        <w:right w:val="none" w:sz="0" w:space="0" w:color="auto"/>
      </w:divBdr>
    </w:div>
    <w:div w:id="998581316">
      <w:bodyDiv w:val="1"/>
      <w:marLeft w:val="0"/>
      <w:marRight w:val="0"/>
      <w:marTop w:val="0"/>
      <w:marBottom w:val="0"/>
      <w:divBdr>
        <w:top w:val="none" w:sz="0" w:space="0" w:color="auto"/>
        <w:left w:val="none" w:sz="0" w:space="0" w:color="auto"/>
        <w:bottom w:val="none" w:sz="0" w:space="0" w:color="auto"/>
        <w:right w:val="none" w:sz="0" w:space="0" w:color="auto"/>
      </w:divBdr>
    </w:div>
    <w:div w:id="998851115">
      <w:bodyDiv w:val="1"/>
      <w:marLeft w:val="0"/>
      <w:marRight w:val="0"/>
      <w:marTop w:val="0"/>
      <w:marBottom w:val="0"/>
      <w:divBdr>
        <w:top w:val="none" w:sz="0" w:space="0" w:color="auto"/>
        <w:left w:val="none" w:sz="0" w:space="0" w:color="auto"/>
        <w:bottom w:val="none" w:sz="0" w:space="0" w:color="auto"/>
        <w:right w:val="none" w:sz="0" w:space="0" w:color="auto"/>
      </w:divBdr>
    </w:div>
    <w:div w:id="1091390711">
      <w:bodyDiv w:val="1"/>
      <w:marLeft w:val="0"/>
      <w:marRight w:val="0"/>
      <w:marTop w:val="0"/>
      <w:marBottom w:val="0"/>
      <w:divBdr>
        <w:top w:val="none" w:sz="0" w:space="0" w:color="auto"/>
        <w:left w:val="none" w:sz="0" w:space="0" w:color="auto"/>
        <w:bottom w:val="none" w:sz="0" w:space="0" w:color="auto"/>
        <w:right w:val="none" w:sz="0" w:space="0" w:color="auto"/>
      </w:divBdr>
    </w:div>
    <w:div w:id="1189876226">
      <w:bodyDiv w:val="1"/>
      <w:marLeft w:val="0"/>
      <w:marRight w:val="0"/>
      <w:marTop w:val="0"/>
      <w:marBottom w:val="0"/>
      <w:divBdr>
        <w:top w:val="none" w:sz="0" w:space="0" w:color="auto"/>
        <w:left w:val="none" w:sz="0" w:space="0" w:color="auto"/>
        <w:bottom w:val="none" w:sz="0" w:space="0" w:color="auto"/>
        <w:right w:val="none" w:sz="0" w:space="0" w:color="auto"/>
      </w:divBdr>
    </w:div>
    <w:div w:id="1201284923">
      <w:bodyDiv w:val="1"/>
      <w:marLeft w:val="0"/>
      <w:marRight w:val="0"/>
      <w:marTop w:val="0"/>
      <w:marBottom w:val="0"/>
      <w:divBdr>
        <w:top w:val="none" w:sz="0" w:space="0" w:color="auto"/>
        <w:left w:val="none" w:sz="0" w:space="0" w:color="auto"/>
        <w:bottom w:val="none" w:sz="0" w:space="0" w:color="auto"/>
        <w:right w:val="none" w:sz="0" w:space="0" w:color="auto"/>
      </w:divBdr>
    </w:div>
    <w:div w:id="1241521329">
      <w:bodyDiv w:val="1"/>
      <w:marLeft w:val="0"/>
      <w:marRight w:val="0"/>
      <w:marTop w:val="0"/>
      <w:marBottom w:val="0"/>
      <w:divBdr>
        <w:top w:val="none" w:sz="0" w:space="0" w:color="auto"/>
        <w:left w:val="none" w:sz="0" w:space="0" w:color="auto"/>
        <w:bottom w:val="none" w:sz="0" w:space="0" w:color="auto"/>
        <w:right w:val="none" w:sz="0" w:space="0" w:color="auto"/>
      </w:divBdr>
    </w:div>
    <w:div w:id="1264418515">
      <w:bodyDiv w:val="1"/>
      <w:marLeft w:val="0"/>
      <w:marRight w:val="0"/>
      <w:marTop w:val="0"/>
      <w:marBottom w:val="0"/>
      <w:divBdr>
        <w:top w:val="none" w:sz="0" w:space="0" w:color="auto"/>
        <w:left w:val="none" w:sz="0" w:space="0" w:color="auto"/>
        <w:bottom w:val="none" w:sz="0" w:space="0" w:color="auto"/>
        <w:right w:val="none" w:sz="0" w:space="0" w:color="auto"/>
      </w:divBdr>
    </w:div>
    <w:div w:id="1308125712">
      <w:bodyDiv w:val="1"/>
      <w:marLeft w:val="0"/>
      <w:marRight w:val="0"/>
      <w:marTop w:val="0"/>
      <w:marBottom w:val="0"/>
      <w:divBdr>
        <w:top w:val="none" w:sz="0" w:space="0" w:color="auto"/>
        <w:left w:val="none" w:sz="0" w:space="0" w:color="auto"/>
        <w:bottom w:val="none" w:sz="0" w:space="0" w:color="auto"/>
        <w:right w:val="none" w:sz="0" w:space="0" w:color="auto"/>
      </w:divBdr>
      <w:divsChild>
        <w:div w:id="1074428293">
          <w:marLeft w:val="0"/>
          <w:marRight w:val="0"/>
          <w:marTop w:val="480"/>
          <w:marBottom w:val="240"/>
          <w:divBdr>
            <w:top w:val="none" w:sz="0" w:space="0" w:color="auto"/>
            <w:left w:val="none" w:sz="0" w:space="0" w:color="auto"/>
            <w:bottom w:val="none" w:sz="0" w:space="0" w:color="auto"/>
            <w:right w:val="none" w:sz="0" w:space="0" w:color="auto"/>
          </w:divBdr>
        </w:div>
        <w:div w:id="2109158412">
          <w:marLeft w:val="0"/>
          <w:marRight w:val="0"/>
          <w:marTop w:val="0"/>
          <w:marBottom w:val="567"/>
          <w:divBdr>
            <w:top w:val="none" w:sz="0" w:space="0" w:color="auto"/>
            <w:left w:val="none" w:sz="0" w:space="0" w:color="auto"/>
            <w:bottom w:val="none" w:sz="0" w:space="0" w:color="auto"/>
            <w:right w:val="none" w:sz="0" w:space="0" w:color="auto"/>
          </w:divBdr>
        </w:div>
      </w:divsChild>
    </w:div>
    <w:div w:id="1359044691">
      <w:bodyDiv w:val="1"/>
      <w:marLeft w:val="0"/>
      <w:marRight w:val="0"/>
      <w:marTop w:val="0"/>
      <w:marBottom w:val="0"/>
      <w:divBdr>
        <w:top w:val="none" w:sz="0" w:space="0" w:color="auto"/>
        <w:left w:val="none" w:sz="0" w:space="0" w:color="auto"/>
        <w:bottom w:val="none" w:sz="0" w:space="0" w:color="auto"/>
        <w:right w:val="none" w:sz="0" w:space="0" w:color="auto"/>
      </w:divBdr>
      <w:divsChild>
        <w:div w:id="509219206">
          <w:marLeft w:val="0"/>
          <w:marRight w:val="0"/>
          <w:marTop w:val="0"/>
          <w:marBottom w:val="567"/>
          <w:divBdr>
            <w:top w:val="none" w:sz="0" w:space="0" w:color="auto"/>
            <w:left w:val="none" w:sz="0" w:space="0" w:color="auto"/>
            <w:bottom w:val="none" w:sz="0" w:space="0" w:color="auto"/>
            <w:right w:val="none" w:sz="0" w:space="0" w:color="auto"/>
          </w:divBdr>
        </w:div>
        <w:div w:id="1517112583">
          <w:marLeft w:val="0"/>
          <w:marRight w:val="0"/>
          <w:marTop w:val="480"/>
          <w:marBottom w:val="240"/>
          <w:divBdr>
            <w:top w:val="none" w:sz="0" w:space="0" w:color="auto"/>
            <w:left w:val="none" w:sz="0" w:space="0" w:color="auto"/>
            <w:bottom w:val="none" w:sz="0" w:space="0" w:color="auto"/>
            <w:right w:val="none" w:sz="0" w:space="0" w:color="auto"/>
          </w:divBdr>
        </w:div>
      </w:divsChild>
    </w:div>
    <w:div w:id="1374767578">
      <w:bodyDiv w:val="1"/>
      <w:marLeft w:val="0"/>
      <w:marRight w:val="0"/>
      <w:marTop w:val="0"/>
      <w:marBottom w:val="0"/>
      <w:divBdr>
        <w:top w:val="none" w:sz="0" w:space="0" w:color="auto"/>
        <w:left w:val="none" w:sz="0" w:space="0" w:color="auto"/>
        <w:bottom w:val="none" w:sz="0" w:space="0" w:color="auto"/>
        <w:right w:val="none" w:sz="0" w:space="0" w:color="auto"/>
      </w:divBdr>
    </w:div>
    <w:div w:id="1431394075">
      <w:bodyDiv w:val="1"/>
      <w:marLeft w:val="0"/>
      <w:marRight w:val="0"/>
      <w:marTop w:val="0"/>
      <w:marBottom w:val="0"/>
      <w:divBdr>
        <w:top w:val="none" w:sz="0" w:space="0" w:color="auto"/>
        <w:left w:val="none" w:sz="0" w:space="0" w:color="auto"/>
        <w:bottom w:val="none" w:sz="0" w:space="0" w:color="auto"/>
        <w:right w:val="none" w:sz="0" w:space="0" w:color="auto"/>
      </w:divBdr>
      <w:divsChild>
        <w:div w:id="958612888">
          <w:marLeft w:val="0"/>
          <w:marRight w:val="0"/>
          <w:marTop w:val="0"/>
          <w:marBottom w:val="0"/>
          <w:divBdr>
            <w:top w:val="none" w:sz="0" w:space="0" w:color="auto"/>
            <w:left w:val="none" w:sz="0" w:space="0" w:color="auto"/>
            <w:bottom w:val="none" w:sz="0" w:space="0" w:color="auto"/>
            <w:right w:val="none" w:sz="0" w:space="0" w:color="auto"/>
          </w:divBdr>
        </w:div>
        <w:div w:id="1642073568">
          <w:marLeft w:val="0"/>
          <w:marRight w:val="0"/>
          <w:marTop w:val="0"/>
          <w:marBottom w:val="0"/>
          <w:divBdr>
            <w:top w:val="none" w:sz="0" w:space="0" w:color="auto"/>
            <w:left w:val="none" w:sz="0" w:space="0" w:color="auto"/>
            <w:bottom w:val="none" w:sz="0" w:space="0" w:color="auto"/>
            <w:right w:val="none" w:sz="0" w:space="0" w:color="auto"/>
          </w:divBdr>
        </w:div>
      </w:divsChild>
    </w:div>
    <w:div w:id="1448162123">
      <w:bodyDiv w:val="1"/>
      <w:marLeft w:val="0"/>
      <w:marRight w:val="0"/>
      <w:marTop w:val="0"/>
      <w:marBottom w:val="0"/>
      <w:divBdr>
        <w:top w:val="none" w:sz="0" w:space="0" w:color="auto"/>
        <w:left w:val="none" w:sz="0" w:space="0" w:color="auto"/>
        <w:bottom w:val="none" w:sz="0" w:space="0" w:color="auto"/>
        <w:right w:val="none" w:sz="0" w:space="0" w:color="auto"/>
      </w:divBdr>
    </w:div>
    <w:div w:id="1452364241">
      <w:bodyDiv w:val="1"/>
      <w:marLeft w:val="0"/>
      <w:marRight w:val="0"/>
      <w:marTop w:val="0"/>
      <w:marBottom w:val="0"/>
      <w:divBdr>
        <w:top w:val="none" w:sz="0" w:space="0" w:color="auto"/>
        <w:left w:val="none" w:sz="0" w:space="0" w:color="auto"/>
        <w:bottom w:val="none" w:sz="0" w:space="0" w:color="auto"/>
        <w:right w:val="none" w:sz="0" w:space="0" w:color="auto"/>
      </w:divBdr>
    </w:div>
    <w:div w:id="1510801458">
      <w:bodyDiv w:val="1"/>
      <w:marLeft w:val="0"/>
      <w:marRight w:val="0"/>
      <w:marTop w:val="0"/>
      <w:marBottom w:val="0"/>
      <w:divBdr>
        <w:top w:val="none" w:sz="0" w:space="0" w:color="auto"/>
        <w:left w:val="none" w:sz="0" w:space="0" w:color="auto"/>
        <w:bottom w:val="none" w:sz="0" w:space="0" w:color="auto"/>
        <w:right w:val="none" w:sz="0" w:space="0" w:color="auto"/>
      </w:divBdr>
    </w:div>
    <w:div w:id="1528518382">
      <w:bodyDiv w:val="1"/>
      <w:marLeft w:val="0"/>
      <w:marRight w:val="0"/>
      <w:marTop w:val="0"/>
      <w:marBottom w:val="0"/>
      <w:divBdr>
        <w:top w:val="none" w:sz="0" w:space="0" w:color="auto"/>
        <w:left w:val="none" w:sz="0" w:space="0" w:color="auto"/>
        <w:bottom w:val="none" w:sz="0" w:space="0" w:color="auto"/>
        <w:right w:val="none" w:sz="0" w:space="0" w:color="auto"/>
      </w:divBdr>
    </w:div>
    <w:div w:id="1570380002">
      <w:bodyDiv w:val="1"/>
      <w:marLeft w:val="0"/>
      <w:marRight w:val="0"/>
      <w:marTop w:val="0"/>
      <w:marBottom w:val="0"/>
      <w:divBdr>
        <w:top w:val="none" w:sz="0" w:space="0" w:color="auto"/>
        <w:left w:val="none" w:sz="0" w:space="0" w:color="auto"/>
        <w:bottom w:val="none" w:sz="0" w:space="0" w:color="auto"/>
        <w:right w:val="none" w:sz="0" w:space="0" w:color="auto"/>
      </w:divBdr>
    </w:div>
    <w:div w:id="1633512511">
      <w:bodyDiv w:val="1"/>
      <w:marLeft w:val="0"/>
      <w:marRight w:val="0"/>
      <w:marTop w:val="0"/>
      <w:marBottom w:val="0"/>
      <w:divBdr>
        <w:top w:val="none" w:sz="0" w:space="0" w:color="auto"/>
        <w:left w:val="none" w:sz="0" w:space="0" w:color="auto"/>
        <w:bottom w:val="none" w:sz="0" w:space="0" w:color="auto"/>
        <w:right w:val="none" w:sz="0" w:space="0" w:color="auto"/>
      </w:divBdr>
    </w:div>
    <w:div w:id="1636986321">
      <w:bodyDiv w:val="1"/>
      <w:marLeft w:val="0"/>
      <w:marRight w:val="0"/>
      <w:marTop w:val="0"/>
      <w:marBottom w:val="0"/>
      <w:divBdr>
        <w:top w:val="none" w:sz="0" w:space="0" w:color="auto"/>
        <w:left w:val="none" w:sz="0" w:space="0" w:color="auto"/>
        <w:bottom w:val="none" w:sz="0" w:space="0" w:color="auto"/>
        <w:right w:val="none" w:sz="0" w:space="0" w:color="auto"/>
      </w:divBdr>
    </w:div>
    <w:div w:id="1660234885">
      <w:bodyDiv w:val="1"/>
      <w:marLeft w:val="0"/>
      <w:marRight w:val="0"/>
      <w:marTop w:val="0"/>
      <w:marBottom w:val="0"/>
      <w:divBdr>
        <w:top w:val="none" w:sz="0" w:space="0" w:color="auto"/>
        <w:left w:val="none" w:sz="0" w:space="0" w:color="auto"/>
        <w:bottom w:val="none" w:sz="0" w:space="0" w:color="auto"/>
        <w:right w:val="none" w:sz="0" w:space="0" w:color="auto"/>
      </w:divBdr>
    </w:div>
    <w:div w:id="1673413970">
      <w:bodyDiv w:val="1"/>
      <w:marLeft w:val="0"/>
      <w:marRight w:val="0"/>
      <w:marTop w:val="0"/>
      <w:marBottom w:val="0"/>
      <w:divBdr>
        <w:top w:val="none" w:sz="0" w:space="0" w:color="auto"/>
        <w:left w:val="none" w:sz="0" w:space="0" w:color="auto"/>
        <w:bottom w:val="none" w:sz="0" w:space="0" w:color="auto"/>
        <w:right w:val="none" w:sz="0" w:space="0" w:color="auto"/>
      </w:divBdr>
      <w:divsChild>
        <w:div w:id="1867936425">
          <w:marLeft w:val="0"/>
          <w:marRight w:val="0"/>
          <w:marTop w:val="0"/>
          <w:marBottom w:val="0"/>
          <w:divBdr>
            <w:top w:val="none" w:sz="0" w:space="0" w:color="auto"/>
            <w:left w:val="none" w:sz="0" w:space="0" w:color="auto"/>
            <w:bottom w:val="none" w:sz="0" w:space="0" w:color="auto"/>
            <w:right w:val="none" w:sz="0" w:space="0" w:color="auto"/>
          </w:divBdr>
        </w:div>
        <w:div w:id="1935243679">
          <w:marLeft w:val="0"/>
          <w:marRight w:val="0"/>
          <w:marTop w:val="0"/>
          <w:marBottom w:val="0"/>
          <w:divBdr>
            <w:top w:val="none" w:sz="0" w:space="0" w:color="auto"/>
            <w:left w:val="none" w:sz="0" w:space="0" w:color="auto"/>
            <w:bottom w:val="none" w:sz="0" w:space="0" w:color="auto"/>
            <w:right w:val="none" w:sz="0" w:space="0" w:color="auto"/>
          </w:divBdr>
        </w:div>
      </w:divsChild>
    </w:div>
    <w:div w:id="1674796330">
      <w:bodyDiv w:val="1"/>
      <w:marLeft w:val="0"/>
      <w:marRight w:val="0"/>
      <w:marTop w:val="0"/>
      <w:marBottom w:val="0"/>
      <w:divBdr>
        <w:top w:val="none" w:sz="0" w:space="0" w:color="auto"/>
        <w:left w:val="none" w:sz="0" w:space="0" w:color="auto"/>
        <w:bottom w:val="none" w:sz="0" w:space="0" w:color="auto"/>
        <w:right w:val="none" w:sz="0" w:space="0" w:color="auto"/>
      </w:divBdr>
    </w:div>
    <w:div w:id="1703285913">
      <w:bodyDiv w:val="1"/>
      <w:marLeft w:val="0"/>
      <w:marRight w:val="0"/>
      <w:marTop w:val="0"/>
      <w:marBottom w:val="0"/>
      <w:divBdr>
        <w:top w:val="none" w:sz="0" w:space="0" w:color="auto"/>
        <w:left w:val="none" w:sz="0" w:space="0" w:color="auto"/>
        <w:bottom w:val="none" w:sz="0" w:space="0" w:color="auto"/>
        <w:right w:val="none" w:sz="0" w:space="0" w:color="auto"/>
      </w:divBdr>
    </w:div>
    <w:div w:id="1713992262">
      <w:bodyDiv w:val="1"/>
      <w:marLeft w:val="0"/>
      <w:marRight w:val="0"/>
      <w:marTop w:val="0"/>
      <w:marBottom w:val="0"/>
      <w:divBdr>
        <w:top w:val="none" w:sz="0" w:space="0" w:color="auto"/>
        <w:left w:val="none" w:sz="0" w:space="0" w:color="auto"/>
        <w:bottom w:val="none" w:sz="0" w:space="0" w:color="auto"/>
        <w:right w:val="none" w:sz="0" w:space="0" w:color="auto"/>
      </w:divBdr>
    </w:div>
    <w:div w:id="1715811915">
      <w:bodyDiv w:val="1"/>
      <w:marLeft w:val="0"/>
      <w:marRight w:val="0"/>
      <w:marTop w:val="0"/>
      <w:marBottom w:val="0"/>
      <w:divBdr>
        <w:top w:val="none" w:sz="0" w:space="0" w:color="auto"/>
        <w:left w:val="none" w:sz="0" w:space="0" w:color="auto"/>
        <w:bottom w:val="none" w:sz="0" w:space="0" w:color="auto"/>
        <w:right w:val="none" w:sz="0" w:space="0" w:color="auto"/>
      </w:divBdr>
    </w:div>
    <w:div w:id="1729257430">
      <w:bodyDiv w:val="1"/>
      <w:marLeft w:val="0"/>
      <w:marRight w:val="0"/>
      <w:marTop w:val="0"/>
      <w:marBottom w:val="0"/>
      <w:divBdr>
        <w:top w:val="none" w:sz="0" w:space="0" w:color="auto"/>
        <w:left w:val="none" w:sz="0" w:space="0" w:color="auto"/>
        <w:bottom w:val="none" w:sz="0" w:space="0" w:color="auto"/>
        <w:right w:val="none" w:sz="0" w:space="0" w:color="auto"/>
      </w:divBdr>
    </w:div>
    <w:div w:id="1765227455">
      <w:bodyDiv w:val="1"/>
      <w:marLeft w:val="0"/>
      <w:marRight w:val="0"/>
      <w:marTop w:val="0"/>
      <w:marBottom w:val="0"/>
      <w:divBdr>
        <w:top w:val="none" w:sz="0" w:space="0" w:color="auto"/>
        <w:left w:val="none" w:sz="0" w:space="0" w:color="auto"/>
        <w:bottom w:val="none" w:sz="0" w:space="0" w:color="auto"/>
        <w:right w:val="none" w:sz="0" w:space="0" w:color="auto"/>
      </w:divBdr>
    </w:div>
    <w:div w:id="1793668398">
      <w:bodyDiv w:val="1"/>
      <w:marLeft w:val="0"/>
      <w:marRight w:val="0"/>
      <w:marTop w:val="0"/>
      <w:marBottom w:val="0"/>
      <w:divBdr>
        <w:top w:val="none" w:sz="0" w:space="0" w:color="auto"/>
        <w:left w:val="none" w:sz="0" w:space="0" w:color="auto"/>
        <w:bottom w:val="none" w:sz="0" w:space="0" w:color="auto"/>
        <w:right w:val="none" w:sz="0" w:space="0" w:color="auto"/>
      </w:divBdr>
    </w:div>
    <w:div w:id="1867058936">
      <w:bodyDiv w:val="1"/>
      <w:marLeft w:val="0"/>
      <w:marRight w:val="0"/>
      <w:marTop w:val="0"/>
      <w:marBottom w:val="0"/>
      <w:divBdr>
        <w:top w:val="none" w:sz="0" w:space="0" w:color="auto"/>
        <w:left w:val="none" w:sz="0" w:space="0" w:color="auto"/>
        <w:bottom w:val="none" w:sz="0" w:space="0" w:color="auto"/>
        <w:right w:val="none" w:sz="0" w:space="0" w:color="auto"/>
      </w:divBdr>
    </w:div>
    <w:div w:id="1929922355">
      <w:bodyDiv w:val="1"/>
      <w:marLeft w:val="0"/>
      <w:marRight w:val="0"/>
      <w:marTop w:val="0"/>
      <w:marBottom w:val="0"/>
      <w:divBdr>
        <w:top w:val="none" w:sz="0" w:space="0" w:color="auto"/>
        <w:left w:val="none" w:sz="0" w:space="0" w:color="auto"/>
        <w:bottom w:val="none" w:sz="0" w:space="0" w:color="auto"/>
        <w:right w:val="none" w:sz="0" w:space="0" w:color="auto"/>
      </w:divBdr>
    </w:div>
    <w:div w:id="1975019854">
      <w:bodyDiv w:val="1"/>
      <w:marLeft w:val="0"/>
      <w:marRight w:val="0"/>
      <w:marTop w:val="0"/>
      <w:marBottom w:val="0"/>
      <w:divBdr>
        <w:top w:val="none" w:sz="0" w:space="0" w:color="auto"/>
        <w:left w:val="none" w:sz="0" w:space="0" w:color="auto"/>
        <w:bottom w:val="none" w:sz="0" w:space="0" w:color="auto"/>
        <w:right w:val="none" w:sz="0" w:space="0" w:color="auto"/>
      </w:divBdr>
    </w:div>
    <w:div w:id="1975403231">
      <w:bodyDiv w:val="1"/>
      <w:marLeft w:val="0"/>
      <w:marRight w:val="0"/>
      <w:marTop w:val="0"/>
      <w:marBottom w:val="0"/>
      <w:divBdr>
        <w:top w:val="none" w:sz="0" w:space="0" w:color="auto"/>
        <w:left w:val="none" w:sz="0" w:space="0" w:color="auto"/>
        <w:bottom w:val="none" w:sz="0" w:space="0" w:color="auto"/>
        <w:right w:val="none" w:sz="0" w:space="0" w:color="auto"/>
      </w:divBdr>
    </w:div>
    <w:div w:id="2074963487">
      <w:bodyDiv w:val="1"/>
      <w:marLeft w:val="0"/>
      <w:marRight w:val="0"/>
      <w:marTop w:val="0"/>
      <w:marBottom w:val="0"/>
      <w:divBdr>
        <w:top w:val="none" w:sz="0" w:space="0" w:color="auto"/>
        <w:left w:val="none" w:sz="0" w:space="0" w:color="auto"/>
        <w:bottom w:val="none" w:sz="0" w:space="0" w:color="auto"/>
        <w:right w:val="none" w:sz="0" w:space="0" w:color="auto"/>
      </w:divBdr>
    </w:div>
    <w:div w:id="2098554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s://environment.lv/assets/upload/PDF/Valpene%20precizets/Zinojums_Dundaga_Valpene_ar_precizejumiem.pdf" TargetMode="External"/><Relationship Id="rId26" Type="http://schemas.openxmlformats.org/officeDocument/2006/relationships/hyperlink" Target="https://iea-wind.org/wp-content/uploads/2021/09/Lehtomaki-et-al.-2018-Available-Technologies-for-%20Wind-Energy-in-Cold-Climates-report-2-nd-edition-2018.pdf" TargetMode="External"/><Relationship Id="rId39" Type="http://schemas.openxmlformats.org/officeDocument/2006/relationships/image" Target="media/image2.png"/><Relationship Id="rId21" Type="http://schemas.openxmlformats.org/officeDocument/2006/relationships/hyperlink" Target="https://www.lvm.lv/images/lvm/biznesam/darbibas-ar-zemi/veja-parki/pielikums_nr.1_vadlinijas_veja-parki_no-2025.pdf" TargetMode="External"/><Relationship Id="rId34" Type="http://schemas.openxmlformats.org/officeDocument/2006/relationships/hyperlink" Target="https://videscentrs.lvgmc.lv/laika-noverojumu-karte"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likumi.lv/ta/id/296651" TargetMode="External"/><Relationship Id="rId20" Type="http://schemas.openxmlformats.org/officeDocument/2006/relationships/hyperlink" Target="https://www.lvm.lv/biznesa-partneriem/darbibas-ar-zemi/veja-parki/vispariga-informacija" TargetMode="External"/><Relationship Id="rId29" Type="http://schemas.openxmlformats.org/officeDocument/2006/relationships/hyperlink" Target="https://backend.orbit.dtu.dk/ws/portalfiles/portal/7903618/Risk_assessment_of_wind_turbines.pdf"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pvb.gov.lv/lv/jaunums/pazinojums-par-veja-elektrostaciju-parka-valmiera-valka-ietekmes-uz-vidi-novertejuma-zinojuma-sabiedriskas-apspriesanas-pagarinajumu" TargetMode="External"/><Relationship Id="rId24" Type="http://schemas.openxmlformats.org/officeDocument/2006/relationships/hyperlink" Target="https://www.lvm.lv/images/lvm/biznesam/darbibas-ar-zemi/veja-parki/pielikums_nr.1_vadlinijas_veja-parki_no-2025.pdf" TargetMode="External"/><Relationship Id="rId32" Type="http://schemas.openxmlformats.org/officeDocument/2006/relationships/hyperlink" Target="https://klimats.meteo.lv/klimats_latvija/latvijas_klimatiskais_raksturojums/" TargetMode="External"/><Relationship Id="rId37" Type="http://schemas.openxmlformats.org/officeDocument/2006/relationships/hyperlink" Target="https://vejaparki.lv/lv/jautajumi-un-atbildes"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gia.gov.lv/lv/digitalie-augstuma-modeli-0" TargetMode="External"/><Relationship Id="rId23" Type="http://schemas.openxmlformats.org/officeDocument/2006/relationships/hyperlink" Target="https://www.lvm.lv/images/lvm/biznesam/darbibas-ar-zemi/veja-parki/pielikums_nr.1_vadlinijas_veja-parki_no-2025.pdf" TargetMode="External"/><Relationship Id="rId28" Type="http://schemas.openxmlformats.org/officeDocument/2006/relationships/hyperlink" Target="https://eur-lex.europa.eu/eli/dir/2006/42/oj/?locale=LV" TargetMode="External"/><Relationship Id="rId36" Type="http://schemas.openxmlformats.org/officeDocument/2006/relationships/hyperlink" Target="https://www.ncbi.nlm.nih.gov/pmc/articles/PMC6121031/" TargetMode="External"/><Relationship Id="rId10" Type="http://schemas.openxmlformats.org/officeDocument/2006/relationships/endnotes" Target="endnotes.xml"/><Relationship Id="rId19" Type="http://schemas.openxmlformats.org/officeDocument/2006/relationships/hyperlink" Target="https://www.enviro.lv/files/VES_parks_Valmiera-Valka2/" TargetMode="External"/><Relationship Id="rId31" Type="http://schemas.openxmlformats.org/officeDocument/2006/relationships/hyperlink" Target="https://www.lvm.lv/jaunumi/5702-noskaidrots-ka-mezaudzu-vecums-ietekme-klimata-parmain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anabalss.lv/par-labaku-praksi-veja-parku-izbuvei-latvijas-mezos/show" TargetMode="External"/><Relationship Id="rId22" Type="http://schemas.openxmlformats.org/officeDocument/2006/relationships/hyperlink" Target="https://www.lvm.lv/images/lvm/biznesam/darbibas-ar-zemi/veja-parki/pielikums_nr.1_vadlinijas_veja-parki_no-2025.pdf" TargetMode="External"/><Relationship Id="rId27" Type="http://schemas.openxmlformats.org/officeDocument/2006/relationships/hyperlink" Target="https://windeurope.org/summit2016/conference/allposters/PO337.pdf" TargetMode="External"/><Relationship Id="rId30" Type="http://schemas.openxmlformats.org/officeDocument/2006/relationships/hyperlink" Target="https://www.lvm.lv/jaunumi/5702-noskaidrots-ka-mezaudzu-vecums-ietekme-klimata-parmainas" TargetMode="External"/><Relationship Id="rId35" Type="http://schemas.openxmlformats.org/officeDocument/2006/relationships/hyperlink" Target="https://youtu.be/MIuHEWyvnsM"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vpvb.gov.lv/lv/jaunums/pazinojums-par-veja-elektrostaciju-parka-valmiera-valka-ietekmes-uz-vidi-novertejuma-zinojuma-sabiedriskas-apspriesanas-pagarinajumu" TargetMode="External"/><Relationship Id="rId17" Type="http://schemas.openxmlformats.org/officeDocument/2006/relationships/hyperlink" Target="https://environment.lv/assets/upload/PDF/LODE%20SA/IVN%20Zinojums_Lode_sabiedriskai%20apsprie%C5%A1anai_F_01072024.pdf" TargetMode="External"/><Relationship Id="rId25" Type="http://schemas.openxmlformats.org/officeDocument/2006/relationships/hyperlink" Target="https://developvalmiera.lv/pecpusdiena-ar-meru-diskute-par-valmieras-novada-teritorijas-planojumu/" TargetMode="External"/><Relationship Id="rId33" Type="http://schemas.openxmlformats.org/officeDocument/2006/relationships/hyperlink" Target="https://grasslife.lv/veksi-iespeja-veidot-savu-skaisto-parkveida-plavu/" TargetMode="External"/><Relationship Id="rId38" Type="http://schemas.openxmlformats.org/officeDocument/2006/relationships/hyperlink" Target="https://natura2000.eea.europa.eu/"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www.researchgate.net/publication/367305557_Noise_pollution_from_wind_turbines_and_its_effects_on_wildlife_A_cross-national_analysis_of_current_policies_and_planning_regulations" TargetMode="External"/><Relationship Id="rId18" Type="http://schemas.openxmlformats.org/officeDocument/2006/relationships/hyperlink" Target="https://geolatvija.lv/geo/tapis?document=open" TargetMode="External"/><Relationship Id="rId26" Type="http://schemas.openxmlformats.org/officeDocument/2006/relationships/hyperlink" Target="https://ekos.enviro.lv:777/index.php/s/rrsPgJeikbkdK5Y" TargetMode="External"/><Relationship Id="rId3" Type="http://schemas.openxmlformats.org/officeDocument/2006/relationships/hyperlink" Target="https://www.enviro.lv/files/VES_parks_Valmiera-Valka2/15_Pielikums_Polijas_puntu%20ekspertes_viedoklis(ang%c4%bcu%20valod%c4%81).pdf" TargetMode="External"/><Relationship Id="rId21" Type="http://schemas.openxmlformats.org/officeDocument/2006/relationships/hyperlink" Target="https://www.daba.gov.lv/lv/biologiskas-daudzveidibas-monitoringa-parskati" TargetMode="External"/><Relationship Id="rId34" Type="http://schemas.openxmlformats.org/officeDocument/2006/relationships/hyperlink" Target="https://ekos.enviro.lv:777/index.php/s/rrsPgJeikbkdK5Y" TargetMode="External"/><Relationship Id="rId7" Type="http://schemas.openxmlformats.org/officeDocument/2006/relationships/hyperlink" Target="https://lr1.lsm.lv/lv/raksts/zinamais-nezinamaja/top-vadlinijas-lai-veja-parki-netraucetu-migrejoso-putnu-un-siks.a193973/" TargetMode="External"/><Relationship Id="rId12" Type="http://schemas.openxmlformats.org/officeDocument/2006/relationships/hyperlink" Target="https://lvafa.vraa.gov.lv/projects/1-08_74_2022" TargetMode="External"/><Relationship Id="rId17" Type="http://schemas.openxmlformats.org/officeDocument/2006/relationships/hyperlink" Target="https://www.valmierasnovads.lv/content/uploads/2022/02/TI-apbuves-noteikumi-1-sej-arh.pdf" TargetMode="External"/><Relationship Id="rId25" Type="http://schemas.openxmlformats.org/officeDocument/2006/relationships/hyperlink" Target="https://portals.iucn.org/library/node/52090" TargetMode="External"/><Relationship Id="rId33" Type="http://schemas.openxmlformats.org/officeDocument/2006/relationships/hyperlink" Target="https://www.daba.gov.lv/lv/media/4677/download" TargetMode="External"/><Relationship Id="rId2" Type="http://schemas.openxmlformats.org/officeDocument/2006/relationships/hyperlink" Target="https://ekos.enviro.lv:777/index.php/s/rrsPgJeikbkdK5Y" TargetMode="External"/><Relationship Id="rId16" Type="http://schemas.openxmlformats.org/officeDocument/2006/relationships/hyperlink" Target="https://www.daba.gov.lv/lv/jaunums/drosibas-apsverumu-del-slegts-cirgalu-skatu-tornis" TargetMode="External"/><Relationship Id="rId20" Type="http://schemas.openxmlformats.org/officeDocument/2006/relationships/hyperlink" Target="https://natura2000.eea.europa.eu/Natura2000/SDF.aspx?site=LV0600700" TargetMode="External"/><Relationship Id="rId29" Type="http://schemas.openxmlformats.org/officeDocument/2006/relationships/hyperlink" Target="https://www.daba.gov.lv/lv/media/7953/download?attachment" TargetMode="External"/><Relationship Id="rId1" Type="http://schemas.openxmlformats.org/officeDocument/2006/relationships/hyperlink" Target="https://www.enviro.lv/files/VES_parks_Valmiera-Valka2/" TargetMode="External"/><Relationship Id="rId6" Type="http://schemas.openxmlformats.org/officeDocument/2006/relationships/hyperlink" Target="https://latvenergo.lv/lv/jaunumi/preses-relizes/relize/lidz-novembra-beigam-taps-ornitologu-vadlinijas-veja-elektrostaciju-attistibai" TargetMode="External"/><Relationship Id="rId11" Type="http://schemas.openxmlformats.org/officeDocument/2006/relationships/hyperlink" Target="https://latvenergo.lv/lv/jaunumi/preses-relizes/relize/lidz-novembra-beigam-taps-ornitologu-vadlinijas-veja-elektrostaciju-attistibai" TargetMode="External"/><Relationship Id="rId24" Type="http://schemas.openxmlformats.org/officeDocument/2006/relationships/hyperlink" Target="https://doi.org/10.1016/j.biocon.2024.110474" TargetMode="External"/><Relationship Id="rId32" Type="http://schemas.openxmlformats.org/officeDocument/2006/relationships/hyperlink" Target="https://likumi.lv/ta/id/355687-grozijumi-sugu-un-biotopu-aizsardzibas-likuma" TargetMode="External"/><Relationship Id="rId5" Type="http://schemas.openxmlformats.org/officeDocument/2006/relationships/hyperlink" Target="https://www.em.gov.lv/lv/jaunums/nacionalais-kopuznemums-sia-latvijas-veja-parki-latvijas-energetiskajai-neatkaribai-drosibai-un-stabilitatei" TargetMode="External"/><Relationship Id="rId15" Type="http://schemas.openxmlformats.org/officeDocument/2006/relationships/hyperlink" Target="https://data.stat.gov.lv/pxweb/lv/OSP_PUB/START__NOZ__TU__TUV/TUV050m/table/tableViewLayout1/" TargetMode="External"/><Relationship Id="rId23" Type="http://schemas.openxmlformats.org/officeDocument/2006/relationships/hyperlink" Target="https://www.eva.gov.lv/lv/ietekmes-uz-vidi-novertejumu-projekti/veja-parka-valka-un-ta-saistitas-infrastrukturas-buvnieciba-valkas-novada-valkas-pagasta-sia-ewe-neue-energien-1" TargetMode="External"/><Relationship Id="rId28" Type="http://schemas.openxmlformats.org/officeDocument/2006/relationships/hyperlink" Target="https://www.daba.gov.lv/lv/media/5890/download?attachment" TargetMode="External"/><Relationship Id="rId36" Type="http://schemas.openxmlformats.org/officeDocument/2006/relationships/hyperlink" Target="https://www.daba.gov.lv/lv/eksperta-atzinuma-saturs" TargetMode="External"/><Relationship Id="rId10" Type="http://schemas.openxmlformats.org/officeDocument/2006/relationships/hyperlink" Target="https://www.zm.gov.lv/lv/jaunums/sia-latvijas-veja-parki-slegs-ligumu-par-valsts-meza-zemes-izmantosanu-strategiski-nozimigu-vejparku-ierikosanai" TargetMode="External"/><Relationship Id="rId19" Type="http://schemas.openxmlformats.org/officeDocument/2006/relationships/hyperlink" Target="https://enviroprojekts.sharepoint.com/sites/Enviroprojekts2/Shared%20Documents/General/Valka%20-%20Valmiera/SA_iesniegumi/Myotis%20dasycneme" TargetMode="External"/><Relationship Id="rId31" Type="http://schemas.openxmlformats.org/officeDocument/2006/relationships/hyperlink" Target="https://ozols.gov.lv/kartes/apps/sites/" TargetMode="External"/><Relationship Id="rId4" Type="http://schemas.openxmlformats.org/officeDocument/2006/relationships/hyperlink" Target="https://www.daba.gov.lv/lv/parvaldes-izdotie-normativie-akti" TargetMode="External"/><Relationship Id="rId9" Type="http://schemas.openxmlformats.org/officeDocument/2006/relationships/hyperlink" Target="https://www.em.gov.lv/lv/jaunums/nacionalais-kopuznemums-sia-latvijas-veja-parki-latvijas-energetiskajai-neatkaribai-drosibai-un-stabilitatei" TargetMode="External"/><Relationship Id="rId14" Type="http://schemas.openxmlformats.org/officeDocument/2006/relationships/hyperlink" Target="https://www.mammadaba.lv/karte" TargetMode="External"/><Relationship Id="rId22" Type="http://schemas.openxmlformats.org/officeDocument/2006/relationships/hyperlink" Target="https://www.latvijasdaba.lv/ziditaji/sistematiskais-raditajs/vespertilionidae/" TargetMode="External"/><Relationship Id="rId27" Type="http://schemas.openxmlformats.org/officeDocument/2006/relationships/hyperlink" Target="https://www.diva-portal.org/smash/get/diva2:1382564/FULLTEXT01.pdf" TargetMode="External"/><Relationship Id="rId30" Type="http://schemas.openxmlformats.org/officeDocument/2006/relationships/hyperlink" Target="https://latvianature.daba.gov.lv/invazivo-sugu-parvaldnieks/" TargetMode="External"/><Relationship Id="rId35" Type="http://schemas.openxmlformats.org/officeDocument/2006/relationships/hyperlink" Target="https://www.daba.gov.lv/lv/media/4677/download" TargetMode="External"/><Relationship Id="rId8" Type="http://schemas.openxmlformats.org/officeDocument/2006/relationships/hyperlink" Target="https://www.delfi.lv/bizness/37264250/biznesa_vide/54618702/latvijas-veja-parki-plano-attistit-vismaz-800-mw-lieljaudas-veja-parkus-latvi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02D8844185C0940815104D37D233618" ma:contentTypeVersion="13" ma:contentTypeDescription="Create a new document." ma:contentTypeScope="" ma:versionID="362ec3c2674906839fd819a8bb69be5c">
  <xsd:schema xmlns:xsd="http://www.w3.org/2001/XMLSchema" xmlns:xs="http://www.w3.org/2001/XMLSchema" xmlns:p="http://schemas.microsoft.com/office/2006/metadata/properties" xmlns:ns2="97a27ed8-f8fc-4a2a-81e4-47d00e4994cb" xmlns:ns3="0236aacd-f08a-4d74-9a16-93bf1044bcdd" targetNamespace="http://schemas.microsoft.com/office/2006/metadata/properties" ma:root="true" ma:fieldsID="f8e2fb0f730a483f7ea2f54058a4eb9e" ns2:_="" ns3:_="">
    <xsd:import namespace="97a27ed8-f8fc-4a2a-81e4-47d00e4994cb"/>
    <xsd:import namespace="0236aacd-f08a-4d74-9a16-93bf1044bcd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27ed8-f8fc-4a2a-81e4-47d00e4994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b62c94c-3559-4223-9a67-d321049f524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36aacd-f08a-4d74-9a16-93bf1044bcd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d5cad44-49fe-4a26-b92d-ffe27b961178}" ma:internalName="TaxCatchAll" ma:showField="CatchAllData" ma:web="0236aacd-f08a-4d74-9a16-93bf1044bc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7a27ed8-f8fc-4a2a-81e4-47d00e4994cb">
      <Terms xmlns="http://schemas.microsoft.com/office/infopath/2007/PartnerControls"/>
    </lcf76f155ced4ddcb4097134ff3c332f>
    <TaxCatchAll xmlns="0236aacd-f08a-4d74-9a16-93bf1044bcd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7DD91F-4ACC-4B1B-8534-E39EF94EDE0B}">
  <ds:schemaRefs>
    <ds:schemaRef ds:uri="http://schemas.openxmlformats.org/officeDocument/2006/bibliography"/>
  </ds:schemaRefs>
</ds:datastoreItem>
</file>

<file path=customXml/itemProps2.xml><?xml version="1.0" encoding="utf-8"?>
<ds:datastoreItem xmlns:ds="http://schemas.openxmlformats.org/officeDocument/2006/customXml" ds:itemID="{224743ED-0209-45C9-A6B3-E29FDE02B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27ed8-f8fc-4a2a-81e4-47d00e4994cb"/>
    <ds:schemaRef ds:uri="0236aacd-f08a-4d74-9a16-93bf1044bc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21CF1B-814C-4F26-BC1A-46721D4F4E7A}">
  <ds:schemaRefs>
    <ds:schemaRef ds:uri="http://schemas.microsoft.com/office/2006/metadata/properties"/>
    <ds:schemaRef ds:uri="http://schemas.microsoft.com/office/infopath/2007/PartnerControls"/>
    <ds:schemaRef ds:uri="97a27ed8-f8fc-4a2a-81e4-47d00e4994cb"/>
    <ds:schemaRef ds:uri="0236aacd-f08a-4d74-9a16-93bf1044bcdd"/>
  </ds:schemaRefs>
</ds:datastoreItem>
</file>

<file path=customXml/itemProps4.xml><?xml version="1.0" encoding="utf-8"?>
<ds:datastoreItem xmlns:ds="http://schemas.openxmlformats.org/officeDocument/2006/customXml" ds:itemID="{ABB3231F-4020-448D-A7F7-0700C07917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146</Pages>
  <Words>66752</Words>
  <Characters>380493</Characters>
  <Application>Microsoft Office Word</Application>
  <DocSecurity>0</DocSecurity>
  <Lines>3170</Lines>
  <Paragraphs>892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446353</CharactersWithSpaces>
  <SharedDoc>false</SharedDoc>
  <HLinks>
    <vt:vector size="384" baseType="variant">
      <vt:variant>
        <vt:i4>6029393</vt:i4>
      </vt:variant>
      <vt:variant>
        <vt:i4>81</vt:i4>
      </vt:variant>
      <vt:variant>
        <vt:i4>0</vt:i4>
      </vt:variant>
      <vt:variant>
        <vt:i4>5</vt:i4>
      </vt:variant>
      <vt:variant>
        <vt:lpwstr>https://natura2000.eea.europa.eu/</vt:lpwstr>
      </vt:variant>
      <vt:variant>
        <vt:lpwstr/>
      </vt:variant>
      <vt:variant>
        <vt:i4>2949246</vt:i4>
      </vt:variant>
      <vt:variant>
        <vt:i4>78</vt:i4>
      </vt:variant>
      <vt:variant>
        <vt:i4>0</vt:i4>
      </vt:variant>
      <vt:variant>
        <vt:i4>5</vt:i4>
      </vt:variant>
      <vt:variant>
        <vt:lpwstr>https://likumi.lv/ta/id/59994-par-ipasi-aizsargajamam-dabas-teritorijam</vt:lpwstr>
      </vt:variant>
      <vt:variant>
        <vt:lpwstr/>
      </vt:variant>
      <vt:variant>
        <vt:i4>6225985</vt:i4>
      </vt:variant>
      <vt:variant>
        <vt:i4>75</vt:i4>
      </vt:variant>
      <vt:variant>
        <vt:i4>0</vt:i4>
      </vt:variant>
      <vt:variant>
        <vt:i4>5</vt:i4>
      </vt:variant>
      <vt:variant>
        <vt:lpwstr>https://vejaparki.lv/lv/jautajumi-un-atbildes</vt:lpwstr>
      </vt:variant>
      <vt:variant>
        <vt:lpwstr/>
      </vt:variant>
      <vt:variant>
        <vt:i4>1114177</vt:i4>
      </vt:variant>
      <vt:variant>
        <vt:i4>72</vt:i4>
      </vt:variant>
      <vt:variant>
        <vt:i4>0</vt:i4>
      </vt:variant>
      <vt:variant>
        <vt:i4>5</vt:i4>
      </vt:variant>
      <vt:variant>
        <vt:lpwstr>https://www.ncbi.nlm.nih.gov/pmc/articles/PMC6121031/</vt:lpwstr>
      </vt:variant>
      <vt:variant>
        <vt:lpwstr/>
      </vt:variant>
      <vt:variant>
        <vt:i4>4587527</vt:i4>
      </vt:variant>
      <vt:variant>
        <vt:i4>69</vt:i4>
      </vt:variant>
      <vt:variant>
        <vt:i4>0</vt:i4>
      </vt:variant>
      <vt:variant>
        <vt:i4>5</vt:i4>
      </vt:variant>
      <vt:variant>
        <vt:lpwstr>https://youtu.be/MIuHEWyvnsM</vt:lpwstr>
      </vt:variant>
      <vt:variant>
        <vt:lpwstr/>
      </vt:variant>
      <vt:variant>
        <vt:i4>4063283</vt:i4>
      </vt:variant>
      <vt:variant>
        <vt:i4>66</vt:i4>
      </vt:variant>
      <vt:variant>
        <vt:i4>0</vt:i4>
      </vt:variant>
      <vt:variant>
        <vt:i4>5</vt:i4>
      </vt:variant>
      <vt:variant>
        <vt:lpwstr>https://videscentrs.lvgmc.lv/laika-noverojumu-karte</vt:lpwstr>
      </vt:variant>
      <vt:variant>
        <vt:lpwstr/>
      </vt:variant>
      <vt:variant>
        <vt:i4>7798825</vt:i4>
      </vt:variant>
      <vt:variant>
        <vt:i4>63</vt:i4>
      </vt:variant>
      <vt:variant>
        <vt:i4>0</vt:i4>
      </vt:variant>
      <vt:variant>
        <vt:i4>5</vt:i4>
      </vt:variant>
      <vt:variant>
        <vt:lpwstr>https://grasslife.lv/veksi-iespeja-veidot-savu-skaisto-parkveida-plavu/</vt:lpwstr>
      </vt:variant>
      <vt:variant>
        <vt:lpwstr/>
      </vt:variant>
      <vt:variant>
        <vt:i4>8257610</vt:i4>
      </vt:variant>
      <vt:variant>
        <vt:i4>60</vt:i4>
      </vt:variant>
      <vt:variant>
        <vt:i4>0</vt:i4>
      </vt:variant>
      <vt:variant>
        <vt:i4>5</vt:i4>
      </vt:variant>
      <vt:variant>
        <vt:lpwstr>https://klimats.meteo.lv/klimats_latvija/latvijas_klimatiskais_raksturojums/</vt:lpwstr>
      </vt:variant>
      <vt:variant>
        <vt:lpwstr/>
      </vt:variant>
      <vt:variant>
        <vt:i4>5439572</vt:i4>
      </vt:variant>
      <vt:variant>
        <vt:i4>57</vt:i4>
      </vt:variant>
      <vt:variant>
        <vt:i4>0</vt:i4>
      </vt:variant>
      <vt:variant>
        <vt:i4>5</vt:i4>
      </vt:variant>
      <vt:variant>
        <vt:lpwstr>https://www.lvm.lv/jaunumi/5702-noskaidrots-ka-mezaudzu-vecums-ietekme-klimata-parmainas</vt:lpwstr>
      </vt:variant>
      <vt:variant>
        <vt:lpwstr/>
      </vt:variant>
      <vt:variant>
        <vt:i4>5439572</vt:i4>
      </vt:variant>
      <vt:variant>
        <vt:i4>54</vt:i4>
      </vt:variant>
      <vt:variant>
        <vt:i4>0</vt:i4>
      </vt:variant>
      <vt:variant>
        <vt:i4>5</vt:i4>
      </vt:variant>
      <vt:variant>
        <vt:lpwstr>https://www.lvm.lv/jaunumi/5702-noskaidrots-ka-mezaudzu-vecums-ietekme-klimata-parmainas</vt:lpwstr>
      </vt:variant>
      <vt:variant>
        <vt:lpwstr/>
      </vt:variant>
      <vt:variant>
        <vt:i4>7995447</vt:i4>
      </vt:variant>
      <vt:variant>
        <vt:i4>51</vt:i4>
      </vt:variant>
      <vt:variant>
        <vt:i4>0</vt:i4>
      </vt:variant>
      <vt:variant>
        <vt:i4>5</vt:i4>
      </vt:variant>
      <vt:variant>
        <vt:lpwstr>https://backend.orbit.dtu.dk/ws/portalfiles/portal/7903618/Risk_assessment_of_wind_turbines.pdf</vt:lpwstr>
      </vt:variant>
      <vt:variant>
        <vt:lpwstr/>
      </vt:variant>
      <vt:variant>
        <vt:i4>7929956</vt:i4>
      </vt:variant>
      <vt:variant>
        <vt:i4>48</vt:i4>
      </vt:variant>
      <vt:variant>
        <vt:i4>0</vt:i4>
      </vt:variant>
      <vt:variant>
        <vt:i4>5</vt:i4>
      </vt:variant>
      <vt:variant>
        <vt:lpwstr>https://eur-lex.europa.eu/eli/dir/2006/42/oj/?locale=LV</vt:lpwstr>
      </vt:variant>
      <vt:variant>
        <vt:lpwstr/>
      </vt:variant>
      <vt:variant>
        <vt:i4>1900571</vt:i4>
      </vt:variant>
      <vt:variant>
        <vt:i4>45</vt:i4>
      </vt:variant>
      <vt:variant>
        <vt:i4>0</vt:i4>
      </vt:variant>
      <vt:variant>
        <vt:i4>5</vt:i4>
      </vt:variant>
      <vt:variant>
        <vt:lpwstr>https://windeurope.org/summit2016/conference/allposters/PO337.pdf</vt:lpwstr>
      </vt:variant>
      <vt:variant>
        <vt:lpwstr/>
      </vt:variant>
      <vt:variant>
        <vt:i4>8257594</vt:i4>
      </vt:variant>
      <vt:variant>
        <vt:i4>42</vt:i4>
      </vt:variant>
      <vt:variant>
        <vt:i4>0</vt:i4>
      </vt:variant>
      <vt:variant>
        <vt:i4>5</vt:i4>
      </vt:variant>
      <vt:variant>
        <vt:lpwstr>https://iea-wind.org/wp-content/uploads/2021/09/Lehtomaki-et-al.-2018-Available-Technologies-for- Wind-Energy-in-Cold-Climates-report-2-nd-edition-2018.pdf</vt:lpwstr>
      </vt:variant>
      <vt:variant>
        <vt:lpwstr/>
      </vt:variant>
      <vt:variant>
        <vt:i4>3604531</vt:i4>
      </vt:variant>
      <vt:variant>
        <vt:i4>39</vt:i4>
      </vt:variant>
      <vt:variant>
        <vt:i4>0</vt:i4>
      </vt:variant>
      <vt:variant>
        <vt:i4>5</vt:i4>
      </vt:variant>
      <vt:variant>
        <vt:lpwstr>https://developvalmiera.lv/pecpusdiena-ar-meru-diskute-par-valmieras-novada-teritorijas-planojumu/</vt:lpwstr>
      </vt:variant>
      <vt:variant>
        <vt:lpwstr/>
      </vt:variant>
      <vt:variant>
        <vt:i4>2883685</vt:i4>
      </vt:variant>
      <vt:variant>
        <vt:i4>36</vt:i4>
      </vt:variant>
      <vt:variant>
        <vt:i4>0</vt:i4>
      </vt:variant>
      <vt:variant>
        <vt:i4>5</vt:i4>
      </vt:variant>
      <vt:variant>
        <vt:lpwstr>https://www.lvm.lv/images/lvm/biznesam/darbibas-ar-zemi/veja-parki/pielikums_nr.1_vadlinijas_veja-parki_no-2025.pdf</vt:lpwstr>
      </vt:variant>
      <vt:variant>
        <vt:lpwstr/>
      </vt:variant>
      <vt:variant>
        <vt:i4>2883685</vt:i4>
      </vt:variant>
      <vt:variant>
        <vt:i4>33</vt:i4>
      </vt:variant>
      <vt:variant>
        <vt:i4>0</vt:i4>
      </vt:variant>
      <vt:variant>
        <vt:i4>5</vt:i4>
      </vt:variant>
      <vt:variant>
        <vt:lpwstr>https://www.lvm.lv/images/lvm/biznesam/darbibas-ar-zemi/veja-parki/pielikums_nr.1_vadlinijas_veja-parki_no-2025.pdf</vt:lpwstr>
      </vt:variant>
      <vt:variant>
        <vt:lpwstr/>
      </vt:variant>
      <vt:variant>
        <vt:i4>2883685</vt:i4>
      </vt:variant>
      <vt:variant>
        <vt:i4>30</vt:i4>
      </vt:variant>
      <vt:variant>
        <vt:i4>0</vt:i4>
      </vt:variant>
      <vt:variant>
        <vt:i4>5</vt:i4>
      </vt:variant>
      <vt:variant>
        <vt:lpwstr>https://www.lvm.lv/images/lvm/biznesam/darbibas-ar-zemi/veja-parki/pielikums_nr.1_vadlinijas_veja-parki_no-2025.pdf</vt:lpwstr>
      </vt:variant>
      <vt:variant>
        <vt:lpwstr/>
      </vt:variant>
      <vt:variant>
        <vt:i4>2883685</vt:i4>
      </vt:variant>
      <vt:variant>
        <vt:i4>27</vt:i4>
      </vt:variant>
      <vt:variant>
        <vt:i4>0</vt:i4>
      </vt:variant>
      <vt:variant>
        <vt:i4>5</vt:i4>
      </vt:variant>
      <vt:variant>
        <vt:lpwstr>https://www.lvm.lv/images/lvm/biznesam/darbibas-ar-zemi/veja-parki/pielikums_nr.1_vadlinijas_veja-parki_no-2025.pdf</vt:lpwstr>
      </vt:variant>
      <vt:variant>
        <vt:lpwstr/>
      </vt:variant>
      <vt:variant>
        <vt:i4>2883616</vt:i4>
      </vt:variant>
      <vt:variant>
        <vt:i4>24</vt:i4>
      </vt:variant>
      <vt:variant>
        <vt:i4>0</vt:i4>
      </vt:variant>
      <vt:variant>
        <vt:i4>5</vt:i4>
      </vt:variant>
      <vt:variant>
        <vt:lpwstr>https://www.lvm.lv/biznesa-partneriem/darbibas-ar-zemi/veja-parki/vispariga-informacija</vt:lpwstr>
      </vt:variant>
      <vt:variant>
        <vt:lpwstr/>
      </vt:variant>
      <vt:variant>
        <vt:i4>7536736</vt:i4>
      </vt:variant>
      <vt:variant>
        <vt:i4>21</vt:i4>
      </vt:variant>
      <vt:variant>
        <vt:i4>0</vt:i4>
      </vt:variant>
      <vt:variant>
        <vt:i4>5</vt:i4>
      </vt:variant>
      <vt:variant>
        <vt:lpwstr>https://www.enviro.lv/files/VES_parks_Valmiera-Valka2/</vt:lpwstr>
      </vt:variant>
      <vt:variant>
        <vt:lpwstr/>
      </vt:variant>
      <vt:variant>
        <vt:i4>4128870</vt:i4>
      </vt:variant>
      <vt:variant>
        <vt:i4>18</vt:i4>
      </vt:variant>
      <vt:variant>
        <vt:i4>0</vt:i4>
      </vt:variant>
      <vt:variant>
        <vt:i4>5</vt:i4>
      </vt:variant>
      <vt:variant>
        <vt:lpwstr>https://environment.lv/assets/upload/PDF/Valpene precizets/Zinojums_Dundaga_Valpene_ar_precizejumiem.pdf</vt:lpwstr>
      </vt:variant>
      <vt:variant>
        <vt:lpwstr/>
      </vt:variant>
      <vt:variant>
        <vt:i4>3539053</vt:i4>
      </vt:variant>
      <vt:variant>
        <vt:i4>15</vt:i4>
      </vt:variant>
      <vt:variant>
        <vt:i4>0</vt:i4>
      </vt:variant>
      <vt:variant>
        <vt:i4>5</vt:i4>
      </vt:variant>
      <vt:variant>
        <vt:lpwstr>https://environment.lv/assets/upload/PDF/LODE SA/IVN Zinojums_Lode_sabiedriskai apsprie%C5%A1anai_F_01072024.pdf</vt:lpwstr>
      </vt:variant>
      <vt:variant>
        <vt:lpwstr/>
      </vt:variant>
      <vt:variant>
        <vt:i4>3866729</vt:i4>
      </vt:variant>
      <vt:variant>
        <vt:i4>12</vt:i4>
      </vt:variant>
      <vt:variant>
        <vt:i4>0</vt:i4>
      </vt:variant>
      <vt:variant>
        <vt:i4>5</vt:i4>
      </vt:variant>
      <vt:variant>
        <vt:lpwstr>https://likumi.lv/ta/id/296651</vt:lpwstr>
      </vt:variant>
      <vt:variant>
        <vt:lpwstr>piel1</vt:lpwstr>
      </vt:variant>
      <vt:variant>
        <vt:i4>7667808</vt:i4>
      </vt:variant>
      <vt:variant>
        <vt:i4>9</vt:i4>
      </vt:variant>
      <vt:variant>
        <vt:i4>0</vt:i4>
      </vt:variant>
      <vt:variant>
        <vt:i4>5</vt:i4>
      </vt:variant>
      <vt:variant>
        <vt:lpwstr>https://www.lgia.gov.lv/lv/digitalie-augstuma-modeli-0</vt:lpwstr>
      </vt:variant>
      <vt:variant>
        <vt:lpwstr/>
      </vt:variant>
      <vt:variant>
        <vt:i4>4587548</vt:i4>
      </vt:variant>
      <vt:variant>
        <vt:i4>6</vt:i4>
      </vt:variant>
      <vt:variant>
        <vt:i4>0</vt:i4>
      </vt:variant>
      <vt:variant>
        <vt:i4>5</vt:i4>
      </vt:variant>
      <vt:variant>
        <vt:lpwstr>https://manabalss.lv/par-labaku-praksi-veja-parku-izbuvei-latvijas-mezos/show</vt:lpwstr>
      </vt:variant>
      <vt:variant>
        <vt:lpwstr/>
      </vt:variant>
      <vt:variant>
        <vt:i4>7405629</vt:i4>
      </vt:variant>
      <vt:variant>
        <vt:i4>3</vt:i4>
      </vt:variant>
      <vt:variant>
        <vt:i4>0</vt:i4>
      </vt:variant>
      <vt:variant>
        <vt:i4>5</vt:i4>
      </vt:variant>
      <vt:variant>
        <vt:lpwstr>https://www.vpvb.gov.lv/lv/jaunums/pazinojums-par-veja-elektrostaciju-parka-valmiera-valka-ietekmes-uz-vidi-novertejuma-zinojuma-sabiedriskas-apspriesanas-pagarinajumu</vt:lpwstr>
      </vt:variant>
      <vt:variant>
        <vt:lpwstr/>
      </vt:variant>
      <vt:variant>
        <vt:i4>7405629</vt:i4>
      </vt:variant>
      <vt:variant>
        <vt:i4>0</vt:i4>
      </vt:variant>
      <vt:variant>
        <vt:i4>0</vt:i4>
      </vt:variant>
      <vt:variant>
        <vt:i4>5</vt:i4>
      </vt:variant>
      <vt:variant>
        <vt:lpwstr>https://www.vpvb.gov.lv/lv/jaunums/pazinojums-par-veja-elektrostaciju-parka-valmiera-valka-ietekmes-uz-vidi-novertejuma-zinojuma-sabiedriskas-apspriesanas-pagarinajumu</vt:lpwstr>
      </vt:variant>
      <vt:variant>
        <vt:lpwstr/>
      </vt:variant>
      <vt:variant>
        <vt:i4>5439566</vt:i4>
      </vt:variant>
      <vt:variant>
        <vt:i4>105</vt:i4>
      </vt:variant>
      <vt:variant>
        <vt:i4>0</vt:i4>
      </vt:variant>
      <vt:variant>
        <vt:i4>5</vt:i4>
      </vt:variant>
      <vt:variant>
        <vt:lpwstr>https://www.daba.gov.lv/lv/eksperta-atzinuma-saturs</vt:lpwstr>
      </vt:variant>
      <vt:variant>
        <vt:lpwstr>vadlinijas-sugu-un-biotopu-aizsardzibas-jomas-sertificetu-ekspertu-sniegto-atzinumu-satura-kvalitates-uzlabosanaiv</vt:lpwstr>
      </vt:variant>
      <vt:variant>
        <vt:i4>2228256</vt:i4>
      </vt:variant>
      <vt:variant>
        <vt:i4>102</vt:i4>
      </vt:variant>
      <vt:variant>
        <vt:i4>0</vt:i4>
      </vt:variant>
      <vt:variant>
        <vt:i4>5</vt:i4>
      </vt:variant>
      <vt:variant>
        <vt:lpwstr>https://www.daba.gov.lv/lv/media/4677/download</vt:lpwstr>
      </vt:variant>
      <vt:variant>
        <vt:lpwstr/>
      </vt:variant>
      <vt:variant>
        <vt:i4>2555965</vt:i4>
      </vt:variant>
      <vt:variant>
        <vt:i4>99</vt:i4>
      </vt:variant>
      <vt:variant>
        <vt:i4>0</vt:i4>
      </vt:variant>
      <vt:variant>
        <vt:i4>5</vt:i4>
      </vt:variant>
      <vt:variant>
        <vt:lpwstr>https://ekos.enviro.lv:777/index.php/s/rrsPgJeikbkdK5Y</vt:lpwstr>
      </vt:variant>
      <vt:variant>
        <vt:lpwstr/>
      </vt:variant>
      <vt:variant>
        <vt:i4>2228256</vt:i4>
      </vt:variant>
      <vt:variant>
        <vt:i4>96</vt:i4>
      </vt:variant>
      <vt:variant>
        <vt:i4>0</vt:i4>
      </vt:variant>
      <vt:variant>
        <vt:i4>5</vt:i4>
      </vt:variant>
      <vt:variant>
        <vt:lpwstr>https://www.daba.gov.lv/lv/media/4677/download</vt:lpwstr>
      </vt:variant>
      <vt:variant>
        <vt:lpwstr/>
      </vt:variant>
      <vt:variant>
        <vt:i4>5177357</vt:i4>
      </vt:variant>
      <vt:variant>
        <vt:i4>93</vt:i4>
      </vt:variant>
      <vt:variant>
        <vt:i4>0</vt:i4>
      </vt:variant>
      <vt:variant>
        <vt:i4>5</vt:i4>
      </vt:variant>
      <vt:variant>
        <vt:lpwstr>https://likumi.lv/ta/id/355687-grozijumi-sugu-un-biotopu-aizsardzibas-likuma</vt:lpwstr>
      </vt:variant>
      <vt:variant>
        <vt:lpwstr/>
      </vt:variant>
      <vt:variant>
        <vt:i4>393236</vt:i4>
      </vt:variant>
      <vt:variant>
        <vt:i4>90</vt:i4>
      </vt:variant>
      <vt:variant>
        <vt:i4>0</vt:i4>
      </vt:variant>
      <vt:variant>
        <vt:i4>5</vt:i4>
      </vt:variant>
      <vt:variant>
        <vt:lpwstr>https://ozols.gov.lv/kartes/apps/sites/</vt:lpwstr>
      </vt:variant>
      <vt:variant>
        <vt:lpwstr>/invazivo-sugu-parvaldnieks/pages/inv-augu-sugu-noverojumi</vt:lpwstr>
      </vt:variant>
      <vt:variant>
        <vt:i4>1900566</vt:i4>
      </vt:variant>
      <vt:variant>
        <vt:i4>87</vt:i4>
      </vt:variant>
      <vt:variant>
        <vt:i4>0</vt:i4>
      </vt:variant>
      <vt:variant>
        <vt:i4>5</vt:i4>
      </vt:variant>
      <vt:variant>
        <vt:lpwstr>https://latvianature.daba.gov.lv/invazivo-sugu-parvaldnieks/</vt:lpwstr>
      </vt:variant>
      <vt:variant>
        <vt:lpwstr/>
      </vt:variant>
      <vt:variant>
        <vt:i4>5636108</vt:i4>
      </vt:variant>
      <vt:variant>
        <vt:i4>84</vt:i4>
      </vt:variant>
      <vt:variant>
        <vt:i4>0</vt:i4>
      </vt:variant>
      <vt:variant>
        <vt:i4>5</vt:i4>
      </vt:variant>
      <vt:variant>
        <vt:lpwstr>https://www.daba.gov.lv/lv/media/7953/download?attachment</vt:lpwstr>
      </vt:variant>
      <vt:variant>
        <vt:lpwstr/>
      </vt:variant>
      <vt:variant>
        <vt:i4>5767182</vt:i4>
      </vt:variant>
      <vt:variant>
        <vt:i4>81</vt:i4>
      </vt:variant>
      <vt:variant>
        <vt:i4>0</vt:i4>
      </vt:variant>
      <vt:variant>
        <vt:i4>5</vt:i4>
      </vt:variant>
      <vt:variant>
        <vt:lpwstr>https://www.daba.gov.lv/lv/media/5890/download?attachment</vt:lpwstr>
      </vt:variant>
      <vt:variant>
        <vt:lpwstr/>
      </vt:variant>
      <vt:variant>
        <vt:i4>3014717</vt:i4>
      </vt:variant>
      <vt:variant>
        <vt:i4>78</vt:i4>
      </vt:variant>
      <vt:variant>
        <vt:i4>0</vt:i4>
      </vt:variant>
      <vt:variant>
        <vt:i4>5</vt:i4>
      </vt:variant>
      <vt:variant>
        <vt:lpwstr>https://www.diva-portal.org/smash/get/diva2:1382564/FULLTEXT01.pdf</vt:lpwstr>
      </vt:variant>
      <vt:variant>
        <vt:lpwstr/>
      </vt:variant>
      <vt:variant>
        <vt:i4>2555965</vt:i4>
      </vt:variant>
      <vt:variant>
        <vt:i4>75</vt:i4>
      </vt:variant>
      <vt:variant>
        <vt:i4>0</vt:i4>
      </vt:variant>
      <vt:variant>
        <vt:i4>5</vt:i4>
      </vt:variant>
      <vt:variant>
        <vt:lpwstr>https://ekos.enviro.lv:777/index.php/s/rrsPgJeikbkdK5Y</vt:lpwstr>
      </vt:variant>
      <vt:variant>
        <vt:lpwstr/>
      </vt:variant>
      <vt:variant>
        <vt:i4>6488160</vt:i4>
      </vt:variant>
      <vt:variant>
        <vt:i4>72</vt:i4>
      </vt:variant>
      <vt:variant>
        <vt:i4>0</vt:i4>
      </vt:variant>
      <vt:variant>
        <vt:i4>5</vt:i4>
      </vt:variant>
      <vt:variant>
        <vt:lpwstr>https://portals.iucn.org/library/node/52090</vt:lpwstr>
      </vt:variant>
      <vt:variant>
        <vt:lpwstr/>
      </vt:variant>
      <vt:variant>
        <vt:i4>4653128</vt:i4>
      </vt:variant>
      <vt:variant>
        <vt:i4>69</vt:i4>
      </vt:variant>
      <vt:variant>
        <vt:i4>0</vt:i4>
      </vt:variant>
      <vt:variant>
        <vt:i4>5</vt:i4>
      </vt:variant>
      <vt:variant>
        <vt:lpwstr>https://doi.org/10.1016/j.biocon.2024.110474</vt:lpwstr>
      </vt:variant>
      <vt:variant>
        <vt:lpwstr/>
      </vt:variant>
      <vt:variant>
        <vt:i4>5308506</vt:i4>
      </vt:variant>
      <vt:variant>
        <vt:i4>66</vt:i4>
      </vt:variant>
      <vt:variant>
        <vt:i4>0</vt:i4>
      </vt:variant>
      <vt:variant>
        <vt:i4>5</vt:i4>
      </vt:variant>
      <vt:variant>
        <vt:lpwstr>https://www.eva.gov.lv/lv/ietekmes-uz-vidi-novertejumu-projekti/veja-parka-valka-un-ta-saistitas-infrastrukturas-buvnieciba-valkas-novada-valkas-pagasta-sia-ewe-neue-energien-1</vt:lpwstr>
      </vt:variant>
      <vt:variant>
        <vt:lpwstr/>
      </vt:variant>
      <vt:variant>
        <vt:i4>6619243</vt:i4>
      </vt:variant>
      <vt:variant>
        <vt:i4>63</vt:i4>
      </vt:variant>
      <vt:variant>
        <vt:i4>0</vt:i4>
      </vt:variant>
      <vt:variant>
        <vt:i4>5</vt:i4>
      </vt:variant>
      <vt:variant>
        <vt:lpwstr>https://www.latvijasdaba.lv/ziditaji/sistematiskais-raditajs/vespertilionidae/</vt:lpwstr>
      </vt:variant>
      <vt:variant>
        <vt:lpwstr/>
      </vt:variant>
      <vt:variant>
        <vt:i4>2031641</vt:i4>
      </vt:variant>
      <vt:variant>
        <vt:i4>60</vt:i4>
      </vt:variant>
      <vt:variant>
        <vt:i4>0</vt:i4>
      </vt:variant>
      <vt:variant>
        <vt:i4>5</vt:i4>
      </vt:variant>
      <vt:variant>
        <vt:lpwstr>https://www.daba.gov.lv/lv/biologiskas-daudzveidibas-monitoringa-parskati</vt:lpwstr>
      </vt:variant>
      <vt:variant>
        <vt:lpwstr>monitoringa-rezultati-ziditaji-siksparni</vt:lpwstr>
      </vt:variant>
      <vt:variant>
        <vt:i4>2228327</vt:i4>
      </vt:variant>
      <vt:variant>
        <vt:i4>57</vt:i4>
      </vt:variant>
      <vt:variant>
        <vt:i4>0</vt:i4>
      </vt:variant>
      <vt:variant>
        <vt:i4>5</vt:i4>
      </vt:variant>
      <vt:variant>
        <vt:lpwstr>https://natura2000.eea.europa.eu/Natura2000/SDF.aspx?site=LV0600700</vt:lpwstr>
      </vt:variant>
      <vt:variant>
        <vt:lpwstr/>
      </vt:variant>
      <vt:variant>
        <vt:i4>6160480</vt:i4>
      </vt:variant>
      <vt:variant>
        <vt:i4>54</vt:i4>
      </vt:variant>
      <vt:variant>
        <vt:i4>0</vt:i4>
      </vt:variant>
      <vt:variant>
        <vt:i4>5</vt:i4>
      </vt:variant>
      <vt:variant>
        <vt:lpwstr>https://enviroprojekts.sharepoint.com/sites/Enviroprojekts2/Shared Documents/General/Valka - Valmiera/SA_iesniegumi/Myotis dasycneme</vt:lpwstr>
      </vt:variant>
      <vt:variant>
        <vt:lpwstr/>
      </vt:variant>
      <vt:variant>
        <vt:i4>6684677</vt:i4>
      </vt:variant>
      <vt:variant>
        <vt:i4>51</vt:i4>
      </vt:variant>
      <vt:variant>
        <vt:i4>0</vt:i4>
      </vt:variant>
      <vt:variant>
        <vt:i4>5</vt:i4>
      </vt:variant>
      <vt:variant>
        <vt:lpwstr>https://geolatvija.lv/geo/tapis?document=open</vt:lpwstr>
      </vt:variant>
      <vt:variant>
        <vt:lpwstr>document_22074</vt:lpwstr>
      </vt:variant>
      <vt:variant>
        <vt:i4>393294</vt:i4>
      </vt:variant>
      <vt:variant>
        <vt:i4>48</vt:i4>
      </vt:variant>
      <vt:variant>
        <vt:i4>0</vt:i4>
      </vt:variant>
      <vt:variant>
        <vt:i4>5</vt:i4>
      </vt:variant>
      <vt:variant>
        <vt:lpwstr>https://www.valmierasnovads.lv/content/uploads/2022/02/TI-apbuves-noteikumi-1-sej-arh.pdf</vt:lpwstr>
      </vt:variant>
      <vt:variant>
        <vt:lpwstr/>
      </vt:variant>
      <vt:variant>
        <vt:i4>5373965</vt:i4>
      </vt:variant>
      <vt:variant>
        <vt:i4>45</vt:i4>
      </vt:variant>
      <vt:variant>
        <vt:i4>0</vt:i4>
      </vt:variant>
      <vt:variant>
        <vt:i4>5</vt:i4>
      </vt:variant>
      <vt:variant>
        <vt:lpwstr>https://www.daba.gov.lv/lv/jaunums/drosibas-apsverumu-del-slegts-cirgalu-skatu-tornis</vt:lpwstr>
      </vt:variant>
      <vt:variant>
        <vt:lpwstr/>
      </vt:variant>
      <vt:variant>
        <vt:i4>2031739</vt:i4>
      </vt:variant>
      <vt:variant>
        <vt:i4>42</vt:i4>
      </vt:variant>
      <vt:variant>
        <vt:i4>0</vt:i4>
      </vt:variant>
      <vt:variant>
        <vt:i4>5</vt:i4>
      </vt:variant>
      <vt:variant>
        <vt:lpwstr>https://data.stat.gov.lv/pxweb/lv/OSP_PUB/START__NOZ__TU__TUV/TUV050m/table/tableViewLayout1/</vt:lpwstr>
      </vt:variant>
      <vt:variant>
        <vt:lpwstr/>
      </vt:variant>
      <vt:variant>
        <vt:i4>6684791</vt:i4>
      </vt:variant>
      <vt:variant>
        <vt:i4>39</vt:i4>
      </vt:variant>
      <vt:variant>
        <vt:i4>0</vt:i4>
      </vt:variant>
      <vt:variant>
        <vt:i4>5</vt:i4>
      </vt:variant>
      <vt:variant>
        <vt:lpwstr>https://www.mammadaba.lv/karte</vt:lpwstr>
      </vt:variant>
      <vt:variant>
        <vt:lpwstr/>
      </vt:variant>
      <vt:variant>
        <vt:i4>5111866</vt:i4>
      </vt:variant>
      <vt:variant>
        <vt:i4>36</vt:i4>
      </vt:variant>
      <vt:variant>
        <vt:i4>0</vt:i4>
      </vt:variant>
      <vt:variant>
        <vt:i4>5</vt:i4>
      </vt:variant>
      <vt:variant>
        <vt:lpwstr>https://www.researchgate.net/publication/367305557_Noise_pollution_from_wind_turbines_and_its_effects_on_wildlife_A_cross-national_analysis_of_current_policies_and_planning_regulations</vt:lpwstr>
      </vt:variant>
      <vt:variant>
        <vt:lpwstr/>
      </vt:variant>
      <vt:variant>
        <vt:i4>786510</vt:i4>
      </vt:variant>
      <vt:variant>
        <vt:i4>33</vt:i4>
      </vt:variant>
      <vt:variant>
        <vt:i4>0</vt:i4>
      </vt:variant>
      <vt:variant>
        <vt:i4>5</vt:i4>
      </vt:variant>
      <vt:variant>
        <vt:lpwstr>https://lvafa.vraa.gov.lv/projects/1-08_74_2022</vt:lpwstr>
      </vt:variant>
      <vt:variant>
        <vt:lpwstr/>
      </vt:variant>
      <vt:variant>
        <vt:i4>4522060</vt:i4>
      </vt:variant>
      <vt:variant>
        <vt:i4>30</vt:i4>
      </vt:variant>
      <vt:variant>
        <vt:i4>0</vt:i4>
      </vt:variant>
      <vt:variant>
        <vt:i4>5</vt:i4>
      </vt:variant>
      <vt:variant>
        <vt:lpwstr>https://latvenergo.lv/lv/jaunumi/preses-relizes/relize/lidz-novembra-beigam-taps-ornitologu-vadlinijas-veja-elektrostaciju-attistibai</vt:lpwstr>
      </vt:variant>
      <vt:variant>
        <vt:lpwstr/>
      </vt:variant>
      <vt:variant>
        <vt:i4>917578</vt:i4>
      </vt:variant>
      <vt:variant>
        <vt:i4>27</vt:i4>
      </vt:variant>
      <vt:variant>
        <vt:i4>0</vt:i4>
      </vt:variant>
      <vt:variant>
        <vt:i4>5</vt:i4>
      </vt:variant>
      <vt:variant>
        <vt:lpwstr>https://www.zm.gov.lv/lv/jaunums/sia-latvijas-veja-parki-slegs-ligumu-par-valsts-meza-zemes-izmantosanu-strategiski-nozimigu-vejparku-ierikosanai</vt:lpwstr>
      </vt:variant>
      <vt:variant>
        <vt:lpwstr/>
      </vt:variant>
      <vt:variant>
        <vt:i4>4522055</vt:i4>
      </vt:variant>
      <vt:variant>
        <vt:i4>24</vt:i4>
      </vt:variant>
      <vt:variant>
        <vt:i4>0</vt:i4>
      </vt:variant>
      <vt:variant>
        <vt:i4>5</vt:i4>
      </vt:variant>
      <vt:variant>
        <vt:lpwstr>https://www.em.gov.lv/lv/jaunums/nacionalais-kopuznemums-sia-latvijas-veja-parki-latvijas-energetiskajai-neatkaribai-drosibai-un-stabilitatei</vt:lpwstr>
      </vt:variant>
      <vt:variant>
        <vt:lpwstr/>
      </vt:variant>
      <vt:variant>
        <vt:i4>4259945</vt:i4>
      </vt:variant>
      <vt:variant>
        <vt:i4>21</vt:i4>
      </vt:variant>
      <vt:variant>
        <vt:i4>0</vt:i4>
      </vt:variant>
      <vt:variant>
        <vt:i4>5</vt:i4>
      </vt:variant>
      <vt:variant>
        <vt:lpwstr>https://www.delfi.lv/bizness/37264250/biznesa_vide/54618702/latvijas-veja-parki-plano-attistit-vismaz-800-mw-lieljaudas-veja-parkus-latvija</vt:lpwstr>
      </vt:variant>
      <vt:variant>
        <vt:lpwstr/>
      </vt:variant>
      <vt:variant>
        <vt:i4>7798900</vt:i4>
      </vt:variant>
      <vt:variant>
        <vt:i4>18</vt:i4>
      </vt:variant>
      <vt:variant>
        <vt:i4>0</vt:i4>
      </vt:variant>
      <vt:variant>
        <vt:i4>5</vt:i4>
      </vt:variant>
      <vt:variant>
        <vt:lpwstr>https://lr1.lsm.lv/lv/raksts/zinamais-nezinamaja/top-vadlinijas-lai-veja-parki-netraucetu-migrejoso-putnu-un-siks.a193973/</vt:lpwstr>
      </vt:variant>
      <vt:variant>
        <vt:lpwstr/>
      </vt:variant>
      <vt:variant>
        <vt:i4>4522060</vt:i4>
      </vt:variant>
      <vt:variant>
        <vt:i4>15</vt:i4>
      </vt:variant>
      <vt:variant>
        <vt:i4>0</vt:i4>
      </vt:variant>
      <vt:variant>
        <vt:i4>5</vt:i4>
      </vt:variant>
      <vt:variant>
        <vt:lpwstr>https://latvenergo.lv/lv/jaunumi/preses-relizes/relize/lidz-novembra-beigam-taps-ornitologu-vadlinijas-veja-elektrostaciju-attistibai</vt:lpwstr>
      </vt:variant>
      <vt:variant>
        <vt:lpwstr/>
      </vt:variant>
      <vt:variant>
        <vt:i4>4522055</vt:i4>
      </vt:variant>
      <vt:variant>
        <vt:i4>12</vt:i4>
      </vt:variant>
      <vt:variant>
        <vt:i4>0</vt:i4>
      </vt:variant>
      <vt:variant>
        <vt:i4>5</vt:i4>
      </vt:variant>
      <vt:variant>
        <vt:lpwstr>https://www.em.gov.lv/lv/jaunums/nacionalais-kopuznemums-sia-latvijas-veja-parki-latvijas-energetiskajai-neatkaribai-drosibai-un-stabilitatei</vt:lpwstr>
      </vt:variant>
      <vt:variant>
        <vt:lpwstr/>
      </vt:variant>
      <vt:variant>
        <vt:i4>5636110</vt:i4>
      </vt:variant>
      <vt:variant>
        <vt:i4>9</vt:i4>
      </vt:variant>
      <vt:variant>
        <vt:i4>0</vt:i4>
      </vt:variant>
      <vt:variant>
        <vt:i4>5</vt:i4>
      </vt:variant>
      <vt:variant>
        <vt:lpwstr>https://www.daba.gov.lv/lv/parvaldes-izdotie-normativie-akti</vt:lpwstr>
      </vt:variant>
      <vt:variant>
        <vt:lpwstr/>
      </vt:variant>
      <vt:variant>
        <vt:i4>6160404</vt:i4>
      </vt:variant>
      <vt:variant>
        <vt:i4>6</vt:i4>
      </vt:variant>
      <vt:variant>
        <vt:i4>0</vt:i4>
      </vt:variant>
      <vt:variant>
        <vt:i4>5</vt:i4>
      </vt:variant>
      <vt:variant>
        <vt:lpwstr>https://www.enviro.lv/files/VES_parks_Valmiera-Valka2/15_Pielikums_Polijas_puntu ekspertes_viedoklis(ang%c4%bcu valod%c4%81).pdf</vt:lpwstr>
      </vt:variant>
      <vt:variant>
        <vt:lpwstr/>
      </vt:variant>
      <vt:variant>
        <vt:i4>2555965</vt:i4>
      </vt:variant>
      <vt:variant>
        <vt:i4>3</vt:i4>
      </vt:variant>
      <vt:variant>
        <vt:i4>0</vt:i4>
      </vt:variant>
      <vt:variant>
        <vt:i4>5</vt:i4>
      </vt:variant>
      <vt:variant>
        <vt:lpwstr>https://ekos.enviro.lv:777/index.php/s/rrsPgJeikbkdK5Y</vt:lpwstr>
      </vt:variant>
      <vt:variant>
        <vt:lpwstr/>
      </vt:variant>
      <vt:variant>
        <vt:i4>7536736</vt:i4>
      </vt:variant>
      <vt:variant>
        <vt:i4>0</vt:i4>
      </vt:variant>
      <vt:variant>
        <vt:i4>0</vt:i4>
      </vt:variant>
      <vt:variant>
        <vt:i4>5</vt:i4>
      </vt:variant>
      <vt:variant>
        <vt:lpwstr>https://www.enviro.lv/files/VES_parks_Valmiera-Valka2/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enviro</dc:creator>
  <cp:keywords/>
  <cp:lastModifiedBy>Valdis Felsbergs</cp:lastModifiedBy>
  <cp:revision>221</cp:revision>
  <cp:lastPrinted>2025-03-25T13:11:00Z</cp:lastPrinted>
  <dcterms:created xsi:type="dcterms:W3CDTF">2025-05-09T10:08:00Z</dcterms:created>
  <dcterms:modified xsi:type="dcterms:W3CDTF">2025-05-21T08:21:00Z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0x010100B02D8844185C0940815104D37D233618</vt:lpwstr>
  </property>
  <property fmtid="{D5CDD505-2E9C-101B-9397-08002B2CF9AE}" pid="3" name="MediaServiceImageTags">
    <vt:lpwstr/>
  </property>
</Properties>
</file>