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106" w:rsidRPr="00F45BEE" w:rsidRDefault="001F4106" w:rsidP="005C5B4D">
      <w:pPr>
        <w:spacing w:after="0" w:line="240" w:lineRule="auto"/>
        <w:jc w:val="center"/>
        <w:rPr>
          <w:rFonts w:ascii="Times New Roman" w:hAnsi="Times New Roman" w:cs="Times New Roman"/>
          <w:b/>
          <w:bCs/>
          <w:sz w:val="24"/>
          <w:szCs w:val="24"/>
        </w:rPr>
      </w:pPr>
      <w:bookmarkStart w:id="0" w:name="_Hlk106379227"/>
      <w:r w:rsidRPr="00F45BEE">
        <w:rPr>
          <w:rFonts w:ascii="Times New Roman" w:hAnsi="Times New Roman" w:cs="Times New Roman"/>
          <w:b/>
          <w:bCs/>
          <w:sz w:val="24"/>
          <w:szCs w:val="24"/>
        </w:rPr>
        <w:t xml:space="preserve">Eksperta atzinums </w:t>
      </w:r>
    </w:p>
    <w:p w:rsidR="008C6186" w:rsidRPr="00F45BEE" w:rsidRDefault="001F4106" w:rsidP="005C5B4D">
      <w:pPr>
        <w:shd w:val="clear" w:color="auto" w:fill="FFFFFF"/>
        <w:spacing w:after="0"/>
        <w:jc w:val="center"/>
        <w:rPr>
          <w:rFonts w:ascii="Times New Roman" w:eastAsia="Calibri" w:hAnsi="Times New Roman" w:cs="Times New Roman"/>
          <w:b/>
          <w:sz w:val="24"/>
          <w:szCs w:val="24"/>
          <w:lang w:eastAsia="lv-LV"/>
        </w:rPr>
      </w:pPr>
      <w:bookmarkStart w:id="1" w:name="_Hlk106379302"/>
      <w:bookmarkEnd w:id="0"/>
      <w:r w:rsidRPr="00F45BEE">
        <w:rPr>
          <w:rFonts w:ascii="Times New Roman" w:hAnsi="Times New Roman" w:cs="Times New Roman"/>
          <w:b/>
          <w:bCs/>
          <w:sz w:val="24"/>
          <w:szCs w:val="24"/>
        </w:rPr>
        <w:t xml:space="preserve">Kūdras ieguves kūdras atradnē “Garais purvs” un pievedceļa “Garā kūdras purva ceļš” izbūves ietekmes uz vidu novērtējuma hidroģeoloģiskie un hidroloģiskie aspekti </w:t>
      </w:r>
      <w:r w:rsidR="008C6186" w:rsidRPr="00F45BEE">
        <w:rPr>
          <w:rFonts w:ascii="Times New Roman" w:hAnsi="Times New Roman" w:cs="Times New Roman"/>
          <w:b/>
          <w:bCs/>
          <w:sz w:val="24"/>
          <w:szCs w:val="24"/>
        </w:rPr>
        <w:t>un hidroģeoloģiskā un hidroloģiskā režīma izmaiņu novērtējums</w:t>
      </w:r>
    </w:p>
    <w:bookmarkEnd w:id="1"/>
    <w:p w:rsidR="001F4106" w:rsidRPr="00F45BEE" w:rsidRDefault="001F4106" w:rsidP="005C5B4D">
      <w:pPr>
        <w:pStyle w:val="Heading1"/>
        <w:spacing w:before="120"/>
        <w:rPr>
          <w:rFonts w:ascii="Times New Roman" w:hAnsi="Times New Roman" w:cs="Times New Roman"/>
          <w:color w:val="000000"/>
          <w:sz w:val="24"/>
          <w:szCs w:val="24"/>
        </w:rPr>
      </w:pPr>
      <w:r w:rsidRPr="00F45BEE">
        <w:rPr>
          <w:rFonts w:ascii="Times New Roman" w:hAnsi="Times New Roman" w:cs="Times New Roman"/>
          <w:color w:val="000000"/>
          <w:sz w:val="24"/>
          <w:szCs w:val="24"/>
        </w:rPr>
        <w:t>IEVADS</w:t>
      </w:r>
    </w:p>
    <w:p w:rsidR="001F4106" w:rsidRPr="00F45BEE" w:rsidRDefault="001F4106" w:rsidP="001F4106">
      <w:pPr>
        <w:spacing w:before="120" w:after="120" w:line="240" w:lineRule="auto"/>
        <w:jc w:val="both"/>
        <w:rPr>
          <w:rFonts w:ascii="Times New Roman" w:eastAsia="Calibri" w:hAnsi="Times New Roman" w:cs="Times New Roman"/>
          <w:color w:val="000000"/>
          <w:sz w:val="24"/>
          <w:szCs w:val="24"/>
        </w:rPr>
      </w:pPr>
      <w:r w:rsidRPr="00F45BEE">
        <w:rPr>
          <w:rFonts w:ascii="Times New Roman" w:hAnsi="Times New Roman" w:cs="Times New Roman"/>
          <w:color w:val="000000"/>
          <w:sz w:val="24"/>
          <w:szCs w:val="24"/>
        </w:rPr>
        <w:t xml:space="preserve">Šajā atzinumā ir analizēti </w:t>
      </w:r>
      <w:r w:rsidR="008C6186" w:rsidRPr="00F45BEE">
        <w:rPr>
          <w:rFonts w:ascii="Times New Roman" w:hAnsi="Times New Roman" w:cs="Times New Roman"/>
          <w:bCs/>
          <w:sz w:val="24"/>
          <w:szCs w:val="24"/>
        </w:rPr>
        <w:t>kūdras ieguves kūdras atradnē “Garais purvs” un pievedceļa “Garā kūdras purva ceļš” izbūves</w:t>
      </w:r>
      <w:r w:rsidR="008C6186" w:rsidRPr="00F45BEE">
        <w:rPr>
          <w:rFonts w:ascii="Times New Roman" w:hAnsi="Times New Roman" w:cs="Times New Roman"/>
          <w:b/>
          <w:bCs/>
          <w:sz w:val="24"/>
          <w:szCs w:val="24"/>
        </w:rPr>
        <w:t xml:space="preserve"> </w:t>
      </w:r>
      <w:r w:rsidRPr="00F45BEE">
        <w:rPr>
          <w:rFonts w:ascii="Times New Roman" w:hAnsi="Times New Roman" w:cs="Times New Roman"/>
          <w:color w:val="000000"/>
          <w:sz w:val="24"/>
          <w:szCs w:val="24"/>
        </w:rPr>
        <w:t>ietekmes uz vidi hidroģeoloģiskie un hidroloģiskie aspekti</w:t>
      </w:r>
      <w:r w:rsidR="00212320">
        <w:rPr>
          <w:rFonts w:ascii="Times New Roman" w:hAnsi="Times New Roman" w:cs="Times New Roman"/>
          <w:color w:val="000000"/>
          <w:sz w:val="24"/>
          <w:szCs w:val="24"/>
        </w:rPr>
        <w:t>,</w:t>
      </w:r>
      <w:r w:rsidRPr="00F45BEE">
        <w:rPr>
          <w:rFonts w:ascii="Times New Roman" w:hAnsi="Times New Roman" w:cs="Times New Roman"/>
          <w:color w:val="000000"/>
          <w:sz w:val="24"/>
          <w:szCs w:val="24"/>
        </w:rPr>
        <w:t xml:space="preserve"> ņemot vērā atbilstoš</w:t>
      </w:r>
      <w:r w:rsidR="00212320">
        <w:rPr>
          <w:rFonts w:ascii="Times New Roman" w:hAnsi="Times New Roman" w:cs="Times New Roman"/>
          <w:color w:val="000000"/>
          <w:sz w:val="24"/>
          <w:szCs w:val="24"/>
        </w:rPr>
        <w:t>ā</w:t>
      </w:r>
      <w:r w:rsidRPr="00F45BEE">
        <w:rPr>
          <w:rFonts w:ascii="Times New Roman" w:hAnsi="Times New Roman" w:cs="Times New Roman"/>
          <w:color w:val="000000"/>
          <w:sz w:val="24"/>
          <w:szCs w:val="24"/>
        </w:rPr>
        <w:t xml:space="preserve">s Vides pārraudzības valsts </w:t>
      </w:r>
      <w:r w:rsidRPr="00F45BEE">
        <w:rPr>
          <w:rFonts w:ascii="Times New Roman" w:hAnsi="Times New Roman" w:cs="Times New Roman"/>
          <w:sz w:val="24"/>
          <w:szCs w:val="24"/>
        </w:rPr>
        <w:t>biroja prasības, t.sk. novērtē</w:t>
      </w:r>
      <w:r w:rsidR="008C6186" w:rsidRPr="00F45BEE">
        <w:rPr>
          <w:rFonts w:ascii="Times New Roman" w:hAnsi="Times New Roman" w:cs="Times New Roman"/>
          <w:sz w:val="24"/>
          <w:szCs w:val="24"/>
        </w:rPr>
        <w:t xml:space="preserve">t </w:t>
      </w:r>
      <w:r w:rsidR="008C6186" w:rsidRPr="00F45BEE">
        <w:rPr>
          <w:rFonts w:ascii="Times New Roman" w:hAnsi="Times New Roman" w:cs="Times New Roman"/>
          <w:color w:val="000000"/>
          <w:sz w:val="24"/>
          <w:szCs w:val="24"/>
        </w:rPr>
        <w:t>nosusināšanas ietekm</w:t>
      </w:r>
      <w:r w:rsidR="00212320">
        <w:rPr>
          <w:rFonts w:ascii="Times New Roman" w:hAnsi="Times New Roman" w:cs="Times New Roman"/>
          <w:color w:val="000000"/>
          <w:sz w:val="24"/>
          <w:szCs w:val="24"/>
        </w:rPr>
        <w:t>i</w:t>
      </w:r>
      <w:r w:rsidR="008C6186" w:rsidRPr="00F45BEE">
        <w:rPr>
          <w:rFonts w:ascii="Times New Roman" w:hAnsi="Times New Roman" w:cs="Times New Roman"/>
          <w:color w:val="000000"/>
          <w:sz w:val="24"/>
          <w:szCs w:val="24"/>
        </w:rPr>
        <w:t xml:space="preserve"> uz hidroloģisko un hidroģeoloģisko apstākļu izmaiņu, uz virszemes ūdenstecēm un ūdens objektiem, uz augsnes struktūras un mitruma izmaiņām utt.</w:t>
      </w:r>
    </w:p>
    <w:p w:rsidR="008322A8" w:rsidRPr="00F45BEE" w:rsidRDefault="008322A8" w:rsidP="001F4106">
      <w:pPr>
        <w:spacing w:before="120" w:after="120" w:line="240" w:lineRule="auto"/>
        <w:jc w:val="both"/>
        <w:rPr>
          <w:rFonts w:ascii="Times New Roman" w:hAnsi="Times New Roman" w:cs="Times New Roman"/>
          <w:color w:val="000000"/>
          <w:sz w:val="24"/>
          <w:szCs w:val="24"/>
        </w:rPr>
      </w:pPr>
      <w:r w:rsidRPr="00F45BEE">
        <w:rPr>
          <w:rFonts w:ascii="Times New Roman" w:hAnsi="Times New Roman" w:cs="Times New Roman"/>
          <w:bCs/>
          <w:sz w:val="24"/>
          <w:szCs w:val="24"/>
        </w:rPr>
        <w:t xml:space="preserve">Kūdras atradne “Garais </w:t>
      </w:r>
      <w:r w:rsidRPr="00F45BEE">
        <w:rPr>
          <w:rFonts w:ascii="Times New Roman" w:hAnsi="Times New Roman" w:cs="Times New Roman"/>
          <w:color w:val="000000"/>
          <w:sz w:val="24"/>
          <w:szCs w:val="24"/>
        </w:rPr>
        <w:t xml:space="preserve">purvs” (turpmāk – arī Atradne) izvietota </w:t>
      </w:r>
      <w:r w:rsidR="006A4E2C">
        <w:rPr>
          <w:rFonts w:ascii="Times New Roman" w:hAnsi="Times New Roman" w:cs="Times New Roman"/>
          <w:sz w:val="24"/>
          <w:szCs w:val="24"/>
        </w:rPr>
        <w:t xml:space="preserve">Aizkraukles novadā (bij. </w:t>
      </w:r>
      <w:r w:rsidR="006A4E2C" w:rsidRPr="00F45BEE">
        <w:rPr>
          <w:rFonts w:ascii="Times New Roman" w:hAnsi="Times New Roman" w:cs="Times New Roman"/>
          <w:sz w:val="24"/>
          <w:szCs w:val="24"/>
        </w:rPr>
        <w:t>Kokneses novad</w:t>
      </w:r>
      <w:r w:rsidR="006A4E2C">
        <w:rPr>
          <w:rFonts w:ascii="Times New Roman" w:hAnsi="Times New Roman" w:cs="Times New Roman"/>
          <w:sz w:val="24"/>
          <w:szCs w:val="24"/>
        </w:rPr>
        <w:t>a teritorijā)</w:t>
      </w:r>
      <w:r w:rsidRPr="00F45BEE">
        <w:rPr>
          <w:rFonts w:ascii="Times New Roman" w:hAnsi="Times New Roman" w:cs="Times New Roman"/>
          <w:color w:val="000000"/>
          <w:sz w:val="24"/>
          <w:szCs w:val="24"/>
        </w:rPr>
        <w:t>, uz Bebru un Kokneses pagast</w:t>
      </w:r>
      <w:r w:rsidR="006A4E2C">
        <w:rPr>
          <w:rFonts w:ascii="Times New Roman" w:hAnsi="Times New Roman" w:cs="Times New Roman"/>
          <w:color w:val="000000"/>
          <w:sz w:val="24"/>
          <w:szCs w:val="24"/>
        </w:rPr>
        <w:t>a</w:t>
      </w:r>
      <w:r w:rsidRPr="00F45BEE">
        <w:rPr>
          <w:rFonts w:ascii="Times New Roman" w:hAnsi="Times New Roman" w:cs="Times New Roman"/>
          <w:color w:val="000000"/>
          <w:sz w:val="24"/>
          <w:szCs w:val="24"/>
        </w:rPr>
        <w:t xml:space="preserve"> robežas, ~ 1,6 km uz dienvidiem no Vecbebriem, ~1,4 km uz rietumiem no apdzīvotas vietas Brencēni un apmēram 5 km (gaisa līnijā) uz ziemeļiem no Kokneses (1.</w:t>
      </w:r>
      <w:r w:rsidR="00212320">
        <w:rPr>
          <w:rFonts w:ascii="Times New Roman" w:hAnsi="Times New Roman" w:cs="Times New Roman"/>
          <w:color w:val="000000"/>
          <w:sz w:val="24"/>
          <w:szCs w:val="24"/>
        </w:rPr>
        <w:t> </w:t>
      </w:r>
      <w:r w:rsidRPr="00F45BEE">
        <w:rPr>
          <w:rFonts w:ascii="Times New Roman" w:hAnsi="Times New Roman" w:cs="Times New Roman"/>
          <w:color w:val="000000"/>
          <w:sz w:val="24"/>
          <w:szCs w:val="24"/>
        </w:rPr>
        <w:t xml:space="preserve">attēls). </w:t>
      </w:r>
      <w:bookmarkStart w:id="2" w:name="_Hlk12871182"/>
      <w:r w:rsidR="00C67596" w:rsidRPr="00F45BEE">
        <w:rPr>
          <w:rFonts w:ascii="Times New Roman" w:hAnsi="Times New Roman" w:cs="Times New Roman"/>
          <w:bCs/>
          <w:color w:val="000000"/>
          <w:sz w:val="24"/>
          <w:szCs w:val="24"/>
        </w:rPr>
        <w:t>Atrad</w:t>
      </w:r>
      <w:r w:rsidR="001147FD" w:rsidRPr="00F45BEE">
        <w:rPr>
          <w:rFonts w:ascii="Times New Roman" w:hAnsi="Times New Roman" w:cs="Times New Roman"/>
          <w:bCs/>
          <w:color w:val="000000"/>
          <w:sz w:val="24"/>
          <w:szCs w:val="24"/>
        </w:rPr>
        <w:t>ne</w:t>
      </w:r>
      <w:r w:rsidRPr="00F45BEE">
        <w:rPr>
          <w:rFonts w:ascii="Times New Roman" w:hAnsi="Times New Roman" w:cs="Times New Roman"/>
          <w:bCs/>
          <w:color w:val="000000"/>
          <w:sz w:val="24"/>
          <w:szCs w:val="24"/>
        </w:rPr>
        <w:t xml:space="preserve"> ietilpst</w:t>
      </w:r>
      <w:r w:rsidRPr="00F45BEE">
        <w:rPr>
          <w:rFonts w:ascii="Times New Roman" w:hAnsi="Times New Roman" w:cs="Times New Roman"/>
          <w:b/>
          <w:bCs/>
          <w:color w:val="000000"/>
          <w:sz w:val="24"/>
          <w:szCs w:val="24"/>
        </w:rPr>
        <w:t xml:space="preserve"> </w:t>
      </w:r>
      <w:r w:rsidRPr="00F45BEE">
        <w:rPr>
          <w:rFonts w:ascii="Times New Roman" w:hAnsi="Times New Roman" w:cs="Times New Roman"/>
          <w:color w:val="000000"/>
          <w:sz w:val="24"/>
          <w:szCs w:val="24"/>
        </w:rPr>
        <w:t>nekustamā īpašuma</w:t>
      </w:r>
      <w:bookmarkEnd w:id="2"/>
      <w:r w:rsidRPr="00F45BEE">
        <w:rPr>
          <w:rFonts w:ascii="Times New Roman" w:hAnsi="Times New Roman" w:cs="Times New Roman"/>
          <w:color w:val="000000"/>
          <w:sz w:val="24"/>
          <w:szCs w:val="24"/>
        </w:rPr>
        <w:t xml:space="preserve"> “Bebru meži” ar kadastra Nr. 3246 008 0107 zemes vienībā ar kadastra apzīmējumu 3246 005 0071.</w:t>
      </w:r>
    </w:p>
    <w:p w:rsidR="001147FD" w:rsidRPr="00F45BEE" w:rsidRDefault="00D13930" w:rsidP="00D13930">
      <w:pPr>
        <w:spacing w:before="120" w:after="120" w:line="240" w:lineRule="auto"/>
        <w:jc w:val="center"/>
        <w:rPr>
          <w:rFonts w:ascii="Times New Roman" w:hAnsi="Times New Roman" w:cs="Times New Roman"/>
          <w:sz w:val="24"/>
          <w:szCs w:val="24"/>
        </w:rPr>
      </w:pPr>
      <w:r w:rsidRPr="00F45BEE">
        <w:rPr>
          <w:rFonts w:ascii="Times New Roman" w:hAnsi="Times New Roman" w:cs="Times New Roman"/>
          <w:noProof/>
          <w:sz w:val="24"/>
          <w:szCs w:val="24"/>
          <w:lang w:eastAsia="lv-LV"/>
        </w:rPr>
        <w:drawing>
          <wp:inline distT="0" distB="0" distL="0" distR="0" wp14:anchorId="0D74C07B" wp14:editId="5308DF29">
            <wp:extent cx="5405555" cy="5153025"/>
            <wp:effectExtent l="19050" t="19050" r="24130" b="9525"/>
            <wp:docPr id="1" name="Picture 1" descr="C:\Users\User\Desktop\Work\Enviroprojekts\Garais purvs\Garais purvs\Grafika\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ork\Enviroprojekts\Garais purvs\Garais purvs\Grafika\1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1333" cy="5149000"/>
                    </a:xfrm>
                    <a:prstGeom prst="rect">
                      <a:avLst/>
                    </a:prstGeom>
                    <a:noFill/>
                    <a:ln>
                      <a:solidFill>
                        <a:schemeClr val="tx1">
                          <a:lumMod val="50000"/>
                          <a:lumOff val="50000"/>
                        </a:schemeClr>
                      </a:solidFill>
                    </a:ln>
                  </pic:spPr>
                </pic:pic>
              </a:graphicData>
            </a:graphic>
          </wp:inline>
        </w:drawing>
      </w:r>
    </w:p>
    <w:p w:rsidR="00C67596" w:rsidRPr="00F45BEE" w:rsidRDefault="001147FD" w:rsidP="00C67596">
      <w:pPr>
        <w:spacing w:after="300"/>
        <w:jc w:val="center"/>
        <w:rPr>
          <w:rFonts w:ascii="Times New Roman" w:hAnsi="Times New Roman" w:cs="Times New Roman"/>
          <w:i/>
        </w:rPr>
      </w:pPr>
      <w:bookmarkStart w:id="3" w:name="_Toc492912618"/>
      <w:bookmarkStart w:id="4" w:name="_Toc4501583"/>
      <w:r w:rsidRPr="00F45BEE">
        <w:rPr>
          <w:rFonts w:ascii="Times New Roman" w:hAnsi="Times New Roman" w:cs="Times New Roman"/>
          <w:b/>
          <w:i/>
          <w:sz w:val="24"/>
          <w:szCs w:val="24"/>
        </w:rPr>
        <w:t xml:space="preserve">Attēls </w:t>
      </w:r>
      <w:r w:rsidRPr="00F45BEE">
        <w:rPr>
          <w:rFonts w:ascii="Times New Roman" w:hAnsi="Times New Roman" w:cs="Times New Roman"/>
          <w:b/>
          <w:i/>
          <w:sz w:val="24"/>
          <w:szCs w:val="24"/>
        </w:rPr>
        <w:fldChar w:fldCharType="begin"/>
      </w:r>
      <w:r w:rsidRPr="00F45BEE">
        <w:rPr>
          <w:rFonts w:ascii="Times New Roman" w:hAnsi="Times New Roman" w:cs="Times New Roman"/>
          <w:b/>
          <w:i/>
          <w:sz w:val="24"/>
          <w:szCs w:val="24"/>
        </w:rPr>
        <w:instrText xml:space="preserve"> SEQ Attēls \* ARABIC </w:instrText>
      </w:r>
      <w:r w:rsidRPr="00F45BEE">
        <w:rPr>
          <w:rFonts w:ascii="Times New Roman" w:hAnsi="Times New Roman" w:cs="Times New Roman"/>
          <w:b/>
          <w:i/>
          <w:sz w:val="24"/>
          <w:szCs w:val="24"/>
        </w:rPr>
        <w:fldChar w:fldCharType="separate"/>
      </w:r>
      <w:r w:rsidRPr="00F45BEE">
        <w:rPr>
          <w:rFonts w:ascii="Times New Roman" w:hAnsi="Times New Roman" w:cs="Times New Roman"/>
          <w:b/>
          <w:i/>
          <w:noProof/>
          <w:sz w:val="24"/>
          <w:szCs w:val="24"/>
        </w:rPr>
        <w:t>1</w:t>
      </w:r>
      <w:r w:rsidRPr="00F45BEE">
        <w:rPr>
          <w:rFonts w:ascii="Times New Roman" w:hAnsi="Times New Roman" w:cs="Times New Roman"/>
          <w:b/>
          <w:i/>
          <w:sz w:val="24"/>
          <w:szCs w:val="24"/>
        </w:rPr>
        <w:fldChar w:fldCharType="end"/>
      </w:r>
      <w:r w:rsidRPr="00F45BEE">
        <w:rPr>
          <w:rFonts w:ascii="Times New Roman" w:hAnsi="Times New Roman" w:cs="Times New Roman"/>
          <w:b/>
          <w:i/>
          <w:sz w:val="24"/>
          <w:szCs w:val="24"/>
        </w:rPr>
        <w:t xml:space="preserve">. </w:t>
      </w:r>
      <w:bookmarkEnd w:id="3"/>
      <w:r w:rsidRPr="00F45BEE">
        <w:rPr>
          <w:rFonts w:ascii="Times New Roman" w:hAnsi="Times New Roman" w:cs="Times New Roman"/>
          <w:i/>
          <w:sz w:val="24"/>
          <w:szCs w:val="24"/>
        </w:rPr>
        <w:t>Izpētes teritorijas izvietojums</w:t>
      </w:r>
      <w:bookmarkEnd w:id="4"/>
      <w:r w:rsidR="00C67596" w:rsidRPr="00F45BEE">
        <w:rPr>
          <w:rFonts w:ascii="Times New Roman" w:hAnsi="Times New Roman" w:cs="Times New Roman"/>
          <w:i/>
          <w:sz w:val="24"/>
          <w:szCs w:val="24"/>
        </w:rPr>
        <w:t xml:space="preserve"> </w:t>
      </w:r>
      <w:r w:rsidR="00C67596" w:rsidRPr="00F45BEE">
        <w:rPr>
          <w:rFonts w:ascii="Times New Roman" w:hAnsi="Times New Roman" w:cs="Times New Roman"/>
          <w:i/>
        </w:rPr>
        <w:t>(par pamatu izmantota kvartāra nogulumu karte. Rīga-Ainaži, 43/53.lapas, M 1:200 000, LVD, 2002.g.)</w:t>
      </w:r>
    </w:p>
    <w:p w:rsidR="00D13930" w:rsidRPr="00F45BEE" w:rsidRDefault="00D13930" w:rsidP="00D13930">
      <w:pPr>
        <w:spacing w:before="120" w:after="120" w:line="240" w:lineRule="auto"/>
        <w:jc w:val="both"/>
        <w:rPr>
          <w:rFonts w:ascii="Times New Roman" w:hAnsi="Times New Roman" w:cs="Times New Roman"/>
          <w:color w:val="000000"/>
          <w:sz w:val="24"/>
          <w:szCs w:val="24"/>
        </w:rPr>
      </w:pPr>
      <w:r w:rsidRPr="00F45BEE">
        <w:rPr>
          <w:rFonts w:ascii="Times New Roman" w:hAnsi="Times New Roman" w:cs="Times New Roman"/>
          <w:color w:val="000000"/>
          <w:sz w:val="24"/>
          <w:szCs w:val="24"/>
        </w:rPr>
        <w:lastRenderedPageBreak/>
        <w:t>Pirms kūdras ieguves uzsākšanas tiks veikta purva nosusināšana, novadot purva ūdeņus uz esošām valsts nozīmes ūdensnotekām Senču grāvi un Bormaņu grāvi. Kūdras ieguves darbus paredzēts veikt sezonāli, bezsala periodā no 15.</w:t>
      </w:r>
      <w:r w:rsidR="00E82EF0">
        <w:rPr>
          <w:rFonts w:ascii="Times New Roman" w:hAnsi="Times New Roman" w:cs="Times New Roman"/>
          <w:color w:val="000000"/>
          <w:sz w:val="24"/>
          <w:szCs w:val="24"/>
        </w:rPr>
        <w:t> </w:t>
      </w:r>
      <w:r w:rsidRPr="00F45BEE">
        <w:rPr>
          <w:rFonts w:ascii="Times New Roman" w:hAnsi="Times New Roman" w:cs="Times New Roman"/>
          <w:color w:val="000000"/>
          <w:sz w:val="24"/>
          <w:szCs w:val="24"/>
        </w:rPr>
        <w:t>aprīļa līdz 1.</w:t>
      </w:r>
      <w:r w:rsidR="00E82EF0">
        <w:rPr>
          <w:rFonts w:ascii="Times New Roman" w:hAnsi="Times New Roman" w:cs="Times New Roman"/>
          <w:color w:val="000000"/>
          <w:sz w:val="24"/>
          <w:szCs w:val="24"/>
        </w:rPr>
        <w:t> </w:t>
      </w:r>
      <w:r w:rsidRPr="00F45BEE">
        <w:rPr>
          <w:rFonts w:ascii="Times New Roman" w:hAnsi="Times New Roman" w:cs="Times New Roman"/>
          <w:color w:val="000000"/>
          <w:sz w:val="24"/>
          <w:szCs w:val="24"/>
        </w:rPr>
        <w:t>oktobrim atbilstoši hidrometeoroloģiskajiem laika apstākļiem. Atradnes izstrādes nodrošināšanai ir paredzēta jaunu infrastruktūras objektu būvniecība (iekšējie pievedceļi, laukumi, novadgrāvju, susinātājgrāvju tīkls).</w:t>
      </w:r>
    </w:p>
    <w:p w:rsidR="00C160BF" w:rsidRPr="00F45BEE" w:rsidRDefault="00C160BF" w:rsidP="00C160BF">
      <w:pPr>
        <w:spacing w:before="120" w:after="120" w:line="240" w:lineRule="auto"/>
        <w:jc w:val="both"/>
        <w:rPr>
          <w:rFonts w:ascii="Times New Roman" w:hAnsi="Times New Roman" w:cs="Times New Roman"/>
          <w:color w:val="000000"/>
          <w:sz w:val="24"/>
          <w:szCs w:val="24"/>
        </w:rPr>
      </w:pPr>
      <w:r w:rsidRPr="00F45BEE">
        <w:rPr>
          <w:rFonts w:ascii="Times New Roman" w:hAnsi="Times New Roman" w:cs="Times New Roman"/>
          <w:color w:val="000000"/>
          <w:sz w:val="24"/>
          <w:szCs w:val="24"/>
        </w:rPr>
        <w:t>Saskaņ</w:t>
      </w:r>
      <w:r w:rsidR="00C633FF">
        <w:rPr>
          <w:rFonts w:ascii="Times New Roman" w:hAnsi="Times New Roman" w:cs="Times New Roman"/>
          <w:color w:val="000000"/>
          <w:sz w:val="24"/>
          <w:szCs w:val="24"/>
        </w:rPr>
        <w:t>ā</w:t>
      </w:r>
      <w:r w:rsidRPr="00F45BEE">
        <w:rPr>
          <w:rFonts w:ascii="Times New Roman" w:hAnsi="Times New Roman" w:cs="Times New Roman"/>
          <w:color w:val="000000"/>
          <w:sz w:val="24"/>
          <w:szCs w:val="24"/>
        </w:rPr>
        <w:t xml:space="preserve"> ar Vides pārraudzības valsts </w:t>
      </w:r>
      <w:r w:rsidRPr="00F45BEE">
        <w:rPr>
          <w:rFonts w:ascii="Times New Roman" w:hAnsi="Times New Roman" w:cs="Times New Roman"/>
          <w:sz w:val="24"/>
          <w:szCs w:val="24"/>
        </w:rPr>
        <w:t>biroja prasībām</w:t>
      </w:r>
      <w:r w:rsidRPr="00F45BEE">
        <w:rPr>
          <w:rFonts w:ascii="Times New Roman" w:hAnsi="Times New Roman" w:cs="Times New Roman"/>
          <w:color w:val="000000"/>
          <w:sz w:val="24"/>
          <w:szCs w:val="24"/>
        </w:rPr>
        <w:t xml:space="preserve"> Atradnes izstrādes un </w:t>
      </w:r>
      <w:r w:rsidRPr="00F45BEE">
        <w:rPr>
          <w:rFonts w:ascii="Times New Roman" w:hAnsi="Times New Roman" w:cs="Times New Roman"/>
          <w:bCs/>
          <w:sz w:val="24"/>
          <w:szCs w:val="24"/>
        </w:rPr>
        <w:t xml:space="preserve">pievedceļa “Garā kūdras purva ceļš” izbūves </w:t>
      </w:r>
      <w:r w:rsidRPr="00F45BEE">
        <w:rPr>
          <w:rFonts w:ascii="Times New Roman" w:hAnsi="Times New Roman" w:cs="Times New Roman"/>
          <w:color w:val="000000"/>
          <w:sz w:val="24"/>
          <w:szCs w:val="24"/>
        </w:rPr>
        <w:t>ietekmē tika analizēti sekojošie aspekti</w:t>
      </w:r>
      <w:r w:rsidRPr="00F45BEE">
        <w:rPr>
          <w:rStyle w:val="FootnoteReference"/>
          <w:rFonts w:ascii="Times New Roman" w:hAnsi="Times New Roman"/>
          <w:color w:val="000000"/>
          <w:sz w:val="24"/>
          <w:szCs w:val="24"/>
        </w:rPr>
        <w:footnoteReference w:id="1"/>
      </w:r>
      <w:r w:rsidRPr="00F45BEE">
        <w:rPr>
          <w:rFonts w:ascii="Times New Roman" w:hAnsi="Times New Roman" w:cs="Times New Roman"/>
          <w:color w:val="000000"/>
          <w:sz w:val="24"/>
          <w:szCs w:val="24"/>
        </w:rPr>
        <w:t>:</w:t>
      </w:r>
    </w:p>
    <w:p w:rsidR="00C160BF" w:rsidRPr="00F45BEE" w:rsidRDefault="00C160BF" w:rsidP="00C160BF">
      <w:pPr>
        <w:autoSpaceDE w:val="0"/>
        <w:autoSpaceDN w:val="0"/>
        <w:adjustRightInd w:val="0"/>
        <w:jc w:val="both"/>
        <w:rPr>
          <w:rFonts w:ascii="Times New Roman" w:hAnsi="Times New Roman" w:cs="Times New Roman"/>
          <w:sz w:val="24"/>
          <w:szCs w:val="24"/>
        </w:rPr>
      </w:pPr>
      <w:r w:rsidRPr="00F45BEE">
        <w:rPr>
          <w:rFonts w:ascii="Times New Roman" w:hAnsi="Times New Roman" w:cs="Times New Roman"/>
          <w:sz w:val="24"/>
          <w:szCs w:val="24"/>
        </w:rPr>
        <w:t>[2.3.2.] Hidroģeoloģi</w:t>
      </w:r>
      <w:r w:rsidR="00CC6640" w:rsidRPr="00F45BEE">
        <w:rPr>
          <w:rFonts w:ascii="Times New Roman" w:hAnsi="Times New Roman" w:cs="Times New Roman"/>
          <w:sz w:val="24"/>
          <w:szCs w:val="24"/>
        </w:rPr>
        <w:t>ski</w:t>
      </w:r>
      <w:r w:rsidRPr="00F45BEE">
        <w:rPr>
          <w:rFonts w:ascii="Times New Roman" w:hAnsi="Times New Roman" w:cs="Times New Roman"/>
          <w:sz w:val="24"/>
          <w:szCs w:val="24"/>
        </w:rPr>
        <w:t>e apstākļi Darbības vietā un Paredzētās darbības ietekmes zonā, tai skaitā gruntsūdens plūsmas virzieni, gruntsūdens līmeņa ieguluma dziļums, sezonālās svārstības un izmaiņu tendences, ņemot vērā nokrišņu daudzumu un piegulošo teritoriju izmantošanu; pazemes ūdeņu papildināšanās un noplūdes apgabali, hidrauliskā saistība starp virszemes un pazemes ūdeņiem Darbības vietā un tai piegulošajā teritorijā.</w:t>
      </w:r>
    </w:p>
    <w:p w:rsidR="00C160BF" w:rsidRPr="00F45BEE" w:rsidRDefault="00C160BF" w:rsidP="00C160BF">
      <w:pPr>
        <w:autoSpaceDE w:val="0"/>
        <w:autoSpaceDN w:val="0"/>
        <w:adjustRightInd w:val="0"/>
        <w:jc w:val="both"/>
        <w:rPr>
          <w:rFonts w:ascii="Times New Roman" w:hAnsi="Times New Roman" w:cs="Times New Roman"/>
          <w:sz w:val="24"/>
          <w:szCs w:val="24"/>
        </w:rPr>
      </w:pPr>
      <w:r w:rsidRPr="00F45BEE">
        <w:rPr>
          <w:rFonts w:ascii="Times New Roman" w:hAnsi="Times New Roman" w:cs="Times New Roman"/>
          <w:sz w:val="24"/>
          <w:szCs w:val="24"/>
        </w:rPr>
        <w:t>[2.3.3.] Hidroloģiskie apstākļi Darbības vietā un Paredzētās darbības ietekmes zonā, tai skaitā informācija par esošiem drenāžas un meliorācijas objektiem, ūdenstecēm un ūdensobjektiem Darbības</w:t>
      </w:r>
      <w:r w:rsidR="00430BAC" w:rsidRPr="00F45BEE">
        <w:rPr>
          <w:rFonts w:ascii="Times New Roman" w:hAnsi="Times New Roman" w:cs="Times New Roman"/>
          <w:sz w:val="24"/>
          <w:szCs w:val="24"/>
        </w:rPr>
        <w:t xml:space="preserve"> vietā un tās apkārtnē (arī to aizsargjoslām</w:t>
      </w:r>
      <w:r w:rsidRPr="00F45BEE">
        <w:rPr>
          <w:rFonts w:ascii="Times New Roman" w:hAnsi="Times New Roman" w:cs="Times New Roman"/>
          <w:sz w:val="24"/>
          <w:szCs w:val="24"/>
        </w:rPr>
        <w:t>), ūdens plūsmas virzieniem, saņemošajām ūdenstecēm (arī to raksturojums: ūdeņu tips, noteiktās ūdens kvalitātes prasības un vides kvalitātes mērķi, pašreizējā izmantošana), teritoriju applūšanas iespējamība.</w:t>
      </w:r>
    </w:p>
    <w:p w:rsidR="00C160BF" w:rsidRPr="00F45BEE" w:rsidRDefault="00C160BF" w:rsidP="00C160BF">
      <w:pPr>
        <w:autoSpaceDE w:val="0"/>
        <w:autoSpaceDN w:val="0"/>
        <w:adjustRightInd w:val="0"/>
        <w:jc w:val="both"/>
        <w:rPr>
          <w:rFonts w:ascii="Times New Roman" w:hAnsi="Times New Roman" w:cs="Times New Roman"/>
          <w:sz w:val="24"/>
          <w:szCs w:val="24"/>
        </w:rPr>
      </w:pPr>
      <w:r w:rsidRPr="00F45BEE">
        <w:rPr>
          <w:rFonts w:ascii="Times New Roman" w:hAnsi="Times New Roman" w:cs="Times New Roman"/>
          <w:sz w:val="24"/>
          <w:szCs w:val="24"/>
        </w:rPr>
        <w:t>[2.3.4.] Darbības vietas ģeoloģiskā uzbūve un inženierģeoloģiskie apstākļi, tai skaitā, piemēram, paaugstināta ģeoloģiskā riska nogabali</w:t>
      </w:r>
      <w:r w:rsidR="00FD49D4" w:rsidRPr="00F45BEE">
        <w:rPr>
          <w:rFonts w:ascii="Times New Roman" w:hAnsi="Times New Roman" w:cs="Times New Roman"/>
          <w:sz w:val="24"/>
          <w:szCs w:val="24"/>
        </w:rPr>
        <w:t>, mūsdienu ģeoloģiskie procesi.</w:t>
      </w:r>
    </w:p>
    <w:p w:rsidR="00C160BF" w:rsidRPr="00F45BEE" w:rsidRDefault="00C160BF" w:rsidP="00C160BF">
      <w:pPr>
        <w:autoSpaceDE w:val="0"/>
        <w:autoSpaceDN w:val="0"/>
        <w:adjustRightInd w:val="0"/>
        <w:jc w:val="both"/>
        <w:rPr>
          <w:rFonts w:ascii="Times New Roman" w:hAnsi="Times New Roman" w:cs="Times New Roman"/>
          <w:sz w:val="24"/>
          <w:szCs w:val="24"/>
        </w:rPr>
      </w:pPr>
      <w:r w:rsidRPr="00F45BEE">
        <w:rPr>
          <w:rFonts w:ascii="Times New Roman" w:hAnsi="Times New Roman" w:cs="Times New Roman"/>
          <w:sz w:val="24"/>
          <w:szCs w:val="24"/>
        </w:rPr>
        <w:t>[3.] Paredzētās darbības iespējamā ietekme uz vidi un tās novērtējums:</w:t>
      </w:r>
    </w:p>
    <w:p w:rsidR="00C160BF" w:rsidRPr="00F45BEE" w:rsidRDefault="00C160BF" w:rsidP="00C160BF">
      <w:pPr>
        <w:autoSpaceDE w:val="0"/>
        <w:autoSpaceDN w:val="0"/>
        <w:adjustRightInd w:val="0"/>
        <w:jc w:val="both"/>
        <w:rPr>
          <w:rFonts w:ascii="Times New Roman" w:hAnsi="Times New Roman" w:cs="Times New Roman"/>
          <w:sz w:val="24"/>
          <w:szCs w:val="24"/>
        </w:rPr>
      </w:pPr>
      <w:r w:rsidRPr="00F45BEE">
        <w:rPr>
          <w:rFonts w:ascii="Times New Roman" w:hAnsi="Times New Roman" w:cs="Times New Roman"/>
          <w:sz w:val="24"/>
          <w:szCs w:val="24"/>
        </w:rPr>
        <w:t>[3.1.] Paredzētās darbības un tās iespējamo alternatīvu būtiskās ietekmes uz vidi vērtējamas atbilstoši Noteikumu Nr. 18 2. pielikuma 8. punktā ar apakšpunktiem noteiktajam, ņemot vērā, ka katrs no ietekmju veidiem apsver gan tiešos, gan netiešos, sekundāros, savstarpējos un summāros, pārrobežu u.c. ietekmes aspektus.</w:t>
      </w:r>
    </w:p>
    <w:p w:rsidR="00C74574" w:rsidRPr="00F45BEE" w:rsidRDefault="00C160BF" w:rsidP="00C160BF">
      <w:pPr>
        <w:jc w:val="both"/>
        <w:rPr>
          <w:rFonts w:ascii="Times New Roman" w:hAnsi="Times New Roman" w:cs="Times New Roman"/>
          <w:sz w:val="24"/>
          <w:szCs w:val="24"/>
        </w:rPr>
      </w:pPr>
      <w:r w:rsidRPr="00F45BEE">
        <w:rPr>
          <w:rFonts w:ascii="Times New Roman" w:hAnsi="Times New Roman" w:cs="Times New Roman"/>
          <w:sz w:val="24"/>
          <w:szCs w:val="24"/>
        </w:rPr>
        <w:t>[3.2.2.] Vērtējot Paredzētās darbības izraisītu nosusināšanas ietekmi, izstrādāt hidroloģiskā un hidroģeoloģiskā režīma izmaiņu prognozi, novērtējot augsnes struktūras un mitruma izmaiņas Paredzētās darbības ietekmes zonā. Novērtējumā ņem vērā plānoto ūdens nostādināšanu un novadīšanu (norādot iespējamās izplūdes vietas) un ūdeņu novadīšanas ietekme uz saņemošo ūdensteci, tai noteiktajām vides kvalitātes prasībām un mērķiem, kā arī ietekmi, ko rada iespējama meliorācijas sistēmu pārkārtošana un noteces izmaiņas. Jānovērtē iespējamā ietekme uz dzeramā ūdens resursiem (arī viensētu akām) un kvalitāti.</w:t>
      </w:r>
    </w:p>
    <w:p w:rsidR="003A021F" w:rsidRPr="00F45BEE" w:rsidRDefault="003A021F" w:rsidP="00C160BF">
      <w:pPr>
        <w:jc w:val="both"/>
        <w:rPr>
          <w:rFonts w:ascii="Times New Roman" w:hAnsi="Times New Roman" w:cs="Times New Roman"/>
          <w:sz w:val="24"/>
          <w:szCs w:val="24"/>
        </w:rPr>
      </w:pPr>
    </w:p>
    <w:p w:rsidR="003A021F" w:rsidRPr="00F45BEE" w:rsidRDefault="003A021F" w:rsidP="003A021F">
      <w:pPr>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Atzinumu sagatavoja dipl. hidroģeoloģe Tatjana Sorokina.</w:t>
      </w:r>
    </w:p>
    <w:p w:rsidR="003570F9" w:rsidRPr="003570F9" w:rsidRDefault="003570F9" w:rsidP="003570F9">
      <w:pPr>
        <w:jc w:val="both"/>
        <w:rPr>
          <w:rFonts w:ascii="Times New Roman" w:hAnsi="Times New Roman" w:cs="Times New Roman"/>
          <w:sz w:val="24"/>
          <w:szCs w:val="24"/>
        </w:rPr>
      </w:pPr>
      <w:r w:rsidRPr="003570F9">
        <w:rPr>
          <w:rFonts w:ascii="Times New Roman" w:hAnsi="Times New Roman" w:cs="Times New Roman"/>
          <w:sz w:val="24"/>
          <w:szCs w:val="24"/>
        </w:rPr>
        <w:t>TATJANA SOROKINA</w:t>
      </w:r>
    </w:p>
    <w:p w:rsidR="00EA1A41" w:rsidRDefault="003570F9" w:rsidP="00EA1A41">
      <w:pPr>
        <w:jc w:val="both"/>
        <w:rPr>
          <w:rFonts w:ascii="Times New Roman" w:hAnsi="Times New Roman" w:cs="Times New Roman"/>
          <w:sz w:val="24"/>
          <w:szCs w:val="24"/>
        </w:rPr>
      </w:pPr>
      <w:r w:rsidRPr="003570F9">
        <w:rPr>
          <w:rFonts w:ascii="Times New Roman" w:hAnsi="Times New Roman" w:cs="Times New Roman"/>
          <w:sz w:val="24"/>
          <w:szCs w:val="24"/>
        </w:rPr>
        <w:t>Laika zīmoga uzlikšanas laiks:26.09.2023 22:26:15 EEST</w:t>
      </w:r>
      <w:bookmarkStart w:id="5" w:name="_GoBack"/>
      <w:bookmarkEnd w:id="5"/>
    </w:p>
    <w:p w:rsidR="00EA1A41" w:rsidRPr="0071514A" w:rsidRDefault="00EA1A41" w:rsidP="00EA1A41">
      <w:pPr>
        <w:jc w:val="both"/>
        <w:rPr>
          <w:rFonts w:eastAsia="Calibri"/>
        </w:rPr>
      </w:pPr>
      <w:r w:rsidRPr="00FB5EFE">
        <w:rPr>
          <w:rFonts w:eastAsia="Calibri"/>
        </w:rPr>
        <w:t>ŠIS DOKUMENTS IR ELEKTRONISKI PARAKSTĪTS AR DROŠU ELEKTRONISKO PARAKSTU UN SATUR LAIKA ZĪMOGU</w:t>
      </w:r>
    </w:p>
    <w:p w:rsidR="00C160BF" w:rsidRPr="00F45BEE" w:rsidRDefault="00C160BF" w:rsidP="00F90DBA">
      <w:pPr>
        <w:pStyle w:val="Heading1"/>
        <w:numPr>
          <w:ilvl w:val="0"/>
          <w:numId w:val="18"/>
        </w:numPr>
        <w:rPr>
          <w:rFonts w:ascii="Times New Roman" w:eastAsia="Times New Roman" w:hAnsi="Times New Roman" w:cs="Times New Roman"/>
          <w:b w:val="0"/>
          <w:color w:val="000000"/>
          <w:sz w:val="24"/>
          <w:szCs w:val="24"/>
          <w:lang w:eastAsia="lv-LV"/>
        </w:rPr>
      </w:pPr>
      <w:r w:rsidRPr="00F45BEE">
        <w:rPr>
          <w:rFonts w:ascii="Times New Roman" w:eastAsia="Times New Roman" w:hAnsi="Times New Roman" w:cs="Times New Roman"/>
          <w:color w:val="000000"/>
          <w:sz w:val="24"/>
          <w:szCs w:val="24"/>
          <w:lang w:eastAsia="lv-LV"/>
        </w:rPr>
        <w:lastRenderedPageBreak/>
        <w:t>DARBĪBAS VIETAS ĢEOLOĢISKĀ UZBŪVE, INŽENIERĢEOLOĢISKIE, HIDROĢEOLOĢISKIE UN HIDROLOĢISKIE APSTĀKĻI</w:t>
      </w:r>
    </w:p>
    <w:p w:rsidR="00FD49D4" w:rsidRPr="00F45BEE" w:rsidRDefault="00FD49D4" w:rsidP="00FD49D4">
      <w:pPr>
        <w:spacing w:after="0" w:line="240" w:lineRule="auto"/>
        <w:jc w:val="both"/>
        <w:rPr>
          <w:rFonts w:ascii="Times New Roman" w:eastAsia="Times New Roman" w:hAnsi="Times New Roman" w:cs="Times New Roman"/>
          <w:b/>
          <w:color w:val="000000"/>
          <w:sz w:val="20"/>
          <w:szCs w:val="20"/>
          <w:lang w:eastAsia="lv-LV"/>
        </w:rPr>
      </w:pPr>
      <w:r w:rsidRPr="00F45BEE">
        <w:rPr>
          <w:rFonts w:ascii="Times New Roman" w:hAnsi="Times New Roman" w:cs="Times New Roman"/>
          <w:i/>
          <w:sz w:val="20"/>
          <w:szCs w:val="20"/>
        </w:rPr>
        <w:t xml:space="preserve">Darbības vietas ģeoloģiskā uzbūve </w:t>
      </w:r>
    </w:p>
    <w:p w:rsidR="00C160BF" w:rsidRPr="00F45BEE" w:rsidRDefault="00C160BF" w:rsidP="00C160BF">
      <w:pPr>
        <w:autoSpaceDE w:val="0"/>
        <w:autoSpaceDN w:val="0"/>
        <w:adjustRightInd w:val="0"/>
        <w:spacing w:before="160" w:after="0" w:line="240" w:lineRule="auto"/>
        <w:jc w:val="both"/>
        <w:rPr>
          <w:rFonts w:ascii="Times New Roman" w:hAnsi="Times New Roman" w:cs="Times New Roman"/>
          <w:bCs/>
          <w:sz w:val="24"/>
          <w:szCs w:val="24"/>
          <w:u w:val="double"/>
        </w:rPr>
      </w:pPr>
      <w:r w:rsidRPr="00F45BEE">
        <w:rPr>
          <w:rFonts w:ascii="Times New Roman" w:eastAsia="Calibri" w:hAnsi="Times New Roman" w:cs="Times New Roman"/>
          <w:sz w:val="24"/>
          <w:szCs w:val="24"/>
        </w:rPr>
        <w:t>Nodaļu sagatavošanai tika izmantoti iepriekš veikto izpētes darbu rezultāti</w:t>
      </w:r>
      <w:r w:rsidR="00BF3DEC">
        <w:rPr>
          <w:rFonts w:ascii="Times New Roman" w:eastAsia="Calibri" w:hAnsi="Times New Roman" w:cs="Times New Roman"/>
          <w:sz w:val="24"/>
          <w:szCs w:val="24"/>
        </w:rPr>
        <w:t>[</w:t>
      </w:r>
      <w:r w:rsidR="000B2B2C" w:rsidRPr="00F45BEE">
        <w:rPr>
          <w:rFonts w:ascii="Times New Roman" w:eastAsia="Calibri" w:hAnsi="Times New Roman" w:cs="Times New Roman"/>
          <w:sz w:val="24"/>
          <w:szCs w:val="24"/>
        </w:rPr>
        <w:t>1</w:t>
      </w:r>
      <w:r w:rsidRPr="00F45BEE">
        <w:rPr>
          <w:rFonts w:ascii="Times New Roman" w:eastAsia="Calibri" w:hAnsi="Times New Roman" w:cs="Times New Roman"/>
          <w:sz w:val="24"/>
          <w:szCs w:val="24"/>
        </w:rPr>
        <w:t>]. Tajos ļoti labi atspoguļota reāl</w:t>
      </w:r>
      <w:r w:rsidR="00C633FF">
        <w:rPr>
          <w:rFonts w:ascii="Times New Roman" w:eastAsia="Calibri" w:hAnsi="Times New Roman" w:cs="Times New Roman"/>
          <w:sz w:val="24"/>
          <w:szCs w:val="24"/>
        </w:rPr>
        <w:t>ā</w:t>
      </w:r>
      <w:r w:rsidRPr="00F45BEE">
        <w:rPr>
          <w:rFonts w:ascii="Times New Roman" w:eastAsia="Calibri" w:hAnsi="Times New Roman" w:cs="Times New Roman"/>
          <w:sz w:val="24"/>
          <w:szCs w:val="24"/>
        </w:rPr>
        <w:t xml:space="preserve"> ģeoloģiskā, hidroģeoloģiskā un hidroloģisk</w:t>
      </w:r>
      <w:r w:rsidR="00C009E3" w:rsidRPr="00F45BEE">
        <w:rPr>
          <w:rFonts w:ascii="Times New Roman" w:eastAsia="Calibri" w:hAnsi="Times New Roman" w:cs="Times New Roman"/>
          <w:sz w:val="24"/>
          <w:szCs w:val="24"/>
        </w:rPr>
        <w:t>ā</w:t>
      </w:r>
      <w:r w:rsidRPr="00F45BEE">
        <w:rPr>
          <w:rFonts w:ascii="Times New Roman" w:eastAsia="Calibri" w:hAnsi="Times New Roman" w:cs="Times New Roman"/>
          <w:sz w:val="24"/>
          <w:szCs w:val="24"/>
        </w:rPr>
        <w:t xml:space="preserve"> informācija par atradnes “Garais purvs” vietu. </w:t>
      </w:r>
      <w:r w:rsidR="00C633FF">
        <w:rPr>
          <w:rFonts w:ascii="Times New Roman" w:eastAsia="Calibri" w:hAnsi="Times New Roman" w:cs="Times New Roman"/>
          <w:sz w:val="24"/>
          <w:szCs w:val="24"/>
        </w:rPr>
        <w:t>A</w:t>
      </w:r>
      <w:r w:rsidRPr="00F45BEE">
        <w:rPr>
          <w:rFonts w:ascii="Times New Roman" w:eastAsia="Calibri" w:hAnsi="Times New Roman" w:cs="Times New Roman"/>
          <w:sz w:val="24"/>
          <w:szCs w:val="24"/>
        </w:rPr>
        <w:t>tzinum</w:t>
      </w:r>
      <w:r w:rsidR="00C633FF">
        <w:rPr>
          <w:rFonts w:ascii="Times New Roman" w:eastAsia="Calibri" w:hAnsi="Times New Roman" w:cs="Times New Roman"/>
          <w:sz w:val="24"/>
          <w:szCs w:val="24"/>
        </w:rPr>
        <w:t>a</w:t>
      </w:r>
      <w:r w:rsidRPr="00F45BEE">
        <w:rPr>
          <w:rFonts w:ascii="Times New Roman" w:eastAsia="Calibri" w:hAnsi="Times New Roman" w:cs="Times New Roman"/>
          <w:sz w:val="24"/>
          <w:szCs w:val="24"/>
        </w:rPr>
        <w:t xml:space="preserve"> sagatavošanai izmantota tieši nosaukt</w:t>
      </w:r>
      <w:r w:rsidR="00C633FF">
        <w:rPr>
          <w:rFonts w:ascii="Times New Roman" w:eastAsia="Calibri" w:hAnsi="Times New Roman" w:cs="Times New Roman"/>
          <w:sz w:val="24"/>
          <w:szCs w:val="24"/>
        </w:rPr>
        <w:t>ā</w:t>
      </w:r>
      <w:r w:rsidRPr="00F45BEE">
        <w:rPr>
          <w:rFonts w:ascii="Times New Roman" w:eastAsia="Calibri" w:hAnsi="Times New Roman" w:cs="Times New Roman"/>
          <w:sz w:val="24"/>
          <w:szCs w:val="24"/>
        </w:rPr>
        <w:t xml:space="preserve"> informācija.</w:t>
      </w:r>
    </w:p>
    <w:p w:rsidR="00C74574" w:rsidRPr="00F45BEE" w:rsidRDefault="00F90DBA" w:rsidP="00F90DBA">
      <w:pPr>
        <w:pStyle w:val="Heading2"/>
        <w:numPr>
          <w:ilvl w:val="1"/>
          <w:numId w:val="18"/>
        </w:numPr>
        <w:spacing w:before="240" w:after="240" w:line="240" w:lineRule="auto"/>
        <w:rPr>
          <w:rFonts w:cs="Times New Roman"/>
          <w:szCs w:val="24"/>
        </w:rPr>
      </w:pPr>
      <w:bookmarkStart w:id="6" w:name="_Toc530573639"/>
      <w:r w:rsidRPr="00F45BEE">
        <w:rPr>
          <w:rFonts w:cs="Times New Roman"/>
          <w:szCs w:val="24"/>
        </w:rPr>
        <w:t xml:space="preserve"> </w:t>
      </w:r>
      <w:r w:rsidR="009445B4" w:rsidRPr="00F45BEE">
        <w:rPr>
          <w:rFonts w:cs="Times New Roman"/>
          <w:szCs w:val="24"/>
        </w:rPr>
        <w:t>Īss ģeomorfoloģiskais apraksts un ģeoloģiskā uzbūve</w:t>
      </w:r>
      <w:bookmarkEnd w:id="6"/>
    </w:p>
    <w:p w:rsidR="00C74574" w:rsidRPr="00F45BEE" w:rsidRDefault="00F90D52" w:rsidP="00DD7D33">
      <w:pPr>
        <w:autoSpaceDE w:val="0"/>
        <w:autoSpaceDN w:val="0"/>
        <w:adjustRightInd w:val="0"/>
        <w:jc w:val="both"/>
        <w:rPr>
          <w:rFonts w:ascii="Times New Roman" w:hAnsi="Times New Roman" w:cs="Times New Roman"/>
          <w:sz w:val="24"/>
          <w:szCs w:val="24"/>
        </w:rPr>
      </w:pPr>
      <w:r w:rsidRPr="00F45BEE">
        <w:rPr>
          <w:rFonts w:ascii="Times New Roman" w:hAnsi="Times New Roman" w:cs="Times New Roman"/>
          <w:sz w:val="24"/>
          <w:szCs w:val="24"/>
        </w:rPr>
        <w:t xml:space="preserve">Paredzētās darbības </w:t>
      </w:r>
      <w:r w:rsidR="00C74574" w:rsidRPr="00F45BEE">
        <w:rPr>
          <w:rFonts w:ascii="Times New Roman" w:hAnsi="Times New Roman" w:cs="Times New Roman"/>
          <w:sz w:val="24"/>
          <w:szCs w:val="24"/>
        </w:rPr>
        <w:t xml:space="preserve">teritorija izvietota </w:t>
      </w:r>
      <w:r w:rsidRPr="00F45BEE">
        <w:rPr>
          <w:rFonts w:ascii="Times New Roman" w:hAnsi="Times New Roman" w:cs="Times New Roman"/>
          <w:sz w:val="24"/>
          <w:szCs w:val="24"/>
        </w:rPr>
        <w:t>Viduslatvijas zem</w:t>
      </w:r>
      <w:r w:rsidR="00C009E3" w:rsidRPr="00F45BEE">
        <w:rPr>
          <w:rFonts w:ascii="Times New Roman" w:hAnsi="Times New Roman" w:cs="Times New Roman"/>
          <w:sz w:val="24"/>
          <w:szCs w:val="24"/>
        </w:rPr>
        <w:t>i</w:t>
      </w:r>
      <w:r w:rsidRPr="00F45BEE">
        <w:rPr>
          <w:rFonts w:ascii="Times New Roman" w:hAnsi="Times New Roman" w:cs="Times New Roman"/>
          <w:sz w:val="24"/>
          <w:szCs w:val="24"/>
        </w:rPr>
        <w:t xml:space="preserve">enes Viduslatvijas </w:t>
      </w:r>
      <w:r w:rsidR="00C74574" w:rsidRPr="00F45BEE">
        <w:rPr>
          <w:rFonts w:ascii="Times New Roman" w:hAnsi="Times New Roman" w:cs="Times New Roman"/>
          <w:sz w:val="24"/>
          <w:szCs w:val="24"/>
        </w:rPr>
        <w:t>nolaidenuma dienvidaustrumu daļā, tāda paša nosaukuma dabas apvidū, viļņotā morēnas līdzenumā. Apskatāmajam rajonam raksturīgi pārsvarā izolēti morēnas pauguri, kas mijas ar pārpurvotām ieplakām un plašiem, praktiski plakaniem līdzenumiem</w:t>
      </w:r>
      <w:r w:rsidR="00F64017" w:rsidRPr="00F45BEE">
        <w:rPr>
          <w:rFonts w:ascii="Times New Roman" w:hAnsi="Times New Roman" w:cs="Times New Roman"/>
          <w:sz w:val="24"/>
          <w:szCs w:val="24"/>
        </w:rPr>
        <w:t xml:space="preserve">. </w:t>
      </w:r>
      <w:r w:rsidR="00C74574" w:rsidRPr="00F45BEE">
        <w:rPr>
          <w:rFonts w:ascii="Times New Roman" w:hAnsi="Times New Roman" w:cs="Times New Roman"/>
          <w:sz w:val="24"/>
          <w:szCs w:val="24"/>
        </w:rPr>
        <w:t xml:space="preserve">Garā purva austrumu daļas dabiskā reljefa absolūtā augstuma atzīmes svārstās no 89,1 – 90,6 virs jūras līmeņa (turpmāk – </w:t>
      </w:r>
      <w:r w:rsidR="00F01A50">
        <w:rPr>
          <w:rFonts w:ascii="Times New Roman" w:hAnsi="Times New Roman" w:cs="Times New Roman"/>
          <w:sz w:val="24"/>
          <w:szCs w:val="24"/>
        </w:rPr>
        <w:t>vjl.</w:t>
      </w:r>
      <w:r w:rsidR="00C74574" w:rsidRPr="00F45BEE">
        <w:rPr>
          <w:rFonts w:ascii="Times New Roman" w:hAnsi="Times New Roman" w:cs="Times New Roman"/>
          <w:sz w:val="24"/>
          <w:szCs w:val="24"/>
        </w:rPr>
        <w:t xml:space="preserve">) purva malās (perifērijā) līdz ~ 93,2 m </w:t>
      </w:r>
      <w:r w:rsidR="00F01A50">
        <w:rPr>
          <w:rFonts w:ascii="Times New Roman" w:hAnsi="Times New Roman" w:cs="Times New Roman"/>
          <w:sz w:val="24"/>
          <w:szCs w:val="24"/>
        </w:rPr>
        <w:t>vjl.</w:t>
      </w:r>
      <w:r w:rsidR="00C74574" w:rsidRPr="00F45BEE">
        <w:rPr>
          <w:rFonts w:ascii="Times New Roman" w:hAnsi="Times New Roman" w:cs="Times New Roman"/>
          <w:sz w:val="24"/>
          <w:szCs w:val="24"/>
        </w:rPr>
        <w:t xml:space="preserve"> tā kupola centrālajā daļā.</w:t>
      </w:r>
    </w:p>
    <w:p w:rsidR="00C74574" w:rsidRPr="00F45BEE" w:rsidRDefault="00F64017" w:rsidP="00DD7D33">
      <w:pPr>
        <w:autoSpaceDE w:val="0"/>
        <w:autoSpaceDN w:val="0"/>
        <w:adjustRightInd w:val="0"/>
        <w:jc w:val="both"/>
        <w:rPr>
          <w:rFonts w:ascii="Times New Roman" w:hAnsi="Times New Roman" w:cs="Times New Roman"/>
          <w:sz w:val="24"/>
          <w:szCs w:val="24"/>
        </w:rPr>
      </w:pPr>
      <w:r w:rsidRPr="00F45BEE">
        <w:rPr>
          <w:rFonts w:ascii="Times New Roman" w:hAnsi="Times New Roman" w:cs="Times New Roman"/>
          <w:sz w:val="24"/>
          <w:szCs w:val="24"/>
        </w:rPr>
        <w:t>Garais purvs</w:t>
      </w:r>
      <w:r w:rsidR="00C74574" w:rsidRPr="00F45BEE">
        <w:rPr>
          <w:rFonts w:ascii="Times New Roman" w:hAnsi="Times New Roman" w:cs="Times New Roman"/>
          <w:sz w:val="24"/>
          <w:szCs w:val="24"/>
        </w:rPr>
        <w:t xml:space="preserve"> ainaviski ir vienveidīgs, pat “vienmuļš”. </w:t>
      </w:r>
      <w:r w:rsidRPr="00F45BEE">
        <w:rPr>
          <w:rFonts w:ascii="Times New Roman" w:hAnsi="Times New Roman" w:cs="Times New Roman"/>
          <w:sz w:val="24"/>
          <w:szCs w:val="24"/>
        </w:rPr>
        <w:t>P</w:t>
      </w:r>
      <w:r w:rsidR="00C74574" w:rsidRPr="00F45BEE">
        <w:rPr>
          <w:rFonts w:ascii="Times New Roman" w:hAnsi="Times New Roman" w:cs="Times New Roman"/>
          <w:sz w:val="24"/>
          <w:szCs w:val="24"/>
        </w:rPr>
        <w:t>urvā nav minerālaugsnes “salu”, atklātu ūdens laukumu (lāmu) vai citu savdabīgu objektu, kas raksturīgi ainaviski augstvērtīgiem purviem.</w:t>
      </w:r>
    </w:p>
    <w:p w:rsidR="002130E0" w:rsidRPr="00F45BEE" w:rsidRDefault="002130E0" w:rsidP="00882BBD">
      <w:pPr>
        <w:pStyle w:val="Default"/>
        <w:jc w:val="both"/>
      </w:pPr>
      <w:r w:rsidRPr="00F45BEE">
        <w:t xml:space="preserve">Vidzemes </w:t>
      </w:r>
      <w:r w:rsidR="00864A99" w:rsidRPr="00F45BEE">
        <w:t>dienvidu</w:t>
      </w:r>
      <w:r w:rsidRPr="00F45BEE">
        <w:t xml:space="preserve"> rajoni ir senās Austrumeiropas platformas sastāvdaļa. Ģeoloģiskajā griezumā šeit izdala divus senajām platformām raksturīgus elementus: </w:t>
      </w:r>
      <w:r w:rsidR="00864A99" w:rsidRPr="00F45BEE">
        <w:t>kristālisko</w:t>
      </w:r>
      <w:r w:rsidRPr="00F45BEE">
        <w:t xml:space="preserve"> pamatklintāju un nogulumiežu segu. Kristāliskā pamatklintāja virsma pārsvarā atrodas 880</w:t>
      </w:r>
      <w:r w:rsidR="006961D6">
        <w:t>-</w:t>
      </w:r>
      <w:r w:rsidRPr="00F45BEE">
        <w:t>900</w:t>
      </w:r>
      <w:r w:rsidR="006961D6">
        <w:t> </w:t>
      </w:r>
      <w:r w:rsidRPr="00F45BEE">
        <w:t>m zem jūras līmeņa. Nogulumiežu segas sastāvā, sakot ar vecākajiem dziļāk iegulošajiem iežiem, ir konstatēti venda (vēlā proterozoja), kembrija, ordovika, silūra, devona un kvartāra periodu nogulumi. Devona slāņkopas ir visapjomīgākās nogulumiežu segā ar kopējo biezumu 530-550</w:t>
      </w:r>
      <w:r w:rsidR="00A85104">
        <w:t> </w:t>
      </w:r>
      <w:r w:rsidRPr="00F45BEE">
        <w:t xml:space="preserve">m. Vecākie devona sistēmu veidojošie nogulumi atbilst vidusdevona </w:t>
      </w:r>
      <w:r w:rsidRPr="001D02FE">
        <w:rPr>
          <w:b/>
        </w:rPr>
        <w:t xml:space="preserve">Narvas svītai </w:t>
      </w:r>
      <w:r w:rsidRPr="001D02FE">
        <w:rPr>
          <w:b/>
          <w:i/>
        </w:rPr>
        <w:t>(D</w:t>
      </w:r>
      <w:r w:rsidRPr="001D02FE">
        <w:rPr>
          <w:b/>
          <w:i/>
          <w:vertAlign w:val="subscript"/>
        </w:rPr>
        <w:t>2</w:t>
      </w:r>
      <w:r w:rsidRPr="001D02FE">
        <w:rPr>
          <w:b/>
          <w:i/>
        </w:rPr>
        <w:t>nr)</w:t>
      </w:r>
      <w:r w:rsidR="00BB1DB3">
        <w:rPr>
          <w:i/>
        </w:rPr>
        <w:t xml:space="preserve">, </w:t>
      </w:r>
      <w:r w:rsidR="00BB1DB3" w:rsidRPr="00BB1DB3">
        <w:t>kur</w:t>
      </w:r>
      <w:r w:rsidRPr="00F45BEE">
        <w:t>as iežus veido dolomītmerģeli</w:t>
      </w:r>
      <w:r w:rsidR="00BB1DB3">
        <w:t>s</w:t>
      </w:r>
      <w:r w:rsidRPr="00F45BEE">
        <w:t xml:space="preserve"> ar m</w:t>
      </w:r>
      <w:r w:rsidR="00BB1DB3">
        <w:t>ā</w:t>
      </w:r>
      <w:r w:rsidRPr="00F45BEE">
        <w:t>lu, dolomītu un ģipša starpslāņiem. Narvas svīta ir vāji ūdenscaurlaidīga slāņkopa, kas veido reģionālo</w:t>
      </w:r>
      <w:r w:rsidR="00882BBD" w:rsidRPr="00F45BEE">
        <w:t xml:space="preserve"> sprostslāni un atdala </w:t>
      </w:r>
      <w:r w:rsidR="00882BBD" w:rsidRPr="00F45BEE">
        <w:rPr>
          <w:sz w:val="22"/>
          <w:szCs w:val="22"/>
        </w:rPr>
        <w:t xml:space="preserve">aktīvo ūdens apmaiņas </w:t>
      </w:r>
      <w:r w:rsidR="00BB1DB3">
        <w:rPr>
          <w:sz w:val="22"/>
          <w:szCs w:val="22"/>
        </w:rPr>
        <w:t xml:space="preserve">jeb </w:t>
      </w:r>
      <w:r w:rsidR="00882BBD" w:rsidRPr="00F45BEE">
        <w:rPr>
          <w:sz w:val="22"/>
          <w:szCs w:val="22"/>
        </w:rPr>
        <w:t xml:space="preserve">saldūdeņu zonu no </w:t>
      </w:r>
      <w:r w:rsidR="00882BBD" w:rsidRPr="00F45BEE">
        <w:t>palēninātās ūdens apmaiņas jeb sāļūdeņu zonas. Narvas svītas</w:t>
      </w:r>
      <w:r w:rsidRPr="00F45BEE">
        <w:t xml:space="preserve"> summārais biezums mainās no 1</w:t>
      </w:r>
      <w:r w:rsidR="00882BBD" w:rsidRPr="00F45BEE">
        <w:t>20</w:t>
      </w:r>
      <w:r w:rsidR="00BB1DB3">
        <w:t> </w:t>
      </w:r>
      <w:r w:rsidRPr="00F45BEE">
        <w:t>līdz 1</w:t>
      </w:r>
      <w:r w:rsidR="00882BBD" w:rsidRPr="00F45BEE">
        <w:t>30</w:t>
      </w:r>
      <w:r w:rsidR="00BB1DB3">
        <w:t> </w:t>
      </w:r>
      <w:r w:rsidRPr="00F45BEE">
        <w:t>m</w:t>
      </w:r>
      <w:r w:rsidR="00BF3DEC">
        <w:t>[</w:t>
      </w:r>
      <w:r w:rsidR="00882BBD" w:rsidRPr="00F45BEE">
        <w:rPr>
          <w:color w:val="auto"/>
        </w:rPr>
        <w:t>6]</w:t>
      </w:r>
      <w:r w:rsidRPr="00F45BEE">
        <w:rPr>
          <w:color w:val="auto"/>
        </w:rPr>
        <w:t>.</w:t>
      </w:r>
    </w:p>
    <w:p w:rsidR="00E133A2" w:rsidRPr="00F45BEE" w:rsidRDefault="00882BBD" w:rsidP="00E133A2">
      <w:pPr>
        <w:spacing w:before="120" w:after="120"/>
        <w:jc w:val="both"/>
        <w:rPr>
          <w:rFonts w:ascii="Times New Roman" w:hAnsi="Times New Roman" w:cs="Times New Roman"/>
          <w:sz w:val="24"/>
          <w:szCs w:val="24"/>
        </w:rPr>
      </w:pPr>
      <w:r w:rsidRPr="00F45BEE">
        <w:rPr>
          <w:rFonts w:ascii="Times New Roman" w:hAnsi="Times New Roman" w:cs="Times New Roman"/>
          <w:sz w:val="24"/>
          <w:szCs w:val="24"/>
        </w:rPr>
        <w:t xml:space="preserve">Vecākie pamatiežu virsmu veidojošie nogulumi atbilst augšdevona </w:t>
      </w:r>
      <w:r w:rsidRPr="00F45BEE">
        <w:rPr>
          <w:rFonts w:ascii="Times New Roman" w:hAnsi="Times New Roman" w:cs="Times New Roman"/>
          <w:b/>
          <w:i/>
          <w:sz w:val="24"/>
          <w:szCs w:val="24"/>
        </w:rPr>
        <w:t>Pļaviņu svītai (D</w:t>
      </w:r>
      <w:r w:rsidRPr="00F45BEE">
        <w:rPr>
          <w:rFonts w:ascii="Times New Roman" w:hAnsi="Times New Roman" w:cs="Times New Roman"/>
          <w:b/>
          <w:i/>
          <w:sz w:val="24"/>
          <w:szCs w:val="24"/>
          <w:vertAlign w:val="subscript"/>
        </w:rPr>
        <w:t>3</w:t>
      </w:r>
      <w:r w:rsidRPr="00F45BEE">
        <w:rPr>
          <w:rFonts w:ascii="Times New Roman" w:hAnsi="Times New Roman" w:cs="Times New Roman"/>
          <w:b/>
          <w:i/>
          <w:sz w:val="24"/>
          <w:szCs w:val="24"/>
        </w:rPr>
        <w:t>pl),</w:t>
      </w:r>
      <w:r w:rsidRPr="00F45BEE">
        <w:rPr>
          <w:rFonts w:ascii="Times New Roman" w:hAnsi="Times New Roman" w:cs="Times New Roman"/>
          <w:sz w:val="24"/>
          <w:szCs w:val="24"/>
        </w:rPr>
        <w:t xml:space="preserve"> secīgi </w:t>
      </w:r>
      <w:r w:rsidRPr="00F45BEE">
        <w:rPr>
          <w:rFonts w:ascii="Times New Roman" w:hAnsi="Times New Roman" w:cs="Times New Roman"/>
          <w:iCs/>
          <w:sz w:val="24"/>
          <w:szCs w:val="24"/>
        </w:rPr>
        <w:t>pirmskvartāra</w:t>
      </w:r>
      <w:r w:rsidRPr="00F45BEE">
        <w:rPr>
          <w:rFonts w:ascii="Times New Roman" w:hAnsi="Times New Roman" w:cs="Times New Roman"/>
          <w:sz w:val="24"/>
          <w:szCs w:val="24"/>
        </w:rPr>
        <w:t xml:space="preserve"> virsmā atsedzas arī jaunāki augšdevona </w:t>
      </w:r>
      <w:r w:rsidRPr="00F45BEE">
        <w:rPr>
          <w:rFonts w:ascii="Times New Roman" w:hAnsi="Times New Roman" w:cs="Times New Roman"/>
          <w:b/>
          <w:i/>
          <w:sz w:val="24"/>
          <w:szCs w:val="24"/>
        </w:rPr>
        <w:t>Salaspils (D</w:t>
      </w:r>
      <w:r w:rsidRPr="00F45BEE">
        <w:rPr>
          <w:rFonts w:ascii="Times New Roman" w:hAnsi="Times New Roman" w:cs="Times New Roman"/>
          <w:b/>
          <w:i/>
          <w:sz w:val="24"/>
          <w:szCs w:val="24"/>
          <w:vertAlign w:val="subscript"/>
        </w:rPr>
        <w:t>3</w:t>
      </w:r>
      <w:r w:rsidRPr="00F45BEE">
        <w:rPr>
          <w:rFonts w:ascii="Times New Roman" w:hAnsi="Times New Roman" w:cs="Times New Roman"/>
          <w:b/>
          <w:i/>
          <w:sz w:val="24"/>
          <w:szCs w:val="24"/>
        </w:rPr>
        <w:t>slp</w:t>
      </w:r>
      <w:r w:rsidRPr="00F45BEE">
        <w:rPr>
          <w:rFonts w:ascii="Times New Roman" w:hAnsi="Times New Roman" w:cs="Times New Roman"/>
          <w:i/>
          <w:sz w:val="24"/>
          <w:szCs w:val="24"/>
        </w:rPr>
        <w:t>)</w:t>
      </w:r>
      <w:r w:rsidRPr="00F45BEE">
        <w:rPr>
          <w:rFonts w:ascii="Times New Roman" w:hAnsi="Times New Roman" w:cs="Times New Roman"/>
          <w:sz w:val="24"/>
          <w:szCs w:val="24"/>
        </w:rPr>
        <w:t xml:space="preserve"> un </w:t>
      </w:r>
      <w:r w:rsidRPr="00F45BEE">
        <w:rPr>
          <w:rFonts w:ascii="Times New Roman" w:hAnsi="Times New Roman" w:cs="Times New Roman"/>
          <w:b/>
          <w:i/>
          <w:sz w:val="24"/>
          <w:szCs w:val="24"/>
        </w:rPr>
        <w:t>Daugavas (D</w:t>
      </w:r>
      <w:r w:rsidRPr="00F45BEE">
        <w:rPr>
          <w:rFonts w:ascii="Times New Roman" w:hAnsi="Times New Roman" w:cs="Times New Roman"/>
          <w:b/>
          <w:i/>
          <w:sz w:val="24"/>
          <w:szCs w:val="24"/>
          <w:vertAlign w:val="subscript"/>
        </w:rPr>
        <w:t>3</w:t>
      </w:r>
      <w:r w:rsidRPr="00F45BEE">
        <w:rPr>
          <w:rFonts w:ascii="Times New Roman" w:hAnsi="Times New Roman" w:cs="Times New Roman"/>
          <w:b/>
          <w:i/>
          <w:sz w:val="24"/>
          <w:szCs w:val="24"/>
        </w:rPr>
        <w:t>dg)</w:t>
      </w:r>
      <w:r w:rsidRPr="00F45BEE">
        <w:rPr>
          <w:rFonts w:ascii="Times New Roman" w:hAnsi="Times New Roman" w:cs="Times New Roman"/>
          <w:i/>
          <w:sz w:val="24"/>
          <w:szCs w:val="24"/>
        </w:rPr>
        <w:t xml:space="preserve"> </w:t>
      </w:r>
      <w:r w:rsidRPr="00F45BEE">
        <w:rPr>
          <w:rFonts w:ascii="Times New Roman" w:hAnsi="Times New Roman" w:cs="Times New Roman"/>
          <w:sz w:val="24"/>
          <w:szCs w:val="24"/>
        </w:rPr>
        <w:t>svītas nogulumi</w:t>
      </w:r>
      <w:r w:rsidR="00E133A2" w:rsidRPr="00F45BEE">
        <w:rPr>
          <w:rFonts w:ascii="Times New Roman" w:hAnsi="Times New Roman" w:cs="Times New Roman"/>
          <w:sz w:val="24"/>
          <w:szCs w:val="24"/>
        </w:rPr>
        <w:t xml:space="preserve"> (2.attēls). </w:t>
      </w:r>
    </w:p>
    <w:p w:rsidR="0098445B" w:rsidRPr="00F45BEE" w:rsidRDefault="0098445B" w:rsidP="0098445B">
      <w:pPr>
        <w:spacing w:before="120" w:after="120"/>
        <w:jc w:val="both"/>
        <w:rPr>
          <w:rFonts w:ascii="Times New Roman" w:hAnsi="Times New Roman" w:cs="Times New Roman"/>
          <w:sz w:val="24"/>
          <w:szCs w:val="24"/>
        </w:rPr>
      </w:pPr>
      <w:r w:rsidRPr="00F45BEE">
        <w:rPr>
          <w:rFonts w:ascii="Times New Roman" w:hAnsi="Times New Roman" w:cs="Times New Roman"/>
          <w:sz w:val="24"/>
          <w:szCs w:val="24"/>
        </w:rPr>
        <w:t>Pļaviņu svītu</w:t>
      </w:r>
      <w:r w:rsidR="007D6449">
        <w:rPr>
          <w:rFonts w:ascii="Times New Roman" w:hAnsi="Times New Roman" w:cs="Times New Roman"/>
          <w:i/>
          <w:sz w:val="24"/>
          <w:szCs w:val="24"/>
        </w:rPr>
        <w:t xml:space="preserve"> </w:t>
      </w:r>
      <w:r w:rsidRPr="00F45BEE">
        <w:rPr>
          <w:rFonts w:ascii="Times New Roman" w:hAnsi="Times New Roman" w:cs="Times New Roman"/>
          <w:sz w:val="24"/>
          <w:szCs w:val="24"/>
        </w:rPr>
        <w:t>pārsvarā veido plaisaini dolomīti ar retiem māla starpslāņiem. Salaspils svītas veidojumi pārstāvēti ar dolomītiem ar māla un merģeļa starpkārtām, bet Daugavas svītas iež</w:t>
      </w:r>
      <w:r w:rsidR="007D6449">
        <w:rPr>
          <w:rFonts w:ascii="Times New Roman" w:hAnsi="Times New Roman" w:cs="Times New Roman"/>
          <w:sz w:val="24"/>
          <w:szCs w:val="24"/>
        </w:rPr>
        <w:t>u</w:t>
      </w:r>
      <w:r w:rsidRPr="00F45BEE">
        <w:rPr>
          <w:rFonts w:ascii="Times New Roman" w:hAnsi="Times New Roman" w:cs="Times New Roman"/>
          <w:sz w:val="24"/>
          <w:szCs w:val="24"/>
        </w:rPr>
        <w:t xml:space="preserve">s veido plaisaini dolomīti un dolomītmerģeļi. </w:t>
      </w:r>
    </w:p>
    <w:p w:rsidR="0098445B" w:rsidRPr="00F45BEE" w:rsidRDefault="0098445B" w:rsidP="00E133A2">
      <w:pPr>
        <w:spacing w:before="120" w:after="120"/>
        <w:jc w:val="both"/>
        <w:rPr>
          <w:rFonts w:ascii="Times New Roman" w:hAnsi="Times New Roman" w:cs="Times New Roman"/>
          <w:sz w:val="24"/>
          <w:szCs w:val="24"/>
        </w:rPr>
      </w:pPr>
      <w:r w:rsidRPr="00F45BEE">
        <w:rPr>
          <w:rFonts w:ascii="Times New Roman" w:hAnsi="Times New Roman" w:cs="Times New Roman"/>
          <w:sz w:val="24"/>
          <w:szCs w:val="24"/>
        </w:rPr>
        <w:t xml:space="preserve">Kvartāra nogulumi nepatrauktas vienlaidu segas veidā pārklāj dziļāk ieguļošos augšdevona svītas iežus. Atradnes apkārtnes kvartāra nogulumu karte redzama </w:t>
      </w:r>
      <w:r w:rsidR="00680E42" w:rsidRPr="00F45BEE">
        <w:rPr>
          <w:rFonts w:ascii="Times New Roman" w:hAnsi="Times New Roman" w:cs="Times New Roman"/>
          <w:sz w:val="24"/>
          <w:szCs w:val="24"/>
        </w:rPr>
        <w:t>3.</w:t>
      </w:r>
      <w:r w:rsidRPr="00F45BEE">
        <w:rPr>
          <w:rFonts w:ascii="Times New Roman" w:hAnsi="Times New Roman" w:cs="Times New Roman"/>
          <w:sz w:val="24"/>
          <w:szCs w:val="24"/>
        </w:rPr>
        <w:t>attēlā. Kvartāra nogulumu biezums sasniedz 5</w:t>
      </w:r>
      <w:r w:rsidR="007D6449">
        <w:rPr>
          <w:rFonts w:ascii="Times New Roman" w:hAnsi="Times New Roman" w:cs="Times New Roman"/>
          <w:sz w:val="24"/>
          <w:szCs w:val="24"/>
        </w:rPr>
        <w:t>-</w:t>
      </w:r>
      <w:r w:rsidRPr="00F45BEE">
        <w:rPr>
          <w:rFonts w:ascii="Times New Roman" w:hAnsi="Times New Roman" w:cs="Times New Roman"/>
          <w:sz w:val="24"/>
          <w:szCs w:val="24"/>
        </w:rPr>
        <w:t>55 metrus</w:t>
      </w:r>
      <w:r w:rsidR="007D6449">
        <w:rPr>
          <w:rFonts w:ascii="Times New Roman" w:hAnsi="Times New Roman" w:cs="Times New Roman"/>
          <w:sz w:val="24"/>
          <w:szCs w:val="24"/>
        </w:rPr>
        <w:t>,</w:t>
      </w:r>
      <w:r w:rsidRPr="00F45BEE">
        <w:rPr>
          <w:rFonts w:ascii="Times New Roman" w:hAnsi="Times New Roman" w:cs="Times New Roman"/>
          <w:sz w:val="24"/>
          <w:szCs w:val="24"/>
        </w:rPr>
        <w:t xml:space="preserve"> un tā izmaiņas lielā mērā saistītas ar devona iežu virsmas reljefa īpatnībām. Pārsvarā kvartāra nogulumu segu veido </w:t>
      </w:r>
      <w:r w:rsidRPr="00F45BEE">
        <w:rPr>
          <w:rFonts w:ascii="Times New Roman" w:hAnsi="Times New Roman" w:cs="Times New Roman"/>
          <w:b/>
          <w:i/>
          <w:sz w:val="24"/>
          <w:szCs w:val="24"/>
        </w:rPr>
        <w:t>Latvijas ledus laikmeta glacigēnie nogulumi</w:t>
      </w:r>
      <w:r w:rsidRPr="00F45BEE">
        <w:rPr>
          <w:rFonts w:ascii="Times New Roman" w:hAnsi="Times New Roman" w:cs="Times New Roman"/>
          <w:sz w:val="24"/>
          <w:szCs w:val="24"/>
        </w:rPr>
        <w:t xml:space="preserve"> </w:t>
      </w:r>
      <w:r w:rsidRPr="00F45BEE">
        <w:rPr>
          <w:rFonts w:ascii="Times New Roman" w:hAnsi="Times New Roman" w:cs="Times New Roman"/>
          <w:b/>
          <w:i/>
          <w:sz w:val="24"/>
          <w:szCs w:val="24"/>
        </w:rPr>
        <w:t>(gQ</w:t>
      </w:r>
      <w:r w:rsidRPr="00F45BEE">
        <w:rPr>
          <w:rFonts w:ascii="Times New Roman" w:hAnsi="Times New Roman" w:cs="Times New Roman"/>
          <w:b/>
          <w:i/>
          <w:sz w:val="24"/>
          <w:szCs w:val="24"/>
          <w:vertAlign w:val="subscript"/>
        </w:rPr>
        <w:t>3</w:t>
      </w:r>
      <w:r w:rsidRPr="00F45BEE">
        <w:rPr>
          <w:rFonts w:ascii="Times New Roman" w:hAnsi="Times New Roman" w:cs="Times New Roman"/>
          <w:b/>
          <w:i/>
          <w:sz w:val="24"/>
          <w:szCs w:val="24"/>
        </w:rPr>
        <w:t xml:space="preserve">ltv). </w:t>
      </w:r>
      <w:r w:rsidRPr="00F45BEE">
        <w:rPr>
          <w:rFonts w:ascii="Times New Roman" w:hAnsi="Times New Roman" w:cs="Times New Roman"/>
          <w:sz w:val="24"/>
          <w:szCs w:val="24"/>
        </w:rPr>
        <w:t>Morēnas nogulumu biezums mainās no 0</w:t>
      </w:r>
      <w:r w:rsidR="007D6449">
        <w:rPr>
          <w:rFonts w:ascii="Times New Roman" w:hAnsi="Times New Roman" w:cs="Times New Roman"/>
          <w:sz w:val="24"/>
          <w:szCs w:val="24"/>
        </w:rPr>
        <w:t xml:space="preserve"> </w:t>
      </w:r>
      <w:r w:rsidRPr="00F45BEE">
        <w:rPr>
          <w:rFonts w:ascii="Times New Roman" w:hAnsi="Times New Roman" w:cs="Times New Roman"/>
          <w:sz w:val="24"/>
          <w:szCs w:val="24"/>
        </w:rPr>
        <w:t>līdz 53</w:t>
      </w:r>
      <w:r w:rsidR="007D6449">
        <w:rPr>
          <w:rFonts w:ascii="Times New Roman" w:hAnsi="Times New Roman" w:cs="Times New Roman"/>
          <w:sz w:val="24"/>
          <w:szCs w:val="24"/>
        </w:rPr>
        <w:t> </w:t>
      </w:r>
      <w:r w:rsidRPr="00F45BEE">
        <w:rPr>
          <w:rFonts w:ascii="Times New Roman" w:hAnsi="Times New Roman" w:cs="Times New Roman"/>
          <w:sz w:val="24"/>
          <w:szCs w:val="24"/>
        </w:rPr>
        <w:t>m.</w:t>
      </w:r>
    </w:p>
    <w:p w:rsidR="0098445B" w:rsidRPr="00F45BEE" w:rsidRDefault="0098445B" w:rsidP="00E133A2">
      <w:pPr>
        <w:spacing w:before="120" w:after="120"/>
        <w:jc w:val="both"/>
        <w:rPr>
          <w:rFonts w:ascii="Times New Roman" w:hAnsi="Times New Roman" w:cs="Times New Roman"/>
          <w:sz w:val="24"/>
          <w:szCs w:val="24"/>
        </w:rPr>
      </w:pPr>
      <w:r w:rsidRPr="00F45BEE">
        <w:rPr>
          <w:rFonts w:ascii="Times New Roman" w:hAnsi="Times New Roman" w:cs="Times New Roman"/>
          <w:sz w:val="24"/>
          <w:szCs w:val="24"/>
        </w:rPr>
        <w:t>Atsevišķās vietās morēnas smilšmāla slāņus mēdz sadalīt starpstadiāl</w:t>
      </w:r>
      <w:r w:rsidR="007D6449">
        <w:rPr>
          <w:rFonts w:ascii="Times New Roman" w:hAnsi="Times New Roman" w:cs="Times New Roman"/>
          <w:sz w:val="24"/>
          <w:szCs w:val="24"/>
        </w:rPr>
        <w:t>os</w:t>
      </w:r>
      <w:r w:rsidRPr="00F45BEE">
        <w:rPr>
          <w:rFonts w:ascii="Times New Roman" w:hAnsi="Times New Roman" w:cs="Times New Roman"/>
          <w:sz w:val="24"/>
          <w:szCs w:val="24"/>
        </w:rPr>
        <w:t xml:space="preserve"> apstākļos veidojušies ar ūdeni piesātināti </w:t>
      </w:r>
      <w:r w:rsidRPr="00F45BEE">
        <w:rPr>
          <w:rFonts w:ascii="Times New Roman" w:hAnsi="Times New Roman" w:cs="Times New Roman"/>
          <w:b/>
          <w:i/>
          <w:sz w:val="24"/>
          <w:szCs w:val="24"/>
        </w:rPr>
        <w:t>glaciofluviālie (</w:t>
      </w:r>
      <w:r w:rsidR="007D6449">
        <w:rPr>
          <w:rFonts w:ascii="Times New Roman" w:hAnsi="Times New Roman" w:cs="Times New Roman"/>
          <w:b/>
          <w:i/>
          <w:sz w:val="24"/>
          <w:szCs w:val="24"/>
        </w:rPr>
        <w:t>f</w:t>
      </w:r>
      <w:r w:rsidRPr="00F45BEE">
        <w:rPr>
          <w:rFonts w:ascii="Times New Roman" w:hAnsi="Times New Roman" w:cs="Times New Roman"/>
          <w:b/>
          <w:i/>
          <w:sz w:val="24"/>
          <w:szCs w:val="24"/>
        </w:rPr>
        <w:t>gQ</w:t>
      </w:r>
      <w:r w:rsidRPr="00F45BEE">
        <w:rPr>
          <w:rFonts w:ascii="Times New Roman" w:hAnsi="Times New Roman" w:cs="Times New Roman"/>
          <w:b/>
          <w:i/>
          <w:sz w:val="24"/>
          <w:szCs w:val="24"/>
          <w:vertAlign w:val="subscript"/>
        </w:rPr>
        <w:t>3</w:t>
      </w:r>
      <w:r w:rsidRPr="00F45BEE">
        <w:rPr>
          <w:rFonts w:ascii="Times New Roman" w:hAnsi="Times New Roman" w:cs="Times New Roman"/>
          <w:b/>
          <w:i/>
          <w:sz w:val="24"/>
          <w:szCs w:val="24"/>
        </w:rPr>
        <w:t>ltv)</w:t>
      </w:r>
      <w:r w:rsidRPr="00F45BEE">
        <w:rPr>
          <w:rFonts w:ascii="Times New Roman" w:hAnsi="Times New Roman" w:cs="Times New Roman"/>
          <w:sz w:val="24"/>
          <w:szCs w:val="24"/>
        </w:rPr>
        <w:t xml:space="preserve"> dažādgraudaina smilts-grants-oļu nogulumi. Šie nogulumi sastopami arī teritorijas augstienēs morēnas virs</w:t>
      </w:r>
      <w:r w:rsidR="007D6449">
        <w:rPr>
          <w:rFonts w:ascii="Times New Roman" w:hAnsi="Times New Roman" w:cs="Times New Roman"/>
          <w:sz w:val="24"/>
          <w:szCs w:val="24"/>
        </w:rPr>
        <w:t>m</w:t>
      </w:r>
      <w:r w:rsidRPr="00F45BEE">
        <w:rPr>
          <w:rFonts w:ascii="Times New Roman" w:hAnsi="Times New Roman" w:cs="Times New Roman"/>
          <w:sz w:val="24"/>
          <w:szCs w:val="24"/>
        </w:rPr>
        <w:t>ā.</w:t>
      </w:r>
    </w:p>
    <w:p w:rsidR="000648F2" w:rsidRPr="00F45BEE" w:rsidRDefault="00FE062F" w:rsidP="000648F2">
      <w:pPr>
        <w:spacing w:after="0" w:line="240" w:lineRule="auto"/>
        <w:jc w:val="center"/>
        <w:rPr>
          <w:rFonts w:ascii="Times New Roman" w:hAnsi="Times New Roman" w:cs="Times New Roman"/>
          <w:noProof/>
          <w:sz w:val="24"/>
          <w:szCs w:val="24"/>
          <w:lang w:eastAsia="lv-LV"/>
        </w:rPr>
      </w:pPr>
      <w:r w:rsidRPr="00F45BEE">
        <w:rPr>
          <w:rFonts w:ascii="Times New Roman" w:hAnsi="Times New Roman" w:cs="Times New Roman"/>
          <w:noProof/>
          <w:sz w:val="24"/>
          <w:szCs w:val="24"/>
          <w:lang w:eastAsia="lv-LV"/>
        </w:rPr>
        <w:lastRenderedPageBreak/>
        <w:drawing>
          <wp:inline distT="0" distB="0" distL="0" distR="0" wp14:anchorId="74FC0B72" wp14:editId="04500543">
            <wp:extent cx="4179879" cy="3959750"/>
            <wp:effectExtent l="0" t="0" r="0" b="3175"/>
            <wp:docPr id="5" name="Picture 5" descr="C:\Users\User\Desktop\Work\Enviroprojekts\Garais purvs\Garais purvs\Grafika\Garais purvs 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ork\Enviroprojekts\Garais purvs\Garais purvs\Grafika\Garais purvs D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9856" cy="3959728"/>
                    </a:xfrm>
                    <a:prstGeom prst="rect">
                      <a:avLst/>
                    </a:prstGeom>
                    <a:noFill/>
                    <a:ln>
                      <a:noFill/>
                    </a:ln>
                  </pic:spPr>
                </pic:pic>
              </a:graphicData>
            </a:graphic>
          </wp:inline>
        </w:drawing>
      </w:r>
    </w:p>
    <w:p w:rsidR="00D70782" w:rsidRPr="00F45BEE" w:rsidRDefault="00D70782" w:rsidP="000648F2">
      <w:pPr>
        <w:spacing w:after="0" w:line="240" w:lineRule="auto"/>
        <w:jc w:val="center"/>
        <w:rPr>
          <w:rFonts w:ascii="Times New Roman" w:hAnsi="Times New Roman" w:cs="Times New Roman"/>
          <w:noProof/>
          <w:sz w:val="24"/>
          <w:szCs w:val="24"/>
          <w:lang w:eastAsia="lv-LV"/>
        </w:rPr>
      </w:pPr>
    </w:p>
    <w:p w:rsidR="000648F2" w:rsidRPr="00F45BEE" w:rsidRDefault="00FE062F" w:rsidP="000648F2">
      <w:pPr>
        <w:spacing w:after="0" w:line="240" w:lineRule="auto"/>
        <w:jc w:val="center"/>
        <w:rPr>
          <w:rFonts w:ascii="Times New Roman" w:hAnsi="Times New Roman" w:cs="Times New Roman"/>
          <w:sz w:val="24"/>
          <w:szCs w:val="24"/>
        </w:rPr>
      </w:pPr>
      <w:r w:rsidRPr="00F45BEE">
        <w:rPr>
          <w:rFonts w:ascii="Times New Roman" w:hAnsi="Times New Roman" w:cs="Times New Roman"/>
          <w:noProof/>
          <w:sz w:val="24"/>
          <w:szCs w:val="24"/>
          <w:lang w:eastAsia="lv-LV"/>
        </w:rPr>
        <w:drawing>
          <wp:inline distT="0" distB="0" distL="0" distR="0" wp14:anchorId="0CE67DBC" wp14:editId="01725717">
            <wp:extent cx="2321549" cy="1387855"/>
            <wp:effectExtent l="0" t="0" r="3175" b="3175"/>
            <wp:docPr id="6" name="Picture 6" descr="C:\Users\User\Desktop\Work\Enviroprojekts\Garais purvs\Garais purvs\Grafika\Apzimejumi D3 geolog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Work\Enviroprojekts\Garais purvs\Garais purvs\Grafika\Apzimejumi D3 geologij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1851" cy="1388035"/>
                    </a:xfrm>
                    <a:prstGeom prst="rect">
                      <a:avLst/>
                    </a:prstGeom>
                    <a:noFill/>
                    <a:ln>
                      <a:noFill/>
                    </a:ln>
                  </pic:spPr>
                </pic:pic>
              </a:graphicData>
            </a:graphic>
          </wp:inline>
        </w:drawing>
      </w:r>
    </w:p>
    <w:p w:rsidR="00982362" w:rsidRPr="00F45BEE" w:rsidRDefault="00982362" w:rsidP="00982362">
      <w:pPr>
        <w:autoSpaceDE w:val="0"/>
        <w:autoSpaceDN w:val="0"/>
        <w:adjustRightInd w:val="0"/>
        <w:spacing w:before="120" w:after="0" w:line="240" w:lineRule="auto"/>
        <w:jc w:val="center"/>
        <w:rPr>
          <w:rFonts w:ascii="Times New Roman" w:hAnsi="Times New Roman" w:cs="Times New Roman"/>
          <w:i/>
          <w:iCs/>
          <w:sz w:val="24"/>
          <w:szCs w:val="24"/>
        </w:rPr>
      </w:pPr>
      <w:r w:rsidRPr="00F45BEE">
        <w:rPr>
          <w:rFonts w:ascii="Times New Roman" w:hAnsi="Times New Roman" w:cs="Times New Roman"/>
          <w:b/>
          <w:bCs/>
          <w:i/>
          <w:iCs/>
          <w:sz w:val="24"/>
          <w:szCs w:val="24"/>
        </w:rPr>
        <w:t>2.attēls.</w:t>
      </w:r>
      <w:r w:rsidRPr="00F45BEE">
        <w:rPr>
          <w:rFonts w:ascii="Times New Roman" w:hAnsi="Times New Roman" w:cs="Times New Roman"/>
          <w:i/>
          <w:iCs/>
          <w:sz w:val="24"/>
          <w:szCs w:val="24"/>
        </w:rPr>
        <w:t xml:space="preserve"> Atradnes “Garais purvs” apkārtnes pirmskvartāra nogulumu karte</w:t>
      </w:r>
    </w:p>
    <w:p w:rsidR="00982362" w:rsidRPr="00F45BEE" w:rsidRDefault="00982362" w:rsidP="00982362">
      <w:pPr>
        <w:spacing w:after="0" w:line="240" w:lineRule="auto"/>
        <w:jc w:val="center"/>
        <w:rPr>
          <w:rFonts w:ascii="Times New Roman" w:hAnsi="Times New Roman" w:cs="Times New Roman"/>
          <w:i/>
        </w:rPr>
      </w:pPr>
      <w:r w:rsidRPr="00F45BEE">
        <w:rPr>
          <w:rFonts w:ascii="Times New Roman" w:hAnsi="Times New Roman" w:cs="Times New Roman"/>
          <w:i/>
        </w:rPr>
        <w:t>(par pamatu izmantota LVĢMC publicētā kvartāra nogulumu karte, M 1:200 000</w:t>
      </w:r>
      <w:r w:rsidRPr="00F45BEE">
        <w:rPr>
          <w:rStyle w:val="FootnoteReference"/>
          <w:rFonts w:ascii="Times New Roman" w:hAnsi="Times New Roman"/>
          <w:i/>
        </w:rPr>
        <w:t xml:space="preserve"> </w:t>
      </w:r>
      <w:r w:rsidRPr="00F45BEE">
        <w:rPr>
          <w:rStyle w:val="FootnoteReference"/>
          <w:rFonts w:ascii="Times New Roman" w:hAnsi="Times New Roman"/>
          <w:i/>
        </w:rPr>
        <w:footnoteReference w:id="2"/>
      </w:r>
      <w:r w:rsidRPr="00F45BEE">
        <w:rPr>
          <w:rFonts w:ascii="Times New Roman" w:hAnsi="Times New Roman" w:cs="Times New Roman"/>
          <w:i/>
        </w:rPr>
        <w:t>)</w:t>
      </w:r>
    </w:p>
    <w:p w:rsidR="00982362" w:rsidRPr="00F45BEE" w:rsidRDefault="00982362" w:rsidP="000648F2">
      <w:pPr>
        <w:spacing w:after="0" w:line="240" w:lineRule="auto"/>
        <w:jc w:val="center"/>
        <w:rPr>
          <w:rFonts w:ascii="Times New Roman" w:hAnsi="Times New Roman" w:cs="Times New Roman"/>
          <w:sz w:val="24"/>
          <w:szCs w:val="24"/>
        </w:rPr>
      </w:pPr>
    </w:p>
    <w:p w:rsidR="00460569" w:rsidRPr="00F45BEE" w:rsidRDefault="00D35E88" w:rsidP="001A6401">
      <w:pPr>
        <w:autoSpaceDE w:val="0"/>
        <w:autoSpaceDN w:val="0"/>
        <w:adjustRightInd w:val="0"/>
        <w:jc w:val="both"/>
        <w:rPr>
          <w:rFonts w:ascii="Times New Roman" w:hAnsi="Times New Roman" w:cs="Times New Roman"/>
          <w:sz w:val="24"/>
          <w:szCs w:val="24"/>
        </w:rPr>
      </w:pPr>
      <w:r w:rsidRPr="00F45BEE">
        <w:rPr>
          <w:rFonts w:ascii="Times New Roman" w:hAnsi="Times New Roman" w:cs="Times New Roman"/>
          <w:sz w:val="24"/>
          <w:szCs w:val="24"/>
        </w:rPr>
        <w:t>Ar rupjgraudainajiem glaciofluviālajiem nogulumiem</w:t>
      </w:r>
      <w:r w:rsidR="007D6449">
        <w:rPr>
          <w:rFonts w:ascii="Times New Roman" w:hAnsi="Times New Roman" w:cs="Times New Roman"/>
          <w:sz w:val="24"/>
          <w:szCs w:val="24"/>
        </w:rPr>
        <w:t xml:space="preserve"> </w:t>
      </w:r>
      <w:r w:rsidRPr="00F45BEE">
        <w:rPr>
          <w:rFonts w:ascii="Times New Roman" w:hAnsi="Times New Roman" w:cs="Times New Roman"/>
          <w:sz w:val="24"/>
          <w:szCs w:val="24"/>
        </w:rPr>
        <w:t>ir saistīta smilts atradne “Brencēni”, kas izvietota nedaudz uz ziemeļaustrumiem</w:t>
      </w:r>
      <w:r w:rsidR="007D6449">
        <w:rPr>
          <w:rFonts w:ascii="Times New Roman" w:hAnsi="Times New Roman" w:cs="Times New Roman"/>
          <w:sz w:val="24"/>
          <w:szCs w:val="24"/>
        </w:rPr>
        <w:t>-</w:t>
      </w:r>
      <w:r w:rsidRPr="00F45BEE">
        <w:rPr>
          <w:rFonts w:ascii="Times New Roman" w:hAnsi="Times New Roman" w:cs="Times New Roman"/>
          <w:sz w:val="24"/>
          <w:szCs w:val="24"/>
        </w:rPr>
        <w:t>austrumiem no izpētes teritorijas.</w:t>
      </w:r>
      <w:r w:rsidR="0031738B" w:rsidRPr="00F45BEE">
        <w:rPr>
          <w:rFonts w:ascii="Times New Roman" w:hAnsi="Times New Roman" w:cs="Times New Roman"/>
          <w:sz w:val="24"/>
          <w:szCs w:val="24"/>
        </w:rPr>
        <w:t xml:space="preserve"> Izpētes teritorijas pašos rietumos, austrumos un ziemeļos morēnas nogulumus sedz </w:t>
      </w:r>
      <w:r w:rsidR="0031738B" w:rsidRPr="00F45BEE">
        <w:rPr>
          <w:rFonts w:ascii="Times New Roman" w:hAnsi="Times New Roman" w:cs="Times New Roman"/>
          <w:b/>
          <w:i/>
          <w:sz w:val="24"/>
          <w:szCs w:val="24"/>
        </w:rPr>
        <w:t>Baltijas ledus ezera (lgQ</w:t>
      </w:r>
      <w:r w:rsidR="0031738B" w:rsidRPr="00F45BEE">
        <w:rPr>
          <w:rFonts w:ascii="Times New Roman" w:hAnsi="Times New Roman" w:cs="Times New Roman"/>
          <w:b/>
          <w:i/>
          <w:sz w:val="24"/>
          <w:szCs w:val="24"/>
          <w:vertAlign w:val="subscript"/>
        </w:rPr>
        <w:t>3</w:t>
      </w:r>
      <w:r w:rsidR="0031738B" w:rsidRPr="00F45BEE">
        <w:rPr>
          <w:rFonts w:ascii="Times New Roman" w:hAnsi="Times New Roman" w:cs="Times New Roman"/>
          <w:b/>
          <w:i/>
          <w:sz w:val="24"/>
          <w:szCs w:val="24"/>
        </w:rPr>
        <w:t>ltv</w:t>
      </w:r>
      <w:r w:rsidR="0031738B" w:rsidRPr="00F45BEE">
        <w:rPr>
          <w:rFonts w:ascii="Times New Roman" w:hAnsi="Times New Roman" w:cs="Times New Roman"/>
          <w:b/>
          <w:i/>
          <w:sz w:val="24"/>
          <w:szCs w:val="24"/>
          <w:vertAlign w:val="superscript"/>
        </w:rPr>
        <w:t>b</w:t>
      </w:r>
      <w:r w:rsidR="0031738B" w:rsidRPr="00F45BEE">
        <w:rPr>
          <w:rFonts w:ascii="Times New Roman" w:hAnsi="Times New Roman" w:cs="Times New Roman"/>
          <w:b/>
          <w:i/>
          <w:sz w:val="24"/>
          <w:szCs w:val="24"/>
        </w:rPr>
        <w:t>)</w:t>
      </w:r>
      <w:r w:rsidR="00C009E3" w:rsidRPr="00F45BEE">
        <w:rPr>
          <w:rFonts w:ascii="Times New Roman" w:hAnsi="Times New Roman" w:cs="Times New Roman"/>
          <w:b/>
          <w:i/>
          <w:sz w:val="24"/>
          <w:szCs w:val="24"/>
        </w:rPr>
        <w:t xml:space="preserve"> </w:t>
      </w:r>
      <w:r w:rsidR="00C009E3" w:rsidRPr="00F45BEE">
        <w:rPr>
          <w:rFonts w:ascii="Times New Roman" w:hAnsi="Times New Roman" w:cs="Times New Roman"/>
          <w:sz w:val="24"/>
          <w:szCs w:val="24"/>
        </w:rPr>
        <w:t>nogulumi</w:t>
      </w:r>
      <w:r w:rsidR="0031738B" w:rsidRPr="00F45BEE">
        <w:rPr>
          <w:rFonts w:ascii="Times New Roman" w:hAnsi="Times New Roman" w:cs="Times New Roman"/>
          <w:sz w:val="24"/>
          <w:szCs w:val="24"/>
        </w:rPr>
        <w:t>. Nogulumu biezums no 3-5</w:t>
      </w:r>
      <w:r w:rsidR="007D6449">
        <w:rPr>
          <w:rFonts w:ascii="Times New Roman" w:hAnsi="Times New Roman" w:cs="Times New Roman"/>
          <w:sz w:val="24"/>
          <w:szCs w:val="24"/>
        </w:rPr>
        <w:t> </w:t>
      </w:r>
      <w:r w:rsidR="0031738B" w:rsidRPr="00F45BEE">
        <w:rPr>
          <w:rFonts w:ascii="Times New Roman" w:hAnsi="Times New Roman" w:cs="Times New Roman"/>
          <w:sz w:val="24"/>
          <w:szCs w:val="24"/>
        </w:rPr>
        <w:t>m līdz 10 m (3.attēls).</w:t>
      </w:r>
    </w:p>
    <w:p w:rsidR="00D35E88" w:rsidRPr="00F45BEE" w:rsidRDefault="003F6C2E" w:rsidP="001A640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Holocēns aptver pēdē</w:t>
      </w:r>
      <w:r w:rsidR="00D35E88" w:rsidRPr="00F45BEE">
        <w:rPr>
          <w:rFonts w:ascii="Times New Roman" w:hAnsi="Times New Roman" w:cs="Times New Roman"/>
          <w:sz w:val="24"/>
          <w:szCs w:val="24"/>
        </w:rPr>
        <w:t>jos 10</w:t>
      </w:r>
      <w:r>
        <w:rPr>
          <w:rFonts w:ascii="Times New Roman" w:hAnsi="Times New Roman" w:cs="Times New Roman"/>
          <w:sz w:val="24"/>
          <w:szCs w:val="24"/>
        </w:rPr>
        <w:t> </w:t>
      </w:r>
      <w:r w:rsidR="00D35E88" w:rsidRPr="00F45BEE">
        <w:rPr>
          <w:rFonts w:ascii="Times New Roman" w:hAnsi="Times New Roman" w:cs="Times New Roman"/>
          <w:sz w:val="24"/>
          <w:szCs w:val="24"/>
        </w:rPr>
        <w:t>000 gadu, kad veidojušies upju un purvu nogulumi.</w:t>
      </w:r>
      <w:r w:rsidR="00D35E88" w:rsidRPr="00F45BEE">
        <w:rPr>
          <w:rFonts w:ascii="Times New Roman" w:hAnsi="Times New Roman" w:cs="Times New Roman"/>
          <w:b/>
          <w:i/>
          <w:sz w:val="24"/>
          <w:szCs w:val="24"/>
        </w:rPr>
        <w:t xml:space="preserve"> Aluviālie (upju) nogulumi </w:t>
      </w:r>
      <w:r w:rsidR="0031738B" w:rsidRPr="00F45BEE">
        <w:rPr>
          <w:rFonts w:ascii="Times New Roman" w:hAnsi="Times New Roman" w:cs="Times New Roman"/>
          <w:b/>
          <w:i/>
          <w:sz w:val="24"/>
          <w:szCs w:val="24"/>
        </w:rPr>
        <w:t>(aQ</w:t>
      </w:r>
      <w:r w:rsidR="0031738B" w:rsidRPr="00F45BEE">
        <w:rPr>
          <w:rFonts w:ascii="Times New Roman" w:hAnsi="Times New Roman" w:cs="Times New Roman"/>
          <w:b/>
          <w:i/>
          <w:sz w:val="24"/>
          <w:szCs w:val="24"/>
          <w:vertAlign w:val="subscript"/>
        </w:rPr>
        <w:t>4</w:t>
      </w:r>
      <w:r w:rsidR="0031738B" w:rsidRPr="00F45BEE">
        <w:rPr>
          <w:rFonts w:ascii="Times New Roman" w:hAnsi="Times New Roman" w:cs="Times New Roman"/>
          <w:b/>
          <w:i/>
          <w:sz w:val="24"/>
          <w:szCs w:val="24"/>
        </w:rPr>
        <w:t>)</w:t>
      </w:r>
      <w:r w:rsidR="0031738B" w:rsidRPr="00F45BEE">
        <w:rPr>
          <w:rFonts w:ascii="Times New Roman" w:hAnsi="Times New Roman" w:cs="Times New Roman"/>
          <w:sz w:val="24"/>
          <w:szCs w:val="24"/>
        </w:rPr>
        <w:t xml:space="preserve"> </w:t>
      </w:r>
      <w:r w:rsidR="00D35E88" w:rsidRPr="00F45BEE">
        <w:rPr>
          <w:rFonts w:ascii="Times New Roman" w:hAnsi="Times New Roman" w:cs="Times New Roman"/>
          <w:sz w:val="24"/>
          <w:szCs w:val="24"/>
        </w:rPr>
        <w:t>klāj Pērses un Bebrupes pali</w:t>
      </w:r>
      <w:r w:rsidR="00794AFD" w:rsidRPr="00F45BEE">
        <w:rPr>
          <w:rFonts w:ascii="Times New Roman" w:hAnsi="Times New Roman" w:cs="Times New Roman"/>
          <w:sz w:val="24"/>
          <w:szCs w:val="24"/>
        </w:rPr>
        <w:t>enes un gultni. Nogulumu sastāv</w:t>
      </w:r>
      <w:r w:rsidR="00D35E88" w:rsidRPr="00F45BEE">
        <w:rPr>
          <w:rFonts w:ascii="Times New Roman" w:hAnsi="Times New Roman" w:cs="Times New Roman"/>
          <w:sz w:val="24"/>
          <w:szCs w:val="24"/>
        </w:rPr>
        <w:t>s ir mainīgs</w:t>
      </w:r>
      <w:r>
        <w:rPr>
          <w:rFonts w:ascii="Times New Roman" w:hAnsi="Times New Roman" w:cs="Times New Roman"/>
          <w:sz w:val="24"/>
          <w:szCs w:val="24"/>
        </w:rPr>
        <w:t>:</w:t>
      </w:r>
      <w:r w:rsidR="00D35E88" w:rsidRPr="00F45BEE">
        <w:rPr>
          <w:rFonts w:ascii="Times New Roman" w:hAnsi="Times New Roman" w:cs="Times New Roman"/>
          <w:sz w:val="24"/>
          <w:szCs w:val="24"/>
        </w:rPr>
        <w:t xml:space="preserve"> no dažadgraudainas smilts ar grants piejaukumu līdz sm</w:t>
      </w:r>
      <w:r w:rsidR="00794AFD" w:rsidRPr="00F45BEE">
        <w:rPr>
          <w:rFonts w:ascii="Times New Roman" w:hAnsi="Times New Roman" w:cs="Times New Roman"/>
          <w:sz w:val="24"/>
          <w:szCs w:val="24"/>
        </w:rPr>
        <w:t>al</w:t>
      </w:r>
      <w:r w:rsidR="00D35E88" w:rsidRPr="00F45BEE">
        <w:rPr>
          <w:rFonts w:ascii="Times New Roman" w:hAnsi="Times New Roman" w:cs="Times New Roman"/>
          <w:sz w:val="24"/>
          <w:szCs w:val="24"/>
        </w:rPr>
        <w:t>k</w:t>
      </w:r>
      <w:r w:rsidR="00794AFD" w:rsidRPr="00F45BEE">
        <w:rPr>
          <w:rFonts w:ascii="Times New Roman" w:hAnsi="Times New Roman" w:cs="Times New Roman"/>
          <w:sz w:val="24"/>
          <w:szCs w:val="24"/>
        </w:rPr>
        <w:t>ai</w:t>
      </w:r>
      <w:r w:rsidR="00D35E88" w:rsidRPr="00F45BEE">
        <w:rPr>
          <w:rFonts w:ascii="Times New Roman" w:hAnsi="Times New Roman" w:cs="Times New Roman"/>
          <w:sz w:val="24"/>
          <w:szCs w:val="24"/>
        </w:rPr>
        <w:t xml:space="preserve"> smiltij un aleirītam. Nogulumu biezums</w:t>
      </w:r>
      <w:r>
        <w:rPr>
          <w:rFonts w:ascii="Times New Roman" w:hAnsi="Times New Roman" w:cs="Times New Roman"/>
          <w:sz w:val="24"/>
          <w:szCs w:val="24"/>
        </w:rPr>
        <w:t xml:space="preserve"> –</w:t>
      </w:r>
      <w:r w:rsidR="00D35E88" w:rsidRPr="00F45BEE">
        <w:rPr>
          <w:rFonts w:ascii="Times New Roman" w:hAnsi="Times New Roman" w:cs="Times New Roman"/>
          <w:sz w:val="24"/>
          <w:szCs w:val="24"/>
        </w:rPr>
        <w:t xml:space="preserve"> no d</w:t>
      </w:r>
      <w:r w:rsidR="00794AFD" w:rsidRPr="00F45BEE">
        <w:rPr>
          <w:rFonts w:ascii="Times New Roman" w:hAnsi="Times New Roman" w:cs="Times New Roman"/>
          <w:sz w:val="24"/>
          <w:szCs w:val="24"/>
        </w:rPr>
        <w:t>ažiem</w:t>
      </w:r>
      <w:r w:rsidR="00D35E88" w:rsidRPr="00F45BEE">
        <w:rPr>
          <w:rFonts w:ascii="Times New Roman" w:hAnsi="Times New Roman" w:cs="Times New Roman"/>
          <w:sz w:val="24"/>
          <w:szCs w:val="24"/>
        </w:rPr>
        <w:t xml:space="preserve"> centimetriem līdz 1,5-2 m.</w:t>
      </w:r>
    </w:p>
    <w:p w:rsidR="00E91E29" w:rsidRPr="00F45BEE" w:rsidRDefault="0031738B" w:rsidP="001A6401">
      <w:pPr>
        <w:autoSpaceDE w:val="0"/>
        <w:autoSpaceDN w:val="0"/>
        <w:adjustRightInd w:val="0"/>
        <w:jc w:val="both"/>
        <w:rPr>
          <w:rFonts w:ascii="Times New Roman" w:hAnsi="Times New Roman" w:cs="Times New Roman"/>
          <w:sz w:val="24"/>
          <w:szCs w:val="24"/>
        </w:rPr>
      </w:pPr>
      <w:r w:rsidRPr="00F45BEE">
        <w:rPr>
          <w:rFonts w:ascii="Times New Roman" w:hAnsi="Times New Roman" w:cs="Times New Roman"/>
          <w:sz w:val="24"/>
          <w:szCs w:val="24"/>
        </w:rPr>
        <w:t xml:space="preserve">Atsevišķos līdzenuma pazeminātos iecirkņus aizņem </w:t>
      </w:r>
      <w:r w:rsidR="00460569" w:rsidRPr="00F45BEE">
        <w:rPr>
          <w:rFonts w:ascii="Times New Roman" w:hAnsi="Times New Roman" w:cs="Times New Roman"/>
          <w:b/>
          <w:i/>
          <w:sz w:val="24"/>
          <w:szCs w:val="24"/>
        </w:rPr>
        <w:t>purvu nogulumi (bQ</w:t>
      </w:r>
      <w:r w:rsidR="00460569" w:rsidRPr="00F45BEE">
        <w:rPr>
          <w:rFonts w:ascii="Times New Roman" w:hAnsi="Times New Roman" w:cs="Times New Roman"/>
          <w:b/>
          <w:i/>
          <w:sz w:val="24"/>
          <w:szCs w:val="24"/>
          <w:vertAlign w:val="subscript"/>
        </w:rPr>
        <w:t>4</w:t>
      </w:r>
      <w:r w:rsidR="00460569" w:rsidRPr="00F45BEE">
        <w:rPr>
          <w:rFonts w:ascii="Times New Roman" w:hAnsi="Times New Roman" w:cs="Times New Roman"/>
          <w:b/>
          <w:i/>
          <w:sz w:val="24"/>
          <w:szCs w:val="24"/>
        </w:rPr>
        <w:t>)</w:t>
      </w:r>
      <w:r w:rsidR="003F6C2E">
        <w:rPr>
          <w:rFonts w:ascii="Times New Roman" w:hAnsi="Times New Roman" w:cs="Times New Roman"/>
          <w:sz w:val="24"/>
          <w:szCs w:val="24"/>
        </w:rPr>
        <w:t>:</w:t>
      </w:r>
      <w:r w:rsidR="00460569" w:rsidRPr="00F45BEE">
        <w:rPr>
          <w:rFonts w:ascii="Times New Roman" w:hAnsi="Times New Roman" w:cs="Times New Roman"/>
          <w:sz w:val="24"/>
          <w:szCs w:val="24"/>
        </w:rPr>
        <w:t xml:space="preserve"> kūdr</w:t>
      </w:r>
      <w:r w:rsidRPr="00F45BEE">
        <w:rPr>
          <w:rFonts w:ascii="Times New Roman" w:hAnsi="Times New Roman" w:cs="Times New Roman"/>
          <w:sz w:val="24"/>
          <w:szCs w:val="24"/>
        </w:rPr>
        <w:t>a, kas pārsvarā uzguļ morēnas nogulumu virsmā.</w:t>
      </w:r>
      <w:r w:rsidR="00460569" w:rsidRPr="00F45BEE">
        <w:rPr>
          <w:rFonts w:ascii="Times New Roman" w:hAnsi="Times New Roman" w:cs="Times New Roman"/>
          <w:sz w:val="24"/>
          <w:szCs w:val="24"/>
        </w:rPr>
        <w:t xml:space="preserve"> </w:t>
      </w:r>
      <w:r w:rsidR="00E91E29" w:rsidRPr="00F45BEE">
        <w:rPr>
          <w:rFonts w:ascii="Times New Roman" w:hAnsi="Times New Roman" w:cs="Times New Roman"/>
          <w:sz w:val="24"/>
          <w:szCs w:val="24"/>
        </w:rPr>
        <w:t>Vienā no šādiem ziemeļrietumu</w:t>
      </w:r>
      <w:r w:rsidR="003F6C2E">
        <w:rPr>
          <w:rFonts w:ascii="Times New Roman" w:hAnsi="Times New Roman" w:cs="Times New Roman"/>
          <w:sz w:val="24"/>
          <w:szCs w:val="24"/>
        </w:rPr>
        <w:t>-</w:t>
      </w:r>
      <w:r w:rsidR="00E91E29" w:rsidRPr="00F45BEE">
        <w:rPr>
          <w:rFonts w:ascii="Times New Roman" w:hAnsi="Times New Roman" w:cs="Times New Roman"/>
          <w:sz w:val="24"/>
          <w:szCs w:val="24"/>
        </w:rPr>
        <w:t xml:space="preserve">dienvidaustrumu virzienā garenstieptiem pazeminājumiem ieplakā ir izveidojies Garais purvs. </w:t>
      </w:r>
      <w:r w:rsidR="007C0E86" w:rsidRPr="00F45BEE">
        <w:rPr>
          <w:rFonts w:ascii="Times New Roman" w:hAnsi="Times New Roman" w:cs="Times New Roman"/>
          <w:sz w:val="24"/>
          <w:szCs w:val="24"/>
        </w:rPr>
        <w:t xml:space="preserve">Rietumos no </w:t>
      </w:r>
      <w:r w:rsidR="003F6C2E">
        <w:rPr>
          <w:rFonts w:ascii="Times New Roman" w:hAnsi="Times New Roman" w:cs="Times New Roman"/>
          <w:sz w:val="24"/>
          <w:szCs w:val="24"/>
        </w:rPr>
        <w:t>tā</w:t>
      </w:r>
      <w:r w:rsidR="007C0E86" w:rsidRPr="00F45BEE">
        <w:rPr>
          <w:rFonts w:ascii="Times New Roman" w:hAnsi="Times New Roman" w:cs="Times New Roman"/>
          <w:sz w:val="24"/>
          <w:szCs w:val="24"/>
        </w:rPr>
        <w:t xml:space="preserve"> </w:t>
      </w:r>
      <w:r w:rsidR="007C0E86" w:rsidRPr="00F45BEE">
        <w:rPr>
          <w:rFonts w:ascii="Times New Roman" w:hAnsi="Times New Roman" w:cs="Times New Roman"/>
          <w:sz w:val="24"/>
          <w:szCs w:val="24"/>
        </w:rPr>
        <w:lastRenderedPageBreak/>
        <w:t xml:space="preserve">atrodas Dzērvēnu purvs. </w:t>
      </w:r>
      <w:r w:rsidR="003B498B" w:rsidRPr="00F45BEE">
        <w:rPr>
          <w:rFonts w:ascii="Times New Roman" w:hAnsi="Times New Roman" w:cs="Times New Roman"/>
          <w:sz w:val="24"/>
          <w:szCs w:val="24"/>
        </w:rPr>
        <w:t xml:space="preserve">Abus </w:t>
      </w:r>
      <w:r w:rsidR="007C0E86" w:rsidRPr="00F45BEE">
        <w:rPr>
          <w:rFonts w:ascii="Times New Roman" w:hAnsi="Times New Roman" w:cs="Times New Roman"/>
          <w:sz w:val="24"/>
          <w:szCs w:val="24"/>
        </w:rPr>
        <w:t xml:space="preserve">purvus vienu no otra atdala neliels valnis, kuru veido </w:t>
      </w:r>
      <w:r w:rsidRPr="00F45BEE">
        <w:rPr>
          <w:rFonts w:ascii="Times New Roman" w:hAnsi="Times New Roman" w:cs="Times New Roman"/>
          <w:sz w:val="24"/>
          <w:szCs w:val="24"/>
        </w:rPr>
        <w:t xml:space="preserve">morēnas </w:t>
      </w:r>
      <w:r w:rsidR="007C0E86" w:rsidRPr="00F45BEE">
        <w:rPr>
          <w:rFonts w:ascii="Times New Roman" w:hAnsi="Times New Roman" w:cs="Times New Roman"/>
          <w:sz w:val="24"/>
          <w:szCs w:val="24"/>
        </w:rPr>
        <w:t>smilšmāli.</w:t>
      </w:r>
      <w:r w:rsidR="0063201E">
        <w:rPr>
          <w:rFonts w:ascii="Times New Roman" w:hAnsi="Times New Roman" w:cs="Times New Roman"/>
          <w:sz w:val="24"/>
          <w:szCs w:val="24"/>
        </w:rPr>
        <w:t xml:space="preserve"> </w:t>
      </w:r>
    </w:p>
    <w:p w:rsidR="00B55EC7" w:rsidRPr="00F45BEE" w:rsidRDefault="00460569" w:rsidP="001A6401">
      <w:pPr>
        <w:autoSpaceDE w:val="0"/>
        <w:autoSpaceDN w:val="0"/>
        <w:adjustRightInd w:val="0"/>
        <w:jc w:val="both"/>
        <w:rPr>
          <w:rFonts w:ascii="Times New Roman" w:hAnsi="Times New Roman" w:cs="Times New Roman"/>
          <w:sz w:val="24"/>
          <w:szCs w:val="24"/>
        </w:rPr>
      </w:pPr>
      <w:r w:rsidRPr="00F45BEE">
        <w:rPr>
          <w:rFonts w:ascii="Times New Roman" w:hAnsi="Times New Roman" w:cs="Times New Roman"/>
          <w:sz w:val="24"/>
          <w:szCs w:val="24"/>
        </w:rPr>
        <w:t xml:space="preserve">Ģeoloģiskā griezuma augšējo daļu veido </w:t>
      </w:r>
      <w:r w:rsidRPr="00F45BEE">
        <w:rPr>
          <w:rFonts w:ascii="Times New Roman" w:hAnsi="Times New Roman" w:cs="Times New Roman"/>
          <w:b/>
          <w:i/>
          <w:sz w:val="24"/>
          <w:szCs w:val="24"/>
        </w:rPr>
        <w:t>eluviālie nogulumi (eQ</w:t>
      </w:r>
      <w:r w:rsidRPr="00F45BEE">
        <w:rPr>
          <w:rFonts w:ascii="Times New Roman" w:hAnsi="Times New Roman" w:cs="Times New Roman"/>
          <w:b/>
          <w:i/>
          <w:sz w:val="24"/>
          <w:szCs w:val="24"/>
          <w:vertAlign w:val="subscript"/>
        </w:rPr>
        <w:t>4</w:t>
      </w:r>
      <w:r w:rsidRPr="00F45BEE">
        <w:rPr>
          <w:rFonts w:ascii="Times New Roman" w:hAnsi="Times New Roman" w:cs="Times New Roman"/>
          <w:b/>
          <w:i/>
          <w:sz w:val="24"/>
          <w:szCs w:val="24"/>
        </w:rPr>
        <w:t>)</w:t>
      </w:r>
      <w:r w:rsidR="003F6C2E">
        <w:rPr>
          <w:rFonts w:ascii="Times New Roman" w:hAnsi="Times New Roman" w:cs="Times New Roman"/>
          <w:sz w:val="24"/>
          <w:szCs w:val="24"/>
        </w:rPr>
        <w:t>”:</w:t>
      </w:r>
      <w:r w:rsidRPr="00F45BEE">
        <w:rPr>
          <w:rFonts w:ascii="Times New Roman" w:hAnsi="Times New Roman" w:cs="Times New Roman"/>
          <w:sz w:val="24"/>
          <w:szCs w:val="24"/>
        </w:rPr>
        <w:t xml:space="preserve"> </w:t>
      </w:r>
      <w:r w:rsidR="00386580" w:rsidRPr="00F45BEE">
        <w:rPr>
          <w:rFonts w:ascii="Times New Roman" w:hAnsi="Times New Roman" w:cs="Times New Roman"/>
          <w:sz w:val="24"/>
          <w:szCs w:val="24"/>
        </w:rPr>
        <w:t>velēnu p</w:t>
      </w:r>
      <w:r w:rsidR="006F06B0" w:rsidRPr="00F45BEE">
        <w:rPr>
          <w:rFonts w:ascii="Times New Roman" w:hAnsi="Times New Roman" w:cs="Times New Roman"/>
          <w:sz w:val="24"/>
          <w:szCs w:val="24"/>
        </w:rPr>
        <w:t>o</w:t>
      </w:r>
      <w:r w:rsidR="00386580" w:rsidRPr="00F45BEE">
        <w:rPr>
          <w:rFonts w:ascii="Times New Roman" w:hAnsi="Times New Roman" w:cs="Times New Roman"/>
          <w:sz w:val="24"/>
          <w:szCs w:val="24"/>
        </w:rPr>
        <w:t>dzol</w:t>
      </w:r>
      <w:r w:rsidRPr="00F45BEE">
        <w:rPr>
          <w:rFonts w:ascii="Times New Roman" w:hAnsi="Times New Roman" w:cs="Times New Roman"/>
          <w:sz w:val="24"/>
          <w:szCs w:val="24"/>
        </w:rPr>
        <w:t>augsne</w:t>
      </w:r>
      <w:r w:rsidR="003F6C2E">
        <w:rPr>
          <w:rFonts w:ascii="Times New Roman" w:hAnsi="Times New Roman" w:cs="Times New Roman"/>
          <w:sz w:val="24"/>
          <w:szCs w:val="24"/>
        </w:rPr>
        <w:t>s un pseidoglejotās augsnes</w:t>
      </w:r>
      <w:r w:rsidR="00386580" w:rsidRPr="00F45BEE">
        <w:rPr>
          <w:rFonts w:ascii="Times New Roman" w:hAnsi="Times New Roman" w:cs="Times New Roman"/>
          <w:sz w:val="24"/>
          <w:szCs w:val="24"/>
        </w:rPr>
        <w:t xml:space="preserve"> ar velēngleja un purva kūdraugsnēm vai kūdrainām podzolētām gle</w:t>
      </w:r>
      <w:r w:rsidR="003F6C2E">
        <w:rPr>
          <w:rFonts w:ascii="Times New Roman" w:hAnsi="Times New Roman" w:cs="Times New Roman"/>
          <w:sz w:val="24"/>
          <w:szCs w:val="24"/>
        </w:rPr>
        <w:t>jaugsnēm reljefa pazeminājumos.</w:t>
      </w:r>
    </w:p>
    <w:p w:rsidR="006D17A4" w:rsidRPr="00F45BEE" w:rsidRDefault="00FE062F" w:rsidP="002E40E0">
      <w:pPr>
        <w:spacing w:after="120" w:line="240" w:lineRule="auto"/>
        <w:jc w:val="center"/>
        <w:rPr>
          <w:rFonts w:ascii="Times New Roman" w:hAnsi="Times New Roman" w:cs="Times New Roman"/>
          <w:sz w:val="24"/>
          <w:szCs w:val="24"/>
        </w:rPr>
      </w:pPr>
      <w:r w:rsidRPr="00F45BEE">
        <w:rPr>
          <w:rFonts w:ascii="Times New Roman" w:hAnsi="Times New Roman" w:cs="Times New Roman"/>
          <w:noProof/>
          <w:sz w:val="24"/>
          <w:szCs w:val="24"/>
          <w:lang w:eastAsia="lv-LV"/>
        </w:rPr>
        <w:drawing>
          <wp:inline distT="0" distB="0" distL="0" distR="0" wp14:anchorId="1A83ACE7" wp14:editId="488CDF74">
            <wp:extent cx="4515613" cy="4277802"/>
            <wp:effectExtent l="0" t="0" r="0" b="8890"/>
            <wp:docPr id="2" name="Picture 2" descr="C:\Users\User\Desktop\Work\Enviroprojekts\Garais purvs\Garais purvs\Grafika\Garais purvs 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ork\Enviroprojekts\Garais purvs\Garais purvs\Grafika\Garais purvs Q.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2271" cy="4284109"/>
                    </a:xfrm>
                    <a:prstGeom prst="rect">
                      <a:avLst/>
                    </a:prstGeom>
                    <a:noFill/>
                    <a:ln>
                      <a:noFill/>
                    </a:ln>
                  </pic:spPr>
                </pic:pic>
              </a:graphicData>
            </a:graphic>
          </wp:inline>
        </w:drawing>
      </w:r>
    </w:p>
    <w:p w:rsidR="00B55EC7" w:rsidRPr="00F45BEE" w:rsidRDefault="00FE062F" w:rsidP="00370FE2">
      <w:pPr>
        <w:spacing w:after="0" w:line="240" w:lineRule="auto"/>
        <w:ind w:firstLine="426"/>
        <w:jc w:val="center"/>
        <w:rPr>
          <w:rFonts w:ascii="Times New Roman" w:hAnsi="Times New Roman" w:cs="Times New Roman"/>
          <w:sz w:val="24"/>
          <w:szCs w:val="24"/>
        </w:rPr>
      </w:pPr>
      <w:r w:rsidRPr="00F45BEE">
        <w:rPr>
          <w:rFonts w:ascii="Times New Roman" w:hAnsi="Times New Roman" w:cs="Times New Roman"/>
          <w:noProof/>
          <w:sz w:val="24"/>
          <w:szCs w:val="24"/>
          <w:lang w:eastAsia="lv-LV"/>
        </w:rPr>
        <w:drawing>
          <wp:inline distT="0" distB="0" distL="0" distR="0" wp14:anchorId="5F6539B2" wp14:editId="49634E03">
            <wp:extent cx="5176300" cy="2411984"/>
            <wp:effectExtent l="0" t="0" r="5715" b="7620"/>
            <wp:docPr id="3" name="Picture 3" descr="C:\Users\User\Desktop\Work\Enviroprojekts\Garais purvs\Garais purvs\Grafika\Apzimejumi Q geologij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ork\Enviroprojekts\Garais purvs\Garais purvs\Grafika\Apzimejumi Q geologija .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98964" cy="2422545"/>
                    </a:xfrm>
                    <a:prstGeom prst="rect">
                      <a:avLst/>
                    </a:prstGeom>
                    <a:noFill/>
                    <a:ln>
                      <a:noFill/>
                    </a:ln>
                  </pic:spPr>
                </pic:pic>
              </a:graphicData>
            </a:graphic>
          </wp:inline>
        </w:drawing>
      </w:r>
    </w:p>
    <w:p w:rsidR="00C67596" w:rsidRPr="00F45BEE" w:rsidRDefault="00C67596" w:rsidP="00C67596">
      <w:pPr>
        <w:autoSpaceDE w:val="0"/>
        <w:autoSpaceDN w:val="0"/>
        <w:adjustRightInd w:val="0"/>
        <w:spacing w:before="120" w:after="0" w:line="240" w:lineRule="auto"/>
        <w:jc w:val="center"/>
        <w:rPr>
          <w:rFonts w:ascii="Times New Roman" w:hAnsi="Times New Roman" w:cs="Times New Roman"/>
          <w:i/>
          <w:iCs/>
          <w:sz w:val="24"/>
          <w:szCs w:val="24"/>
        </w:rPr>
      </w:pPr>
      <w:r w:rsidRPr="00F45BEE">
        <w:rPr>
          <w:rFonts w:ascii="Times New Roman" w:hAnsi="Times New Roman" w:cs="Times New Roman"/>
          <w:b/>
          <w:bCs/>
          <w:i/>
          <w:iCs/>
          <w:sz w:val="24"/>
          <w:szCs w:val="24"/>
        </w:rPr>
        <w:t>2.attēls.</w:t>
      </w:r>
      <w:r w:rsidRPr="00F45BEE">
        <w:rPr>
          <w:rFonts w:ascii="Times New Roman" w:hAnsi="Times New Roman" w:cs="Times New Roman"/>
          <w:i/>
          <w:iCs/>
          <w:sz w:val="24"/>
          <w:szCs w:val="24"/>
        </w:rPr>
        <w:t xml:space="preserve"> Atradnes “Garais purvs” apkārtnes kvartāra nogulumu karte</w:t>
      </w:r>
    </w:p>
    <w:p w:rsidR="00C67596" w:rsidRPr="00F45BEE" w:rsidRDefault="00C67596" w:rsidP="00B55EC7">
      <w:pPr>
        <w:spacing w:after="0" w:line="240" w:lineRule="auto"/>
        <w:jc w:val="center"/>
        <w:rPr>
          <w:rFonts w:ascii="Times New Roman" w:hAnsi="Times New Roman" w:cs="Times New Roman"/>
          <w:i/>
        </w:rPr>
      </w:pPr>
      <w:r w:rsidRPr="00F45BEE">
        <w:rPr>
          <w:rFonts w:ascii="Times New Roman" w:hAnsi="Times New Roman" w:cs="Times New Roman"/>
          <w:i/>
        </w:rPr>
        <w:t>(par pamatu izmantota LVĢMC publicētā kvartāra nogulumu karte, M 1:200 000</w:t>
      </w:r>
      <w:r w:rsidRPr="00F45BEE">
        <w:rPr>
          <w:rStyle w:val="FootnoteReference"/>
          <w:rFonts w:ascii="Times New Roman" w:hAnsi="Times New Roman"/>
          <w:i/>
        </w:rPr>
        <w:t xml:space="preserve"> </w:t>
      </w:r>
      <w:r w:rsidRPr="00F45BEE">
        <w:rPr>
          <w:rStyle w:val="FootnoteReference"/>
          <w:rFonts w:ascii="Times New Roman" w:hAnsi="Times New Roman"/>
          <w:i/>
        </w:rPr>
        <w:footnoteReference w:id="3"/>
      </w:r>
      <w:r w:rsidRPr="00F45BEE">
        <w:rPr>
          <w:rFonts w:ascii="Times New Roman" w:hAnsi="Times New Roman" w:cs="Times New Roman"/>
          <w:i/>
        </w:rPr>
        <w:t>)</w:t>
      </w:r>
    </w:p>
    <w:p w:rsidR="00BE68D1" w:rsidRPr="00F45BEE" w:rsidRDefault="00BE68D1" w:rsidP="009445B4">
      <w:pPr>
        <w:spacing w:before="120" w:after="120"/>
        <w:rPr>
          <w:rFonts w:ascii="Times New Roman" w:hAnsi="Times New Roman" w:cs="Times New Roman"/>
          <w:bCs/>
          <w:i/>
          <w:iCs/>
          <w:sz w:val="24"/>
          <w:szCs w:val="24"/>
          <w:u w:val="single"/>
        </w:rPr>
      </w:pPr>
      <w:r w:rsidRPr="00F45BEE">
        <w:rPr>
          <w:rFonts w:ascii="Times New Roman" w:hAnsi="Times New Roman" w:cs="Times New Roman"/>
          <w:bCs/>
          <w:i/>
          <w:iCs/>
          <w:sz w:val="24"/>
          <w:szCs w:val="24"/>
          <w:u w:val="single"/>
        </w:rPr>
        <w:lastRenderedPageBreak/>
        <w:t xml:space="preserve">Kūdras iegulu raksturojums </w:t>
      </w:r>
      <w:r w:rsidR="000B2B2C" w:rsidRPr="00F45BEE">
        <w:rPr>
          <w:rFonts w:ascii="Times New Roman" w:hAnsi="Times New Roman" w:cs="Times New Roman"/>
          <w:bCs/>
          <w:i/>
          <w:iCs/>
          <w:sz w:val="24"/>
          <w:szCs w:val="24"/>
          <w:u w:val="single"/>
        </w:rPr>
        <w:t>p</w:t>
      </w:r>
      <w:r w:rsidRPr="00F45BEE">
        <w:rPr>
          <w:rFonts w:ascii="Times New Roman" w:hAnsi="Times New Roman" w:cs="Times New Roman"/>
          <w:bCs/>
          <w:i/>
          <w:iCs/>
          <w:sz w:val="24"/>
          <w:szCs w:val="24"/>
          <w:u w:val="single"/>
        </w:rPr>
        <w:t>aredzētās darbības teritorijā</w:t>
      </w:r>
    </w:p>
    <w:p w:rsidR="00BE68D1" w:rsidRPr="00F45BEE" w:rsidRDefault="00BE68D1" w:rsidP="00BE68D1">
      <w:pPr>
        <w:spacing w:before="120" w:after="120"/>
        <w:jc w:val="both"/>
        <w:rPr>
          <w:rFonts w:ascii="Times New Roman" w:hAnsi="Times New Roman" w:cs="Times New Roman"/>
          <w:sz w:val="24"/>
          <w:szCs w:val="24"/>
        </w:rPr>
      </w:pPr>
      <w:r w:rsidRPr="00F45BEE">
        <w:rPr>
          <w:rFonts w:ascii="Times New Roman" w:hAnsi="Times New Roman" w:cs="Times New Roman"/>
          <w:sz w:val="24"/>
          <w:szCs w:val="24"/>
        </w:rPr>
        <w:t>Garā purva ģeoloģiskā griezuma pašu augšējo daļu (dabiskā sagulumā līdz ~0,25</w:t>
      </w:r>
      <w:r w:rsidR="003F6C2E">
        <w:rPr>
          <w:rFonts w:ascii="Times New Roman" w:hAnsi="Times New Roman" w:cs="Times New Roman"/>
          <w:sz w:val="24"/>
          <w:szCs w:val="24"/>
        </w:rPr>
        <w:t> </w:t>
      </w:r>
      <w:r w:rsidRPr="00F45BEE">
        <w:rPr>
          <w:rFonts w:ascii="Times New Roman" w:hAnsi="Times New Roman" w:cs="Times New Roman"/>
          <w:sz w:val="24"/>
          <w:szCs w:val="24"/>
        </w:rPr>
        <w:t xml:space="preserve">m dziļumam) veido sūnas un cits apaugums, nesadalījušās vai vāji sadalījušās augu, koku un sakņu atliekas, kā arī nesadalījusies kūdra, kas neatbilst kūdras kā derīgā izrakteņa kvalitātes kritērijiem. Minētā slāņkopa vairāk vai mazāk vienmērīgi pārsedz derīgo izrakteni </w:t>
      </w:r>
      <w:r w:rsidR="00B80AB7">
        <w:rPr>
          <w:rFonts w:ascii="Times New Roman" w:hAnsi="Times New Roman" w:cs="Times New Roman"/>
          <w:sz w:val="24"/>
          <w:szCs w:val="24"/>
        </w:rPr>
        <w:t>–</w:t>
      </w:r>
      <w:r w:rsidRPr="00F45BEE">
        <w:rPr>
          <w:rFonts w:ascii="Times New Roman" w:hAnsi="Times New Roman" w:cs="Times New Roman"/>
          <w:sz w:val="24"/>
          <w:szCs w:val="24"/>
        </w:rPr>
        <w:t xml:space="preserve"> kūdru, veidojot tā segkārtu, un ir izplatīta visā izpētes teritorijā.</w:t>
      </w:r>
    </w:p>
    <w:p w:rsidR="00BE68D1" w:rsidRPr="00F45BEE" w:rsidRDefault="00BE68D1" w:rsidP="00BE68D1">
      <w:pPr>
        <w:spacing w:before="120" w:after="120"/>
        <w:jc w:val="both"/>
        <w:rPr>
          <w:rFonts w:ascii="Times New Roman" w:hAnsi="Times New Roman" w:cs="Times New Roman"/>
          <w:sz w:val="24"/>
          <w:szCs w:val="24"/>
        </w:rPr>
      </w:pPr>
      <w:r w:rsidRPr="00F45BEE">
        <w:rPr>
          <w:rFonts w:ascii="Times New Roman" w:hAnsi="Times New Roman" w:cs="Times New Roman"/>
          <w:sz w:val="24"/>
          <w:szCs w:val="24"/>
        </w:rPr>
        <w:t xml:space="preserve">Kūdras iegulas Paredzētās darbības teritorijā pārsvarā veido augstā tipa kūdra. </w:t>
      </w:r>
      <w:r w:rsidR="00B80AB7">
        <w:rPr>
          <w:rFonts w:ascii="Times New Roman" w:hAnsi="Times New Roman" w:cs="Times New Roman"/>
          <w:sz w:val="24"/>
          <w:szCs w:val="24"/>
        </w:rPr>
        <w:t xml:space="preserve">Tās </w:t>
      </w:r>
      <w:r w:rsidRPr="00F45BEE">
        <w:rPr>
          <w:rFonts w:ascii="Times New Roman" w:hAnsi="Times New Roman" w:cs="Times New Roman"/>
          <w:sz w:val="24"/>
          <w:szCs w:val="24"/>
        </w:rPr>
        <w:t>sastāvā dominē spilvju</w:t>
      </w:r>
      <w:r w:rsidR="00B80AB7">
        <w:rPr>
          <w:rFonts w:ascii="Times New Roman" w:hAnsi="Times New Roman" w:cs="Times New Roman"/>
          <w:sz w:val="24"/>
          <w:szCs w:val="24"/>
        </w:rPr>
        <w:t>-</w:t>
      </w:r>
      <w:r w:rsidRPr="00F45BEE">
        <w:rPr>
          <w:rFonts w:ascii="Times New Roman" w:hAnsi="Times New Roman" w:cs="Times New Roman"/>
          <w:sz w:val="24"/>
          <w:szCs w:val="24"/>
        </w:rPr>
        <w:t>sfagnu, magelānsfagnu un fuskuma</w:t>
      </w:r>
      <w:r w:rsidR="00B80AB7">
        <w:rPr>
          <w:rFonts w:ascii="Times New Roman" w:hAnsi="Times New Roman" w:cs="Times New Roman"/>
          <w:sz w:val="24"/>
          <w:szCs w:val="24"/>
        </w:rPr>
        <w:t>-</w:t>
      </w:r>
      <w:r w:rsidRPr="00F45BEE">
        <w:rPr>
          <w:rFonts w:ascii="Times New Roman" w:hAnsi="Times New Roman" w:cs="Times New Roman"/>
          <w:sz w:val="24"/>
          <w:szCs w:val="24"/>
        </w:rPr>
        <w:t>sfagnu kūdra; sporādiski ir izplatīti tādi kūdras veidi kā šaurlapu sfagnu un priežu</w:t>
      </w:r>
      <w:r w:rsidR="00B80AB7">
        <w:rPr>
          <w:rFonts w:ascii="Times New Roman" w:hAnsi="Times New Roman" w:cs="Times New Roman"/>
          <w:sz w:val="24"/>
          <w:szCs w:val="24"/>
        </w:rPr>
        <w:t>-</w:t>
      </w:r>
      <w:r w:rsidRPr="00F45BEE">
        <w:rPr>
          <w:rFonts w:ascii="Times New Roman" w:hAnsi="Times New Roman" w:cs="Times New Roman"/>
          <w:sz w:val="24"/>
          <w:szCs w:val="24"/>
        </w:rPr>
        <w:t>sfagnu kūdra. Pārejas tipa purvu galvenokārt veido zāļu</w:t>
      </w:r>
      <w:r w:rsidR="00B80AB7">
        <w:rPr>
          <w:rFonts w:ascii="Times New Roman" w:hAnsi="Times New Roman" w:cs="Times New Roman"/>
          <w:sz w:val="24"/>
          <w:szCs w:val="24"/>
        </w:rPr>
        <w:t>-</w:t>
      </w:r>
      <w:r w:rsidRPr="00F45BEE">
        <w:rPr>
          <w:rFonts w:ascii="Times New Roman" w:hAnsi="Times New Roman" w:cs="Times New Roman"/>
          <w:sz w:val="24"/>
          <w:szCs w:val="24"/>
        </w:rPr>
        <w:t>sfagnu, koku</w:t>
      </w:r>
      <w:r w:rsidR="00B80AB7">
        <w:rPr>
          <w:rFonts w:ascii="Times New Roman" w:hAnsi="Times New Roman" w:cs="Times New Roman"/>
          <w:sz w:val="24"/>
          <w:szCs w:val="24"/>
        </w:rPr>
        <w:t>-</w:t>
      </w:r>
      <w:r w:rsidRPr="00F45BEE">
        <w:rPr>
          <w:rFonts w:ascii="Times New Roman" w:hAnsi="Times New Roman" w:cs="Times New Roman"/>
          <w:sz w:val="24"/>
          <w:szCs w:val="24"/>
        </w:rPr>
        <w:t>sfagnu un zāļu</w:t>
      </w:r>
      <w:r w:rsidR="00B80AB7">
        <w:rPr>
          <w:rFonts w:ascii="Times New Roman" w:hAnsi="Times New Roman" w:cs="Times New Roman"/>
          <w:sz w:val="24"/>
          <w:szCs w:val="24"/>
        </w:rPr>
        <w:t>-</w:t>
      </w:r>
      <w:r w:rsidRPr="00F45BEE">
        <w:rPr>
          <w:rFonts w:ascii="Times New Roman" w:hAnsi="Times New Roman" w:cs="Times New Roman"/>
          <w:sz w:val="24"/>
          <w:szCs w:val="24"/>
        </w:rPr>
        <w:t>hipnu kūdra, tāpat ir izplatīta arī koku</w:t>
      </w:r>
      <w:r w:rsidR="00B80AB7">
        <w:rPr>
          <w:rFonts w:ascii="Times New Roman" w:hAnsi="Times New Roman" w:cs="Times New Roman"/>
          <w:sz w:val="24"/>
          <w:szCs w:val="24"/>
        </w:rPr>
        <w:t>-</w:t>
      </w:r>
      <w:r w:rsidRPr="00F45BEE">
        <w:rPr>
          <w:rFonts w:ascii="Times New Roman" w:hAnsi="Times New Roman" w:cs="Times New Roman"/>
          <w:sz w:val="24"/>
          <w:szCs w:val="24"/>
        </w:rPr>
        <w:t>hipnu un koku</w:t>
      </w:r>
      <w:r w:rsidR="00B80AB7">
        <w:rPr>
          <w:rFonts w:ascii="Times New Roman" w:hAnsi="Times New Roman" w:cs="Times New Roman"/>
          <w:sz w:val="24"/>
          <w:szCs w:val="24"/>
        </w:rPr>
        <w:t>-</w:t>
      </w:r>
      <w:r w:rsidRPr="00F45BEE">
        <w:rPr>
          <w:rFonts w:ascii="Times New Roman" w:hAnsi="Times New Roman" w:cs="Times New Roman"/>
          <w:sz w:val="24"/>
          <w:szCs w:val="24"/>
        </w:rPr>
        <w:t>zāļu kūdra.</w:t>
      </w:r>
    </w:p>
    <w:p w:rsidR="00BE68D1" w:rsidRPr="00F45BEE" w:rsidRDefault="00BE68D1" w:rsidP="00BE68D1">
      <w:pPr>
        <w:spacing w:before="120" w:after="120"/>
        <w:jc w:val="both"/>
        <w:rPr>
          <w:rFonts w:ascii="Times New Roman" w:hAnsi="Times New Roman" w:cs="Times New Roman"/>
          <w:sz w:val="24"/>
          <w:szCs w:val="24"/>
        </w:rPr>
      </w:pPr>
      <w:r w:rsidRPr="00F45BEE">
        <w:rPr>
          <w:rFonts w:ascii="Times New Roman" w:hAnsi="Times New Roman" w:cs="Times New Roman"/>
          <w:sz w:val="24"/>
          <w:szCs w:val="24"/>
        </w:rPr>
        <w:t>Nosakot kūdras iegulumu botānisko sastāvu mikroskopā, identificējot kūdru veidojošo augu atliekas un novērtējot šo atlieku šūnu stāvokli, konstatēts,</w:t>
      </w:r>
      <w:r w:rsidRPr="00F45BEE">
        <w:rPr>
          <w:rFonts w:ascii="Times New Roman" w:hAnsi="Times New Roman" w:cs="Times New Roman"/>
        </w:rPr>
        <w:t xml:space="preserve"> ka </w:t>
      </w:r>
      <w:r w:rsidRPr="00F45BEE">
        <w:rPr>
          <w:rFonts w:ascii="Times New Roman" w:hAnsi="Times New Roman" w:cs="Times New Roman"/>
          <w:sz w:val="24"/>
          <w:szCs w:val="24"/>
        </w:rPr>
        <w:t>kūdras iegulu veido mazsadalījusies (a</w:t>
      </w:r>
      <w:r w:rsidRPr="00F45BEE">
        <w:rPr>
          <w:rFonts w:ascii="Times New Roman" w:hAnsi="Times New Roman" w:cs="Times New Roman"/>
          <w:sz w:val="24"/>
          <w:szCs w:val="24"/>
          <w:vertAlign w:val="subscript"/>
        </w:rPr>
        <w:t>m</w:t>
      </w:r>
      <w:r w:rsidRPr="00F45BEE">
        <w:rPr>
          <w:rFonts w:ascii="Times New Roman" w:hAnsi="Times New Roman" w:cs="Times New Roman"/>
          <w:sz w:val="24"/>
          <w:szCs w:val="24"/>
        </w:rPr>
        <w:t>), vidēji (a</w:t>
      </w:r>
      <w:r w:rsidRPr="00F45BEE">
        <w:rPr>
          <w:rFonts w:ascii="Times New Roman" w:hAnsi="Times New Roman" w:cs="Times New Roman"/>
          <w:sz w:val="24"/>
          <w:szCs w:val="24"/>
          <w:vertAlign w:val="subscript"/>
        </w:rPr>
        <w:t>v</w:t>
      </w:r>
      <w:r w:rsidRPr="00F45BEE">
        <w:rPr>
          <w:rFonts w:ascii="Times New Roman" w:hAnsi="Times New Roman" w:cs="Times New Roman"/>
          <w:sz w:val="24"/>
          <w:szCs w:val="24"/>
        </w:rPr>
        <w:t>) un labi sadalījusies (a</w:t>
      </w:r>
      <w:r w:rsidRPr="00F45BEE">
        <w:rPr>
          <w:rFonts w:ascii="Times New Roman" w:hAnsi="Times New Roman" w:cs="Times New Roman"/>
          <w:sz w:val="24"/>
          <w:szCs w:val="24"/>
          <w:vertAlign w:val="subscript"/>
        </w:rPr>
        <w:t>l</w:t>
      </w:r>
      <w:r w:rsidRPr="00F45BEE">
        <w:rPr>
          <w:rFonts w:ascii="Times New Roman" w:hAnsi="Times New Roman" w:cs="Times New Roman"/>
          <w:sz w:val="24"/>
          <w:szCs w:val="24"/>
        </w:rPr>
        <w:t>) augstā, vidēji (p</w:t>
      </w:r>
      <w:r w:rsidRPr="00F45BEE">
        <w:rPr>
          <w:rFonts w:ascii="Times New Roman" w:hAnsi="Times New Roman" w:cs="Times New Roman"/>
          <w:sz w:val="24"/>
          <w:szCs w:val="24"/>
          <w:vertAlign w:val="subscript"/>
        </w:rPr>
        <w:t>v</w:t>
      </w:r>
      <w:r w:rsidRPr="00F45BEE">
        <w:rPr>
          <w:rFonts w:ascii="Times New Roman" w:hAnsi="Times New Roman" w:cs="Times New Roman"/>
          <w:sz w:val="24"/>
          <w:szCs w:val="24"/>
        </w:rPr>
        <w:t>) un labi (p</w:t>
      </w:r>
      <w:r w:rsidRPr="00F45BEE">
        <w:rPr>
          <w:rFonts w:ascii="Times New Roman" w:hAnsi="Times New Roman" w:cs="Times New Roman"/>
          <w:sz w:val="24"/>
          <w:szCs w:val="24"/>
          <w:vertAlign w:val="subscript"/>
        </w:rPr>
        <w:t>l</w:t>
      </w:r>
      <w:r w:rsidRPr="00F45BEE">
        <w:rPr>
          <w:rFonts w:ascii="Times New Roman" w:hAnsi="Times New Roman" w:cs="Times New Roman"/>
          <w:sz w:val="24"/>
          <w:szCs w:val="24"/>
        </w:rPr>
        <w:t>) sadalījusies pārejas tipa kūdra (3.attēls). Atsevišķos punktos ir fiksēta arī vidēji sadalījusies (z</w:t>
      </w:r>
      <w:r w:rsidRPr="00F45BEE">
        <w:rPr>
          <w:rFonts w:ascii="Times New Roman" w:hAnsi="Times New Roman" w:cs="Times New Roman"/>
          <w:sz w:val="24"/>
          <w:szCs w:val="24"/>
          <w:vertAlign w:val="subscript"/>
        </w:rPr>
        <w:t>v</w:t>
      </w:r>
      <w:r w:rsidRPr="00F45BEE">
        <w:rPr>
          <w:rFonts w:ascii="Times New Roman" w:hAnsi="Times New Roman" w:cs="Times New Roman"/>
          <w:sz w:val="24"/>
          <w:szCs w:val="24"/>
        </w:rPr>
        <w:t>)</w:t>
      </w:r>
      <w:r w:rsidR="00AE34C6">
        <w:rPr>
          <w:rFonts w:ascii="Times New Roman" w:hAnsi="Times New Roman" w:cs="Times New Roman"/>
          <w:sz w:val="24"/>
          <w:szCs w:val="24"/>
        </w:rPr>
        <w:t xml:space="preserve"> </w:t>
      </w:r>
      <w:r w:rsidRPr="00F45BEE">
        <w:rPr>
          <w:rFonts w:ascii="Times New Roman" w:hAnsi="Times New Roman" w:cs="Times New Roman"/>
          <w:sz w:val="24"/>
          <w:szCs w:val="24"/>
        </w:rPr>
        <w:t>zemā tipa purva kūdra. Ņemot vērā nelielo un visticamāk – sporādisko izplatību, tā apvienota ar pārejas tipa purva vidēji sadalījušos</w:t>
      </w:r>
      <w:r w:rsidR="00AE34C6" w:rsidRPr="00AE34C6">
        <w:rPr>
          <w:rFonts w:ascii="Times New Roman" w:hAnsi="Times New Roman" w:cs="Times New Roman"/>
          <w:sz w:val="24"/>
          <w:szCs w:val="24"/>
        </w:rPr>
        <w:t xml:space="preserve"> </w:t>
      </w:r>
      <w:r w:rsidR="00AE34C6" w:rsidRPr="00F45BEE">
        <w:rPr>
          <w:rFonts w:ascii="Times New Roman" w:hAnsi="Times New Roman" w:cs="Times New Roman"/>
          <w:sz w:val="24"/>
          <w:szCs w:val="24"/>
        </w:rPr>
        <w:t>kūdru</w:t>
      </w:r>
      <w:r w:rsidRPr="00F45BEE">
        <w:rPr>
          <w:rFonts w:ascii="Times New Roman" w:hAnsi="Times New Roman" w:cs="Times New Roman"/>
          <w:sz w:val="24"/>
          <w:szCs w:val="24"/>
        </w:rPr>
        <w:t xml:space="preserve">. </w:t>
      </w:r>
    </w:p>
    <w:p w:rsidR="00BE68D1" w:rsidRPr="00F45BEE" w:rsidRDefault="00BE68D1" w:rsidP="00BE68D1">
      <w:pPr>
        <w:autoSpaceDE w:val="0"/>
        <w:autoSpaceDN w:val="0"/>
        <w:adjustRightInd w:val="0"/>
        <w:spacing w:before="120" w:after="0" w:line="240" w:lineRule="auto"/>
        <w:jc w:val="center"/>
        <w:rPr>
          <w:rFonts w:ascii="Times New Roman" w:hAnsi="Times New Roman" w:cs="Times New Roman"/>
          <w:b/>
          <w:bCs/>
          <w:i/>
          <w:iCs/>
          <w:sz w:val="24"/>
          <w:szCs w:val="24"/>
        </w:rPr>
      </w:pPr>
      <w:r w:rsidRPr="00F45BEE">
        <w:rPr>
          <w:rFonts w:ascii="Times New Roman" w:hAnsi="Times New Roman" w:cs="Times New Roman"/>
          <w:noProof/>
          <w:sz w:val="24"/>
          <w:szCs w:val="24"/>
          <w:lang w:eastAsia="lv-LV"/>
        </w:rPr>
        <w:drawing>
          <wp:inline distT="0" distB="0" distL="0" distR="0" wp14:anchorId="01B49599" wp14:editId="07DBAD28">
            <wp:extent cx="3713259" cy="2177461"/>
            <wp:effectExtent l="19050" t="19050" r="20955" b="13335"/>
            <wp:docPr id="7" name="Picture 7" descr="C:\Users\User\Desktop\Work\Enviroprojekts\Garais purvs\Garais purvs\Grafika\Griez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Work\Enviroprojekts\Garais purvs\Garais purvs\Grafika\Griezums.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3719490" cy="218111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E68D1" w:rsidRPr="00F45BEE" w:rsidRDefault="00BE68D1" w:rsidP="0098445B">
      <w:pPr>
        <w:autoSpaceDE w:val="0"/>
        <w:autoSpaceDN w:val="0"/>
        <w:adjustRightInd w:val="0"/>
        <w:spacing w:before="120" w:after="120" w:line="240" w:lineRule="auto"/>
        <w:jc w:val="center"/>
        <w:rPr>
          <w:rFonts w:ascii="Times New Roman" w:hAnsi="Times New Roman" w:cs="Times New Roman"/>
          <w:i/>
        </w:rPr>
      </w:pPr>
      <w:r w:rsidRPr="00F45BEE">
        <w:rPr>
          <w:rFonts w:ascii="Times New Roman" w:hAnsi="Times New Roman" w:cs="Times New Roman"/>
          <w:b/>
          <w:bCs/>
          <w:i/>
          <w:iCs/>
          <w:sz w:val="24"/>
          <w:szCs w:val="24"/>
        </w:rPr>
        <w:t>3.attēls.</w:t>
      </w:r>
      <w:r w:rsidRPr="00F45BEE">
        <w:rPr>
          <w:rFonts w:ascii="Times New Roman" w:hAnsi="Times New Roman" w:cs="Times New Roman"/>
          <w:i/>
          <w:iCs/>
          <w:sz w:val="24"/>
          <w:szCs w:val="24"/>
        </w:rPr>
        <w:t xml:space="preserve"> Atradnes “Garais purvs” ģeoloģiskais griezums</w:t>
      </w:r>
      <w:r w:rsidR="00BF3DEC">
        <w:rPr>
          <w:rFonts w:ascii="Times New Roman" w:hAnsi="Times New Roman" w:cs="Times New Roman"/>
          <w:i/>
          <w:iCs/>
          <w:sz w:val="24"/>
          <w:szCs w:val="24"/>
        </w:rPr>
        <w:t>[</w:t>
      </w:r>
      <w:r w:rsidR="0098445B" w:rsidRPr="00F45BEE">
        <w:rPr>
          <w:rFonts w:ascii="Times New Roman" w:hAnsi="Times New Roman" w:cs="Times New Roman"/>
          <w:i/>
          <w:iCs/>
          <w:sz w:val="24"/>
          <w:szCs w:val="24"/>
        </w:rPr>
        <w:t>1</w:t>
      </w:r>
      <w:r w:rsidRPr="00F45BEE">
        <w:rPr>
          <w:rFonts w:ascii="Times New Roman" w:hAnsi="Times New Roman" w:cs="Times New Roman"/>
          <w:i/>
          <w:iCs/>
          <w:sz w:val="24"/>
          <w:szCs w:val="24"/>
        </w:rPr>
        <w:t>]</w:t>
      </w:r>
    </w:p>
    <w:p w:rsidR="00990339" w:rsidRPr="00F45BEE" w:rsidRDefault="00990339" w:rsidP="00990339">
      <w:pPr>
        <w:autoSpaceDE w:val="0"/>
        <w:autoSpaceDN w:val="0"/>
        <w:adjustRightInd w:val="0"/>
        <w:jc w:val="both"/>
        <w:rPr>
          <w:rFonts w:ascii="Times New Roman" w:hAnsi="Times New Roman" w:cs="Times New Roman"/>
          <w:sz w:val="24"/>
          <w:szCs w:val="24"/>
        </w:rPr>
      </w:pPr>
      <w:r w:rsidRPr="00F45BEE">
        <w:rPr>
          <w:rFonts w:ascii="Times New Roman" w:hAnsi="Times New Roman" w:cs="Times New Roman"/>
          <w:sz w:val="24"/>
          <w:szCs w:val="24"/>
        </w:rPr>
        <w:t>Kūdras iegulu biezums (krājumu aprēķina laukuma robežās) svārstās no pieņemtajiem 0,90</w:t>
      </w:r>
      <w:r w:rsidR="007E654A">
        <w:rPr>
          <w:rFonts w:ascii="Times New Roman" w:hAnsi="Times New Roman" w:cs="Times New Roman"/>
          <w:sz w:val="24"/>
          <w:szCs w:val="24"/>
        </w:rPr>
        <w:t>-</w:t>
      </w:r>
      <w:r w:rsidRPr="00F45BEE">
        <w:rPr>
          <w:rFonts w:ascii="Times New Roman" w:hAnsi="Times New Roman" w:cs="Times New Roman"/>
          <w:sz w:val="24"/>
          <w:szCs w:val="24"/>
        </w:rPr>
        <w:t>5,85</w:t>
      </w:r>
      <w:r w:rsidR="007E654A">
        <w:rPr>
          <w:rFonts w:ascii="Times New Roman" w:hAnsi="Times New Roman" w:cs="Times New Roman"/>
          <w:sz w:val="24"/>
          <w:szCs w:val="24"/>
        </w:rPr>
        <w:t> m</w:t>
      </w:r>
      <w:r w:rsidRPr="00F45BEE">
        <w:rPr>
          <w:rFonts w:ascii="Times New Roman" w:hAnsi="Times New Roman" w:cs="Times New Roman"/>
          <w:sz w:val="24"/>
          <w:szCs w:val="24"/>
        </w:rPr>
        <w:t>, bet vidējais biezums sasniedz 3,32 m. Lielākais kūdras biezums ir purva kupola daļā, kā arī nedaudz uz ziemeļiem no tā (minerālgrunts virsmas padziļinājumu vietā). Mazākais kūdras biezums raksturīgs licences laukuma dienvidaustrumu daļai, kur sastopami atsevišķi iecirkņi ar b</w:t>
      </w:r>
      <w:r w:rsidR="007E654A">
        <w:rPr>
          <w:rFonts w:ascii="Times New Roman" w:hAnsi="Times New Roman" w:cs="Times New Roman"/>
          <w:sz w:val="24"/>
          <w:szCs w:val="24"/>
        </w:rPr>
        <w:t xml:space="preserve">iezumu zem </w:t>
      </w:r>
      <w:r w:rsidRPr="00F45BEE">
        <w:rPr>
          <w:rFonts w:ascii="Times New Roman" w:hAnsi="Times New Roman" w:cs="Times New Roman"/>
          <w:sz w:val="24"/>
          <w:szCs w:val="24"/>
        </w:rPr>
        <w:t>1,0</w:t>
      </w:r>
      <w:r w:rsidR="007E654A">
        <w:rPr>
          <w:rFonts w:ascii="Times New Roman" w:hAnsi="Times New Roman" w:cs="Times New Roman"/>
          <w:sz w:val="24"/>
          <w:szCs w:val="24"/>
        </w:rPr>
        <w:t> </w:t>
      </w:r>
      <w:r w:rsidRPr="00F45BEE">
        <w:rPr>
          <w:rFonts w:ascii="Times New Roman" w:hAnsi="Times New Roman" w:cs="Times New Roman"/>
          <w:sz w:val="24"/>
          <w:szCs w:val="24"/>
        </w:rPr>
        <w:t>m.</w:t>
      </w:r>
    </w:p>
    <w:p w:rsidR="00024822" w:rsidRPr="00F45BEE" w:rsidRDefault="00024822" w:rsidP="00024822">
      <w:pPr>
        <w:autoSpaceDE w:val="0"/>
        <w:autoSpaceDN w:val="0"/>
        <w:adjustRightInd w:val="0"/>
        <w:jc w:val="both"/>
        <w:rPr>
          <w:rFonts w:ascii="Times New Roman" w:hAnsi="Times New Roman" w:cs="Times New Roman"/>
          <w:sz w:val="24"/>
          <w:szCs w:val="24"/>
        </w:rPr>
      </w:pPr>
      <w:r w:rsidRPr="00F45BEE">
        <w:rPr>
          <w:rFonts w:ascii="Times New Roman" w:hAnsi="Times New Roman" w:cs="Times New Roman"/>
          <w:sz w:val="24"/>
          <w:szCs w:val="24"/>
        </w:rPr>
        <w:t>Derīgās slāņkopas pamatne ieguļ 1,2</w:t>
      </w:r>
      <w:r w:rsidR="00F01A50">
        <w:rPr>
          <w:rFonts w:ascii="Times New Roman" w:hAnsi="Times New Roman" w:cs="Times New Roman"/>
          <w:sz w:val="24"/>
          <w:szCs w:val="24"/>
        </w:rPr>
        <w:t>-</w:t>
      </w:r>
      <w:r w:rsidRPr="00F45BEE">
        <w:rPr>
          <w:rFonts w:ascii="Times New Roman" w:hAnsi="Times New Roman" w:cs="Times New Roman"/>
          <w:sz w:val="24"/>
          <w:szCs w:val="24"/>
        </w:rPr>
        <w:t>6,1</w:t>
      </w:r>
      <w:r w:rsidR="00F01A50">
        <w:rPr>
          <w:rFonts w:ascii="Times New Roman" w:hAnsi="Times New Roman" w:cs="Times New Roman"/>
          <w:sz w:val="24"/>
          <w:szCs w:val="24"/>
        </w:rPr>
        <w:t> </w:t>
      </w:r>
      <w:r w:rsidRPr="00F45BEE">
        <w:rPr>
          <w:rFonts w:ascii="Times New Roman" w:hAnsi="Times New Roman" w:cs="Times New Roman"/>
          <w:sz w:val="24"/>
          <w:szCs w:val="24"/>
        </w:rPr>
        <w:t>m dziļumā no zemes virsmas, jeb 86,6</w:t>
      </w:r>
      <w:r w:rsidR="00F01A50">
        <w:rPr>
          <w:rFonts w:ascii="Times New Roman" w:hAnsi="Times New Roman" w:cs="Times New Roman"/>
          <w:sz w:val="24"/>
          <w:szCs w:val="24"/>
        </w:rPr>
        <w:t>-</w:t>
      </w:r>
      <w:r w:rsidRPr="00F45BEE">
        <w:rPr>
          <w:rFonts w:ascii="Times New Roman" w:hAnsi="Times New Roman" w:cs="Times New Roman"/>
          <w:sz w:val="24"/>
          <w:szCs w:val="24"/>
        </w:rPr>
        <w:t>91,2</w:t>
      </w:r>
      <w:r w:rsidR="00F01A50">
        <w:rPr>
          <w:rFonts w:ascii="Times New Roman" w:hAnsi="Times New Roman" w:cs="Times New Roman"/>
          <w:sz w:val="24"/>
          <w:szCs w:val="24"/>
        </w:rPr>
        <w:t> </w:t>
      </w:r>
      <w:r w:rsidRPr="00F45BEE">
        <w:rPr>
          <w:rFonts w:ascii="Times New Roman" w:hAnsi="Times New Roman" w:cs="Times New Roman"/>
          <w:sz w:val="24"/>
          <w:szCs w:val="24"/>
        </w:rPr>
        <w:t xml:space="preserve">m </w:t>
      </w:r>
      <w:r w:rsidR="00F01A50">
        <w:rPr>
          <w:rFonts w:ascii="Times New Roman" w:hAnsi="Times New Roman" w:cs="Times New Roman"/>
          <w:sz w:val="24"/>
          <w:szCs w:val="24"/>
        </w:rPr>
        <w:t>vjl.</w:t>
      </w:r>
      <w:r w:rsidRPr="00F45BEE">
        <w:rPr>
          <w:rFonts w:ascii="Times New Roman" w:hAnsi="Times New Roman" w:cs="Times New Roman"/>
          <w:sz w:val="24"/>
          <w:szCs w:val="24"/>
        </w:rPr>
        <w:t xml:space="preserve"> (absolūtā augstuma atzīmēs). Kūdras pamatne ir nosacīti nelīdzena, ko nosaka nevienmērīgais derīgās slāņkopas biezums, kā arī samērā artikulētā paslāņa (vai nu augšpleistocēna glacigēno nogulumu (morēnas)</w:t>
      </w:r>
      <w:r w:rsidR="00F01A50">
        <w:rPr>
          <w:rFonts w:ascii="Times New Roman" w:hAnsi="Times New Roman" w:cs="Times New Roman"/>
          <w:sz w:val="24"/>
          <w:szCs w:val="24"/>
        </w:rPr>
        <w:t xml:space="preserve">, vai </w:t>
      </w:r>
      <w:r w:rsidRPr="00F45BEE">
        <w:rPr>
          <w:rFonts w:ascii="Times New Roman" w:hAnsi="Times New Roman" w:cs="Times New Roman"/>
          <w:sz w:val="24"/>
          <w:szCs w:val="24"/>
        </w:rPr>
        <w:t>glaciofluviālo smilšaino nogulumu) virsma. Derīgās slāņkopas pamatne visaugstāk ieguļ atradnes dienvidrietumos, bet viszemāk nolaižas ziemeļu</w:t>
      </w:r>
      <w:r w:rsidR="00F01A50">
        <w:rPr>
          <w:rFonts w:ascii="Times New Roman" w:hAnsi="Times New Roman" w:cs="Times New Roman"/>
          <w:sz w:val="24"/>
          <w:szCs w:val="24"/>
        </w:rPr>
        <w:t>-</w:t>
      </w:r>
      <w:r w:rsidRPr="00F45BEE">
        <w:rPr>
          <w:rFonts w:ascii="Times New Roman" w:hAnsi="Times New Roman" w:cs="Times New Roman"/>
          <w:sz w:val="24"/>
          <w:szCs w:val="24"/>
        </w:rPr>
        <w:t>ziemeļaustrumu daļā.</w:t>
      </w:r>
    </w:p>
    <w:p w:rsidR="00024822" w:rsidRPr="00F45BEE" w:rsidRDefault="00024822" w:rsidP="00024822">
      <w:pPr>
        <w:spacing w:before="120" w:after="120"/>
        <w:jc w:val="both"/>
        <w:rPr>
          <w:rFonts w:ascii="Times New Roman" w:hAnsi="Times New Roman" w:cs="Times New Roman"/>
          <w:sz w:val="24"/>
          <w:szCs w:val="24"/>
        </w:rPr>
      </w:pPr>
      <w:r w:rsidRPr="00F45BEE">
        <w:rPr>
          <w:rFonts w:ascii="Times New Roman" w:hAnsi="Times New Roman" w:cs="Times New Roman"/>
          <w:sz w:val="24"/>
          <w:szCs w:val="24"/>
        </w:rPr>
        <w:t xml:space="preserve">Derīgās slāņkopas pamatni (paslāni) Garā purva austrumu daļā pārsvarā veido augšpleistocēna glacigēnie nogulumi </w:t>
      </w:r>
      <w:r w:rsidRPr="00F45BEE">
        <w:rPr>
          <w:rFonts w:ascii="Times New Roman" w:hAnsi="Times New Roman" w:cs="Times New Roman"/>
          <w:i/>
          <w:sz w:val="24"/>
          <w:szCs w:val="24"/>
        </w:rPr>
        <w:t>(gQ3ltv),</w:t>
      </w:r>
      <w:r w:rsidRPr="00F45BEE">
        <w:rPr>
          <w:rFonts w:ascii="Times New Roman" w:hAnsi="Times New Roman" w:cs="Times New Roman"/>
          <w:sz w:val="24"/>
          <w:szCs w:val="24"/>
        </w:rPr>
        <w:t xml:space="preserve"> k</w:t>
      </w:r>
      <w:r w:rsidR="00F01A50">
        <w:rPr>
          <w:rFonts w:ascii="Times New Roman" w:hAnsi="Times New Roman" w:cs="Times New Roman"/>
          <w:sz w:val="24"/>
          <w:szCs w:val="24"/>
        </w:rPr>
        <w:t>o</w:t>
      </w:r>
      <w:r w:rsidRPr="00F45BEE">
        <w:rPr>
          <w:rFonts w:ascii="Times New Roman" w:hAnsi="Times New Roman" w:cs="Times New Roman"/>
          <w:sz w:val="24"/>
          <w:szCs w:val="24"/>
        </w:rPr>
        <w:t xml:space="preserve"> pārstāv pelēkbrūn</w:t>
      </w:r>
      <w:r w:rsidR="00F01A50">
        <w:rPr>
          <w:rFonts w:ascii="Times New Roman" w:hAnsi="Times New Roman" w:cs="Times New Roman"/>
          <w:sz w:val="24"/>
          <w:szCs w:val="24"/>
        </w:rPr>
        <w:t>a</w:t>
      </w:r>
      <w:r w:rsidRPr="00F45BEE">
        <w:rPr>
          <w:rFonts w:ascii="Times New Roman" w:hAnsi="Times New Roman" w:cs="Times New Roman"/>
          <w:sz w:val="24"/>
          <w:szCs w:val="24"/>
        </w:rPr>
        <w:t xml:space="preserve"> morēnas mālsmilt</w:t>
      </w:r>
      <w:r w:rsidR="00F01A50">
        <w:rPr>
          <w:rFonts w:ascii="Times New Roman" w:hAnsi="Times New Roman" w:cs="Times New Roman"/>
          <w:sz w:val="24"/>
          <w:szCs w:val="24"/>
        </w:rPr>
        <w:t>s</w:t>
      </w:r>
      <w:r w:rsidRPr="00F45BEE">
        <w:rPr>
          <w:rFonts w:ascii="Times New Roman" w:hAnsi="Times New Roman" w:cs="Times New Roman"/>
          <w:sz w:val="24"/>
          <w:szCs w:val="24"/>
        </w:rPr>
        <w:t xml:space="preserve"> </w:t>
      </w:r>
      <w:r w:rsidRPr="00F45BEE">
        <w:rPr>
          <w:rFonts w:ascii="Times New Roman" w:hAnsi="Times New Roman" w:cs="Times New Roman"/>
          <w:sz w:val="24"/>
          <w:szCs w:val="24"/>
        </w:rPr>
        <w:lastRenderedPageBreak/>
        <w:t>un/vai smilšmāl</w:t>
      </w:r>
      <w:r w:rsidR="00F01A50">
        <w:rPr>
          <w:rFonts w:ascii="Times New Roman" w:hAnsi="Times New Roman" w:cs="Times New Roman"/>
          <w:sz w:val="24"/>
          <w:szCs w:val="24"/>
        </w:rPr>
        <w:t>s</w:t>
      </w:r>
      <w:r w:rsidRPr="00F45BEE">
        <w:rPr>
          <w:rFonts w:ascii="Times New Roman" w:hAnsi="Times New Roman" w:cs="Times New Roman"/>
          <w:sz w:val="24"/>
          <w:szCs w:val="24"/>
        </w:rPr>
        <w:t xml:space="preserve"> ar retu grants graudu piejaukumu, kā arī glaciofluviālie nogulumi </w:t>
      </w:r>
      <w:r w:rsidRPr="00F45BEE">
        <w:rPr>
          <w:rFonts w:ascii="Times New Roman" w:hAnsi="Times New Roman" w:cs="Times New Roman"/>
          <w:i/>
          <w:sz w:val="24"/>
          <w:szCs w:val="24"/>
        </w:rPr>
        <w:t>(fgQ3ltv)</w:t>
      </w:r>
      <w:r w:rsidRPr="00F45BEE">
        <w:rPr>
          <w:rFonts w:ascii="Times New Roman" w:hAnsi="Times New Roman" w:cs="Times New Roman"/>
          <w:sz w:val="24"/>
          <w:szCs w:val="24"/>
        </w:rPr>
        <w:t xml:space="preserve"> –</w:t>
      </w:r>
      <w:r w:rsidR="00F01A50">
        <w:rPr>
          <w:rFonts w:ascii="Times New Roman" w:hAnsi="Times New Roman" w:cs="Times New Roman"/>
          <w:sz w:val="24"/>
          <w:szCs w:val="24"/>
        </w:rPr>
        <w:t xml:space="preserve"> </w:t>
      </w:r>
      <w:r w:rsidRPr="00F45BEE">
        <w:rPr>
          <w:rFonts w:ascii="Times New Roman" w:hAnsi="Times New Roman" w:cs="Times New Roman"/>
          <w:sz w:val="24"/>
          <w:szCs w:val="24"/>
        </w:rPr>
        <w:t>dažādgraudaina</w:t>
      </w:r>
      <w:r w:rsidR="00F01A50">
        <w:rPr>
          <w:rFonts w:ascii="Times New Roman" w:hAnsi="Times New Roman" w:cs="Times New Roman"/>
          <w:sz w:val="24"/>
          <w:szCs w:val="24"/>
        </w:rPr>
        <w:t xml:space="preserve"> </w:t>
      </w:r>
      <w:r w:rsidR="00F01A50" w:rsidRPr="00F45BEE">
        <w:rPr>
          <w:rFonts w:ascii="Times New Roman" w:hAnsi="Times New Roman" w:cs="Times New Roman"/>
          <w:sz w:val="24"/>
          <w:szCs w:val="24"/>
        </w:rPr>
        <w:t>smilts</w:t>
      </w:r>
      <w:r w:rsidRPr="00F45BEE">
        <w:rPr>
          <w:rFonts w:ascii="Times New Roman" w:hAnsi="Times New Roman" w:cs="Times New Roman"/>
          <w:sz w:val="24"/>
          <w:szCs w:val="24"/>
        </w:rPr>
        <w:t>.</w:t>
      </w:r>
    </w:p>
    <w:p w:rsidR="0098445B" w:rsidRPr="00F45BEE" w:rsidRDefault="00024822" w:rsidP="00024822">
      <w:pPr>
        <w:spacing w:before="120" w:after="120"/>
        <w:jc w:val="both"/>
        <w:rPr>
          <w:rFonts w:ascii="Times New Roman" w:hAnsi="Times New Roman" w:cs="Times New Roman"/>
          <w:sz w:val="24"/>
          <w:szCs w:val="24"/>
        </w:rPr>
      </w:pPr>
      <w:r w:rsidRPr="00F45BEE">
        <w:rPr>
          <w:rFonts w:ascii="Times New Roman" w:hAnsi="Times New Roman" w:cs="Times New Roman"/>
          <w:sz w:val="24"/>
          <w:szCs w:val="24"/>
        </w:rPr>
        <w:t>Kūdras krājumu aprēķina laukumā derīgā izrakteņa paslānis atsegts 1,20</w:t>
      </w:r>
      <w:r w:rsidR="00F01A50">
        <w:rPr>
          <w:rFonts w:ascii="Times New Roman" w:hAnsi="Times New Roman" w:cs="Times New Roman"/>
          <w:sz w:val="24"/>
          <w:szCs w:val="24"/>
        </w:rPr>
        <w:t>-</w:t>
      </w:r>
      <w:r w:rsidRPr="00F45BEE">
        <w:rPr>
          <w:rFonts w:ascii="Times New Roman" w:hAnsi="Times New Roman" w:cs="Times New Roman"/>
          <w:sz w:val="24"/>
          <w:szCs w:val="24"/>
        </w:rPr>
        <w:t>6,10</w:t>
      </w:r>
      <w:r w:rsidR="00F01A50">
        <w:rPr>
          <w:rFonts w:ascii="Times New Roman" w:hAnsi="Times New Roman" w:cs="Times New Roman"/>
          <w:sz w:val="24"/>
          <w:szCs w:val="24"/>
        </w:rPr>
        <w:t> </w:t>
      </w:r>
      <w:r w:rsidRPr="00F45BEE">
        <w:rPr>
          <w:rFonts w:ascii="Times New Roman" w:hAnsi="Times New Roman" w:cs="Times New Roman"/>
          <w:sz w:val="24"/>
          <w:szCs w:val="24"/>
        </w:rPr>
        <w:t>m dziļumā no zemes virsmas jeb absolūtā augstuma atzīmēs –</w:t>
      </w:r>
      <w:r w:rsidR="000C6D2A">
        <w:rPr>
          <w:rFonts w:ascii="Times New Roman" w:hAnsi="Times New Roman" w:cs="Times New Roman"/>
          <w:sz w:val="24"/>
          <w:szCs w:val="24"/>
        </w:rPr>
        <w:t xml:space="preserve"> </w:t>
      </w:r>
      <w:r w:rsidRPr="00F45BEE">
        <w:rPr>
          <w:rFonts w:ascii="Times New Roman" w:hAnsi="Times New Roman" w:cs="Times New Roman"/>
          <w:sz w:val="24"/>
          <w:szCs w:val="24"/>
        </w:rPr>
        <w:t>86,6</w:t>
      </w:r>
      <w:r w:rsidR="000C6D2A">
        <w:rPr>
          <w:rFonts w:ascii="Times New Roman" w:hAnsi="Times New Roman" w:cs="Times New Roman"/>
          <w:sz w:val="24"/>
          <w:szCs w:val="24"/>
        </w:rPr>
        <w:t>-</w:t>
      </w:r>
      <w:r w:rsidRPr="00F45BEE">
        <w:rPr>
          <w:rFonts w:ascii="Times New Roman" w:hAnsi="Times New Roman" w:cs="Times New Roman"/>
          <w:sz w:val="24"/>
          <w:szCs w:val="24"/>
        </w:rPr>
        <w:t>91,2</w:t>
      </w:r>
      <w:r w:rsidR="000C6D2A">
        <w:rPr>
          <w:rFonts w:ascii="Times New Roman" w:hAnsi="Times New Roman" w:cs="Times New Roman"/>
          <w:sz w:val="24"/>
          <w:szCs w:val="24"/>
        </w:rPr>
        <w:t> </w:t>
      </w:r>
      <w:r w:rsidRPr="00F45BEE">
        <w:rPr>
          <w:rFonts w:ascii="Times New Roman" w:hAnsi="Times New Roman" w:cs="Times New Roman"/>
          <w:sz w:val="24"/>
          <w:szCs w:val="24"/>
        </w:rPr>
        <w:t xml:space="preserve">m </w:t>
      </w:r>
      <w:r w:rsidR="00F01A50">
        <w:rPr>
          <w:rFonts w:ascii="Times New Roman" w:hAnsi="Times New Roman" w:cs="Times New Roman"/>
          <w:sz w:val="24"/>
          <w:szCs w:val="24"/>
        </w:rPr>
        <w:t>vjl.</w:t>
      </w:r>
      <w:r w:rsidRPr="00F45BEE">
        <w:rPr>
          <w:rFonts w:ascii="Times New Roman" w:hAnsi="Times New Roman" w:cs="Times New Roman"/>
          <w:sz w:val="24"/>
          <w:szCs w:val="24"/>
        </w:rPr>
        <w:t>, tā virsma samērā nelīdzen</w:t>
      </w:r>
      <w:r w:rsidR="000C6D2A">
        <w:rPr>
          <w:rFonts w:ascii="Times New Roman" w:hAnsi="Times New Roman" w:cs="Times New Roman"/>
          <w:sz w:val="24"/>
          <w:szCs w:val="24"/>
        </w:rPr>
        <w:t>a</w:t>
      </w:r>
      <w:r w:rsidRPr="00F45BEE">
        <w:rPr>
          <w:rFonts w:ascii="Times New Roman" w:hAnsi="Times New Roman" w:cs="Times New Roman"/>
          <w:sz w:val="24"/>
          <w:szCs w:val="24"/>
        </w:rPr>
        <w:t>, ar raksturīgiem atsevišķiem pacēlumiem un vairākiem pazeminājumiem.</w:t>
      </w:r>
    </w:p>
    <w:p w:rsidR="00024822" w:rsidRPr="00F45BEE" w:rsidRDefault="00F90DBA" w:rsidP="00F90DBA">
      <w:pPr>
        <w:pStyle w:val="Heading2"/>
        <w:numPr>
          <w:ilvl w:val="1"/>
          <w:numId w:val="18"/>
        </w:numPr>
        <w:spacing w:before="120" w:after="240" w:line="240" w:lineRule="auto"/>
        <w:rPr>
          <w:rFonts w:cs="Times New Roman"/>
          <w:szCs w:val="24"/>
        </w:rPr>
      </w:pPr>
      <w:bookmarkStart w:id="7" w:name="_Toc530573641"/>
      <w:r w:rsidRPr="00F45BEE">
        <w:rPr>
          <w:rFonts w:cs="Times New Roman"/>
          <w:szCs w:val="24"/>
        </w:rPr>
        <w:t xml:space="preserve"> </w:t>
      </w:r>
      <w:r w:rsidR="009445B4" w:rsidRPr="00F45BEE">
        <w:rPr>
          <w:rFonts w:cs="Times New Roman"/>
          <w:szCs w:val="24"/>
        </w:rPr>
        <w:t>Inženierģeoloģiskie apstākļi</w:t>
      </w:r>
      <w:bookmarkEnd w:id="7"/>
    </w:p>
    <w:p w:rsidR="00A93BDF" w:rsidRPr="00F45BEE" w:rsidRDefault="00A93BDF" w:rsidP="00A93BDF">
      <w:pPr>
        <w:spacing w:after="0" w:line="240" w:lineRule="auto"/>
        <w:jc w:val="both"/>
        <w:rPr>
          <w:rFonts w:ascii="Times New Roman" w:eastAsia="Times New Roman" w:hAnsi="Times New Roman" w:cs="Times New Roman"/>
          <w:b/>
          <w:color w:val="000000"/>
          <w:sz w:val="20"/>
          <w:szCs w:val="20"/>
          <w:lang w:eastAsia="lv-LV"/>
        </w:rPr>
      </w:pPr>
      <w:r w:rsidRPr="00F45BEE">
        <w:rPr>
          <w:rFonts w:ascii="Times New Roman" w:hAnsi="Times New Roman" w:cs="Times New Roman"/>
          <w:i/>
          <w:sz w:val="20"/>
          <w:szCs w:val="20"/>
        </w:rPr>
        <w:t>Darbības vietas inženierģeoloģiskie apstākļi, tai skaitā, paaugstināta ģeoloģiskā riska nogabali, mūsdienu ģeoloģiskie procesi</w:t>
      </w:r>
      <w:r w:rsidRPr="00F45BEE">
        <w:rPr>
          <w:rFonts w:ascii="Times New Roman" w:hAnsi="Times New Roman" w:cs="Times New Roman"/>
          <w:sz w:val="20"/>
          <w:szCs w:val="20"/>
        </w:rPr>
        <w:t>.</w:t>
      </w:r>
    </w:p>
    <w:p w:rsidR="00024822" w:rsidRPr="00F45BEE" w:rsidRDefault="0053351D" w:rsidP="00024822">
      <w:pPr>
        <w:spacing w:before="120" w:after="120"/>
        <w:jc w:val="both"/>
        <w:rPr>
          <w:rFonts w:ascii="Times New Roman" w:hAnsi="Times New Roman" w:cs="Times New Roman"/>
          <w:sz w:val="24"/>
          <w:szCs w:val="24"/>
        </w:rPr>
      </w:pPr>
      <w:r w:rsidRPr="00F45BEE">
        <w:rPr>
          <w:rFonts w:ascii="Times New Roman" w:hAnsi="Times New Roman" w:cs="Times New Roman"/>
          <w:sz w:val="24"/>
          <w:szCs w:val="24"/>
        </w:rPr>
        <w:t>Atradnes</w:t>
      </w:r>
      <w:r w:rsidR="00024822" w:rsidRPr="00F45BEE">
        <w:rPr>
          <w:rFonts w:ascii="Times New Roman" w:hAnsi="Times New Roman" w:cs="Times New Roman"/>
          <w:sz w:val="24"/>
          <w:szCs w:val="24"/>
        </w:rPr>
        <w:t xml:space="preserve"> inženierģeoloģiskie apstākļi kopumā vērtējami kā sarežģīti, jo griezumu līdz vismaz 1</w:t>
      </w:r>
      <w:r w:rsidR="000C6D2A">
        <w:rPr>
          <w:rFonts w:ascii="Times New Roman" w:hAnsi="Times New Roman" w:cs="Times New Roman"/>
          <w:sz w:val="24"/>
          <w:szCs w:val="24"/>
        </w:rPr>
        <w:t>-</w:t>
      </w:r>
      <w:r w:rsidR="00024822" w:rsidRPr="00F45BEE">
        <w:rPr>
          <w:rFonts w:ascii="Times New Roman" w:hAnsi="Times New Roman" w:cs="Times New Roman"/>
          <w:sz w:val="24"/>
          <w:szCs w:val="24"/>
        </w:rPr>
        <w:t>3</w:t>
      </w:r>
      <w:r w:rsidR="000C6D2A">
        <w:rPr>
          <w:rFonts w:ascii="Times New Roman" w:hAnsi="Times New Roman" w:cs="Times New Roman"/>
          <w:sz w:val="24"/>
          <w:szCs w:val="24"/>
        </w:rPr>
        <w:t> </w:t>
      </w:r>
      <w:r w:rsidR="00024822" w:rsidRPr="00F45BEE">
        <w:rPr>
          <w:rFonts w:ascii="Times New Roman" w:hAnsi="Times New Roman" w:cs="Times New Roman"/>
          <w:sz w:val="24"/>
          <w:szCs w:val="24"/>
        </w:rPr>
        <w:t>m dziļumam no zemes virsmas veido vājas nestspējas gruntis – kūdra</w:t>
      </w:r>
      <w:r w:rsidRPr="00F45BEE">
        <w:rPr>
          <w:rFonts w:ascii="Times New Roman" w:hAnsi="Times New Roman" w:cs="Times New Roman"/>
          <w:sz w:val="24"/>
          <w:szCs w:val="24"/>
        </w:rPr>
        <w:t>,</w:t>
      </w:r>
      <w:r w:rsidR="00024822" w:rsidRPr="00F45BEE">
        <w:rPr>
          <w:rFonts w:ascii="Times New Roman" w:hAnsi="Times New Roman" w:cs="Times New Roman"/>
          <w:sz w:val="24"/>
          <w:szCs w:val="24"/>
        </w:rPr>
        <w:t xml:space="preserve"> bet gruntsūdens līmenis ir īpaši augsts </w:t>
      </w:r>
      <w:r w:rsidR="000C6D2A">
        <w:rPr>
          <w:rFonts w:ascii="Times New Roman" w:hAnsi="Times New Roman" w:cs="Times New Roman"/>
          <w:sz w:val="24"/>
          <w:szCs w:val="24"/>
        </w:rPr>
        <w:t>–</w:t>
      </w:r>
      <w:r w:rsidR="00024822" w:rsidRPr="00F45BEE">
        <w:rPr>
          <w:rFonts w:ascii="Times New Roman" w:hAnsi="Times New Roman" w:cs="Times New Roman"/>
          <w:sz w:val="24"/>
          <w:szCs w:val="24"/>
        </w:rPr>
        <w:t xml:space="preserve"> tuvs</w:t>
      </w:r>
      <w:r w:rsidR="000C6D2A">
        <w:rPr>
          <w:rFonts w:ascii="Times New Roman" w:hAnsi="Times New Roman" w:cs="Times New Roman"/>
          <w:sz w:val="24"/>
          <w:szCs w:val="24"/>
        </w:rPr>
        <w:t xml:space="preserve"> </w:t>
      </w:r>
      <w:r w:rsidR="00024822" w:rsidRPr="00F45BEE">
        <w:rPr>
          <w:rFonts w:ascii="Times New Roman" w:hAnsi="Times New Roman" w:cs="Times New Roman"/>
          <w:sz w:val="24"/>
          <w:szCs w:val="24"/>
        </w:rPr>
        <w:t>zemes virsmai (mitrajos gadalaikos iespējama plašu iecirkņu applūšana). Kūdras, kuras klātbūtne uzskatāma par būvniecību apgrūtinošu faktoru, vidējais biezums objektā pārsniedz 3</w:t>
      </w:r>
      <w:r w:rsidR="000C6D2A">
        <w:rPr>
          <w:rFonts w:ascii="Times New Roman" w:hAnsi="Times New Roman" w:cs="Times New Roman"/>
          <w:sz w:val="24"/>
          <w:szCs w:val="24"/>
        </w:rPr>
        <w:t> m</w:t>
      </w:r>
      <w:r w:rsidR="00024822" w:rsidRPr="00F45BEE">
        <w:rPr>
          <w:rFonts w:ascii="Times New Roman" w:hAnsi="Times New Roman" w:cs="Times New Roman"/>
          <w:sz w:val="24"/>
          <w:szCs w:val="24"/>
        </w:rPr>
        <w:t>. Tāpat ir jāņem vērā, ka arī zem kūdras ieguļošo grunšu – irdenas smalkas smilts un mīksti plastiska morēnas smilšmāla</w:t>
      </w:r>
      <w:r w:rsidR="000C6D2A">
        <w:rPr>
          <w:rFonts w:ascii="Times New Roman" w:hAnsi="Times New Roman" w:cs="Times New Roman"/>
          <w:sz w:val="24"/>
          <w:szCs w:val="24"/>
        </w:rPr>
        <w:t xml:space="preserve"> –</w:t>
      </w:r>
      <w:r w:rsidR="00024822" w:rsidRPr="00F45BEE">
        <w:rPr>
          <w:rFonts w:ascii="Times New Roman" w:hAnsi="Times New Roman" w:cs="Times New Roman"/>
          <w:sz w:val="24"/>
          <w:szCs w:val="24"/>
        </w:rPr>
        <w:t>, augšējā daļa nav uzskatāma par stabilām gruntīm.</w:t>
      </w:r>
    </w:p>
    <w:p w:rsidR="00024822" w:rsidRPr="00F45BEE" w:rsidRDefault="00024822" w:rsidP="00024822">
      <w:pPr>
        <w:spacing w:before="120" w:after="120"/>
        <w:jc w:val="both"/>
        <w:rPr>
          <w:rFonts w:ascii="Times New Roman" w:hAnsi="Times New Roman" w:cs="Times New Roman"/>
          <w:sz w:val="24"/>
          <w:szCs w:val="24"/>
        </w:rPr>
      </w:pPr>
      <w:r w:rsidRPr="00F45BEE">
        <w:rPr>
          <w:rFonts w:ascii="Times New Roman" w:hAnsi="Times New Roman" w:cs="Times New Roman"/>
          <w:sz w:val="24"/>
          <w:szCs w:val="24"/>
        </w:rPr>
        <w:t xml:space="preserve">Garā purva platības pēc kūdras kā derīgā izrakteņa ieguves un, vēl jo vairāk – pirms tās, apbūvēt nav plānots. Līdz ar to vājas nestspējas grunšu plašajai izplatībai būtiska nozīme ir tikai saistībā ar derīgā izrakteņa ieguvi un tā transportēšanu, </w:t>
      </w:r>
      <w:r w:rsidR="00121D5F">
        <w:rPr>
          <w:rFonts w:ascii="Times New Roman" w:hAnsi="Times New Roman" w:cs="Times New Roman"/>
          <w:sz w:val="24"/>
          <w:szCs w:val="24"/>
        </w:rPr>
        <w:t>t.i.,</w:t>
      </w:r>
      <w:r w:rsidRPr="00F45BEE">
        <w:rPr>
          <w:rFonts w:ascii="Times New Roman" w:hAnsi="Times New Roman" w:cs="Times New Roman"/>
          <w:sz w:val="24"/>
          <w:szCs w:val="24"/>
        </w:rPr>
        <w:t xml:space="preserve"> ar piebraucamajiem ceļiem un ieguves mehānismu (ekskavatoru un traktoru) pārvietošanās laukumiem. Latvijā ir uzkrāta milzīga kūdras atradņu (purvu) izstrādes darbu pieredze, kūdras un citu vājo grunšu klātbūtne inženierģeoloģiskā griezuma augšdaļā tiek ņemta vērā jau darbu projektēšanas stadijā</w:t>
      </w:r>
      <w:r w:rsidR="00121D5F">
        <w:rPr>
          <w:rFonts w:ascii="Times New Roman" w:hAnsi="Times New Roman" w:cs="Times New Roman"/>
          <w:sz w:val="24"/>
          <w:szCs w:val="24"/>
        </w:rPr>
        <w:t>,</w:t>
      </w:r>
      <w:r w:rsidRPr="00F45BEE">
        <w:rPr>
          <w:rFonts w:ascii="Times New Roman" w:hAnsi="Times New Roman" w:cs="Times New Roman"/>
          <w:sz w:val="24"/>
          <w:szCs w:val="24"/>
        </w:rPr>
        <w:t xml:space="preserve"> un parasti īpaši sarežģījumi saistībā ar tām neveidojas.</w:t>
      </w:r>
    </w:p>
    <w:p w:rsidR="00024822" w:rsidRPr="00F45BEE" w:rsidRDefault="00024822" w:rsidP="00024822">
      <w:pPr>
        <w:spacing w:before="120" w:after="120"/>
        <w:jc w:val="both"/>
        <w:rPr>
          <w:rFonts w:ascii="Times New Roman" w:hAnsi="Times New Roman" w:cs="Times New Roman"/>
          <w:sz w:val="24"/>
          <w:szCs w:val="24"/>
        </w:rPr>
      </w:pPr>
      <w:r w:rsidRPr="00F45BEE">
        <w:rPr>
          <w:rFonts w:ascii="Times New Roman" w:hAnsi="Times New Roman" w:cs="Times New Roman"/>
          <w:sz w:val="24"/>
          <w:szCs w:val="24"/>
        </w:rPr>
        <w:t>Normatīvais mālainas grunts caursalšanas dziļums pēc 2015.</w:t>
      </w:r>
      <w:r w:rsidR="00121D5F">
        <w:rPr>
          <w:rFonts w:ascii="Times New Roman" w:hAnsi="Times New Roman" w:cs="Times New Roman"/>
          <w:sz w:val="24"/>
          <w:szCs w:val="24"/>
        </w:rPr>
        <w:t> </w:t>
      </w:r>
      <w:r w:rsidRPr="00F45BEE">
        <w:rPr>
          <w:rFonts w:ascii="Times New Roman" w:hAnsi="Times New Roman" w:cs="Times New Roman"/>
          <w:sz w:val="24"/>
          <w:szCs w:val="24"/>
        </w:rPr>
        <w:t>gada 30.</w:t>
      </w:r>
      <w:r w:rsidR="00121D5F">
        <w:rPr>
          <w:rFonts w:ascii="Times New Roman" w:hAnsi="Times New Roman" w:cs="Times New Roman"/>
          <w:sz w:val="24"/>
          <w:szCs w:val="24"/>
        </w:rPr>
        <w:t> </w:t>
      </w:r>
      <w:r w:rsidRPr="00F45BEE">
        <w:rPr>
          <w:rFonts w:ascii="Times New Roman" w:hAnsi="Times New Roman" w:cs="Times New Roman"/>
          <w:sz w:val="24"/>
          <w:szCs w:val="24"/>
        </w:rPr>
        <w:t>jūnija MK noteikumiem N</w:t>
      </w:r>
      <w:r w:rsidR="00121D5F">
        <w:rPr>
          <w:rFonts w:ascii="Times New Roman" w:hAnsi="Times New Roman" w:cs="Times New Roman"/>
          <w:sz w:val="24"/>
          <w:szCs w:val="24"/>
        </w:rPr>
        <w:t>r.</w:t>
      </w:r>
      <w:r w:rsidRPr="00F45BEE">
        <w:rPr>
          <w:rFonts w:ascii="Times New Roman" w:hAnsi="Times New Roman" w:cs="Times New Roman"/>
          <w:sz w:val="24"/>
          <w:szCs w:val="24"/>
        </w:rPr>
        <w:t>338 “Noteikumi par Latvijas būvnormatīvu LBN</w:t>
      </w:r>
      <w:r w:rsidR="00121D5F">
        <w:rPr>
          <w:rFonts w:ascii="Times New Roman" w:hAnsi="Times New Roman" w:cs="Times New Roman"/>
          <w:sz w:val="24"/>
          <w:szCs w:val="24"/>
        </w:rPr>
        <w:t> </w:t>
      </w:r>
      <w:r w:rsidRPr="00F45BEE">
        <w:rPr>
          <w:rFonts w:ascii="Times New Roman" w:hAnsi="Times New Roman" w:cs="Times New Roman"/>
          <w:sz w:val="24"/>
          <w:szCs w:val="24"/>
        </w:rPr>
        <w:t>003</w:t>
      </w:r>
      <w:r w:rsidR="00121D5F">
        <w:rPr>
          <w:rFonts w:ascii="Times New Roman" w:hAnsi="Times New Roman" w:cs="Times New Roman"/>
          <w:sz w:val="24"/>
          <w:szCs w:val="24"/>
        </w:rPr>
        <w:t>-</w:t>
      </w:r>
      <w:r w:rsidRPr="00F45BEE">
        <w:rPr>
          <w:rFonts w:ascii="Times New Roman" w:hAnsi="Times New Roman" w:cs="Times New Roman"/>
          <w:sz w:val="24"/>
          <w:szCs w:val="24"/>
        </w:rPr>
        <w:t>15 “Būvklimatoloģ</w:t>
      </w:r>
      <w:r w:rsidR="00E63686">
        <w:rPr>
          <w:rFonts w:ascii="Times New Roman" w:hAnsi="Times New Roman" w:cs="Times New Roman"/>
          <w:sz w:val="24"/>
          <w:szCs w:val="24"/>
        </w:rPr>
        <w:t>ija”” sasniedz: ar varbūtību 50</w:t>
      </w:r>
      <w:r w:rsidRPr="00F45BEE">
        <w:rPr>
          <w:rFonts w:ascii="Times New Roman" w:hAnsi="Times New Roman" w:cs="Times New Roman"/>
          <w:sz w:val="24"/>
          <w:szCs w:val="24"/>
        </w:rPr>
        <w:t>% – 95</w:t>
      </w:r>
      <w:r w:rsidR="00E63686">
        <w:rPr>
          <w:rFonts w:ascii="Times New Roman" w:hAnsi="Times New Roman" w:cs="Times New Roman"/>
          <w:sz w:val="24"/>
          <w:szCs w:val="24"/>
        </w:rPr>
        <w:t> cm, ar varbūtību 10</w:t>
      </w:r>
      <w:r w:rsidRPr="00F45BEE">
        <w:rPr>
          <w:rFonts w:ascii="Times New Roman" w:hAnsi="Times New Roman" w:cs="Times New Roman"/>
          <w:sz w:val="24"/>
          <w:szCs w:val="24"/>
        </w:rPr>
        <w:t>%</w:t>
      </w:r>
      <w:r w:rsidR="00E63686">
        <w:rPr>
          <w:rFonts w:ascii="Times New Roman" w:hAnsi="Times New Roman" w:cs="Times New Roman"/>
          <w:sz w:val="24"/>
          <w:szCs w:val="24"/>
        </w:rPr>
        <w:t xml:space="preserve"> – </w:t>
      </w:r>
      <w:r w:rsidRPr="00F45BEE">
        <w:rPr>
          <w:rFonts w:ascii="Times New Roman" w:hAnsi="Times New Roman" w:cs="Times New Roman"/>
          <w:sz w:val="24"/>
          <w:szCs w:val="24"/>
        </w:rPr>
        <w:t>120</w:t>
      </w:r>
      <w:r w:rsidR="00E63686">
        <w:rPr>
          <w:rFonts w:ascii="Times New Roman" w:hAnsi="Times New Roman" w:cs="Times New Roman"/>
          <w:sz w:val="24"/>
          <w:szCs w:val="24"/>
        </w:rPr>
        <w:t> </w:t>
      </w:r>
      <w:r w:rsidRPr="00F45BEE">
        <w:rPr>
          <w:rFonts w:ascii="Times New Roman" w:hAnsi="Times New Roman" w:cs="Times New Roman"/>
          <w:sz w:val="24"/>
          <w:szCs w:val="24"/>
        </w:rPr>
        <w:t>cm un ar varbūtību 1%</w:t>
      </w:r>
      <w:r w:rsidR="00E63686">
        <w:rPr>
          <w:rFonts w:ascii="Times New Roman" w:hAnsi="Times New Roman" w:cs="Times New Roman"/>
          <w:sz w:val="24"/>
          <w:szCs w:val="24"/>
        </w:rPr>
        <w:t xml:space="preserve"> – </w:t>
      </w:r>
      <w:r w:rsidRPr="00F45BEE">
        <w:rPr>
          <w:rFonts w:ascii="Times New Roman" w:hAnsi="Times New Roman" w:cs="Times New Roman"/>
          <w:sz w:val="24"/>
          <w:szCs w:val="24"/>
        </w:rPr>
        <w:t>132 cm.</w:t>
      </w:r>
    </w:p>
    <w:p w:rsidR="00374B97" w:rsidRPr="00F45BEE" w:rsidRDefault="00F90DBA" w:rsidP="00F90DBA">
      <w:pPr>
        <w:pStyle w:val="Heading2"/>
        <w:numPr>
          <w:ilvl w:val="1"/>
          <w:numId w:val="18"/>
        </w:numPr>
        <w:rPr>
          <w:rFonts w:cs="Times New Roman"/>
          <w:szCs w:val="24"/>
        </w:rPr>
      </w:pPr>
      <w:r w:rsidRPr="00F45BEE">
        <w:rPr>
          <w:rFonts w:cs="Times New Roman"/>
          <w:szCs w:val="24"/>
        </w:rPr>
        <w:t xml:space="preserve"> </w:t>
      </w:r>
      <w:r w:rsidR="00374B97" w:rsidRPr="00F45BEE">
        <w:rPr>
          <w:rFonts w:cs="Times New Roman"/>
          <w:szCs w:val="24"/>
        </w:rPr>
        <w:t>Mūsdienu ģeoloģiskie procesi</w:t>
      </w:r>
    </w:p>
    <w:p w:rsidR="000F434D" w:rsidRPr="00F45BEE" w:rsidRDefault="00BC4801" w:rsidP="000F434D">
      <w:pPr>
        <w:spacing w:before="120" w:after="120"/>
        <w:jc w:val="both"/>
        <w:rPr>
          <w:rFonts w:ascii="Times New Roman" w:hAnsi="Times New Roman" w:cs="Times New Roman"/>
          <w:sz w:val="24"/>
          <w:szCs w:val="24"/>
        </w:rPr>
      </w:pPr>
      <w:r w:rsidRPr="00F45BEE">
        <w:rPr>
          <w:rFonts w:ascii="Times New Roman" w:hAnsi="Times New Roman" w:cs="Times New Roman"/>
          <w:sz w:val="24"/>
          <w:szCs w:val="24"/>
        </w:rPr>
        <w:t>Paredzētās darbības teritorij</w:t>
      </w:r>
      <w:r w:rsidR="00A10903" w:rsidRPr="00F45BEE">
        <w:rPr>
          <w:rFonts w:ascii="Times New Roman" w:hAnsi="Times New Roman" w:cs="Times New Roman"/>
          <w:sz w:val="24"/>
          <w:szCs w:val="24"/>
        </w:rPr>
        <w:t>ai</w:t>
      </w:r>
      <w:r w:rsidRPr="00F45BEE">
        <w:rPr>
          <w:rFonts w:ascii="Times New Roman" w:hAnsi="Times New Roman" w:cs="Times New Roman"/>
          <w:sz w:val="24"/>
          <w:szCs w:val="24"/>
        </w:rPr>
        <w:t xml:space="preserve"> un tās tuvākajai apkārtnei no mūsdien</w:t>
      </w:r>
      <w:r w:rsidR="00E63686">
        <w:rPr>
          <w:rFonts w:ascii="Times New Roman" w:hAnsi="Times New Roman" w:cs="Times New Roman"/>
          <w:sz w:val="24"/>
          <w:szCs w:val="24"/>
        </w:rPr>
        <w:t>u</w:t>
      </w:r>
      <w:r w:rsidRPr="00F45BEE">
        <w:rPr>
          <w:rFonts w:ascii="Times New Roman" w:hAnsi="Times New Roman" w:cs="Times New Roman"/>
          <w:sz w:val="24"/>
          <w:szCs w:val="24"/>
        </w:rPr>
        <w:t xml:space="preserve"> ģeoloģiskajiem procesiem raksturīga pārpurvošanās, kā rezultātā izveidojies augstā tipa purvs. Pārpurvošanās procesus veicina gan kopumā līdzenais reljefs, gan vāji ūdeni caurlaidīgi ieži reljefa pazeminājumos. </w:t>
      </w:r>
    </w:p>
    <w:p w:rsidR="00BC4801" w:rsidRPr="00F45BEE" w:rsidRDefault="00BC4801" w:rsidP="000F434D">
      <w:pPr>
        <w:spacing w:before="120" w:after="120"/>
        <w:jc w:val="both"/>
        <w:rPr>
          <w:rFonts w:ascii="Times New Roman" w:hAnsi="Times New Roman" w:cs="Times New Roman"/>
          <w:sz w:val="24"/>
          <w:szCs w:val="24"/>
        </w:rPr>
      </w:pPr>
      <w:r w:rsidRPr="00F45BEE">
        <w:rPr>
          <w:rFonts w:ascii="Times New Roman" w:hAnsi="Times New Roman" w:cs="Times New Roman"/>
          <w:sz w:val="24"/>
          <w:szCs w:val="24"/>
        </w:rPr>
        <w:t>Citi mūsdienu ģeoloģiskie procesi</w:t>
      </w:r>
      <w:r w:rsidR="00DA4D11">
        <w:rPr>
          <w:rFonts w:ascii="Times New Roman" w:hAnsi="Times New Roman" w:cs="Times New Roman"/>
          <w:sz w:val="24"/>
          <w:szCs w:val="24"/>
        </w:rPr>
        <w:t>, piemēra</w:t>
      </w:r>
      <w:r w:rsidR="001F491C" w:rsidRPr="00F45BEE">
        <w:rPr>
          <w:rFonts w:ascii="Times New Roman" w:hAnsi="Times New Roman" w:cs="Times New Roman"/>
          <w:sz w:val="24"/>
          <w:szCs w:val="24"/>
        </w:rPr>
        <w:t>m, karst</w:t>
      </w:r>
      <w:r w:rsidR="00DA4D11">
        <w:rPr>
          <w:rFonts w:ascii="Times New Roman" w:hAnsi="Times New Roman" w:cs="Times New Roman"/>
          <w:sz w:val="24"/>
          <w:szCs w:val="24"/>
        </w:rPr>
        <w:t>s vai sufozija</w:t>
      </w:r>
      <w:r w:rsidR="001F491C" w:rsidRPr="00F45BEE">
        <w:rPr>
          <w:rFonts w:ascii="Times New Roman" w:hAnsi="Times New Roman" w:cs="Times New Roman"/>
          <w:sz w:val="24"/>
          <w:szCs w:val="24"/>
        </w:rPr>
        <w:t>, noslīdeņi, nobrukumi, gravu veidošanās, eolo procesu aktivizācija,</w:t>
      </w:r>
      <w:r w:rsidR="000F434D" w:rsidRPr="00F45BEE">
        <w:rPr>
          <w:rFonts w:ascii="Times New Roman" w:hAnsi="Times New Roman" w:cs="Times New Roman"/>
          <w:sz w:val="24"/>
          <w:szCs w:val="24"/>
        </w:rPr>
        <w:t xml:space="preserve"> augsnes erozija</w:t>
      </w:r>
      <w:r w:rsidRPr="00F45BEE">
        <w:rPr>
          <w:rFonts w:ascii="Times New Roman" w:hAnsi="Times New Roman" w:cs="Times New Roman"/>
          <w:sz w:val="24"/>
          <w:szCs w:val="24"/>
        </w:rPr>
        <w:t xml:space="preserve"> </w:t>
      </w:r>
      <w:r w:rsidR="001F491C" w:rsidRPr="00F45BEE">
        <w:rPr>
          <w:rFonts w:ascii="Times New Roman" w:hAnsi="Times New Roman" w:cs="Times New Roman"/>
          <w:sz w:val="24"/>
          <w:szCs w:val="24"/>
        </w:rPr>
        <w:t xml:space="preserve">paredzētās darbības teritorijā un tas apkārtnē nav sastopami. </w:t>
      </w:r>
    </w:p>
    <w:p w:rsidR="000F434D" w:rsidRPr="00F45BEE" w:rsidRDefault="000F434D" w:rsidP="000F434D">
      <w:pPr>
        <w:spacing w:before="120" w:after="120"/>
        <w:jc w:val="both"/>
        <w:rPr>
          <w:rFonts w:ascii="Times New Roman" w:hAnsi="Times New Roman" w:cs="Times New Roman"/>
          <w:sz w:val="24"/>
          <w:szCs w:val="24"/>
        </w:rPr>
      </w:pPr>
      <w:r w:rsidRPr="00F45BEE">
        <w:rPr>
          <w:rFonts w:ascii="Times New Roman" w:hAnsi="Times New Roman" w:cs="Times New Roman"/>
          <w:sz w:val="24"/>
          <w:szCs w:val="24"/>
        </w:rPr>
        <w:t>Upju krasta erozija izpētes teritorijā netiek novērota. Tā ir konstatēta tikai Pērses krastā pie ietekas Daugavā, kuru izraisa Pļaviņu ūdenskrātuves ūdenslīmeņa regulēšana HES vajadzībām. Daugavas plūdu riska teritorijas nav konstatētas.</w:t>
      </w:r>
    </w:p>
    <w:p w:rsidR="00AA2715" w:rsidRPr="00F45BEE" w:rsidRDefault="001F491C" w:rsidP="000F434D">
      <w:pPr>
        <w:spacing w:before="120" w:after="120"/>
        <w:jc w:val="both"/>
        <w:rPr>
          <w:rFonts w:ascii="Times New Roman" w:hAnsi="Times New Roman" w:cs="Times New Roman"/>
          <w:sz w:val="24"/>
          <w:szCs w:val="24"/>
        </w:rPr>
      </w:pPr>
      <w:r w:rsidRPr="00F45BEE">
        <w:rPr>
          <w:rFonts w:ascii="Times New Roman" w:hAnsi="Times New Roman" w:cs="Times New Roman"/>
          <w:sz w:val="24"/>
          <w:szCs w:val="24"/>
        </w:rPr>
        <w:t>Garā purva un tā apkārtējā teritorija nav pieskaitāma pie paaugstināta ģeoloģiskā riska nogabaliem jo kvartāra nogulumi veido līdz 30</w:t>
      </w:r>
      <w:r w:rsidR="00D051F7">
        <w:rPr>
          <w:rFonts w:ascii="Times New Roman" w:hAnsi="Times New Roman" w:cs="Times New Roman"/>
          <w:sz w:val="24"/>
          <w:szCs w:val="24"/>
        </w:rPr>
        <w:t> </w:t>
      </w:r>
      <w:r w:rsidRPr="00F45BEE">
        <w:rPr>
          <w:rFonts w:ascii="Times New Roman" w:hAnsi="Times New Roman" w:cs="Times New Roman"/>
          <w:sz w:val="24"/>
          <w:szCs w:val="24"/>
        </w:rPr>
        <w:t>m biezu segu, kas ir pietiekam</w:t>
      </w:r>
      <w:r w:rsidR="00D051F7">
        <w:rPr>
          <w:rFonts w:ascii="Times New Roman" w:hAnsi="Times New Roman" w:cs="Times New Roman"/>
          <w:sz w:val="24"/>
          <w:szCs w:val="24"/>
        </w:rPr>
        <w:t>a</w:t>
      </w:r>
      <w:r w:rsidRPr="00F45BEE">
        <w:rPr>
          <w:rFonts w:ascii="Times New Roman" w:hAnsi="Times New Roman" w:cs="Times New Roman"/>
          <w:sz w:val="24"/>
          <w:szCs w:val="24"/>
        </w:rPr>
        <w:t>, lai augšējā devona Pļaviņu un Daugav</w:t>
      </w:r>
      <w:r w:rsidR="00A84DB2" w:rsidRPr="00F45BEE">
        <w:rPr>
          <w:rFonts w:ascii="Times New Roman" w:hAnsi="Times New Roman" w:cs="Times New Roman"/>
          <w:sz w:val="24"/>
          <w:szCs w:val="24"/>
        </w:rPr>
        <w:t>a</w:t>
      </w:r>
      <w:r w:rsidR="00D051F7">
        <w:rPr>
          <w:rFonts w:ascii="Times New Roman" w:hAnsi="Times New Roman" w:cs="Times New Roman"/>
          <w:sz w:val="24"/>
          <w:szCs w:val="24"/>
        </w:rPr>
        <w:t>s svītas dolomītus</w:t>
      </w:r>
      <w:r w:rsidRPr="00F45BEE">
        <w:rPr>
          <w:rFonts w:ascii="Times New Roman" w:hAnsi="Times New Roman" w:cs="Times New Roman"/>
          <w:sz w:val="24"/>
          <w:szCs w:val="24"/>
        </w:rPr>
        <w:t>, kā arī Salaspils svītas ģipšakmenus pasargātu no izskalošanas vai karsta procesiem.</w:t>
      </w:r>
    </w:p>
    <w:p w:rsidR="00EC310F" w:rsidRPr="00F45BEE" w:rsidRDefault="00F90DBA" w:rsidP="00F90DBA">
      <w:pPr>
        <w:pStyle w:val="Heading2"/>
        <w:numPr>
          <w:ilvl w:val="1"/>
          <w:numId w:val="18"/>
        </w:numPr>
        <w:spacing w:before="240" w:after="120" w:line="240" w:lineRule="auto"/>
        <w:rPr>
          <w:rFonts w:cs="Times New Roman"/>
          <w:szCs w:val="24"/>
        </w:rPr>
      </w:pPr>
      <w:r w:rsidRPr="00F45BEE">
        <w:rPr>
          <w:rFonts w:cs="Times New Roman"/>
          <w:szCs w:val="24"/>
        </w:rPr>
        <w:lastRenderedPageBreak/>
        <w:t xml:space="preserve"> </w:t>
      </w:r>
      <w:r w:rsidR="009445B4" w:rsidRPr="00F45BEE">
        <w:rPr>
          <w:rFonts w:cs="Times New Roman"/>
          <w:szCs w:val="24"/>
        </w:rPr>
        <w:t>Hidroģeoloģiskie apstākļi</w:t>
      </w:r>
    </w:p>
    <w:p w:rsidR="00FD49D4" w:rsidRPr="00F45BEE" w:rsidRDefault="00FD49D4" w:rsidP="00FD49D4">
      <w:pPr>
        <w:jc w:val="both"/>
        <w:rPr>
          <w:i/>
          <w:sz w:val="20"/>
          <w:szCs w:val="20"/>
        </w:rPr>
      </w:pPr>
      <w:r w:rsidRPr="00F45BEE">
        <w:rPr>
          <w:rFonts w:ascii="Times New Roman" w:hAnsi="Times New Roman" w:cs="Times New Roman"/>
          <w:i/>
          <w:sz w:val="20"/>
          <w:szCs w:val="20"/>
        </w:rPr>
        <w:t>Hidroģeoloģi</w:t>
      </w:r>
      <w:r w:rsidR="002E40E0" w:rsidRPr="00F45BEE">
        <w:rPr>
          <w:rFonts w:ascii="Times New Roman" w:hAnsi="Times New Roman" w:cs="Times New Roman"/>
          <w:i/>
          <w:sz w:val="20"/>
          <w:szCs w:val="20"/>
        </w:rPr>
        <w:t>ski</w:t>
      </w:r>
      <w:r w:rsidRPr="00F45BEE">
        <w:rPr>
          <w:rFonts w:ascii="Times New Roman" w:hAnsi="Times New Roman" w:cs="Times New Roman"/>
          <w:i/>
          <w:sz w:val="20"/>
          <w:szCs w:val="20"/>
        </w:rPr>
        <w:t>e apstākļi Darbības vietā un Paredzētās darbības ietekmes zonā, tai skaitā gruntsūdens plūsmas virzieni, gruntsūdens līmeņa ieguluma dziļums, sezonālās svārstības un izmaiņu tendences, ņemot vērā nokrišņu daudzumu un piegulošo teritoriju izmantošanu; pazemes ūdeņu papildināšanās un noplūdes apgabali, hidrauliskā saistība starp virszemes un pazemes ūdeņiem Darbības vietā un tai piegulošajā teritorijā.</w:t>
      </w:r>
    </w:p>
    <w:p w:rsidR="001040F4" w:rsidRPr="00F45BEE" w:rsidRDefault="001040F4" w:rsidP="001040F4">
      <w:pPr>
        <w:spacing w:after="0" w:line="240" w:lineRule="auto"/>
        <w:jc w:val="both"/>
        <w:rPr>
          <w:rFonts w:ascii="Times New Roman" w:hAnsi="Times New Roman" w:cs="Times New Roman"/>
          <w:color w:val="0D0D0D"/>
          <w:sz w:val="24"/>
          <w:szCs w:val="24"/>
        </w:rPr>
      </w:pPr>
      <w:r w:rsidRPr="00F45BEE">
        <w:rPr>
          <w:rFonts w:ascii="Times New Roman" w:hAnsi="Times New Roman" w:cs="Times New Roman"/>
          <w:color w:val="0D0D0D"/>
          <w:sz w:val="24"/>
          <w:szCs w:val="24"/>
        </w:rPr>
        <w:t>Paredzētās darbības Garā purva teritorija ietilpst Baltijas artēziskā baseina centrāl</w:t>
      </w:r>
      <w:r w:rsidR="00D051F7">
        <w:rPr>
          <w:rFonts w:ascii="Times New Roman" w:hAnsi="Times New Roman" w:cs="Times New Roman"/>
          <w:color w:val="0D0D0D"/>
          <w:sz w:val="24"/>
          <w:szCs w:val="24"/>
        </w:rPr>
        <w:t>aj</w:t>
      </w:r>
      <w:r w:rsidRPr="00F45BEE">
        <w:rPr>
          <w:rFonts w:ascii="Times New Roman" w:hAnsi="Times New Roman" w:cs="Times New Roman"/>
          <w:color w:val="0D0D0D"/>
          <w:sz w:val="24"/>
          <w:szCs w:val="24"/>
        </w:rPr>
        <w:t>ā daļā, kur teritorijas hidroģeoloģisko griezumu veido ūdeni saturoš</w:t>
      </w:r>
      <w:r w:rsidR="00D051F7">
        <w:rPr>
          <w:rFonts w:ascii="Times New Roman" w:hAnsi="Times New Roman" w:cs="Times New Roman"/>
          <w:color w:val="0D0D0D"/>
          <w:sz w:val="24"/>
          <w:szCs w:val="24"/>
        </w:rPr>
        <w:t>u</w:t>
      </w:r>
      <w:r w:rsidRPr="00F45BEE">
        <w:rPr>
          <w:rFonts w:ascii="Times New Roman" w:hAnsi="Times New Roman" w:cs="Times New Roman"/>
          <w:color w:val="0D0D0D"/>
          <w:sz w:val="24"/>
          <w:szCs w:val="24"/>
        </w:rPr>
        <w:t xml:space="preserve"> un vāji caurlaidīg</w:t>
      </w:r>
      <w:r w:rsidR="00D051F7">
        <w:rPr>
          <w:rFonts w:ascii="Times New Roman" w:hAnsi="Times New Roman" w:cs="Times New Roman"/>
          <w:color w:val="0D0D0D"/>
          <w:sz w:val="24"/>
          <w:szCs w:val="24"/>
        </w:rPr>
        <w:t>u</w:t>
      </w:r>
      <w:r w:rsidRPr="00F45BEE">
        <w:rPr>
          <w:rFonts w:ascii="Times New Roman" w:hAnsi="Times New Roman" w:cs="Times New Roman"/>
          <w:color w:val="0D0D0D"/>
          <w:sz w:val="24"/>
          <w:szCs w:val="24"/>
        </w:rPr>
        <w:t xml:space="preserve"> slāņkop</w:t>
      </w:r>
      <w:r w:rsidR="00D051F7">
        <w:rPr>
          <w:rFonts w:ascii="Times New Roman" w:hAnsi="Times New Roman" w:cs="Times New Roman"/>
          <w:color w:val="0D0D0D"/>
          <w:sz w:val="24"/>
          <w:szCs w:val="24"/>
        </w:rPr>
        <w:t>u</w:t>
      </w:r>
      <w:r w:rsidRPr="00F45BEE">
        <w:rPr>
          <w:rFonts w:ascii="Times New Roman" w:hAnsi="Times New Roman" w:cs="Times New Roman"/>
          <w:color w:val="0D0D0D"/>
          <w:sz w:val="24"/>
          <w:szCs w:val="24"/>
        </w:rPr>
        <w:t xml:space="preserve"> mija. Saskaņā ar informāciju par teritorijas ģeoloģisko uzbūvi un hidroģeoloģiskiem apstākļiem Garā purva teritorijā un tā apkārtnē ir izplatīti pazemes ūdens horizonti, kas saistīti ar kvartāra nogulumiem un pirmskvartāra nogulumu kompleksa iežiem (</w:t>
      </w:r>
      <w:r w:rsidR="00AC0C87" w:rsidRPr="00F45BEE">
        <w:rPr>
          <w:rFonts w:ascii="Times New Roman" w:hAnsi="Times New Roman" w:cs="Times New Roman"/>
          <w:color w:val="0D0D0D"/>
          <w:sz w:val="24"/>
          <w:szCs w:val="24"/>
        </w:rPr>
        <w:t>1</w:t>
      </w:r>
      <w:r w:rsidRPr="00F45BEE">
        <w:rPr>
          <w:rFonts w:ascii="Times New Roman" w:hAnsi="Times New Roman" w:cs="Times New Roman"/>
          <w:color w:val="0D0D0D"/>
          <w:sz w:val="24"/>
          <w:szCs w:val="24"/>
        </w:rPr>
        <w:t>. tabula).</w:t>
      </w:r>
    </w:p>
    <w:p w:rsidR="001040F4" w:rsidRPr="00F45BEE" w:rsidRDefault="00AC0C87" w:rsidP="0098445B">
      <w:pPr>
        <w:pStyle w:val="Default"/>
        <w:spacing w:before="120" w:after="60"/>
        <w:jc w:val="center"/>
        <w:rPr>
          <w:color w:val="0D0D0D"/>
        </w:rPr>
      </w:pPr>
      <w:r w:rsidRPr="00F45BEE">
        <w:rPr>
          <w:b/>
          <w:i/>
          <w:iCs/>
        </w:rPr>
        <w:t>1.</w:t>
      </w:r>
      <w:r w:rsidR="001040F4" w:rsidRPr="00F45BEE">
        <w:rPr>
          <w:b/>
          <w:i/>
          <w:iCs/>
        </w:rPr>
        <w:t>tabula</w:t>
      </w:r>
      <w:r w:rsidR="001040F4" w:rsidRPr="00F45BEE">
        <w:rPr>
          <w:b/>
          <w:iCs/>
        </w:rPr>
        <w:t>.</w:t>
      </w:r>
      <w:r w:rsidR="001040F4" w:rsidRPr="00F45BEE">
        <w:rPr>
          <w:iCs/>
        </w:rPr>
        <w:t xml:space="preserve"> Hidroģeoloģiskā griezuma stratifikācija </w:t>
      </w:r>
      <w:r w:rsidR="00A84DB2" w:rsidRPr="00F45BEE">
        <w:rPr>
          <w:iCs/>
        </w:rPr>
        <w:t>Garā</w:t>
      </w:r>
      <w:r w:rsidR="001040F4" w:rsidRPr="00F45BEE">
        <w:rPr>
          <w:iCs/>
        </w:rPr>
        <w:t xml:space="preserve"> purva teritorijā un tās apkārtnē</w:t>
      </w:r>
    </w:p>
    <w:tbl>
      <w:tblPr>
        <w:tblStyle w:val="TableGrid"/>
        <w:tblW w:w="0" w:type="auto"/>
        <w:tblLook w:val="04A0" w:firstRow="1" w:lastRow="0" w:firstColumn="1" w:lastColumn="0" w:noHBand="0" w:noVBand="1"/>
      </w:tblPr>
      <w:tblGrid>
        <w:gridCol w:w="2376"/>
        <w:gridCol w:w="1843"/>
        <w:gridCol w:w="2712"/>
        <w:gridCol w:w="2311"/>
      </w:tblGrid>
      <w:tr w:rsidR="001040F4" w:rsidRPr="00F45BEE" w:rsidTr="00E33648">
        <w:trPr>
          <w:tblHeader/>
        </w:trPr>
        <w:tc>
          <w:tcPr>
            <w:tcW w:w="2376" w:type="dxa"/>
            <w:vAlign w:val="center"/>
          </w:tcPr>
          <w:p w:rsidR="001040F4" w:rsidRPr="00F45BEE" w:rsidRDefault="001040F4" w:rsidP="00D4236E">
            <w:pPr>
              <w:pStyle w:val="Default"/>
              <w:jc w:val="center"/>
            </w:pPr>
            <w:r w:rsidRPr="00F45BEE">
              <w:rPr>
                <w:b/>
                <w:bCs/>
                <w:sz w:val="22"/>
                <w:szCs w:val="22"/>
              </w:rPr>
              <w:t>Hidroģeoloģiskā zona</w:t>
            </w:r>
          </w:p>
        </w:tc>
        <w:tc>
          <w:tcPr>
            <w:tcW w:w="1843" w:type="dxa"/>
            <w:vAlign w:val="center"/>
          </w:tcPr>
          <w:p w:rsidR="001040F4" w:rsidRPr="00F45BEE" w:rsidRDefault="001040F4" w:rsidP="00D4236E">
            <w:pPr>
              <w:pStyle w:val="Default"/>
              <w:jc w:val="center"/>
            </w:pPr>
            <w:r w:rsidRPr="00F45BEE">
              <w:rPr>
                <w:b/>
                <w:bCs/>
                <w:sz w:val="22"/>
                <w:szCs w:val="22"/>
              </w:rPr>
              <w:t xml:space="preserve">Ūdens </w:t>
            </w:r>
            <w:r w:rsidR="005B5188" w:rsidRPr="00F45BEE">
              <w:rPr>
                <w:b/>
                <w:bCs/>
                <w:sz w:val="22"/>
                <w:szCs w:val="22"/>
              </w:rPr>
              <w:t xml:space="preserve">horizontu </w:t>
            </w:r>
            <w:r w:rsidRPr="00F45BEE">
              <w:rPr>
                <w:b/>
                <w:bCs/>
                <w:sz w:val="22"/>
                <w:szCs w:val="22"/>
              </w:rPr>
              <w:t>komplekss</w:t>
            </w:r>
          </w:p>
        </w:tc>
        <w:tc>
          <w:tcPr>
            <w:tcW w:w="2712" w:type="dxa"/>
            <w:vAlign w:val="center"/>
          </w:tcPr>
          <w:p w:rsidR="001040F4" w:rsidRPr="00F45BEE" w:rsidRDefault="001040F4" w:rsidP="00D4236E">
            <w:pPr>
              <w:pStyle w:val="Default"/>
              <w:jc w:val="center"/>
            </w:pPr>
            <w:r w:rsidRPr="00F45BEE">
              <w:rPr>
                <w:b/>
                <w:bCs/>
                <w:sz w:val="22"/>
                <w:szCs w:val="22"/>
              </w:rPr>
              <w:t>Galvenais ūdens horizonts</w:t>
            </w:r>
          </w:p>
        </w:tc>
        <w:tc>
          <w:tcPr>
            <w:tcW w:w="2311" w:type="dxa"/>
            <w:vAlign w:val="center"/>
          </w:tcPr>
          <w:p w:rsidR="001040F4" w:rsidRPr="00F45BEE" w:rsidRDefault="001040F4" w:rsidP="00D4236E">
            <w:pPr>
              <w:pStyle w:val="Default"/>
              <w:jc w:val="center"/>
            </w:pPr>
            <w:r w:rsidRPr="00F45BEE">
              <w:rPr>
                <w:b/>
                <w:bCs/>
                <w:sz w:val="22"/>
                <w:szCs w:val="22"/>
              </w:rPr>
              <w:t>Ūdeni nesošie nogulumi</w:t>
            </w:r>
          </w:p>
        </w:tc>
      </w:tr>
      <w:tr w:rsidR="00D4236E" w:rsidRPr="00F45BEE" w:rsidTr="00D4236E">
        <w:tc>
          <w:tcPr>
            <w:tcW w:w="2376" w:type="dxa"/>
            <w:vMerge w:val="restart"/>
            <w:vAlign w:val="center"/>
          </w:tcPr>
          <w:p w:rsidR="00D4236E" w:rsidRPr="00F45BEE" w:rsidRDefault="00D4236E" w:rsidP="00D4236E">
            <w:pPr>
              <w:pStyle w:val="Default"/>
            </w:pPr>
            <w:r w:rsidRPr="00F45BEE">
              <w:t xml:space="preserve">Aktīvās ūdens apmaiņas (saldūdeņu) zona </w:t>
            </w:r>
          </w:p>
          <w:p w:rsidR="00D4236E" w:rsidRPr="00F45BEE" w:rsidRDefault="00D4236E" w:rsidP="00D4236E">
            <w:pPr>
              <w:spacing w:after="0" w:line="240" w:lineRule="auto"/>
              <w:rPr>
                <w:rFonts w:ascii="Times New Roman" w:hAnsi="Times New Roman" w:cs="Times New Roman"/>
                <w:sz w:val="24"/>
                <w:szCs w:val="24"/>
              </w:rPr>
            </w:pPr>
          </w:p>
        </w:tc>
        <w:tc>
          <w:tcPr>
            <w:tcW w:w="1843" w:type="dxa"/>
            <w:vMerge w:val="restart"/>
            <w:vAlign w:val="center"/>
          </w:tcPr>
          <w:p w:rsidR="00D4236E" w:rsidRPr="00F45BEE" w:rsidRDefault="00D4236E" w:rsidP="00D4236E">
            <w:pPr>
              <w:pStyle w:val="Default"/>
            </w:pPr>
            <w:r w:rsidRPr="00F45BEE">
              <w:t>Kvartāra nogulumu komplekss (Q)</w:t>
            </w:r>
          </w:p>
          <w:p w:rsidR="00D4236E" w:rsidRPr="00F45BEE" w:rsidRDefault="00D4236E" w:rsidP="00D4236E">
            <w:pPr>
              <w:spacing w:after="0" w:line="240" w:lineRule="auto"/>
              <w:rPr>
                <w:rFonts w:ascii="Times New Roman" w:hAnsi="Times New Roman" w:cs="Times New Roman"/>
                <w:sz w:val="24"/>
                <w:szCs w:val="24"/>
              </w:rPr>
            </w:pPr>
          </w:p>
        </w:tc>
        <w:tc>
          <w:tcPr>
            <w:tcW w:w="2712" w:type="dxa"/>
            <w:vAlign w:val="center"/>
          </w:tcPr>
          <w:p w:rsidR="00D4236E" w:rsidRPr="00F45BEE" w:rsidRDefault="00D4236E" w:rsidP="00D4236E">
            <w:pPr>
              <w:pStyle w:val="Default"/>
            </w:pPr>
            <w:r w:rsidRPr="00F45BEE">
              <w:t>purvu nogulumi (bQ</w:t>
            </w:r>
            <w:r w:rsidRPr="00F45BEE">
              <w:rPr>
                <w:vertAlign w:val="subscript"/>
              </w:rPr>
              <w:t>4</w:t>
            </w:r>
            <w:r w:rsidRPr="00F45BEE">
              <w:t xml:space="preserve">) </w:t>
            </w:r>
          </w:p>
        </w:tc>
        <w:tc>
          <w:tcPr>
            <w:tcW w:w="2311" w:type="dxa"/>
            <w:vAlign w:val="center"/>
          </w:tcPr>
          <w:p w:rsidR="00D4236E" w:rsidRPr="00F45BEE" w:rsidRDefault="00DF2053" w:rsidP="00D4236E">
            <w:pPr>
              <w:spacing w:after="0" w:line="240" w:lineRule="auto"/>
              <w:rPr>
                <w:rFonts w:ascii="Times New Roman" w:hAnsi="Times New Roman" w:cs="Times New Roman"/>
                <w:sz w:val="24"/>
                <w:szCs w:val="24"/>
              </w:rPr>
            </w:pPr>
            <w:r w:rsidRPr="00F45BEE">
              <w:rPr>
                <w:rFonts w:ascii="Times New Roman" w:hAnsi="Times New Roman" w:cs="Times New Roman"/>
                <w:sz w:val="24"/>
                <w:szCs w:val="24"/>
              </w:rPr>
              <w:t>K</w:t>
            </w:r>
            <w:r w:rsidR="00D4236E" w:rsidRPr="00F45BEE">
              <w:rPr>
                <w:rFonts w:ascii="Times New Roman" w:hAnsi="Times New Roman" w:cs="Times New Roman"/>
                <w:sz w:val="24"/>
                <w:szCs w:val="24"/>
              </w:rPr>
              <w:t>ūdra</w:t>
            </w:r>
          </w:p>
        </w:tc>
      </w:tr>
      <w:tr w:rsidR="00D4236E" w:rsidRPr="00F45BEE" w:rsidTr="00D4236E">
        <w:tc>
          <w:tcPr>
            <w:tcW w:w="2376" w:type="dxa"/>
            <w:vMerge/>
            <w:vAlign w:val="center"/>
          </w:tcPr>
          <w:p w:rsidR="00D4236E" w:rsidRPr="00F45BEE" w:rsidRDefault="00D4236E" w:rsidP="00D4236E">
            <w:pPr>
              <w:spacing w:after="0" w:line="240" w:lineRule="auto"/>
              <w:rPr>
                <w:rFonts w:ascii="Times New Roman" w:hAnsi="Times New Roman" w:cs="Times New Roman"/>
                <w:sz w:val="24"/>
                <w:szCs w:val="24"/>
              </w:rPr>
            </w:pPr>
          </w:p>
        </w:tc>
        <w:tc>
          <w:tcPr>
            <w:tcW w:w="1843" w:type="dxa"/>
            <w:vMerge/>
            <w:vAlign w:val="center"/>
          </w:tcPr>
          <w:p w:rsidR="00D4236E" w:rsidRPr="00F45BEE" w:rsidRDefault="00D4236E" w:rsidP="00D4236E">
            <w:pPr>
              <w:spacing w:after="0" w:line="240" w:lineRule="auto"/>
              <w:rPr>
                <w:rFonts w:ascii="Times New Roman" w:hAnsi="Times New Roman" w:cs="Times New Roman"/>
                <w:sz w:val="24"/>
                <w:szCs w:val="24"/>
              </w:rPr>
            </w:pPr>
          </w:p>
        </w:tc>
        <w:tc>
          <w:tcPr>
            <w:tcW w:w="2712" w:type="dxa"/>
            <w:vAlign w:val="center"/>
          </w:tcPr>
          <w:p w:rsidR="00D4236E" w:rsidRPr="00F45BEE" w:rsidRDefault="00D4236E" w:rsidP="00D4236E">
            <w:pPr>
              <w:pStyle w:val="Default"/>
            </w:pPr>
            <w:r w:rsidRPr="00F45BEE">
              <w:rPr>
                <w:iCs/>
              </w:rPr>
              <w:t>aluviālie nogulumi (aQ</w:t>
            </w:r>
            <w:r w:rsidRPr="00F45BEE">
              <w:rPr>
                <w:iCs/>
                <w:vertAlign w:val="subscript"/>
              </w:rPr>
              <w:t>4</w:t>
            </w:r>
            <w:r w:rsidRPr="00F45BEE">
              <w:rPr>
                <w:iCs/>
              </w:rPr>
              <w:t xml:space="preserve">) </w:t>
            </w:r>
          </w:p>
        </w:tc>
        <w:tc>
          <w:tcPr>
            <w:tcW w:w="2311" w:type="dxa"/>
            <w:vAlign w:val="center"/>
          </w:tcPr>
          <w:p w:rsidR="00D4236E" w:rsidRPr="00F45BEE" w:rsidRDefault="00D4236E" w:rsidP="00D4236E">
            <w:pPr>
              <w:spacing w:after="0" w:line="240" w:lineRule="auto"/>
              <w:rPr>
                <w:rFonts w:ascii="Times New Roman" w:hAnsi="Times New Roman" w:cs="Times New Roman"/>
                <w:sz w:val="24"/>
                <w:szCs w:val="24"/>
              </w:rPr>
            </w:pPr>
            <w:r w:rsidRPr="00F45BEE">
              <w:rPr>
                <w:rFonts w:ascii="Times New Roman" w:hAnsi="Times New Roman" w:cs="Times New Roman"/>
                <w:sz w:val="24"/>
                <w:szCs w:val="24"/>
              </w:rPr>
              <w:t>Smilts, aleirīts</w:t>
            </w:r>
          </w:p>
        </w:tc>
      </w:tr>
      <w:tr w:rsidR="00D4236E" w:rsidRPr="00F45BEE" w:rsidTr="00D4236E">
        <w:tc>
          <w:tcPr>
            <w:tcW w:w="2376" w:type="dxa"/>
            <w:vMerge/>
            <w:vAlign w:val="center"/>
          </w:tcPr>
          <w:p w:rsidR="00D4236E" w:rsidRPr="00F45BEE" w:rsidRDefault="00D4236E" w:rsidP="00D4236E">
            <w:pPr>
              <w:spacing w:after="0" w:line="240" w:lineRule="auto"/>
              <w:rPr>
                <w:rFonts w:ascii="Times New Roman" w:hAnsi="Times New Roman" w:cs="Times New Roman"/>
                <w:sz w:val="24"/>
                <w:szCs w:val="24"/>
              </w:rPr>
            </w:pPr>
          </w:p>
        </w:tc>
        <w:tc>
          <w:tcPr>
            <w:tcW w:w="1843" w:type="dxa"/>
            <w:vMerge/>
            <w:vAlign w:val="center"/>
          </w:tcPr>
          <w:p w:rsidR="00D4236E" w:rsidRPr="00F45BEE" w:rsidRDefault="00D4236E" w:rsidP="00D4236E">
            <w:pPr>
              <w:spacing w:after="0" w:line="240" w:lineRule="auto"/>
              <w:rPr>
                <w:rFonts w:ascii="Times New Roman" w:hAnsi="Times New Roman" w:cs="Times New Roman"/>
                <w:sz w:val="24"/>
                <w:szCs w:val="24"/>
              </w:rPr>
            </w:pPr>
          </w:p>
        </w:tc>
        <w:tc>
          <w:tcPr>
            <w:tcW w:w="2712" w:type="dxa"/>
            <w:vAlign w:val="center"/>
          </w:tcPr>
          <w:p w:rsidR="00D4236E" w:rsidRPr="00F45BEE" w:rsidRDefault="00D4236E" w:rsidP="00D4236E">
            <w:pPr>
              <w:pStyle w:val="Default"/>
            </w:pPr>
            <w:r w:rsidRPr="00F45BEE">
              <w:rPr>
                <w:iCs/>
              </w:rPr>
              <w:t>Baltijas ledus ezera nogulumi (lgQ</w:t>
            </w:r>
            <w:r w:rsidRPr="00F45BEE">
              <w:rPr>
                <w:iCs/>
                <w:vertAlign w:val="subscript"/>
              </w:rPr>
              <w:t>3</w:t>
            </w:r>
            <w:r w:rsidRPr="00F45BEE">
              <w:rPr>
                <w:iCs/>
              </w:rPr>
              <w:t>ltv</w:t>
            </w:r>
            <w:r w:rsidRPr="00F45BEE">
              <w:rPr>
                <w:iCs/>
                <w:vertAlign w:val="superscript"/>
              </w:rPr>
              <w:t>b</w:t>
            </w:r>
            <w:r w:rsidRPr="00F45BEE">
              <w:rPr>
                <w:iCs/>
              </w:rPr>
              <w:t>)</w:t>
            </w:r>
          </w:p>
        </w:tc>
        <w:tc>
          <w:tcPr>
            <w:tcW w:w="2311" w:type="dxa"/>
            <w:vAlign w:val="center"/>
          </w:tcPr>
          <w:p w:rsidR="00D4236E" w:rsidRPr="00F45BEE" w:rsidRDefault="00DF2053" w:rsidP="00D4236E">
            <w:pPr>
              <w:spacing w:after="0" w:line="240" w:lineRule="auto"/>
              <w:rPr>
                <w:rFonts w:ascii="Times New Roman" w:hAnsi="Times New Roman" w:cs="Times New Roman"/>
                <w:sz w:val="24"/>
                <w:szCs w:val="24"/>
              </w:rPr>
            </w:pPr>
            <w:r w:rsidRPr="00F45BEE">
              <w:rPr>
                <w:rFonts w:ascii="Times New Roman" w:hAnsi="Times New Roman" w:cs="Times New Roman"/>
                <w:sz w:val="24"/>
                <w:szCs w:val="24"/>
              </w:rPr>
              <w:t>S</w:t>
            </w:r>
            <w:r w:rsidR="00D4236E" w:rsidRPr="00F45BEE">
              <w:rPr>
                <w:rFonts w:ascii="Times New Roman" w:hAnsi="Times New Roman" w:cs="Times New Roman"/>
                <w:sz w:val="24"/>
                <w:szCs w:val="24"/>
              </w:rPr>
              <w:t>milts</w:t>
            </w:r>
          </w:p>
        </w:tc>
      </w:tr>
      <w:tr w:rsidR="00D4236E" w:rsidRPr="00F45BEE" w:rsidTr="00D4236E">
        <w:tc>
          <w:tcPr>
            <w:tcW w:w="2376" w:type="dxa"/>
            <w:vMerge/>
            <w:vAlign w:val="center"/>
          </w:tcPr>
          <w:p w:rsidR="00D4236E" w:rsidRPr="00F45BEE" w:rsidRDefault="00D4236E" w:rsidP="00D4236E">
            <w:pPr>
              <w:spacing w:after="0" w:line="240" w:lineRule="auto"/>
              <w:rPr>
                <w:rFonts w:ascii="Times New Roman" w:hAnsi="Times New Roman" w:cs="Times New Roman"/>
                <w:sz w:val="24"/>
                <w:szCs w:val="24"/>
              </w:rPr>
            </w:pPr>
          </w:p>
        </w:tc>
        <w:tc>
          <w:tcPr>
            <w:tcW w:w="1843" w:type="dxa"/>
            <w:vMerge/>
            <w:vAlign w:val="center"/>
          </w:tcPr>
          <w:p w:rsidR="00D4236E" w:rsidRPr="00F45BEE" w:rsidRDefault="00D4236E" w:rsidP="00D4236E">
            <w:pPr>
              <w:spacing w:after="0" w:line="240" w:lineRule="auto"/>
              <w:rPr>
                <w:rFonts w:ascii="Times New Roman" w:hAnsi="Times New Roman" w:cs="Times New Roman"/>
                <w:sz w:val="24"/>
                <w:szCs w:val="24"/>
              </w:rPr>
            </w:pPr>
          </w:p>
        </w:tc>
        <w:tc>
          <w:tcPr>
            <w:tcW w:w="2712" w:type="dxa"/>
            <w:vAlign w:val="center"/>
          </w:tcPr>
          <w:p w:rsidR="00D4236E" w:rsidRPr="00F45BEE" w:rsidRDefault="00D4236E" w:rsidP="00D4236E">
            <w:pPr>
              <w:pStyle w:val="Default"/>
            </w:pPr>
            <w:r w:rsidRPr="00F45BEE">
              <w:t>glaciofluviālie nogulumi (fQ</w:t>
            </w:r>
            <w:r w:rsidRPr="00F45BEE">
              <w:rPr>
                <w:vertAlign w:val="subscript"/>
              </w:rPr>
              <w:t>3</w:t>
            </w:r>
            <w:r w:rsidRPr="00F45BEE">
              <w:t xml:space="preserve">ltv) </w:t>
            </w:r>
          </w:p>
        </w:tc>
        <w:tc>
          <w:tcPr>
            <w:tcW w:w="2311" w:type="dxa"/>
            <w:vAlign w:val="center"/>
          </w:tcPr>
          <w:p w:rsidR="00D4236E" w:rsidRPr="00F45BEE" w:rsidRDefault="00D4236E" w:rsidP="00D4236E">
            <w:pPr>
              <w:spacing w:after="0" w:line="240" w:lineRule="auto"/>
              <w:rPr>
                <w:rFonts w:ascii="Times New Roman" w:hAnsi="Times New Roman" w:cs="Times New Roman"/>
                <w:sz w:val="24"/>
                <w:szCs w:val="24"/>
              </w:rPr>
            </w:pPr>
            <w:r w:rsidRPr="00F45BEE">
              <w:rPr>
                <w:rFonts w:ascii="Times New Roman" w:hAnsi="Times New Roman" w:cs="Times New Roman"/>
                <w:sz w:val="24"/>
                <w:szCs w:val="24"/>
              </w:rPr>
              <w:t>Smilts-grants-oļi</w:t>
            </w:r>
          </w:p>
        </w:tc>
      </w:tr>
      <w:tr w:rsidR="00D4236E" w:rsidRPr="00F45BEE" w:rsidTr="00D4236E">
        <w:tc>
          <w:tcPr>
            <w:tcW w:w="2376" w:type="dxa"/>
            <w:vMerge/>
            <w:vAlign w:val="center"/>
          </w:tcPr>
          <w:p w:rsidR="00D4236E" w:rsidRPr="00F45BEE" w:rsidRDefault="00D4236E" w:rsidP="00D4236E">
            <w:pPr>
              <w:spacing w:after="0" w:line="240" w:lineRule="auto"/>
              <w:rPr>
                <w:rFonts w:ascii="Times New Roman" w:hAnsi="Times New Roman" w:cs="Times New Roman"/>
                <w:sz w:val="24"/>
                <w:szCs w:val="24"/>
              </w:rPr>
            </w:pPr>
          </w:p>
        </w:tc>
        <w:tc>
          <w:tcPr>
            <w:tcW w:w="1843" w:type="dxa"/>
            <w:vMerge/>
            <w:vAlign w:val="center"/>
          </w:tcPr>
          <w:p w:rsidR="00D4236E" w:rsidRPr="00F45BEE" w:rsidRDefault="00D4236E" w:rsidP="00D4236E">
            <w:pPr>
              <w:spacing w:after="0" w:line="240" w:lineRule="auto"/>
              <w:rPr>
                <w:rFonts w:ascii="Times New Roman" w:hAnsi="Times New Roman" w:cs="Times New Roman"/>
                <w:sz w:val="24"/>
                <w:szCs w:val="24"/>
              </w:rPr>
            </w:pPr>
          </w:p>
        </w:tc>
        <w:tc>
          <w:tcPr>
            <w:tcW w:w="2712" w:type="dxa"/>
            <w:vAlign w:val="center"/>
          </w:tcPr>
          <w:p w:rsidR="00D4236E" w:rsidRPr="00F45BEE" w:rsidRDefault="00D4236E" w:rsidP="001C51F9">
            <w:pPr>
              <w:spacing w:after="0" w:line="240" w:lineRule="auto"/>
              <w:rPr>
                <w:rFonts w:ascii="Times New Roman" w:hAnsi="Times New Roman" w:cs="Times New Roman"/>
                <w:sz w:val="24"/>
                <w:szCs w:val="24"/>
              </w:rPr>
            </w:pPr>
            <w:r w:rsidRPr="00F45BEE">
              <w:rPr>
                <w:rFonts w:ascii="Times New Roman" w:hAnsi="Times New Roman" w:cs="Times New Roman"/>
                <w:sz w:val="24"/>
                <w:szCs w:val="24"/>
              </w:rPr>
              <w:t>starpmorēnu nogulumu starpslāņi morēnas nogulumos (</w:t>
            </w:r>
            <w:r w:rsidR="001C51F9" w:rsidRPr="00F45BEE">
              <w:rPr>
                <w:rFonts w:ascii="Times New Roman" w:hAnsi="Times New Roman" w:cs="Times New Roman"/>
                <w:sz w:val="24"/>
                <w:szCs w:val="24"/>
              </w:rPr>
              <w:t>f</w:t>
            </w:r>
            <w:r w:rsidRPr="00F45BEE">
              <w:rPr>
                <w:rFonts w:ascii="Times New Roman" w:hAnsi="Times New Roman" w:cs="Times New Roman"/>
                <w:sz w:val="24"/>
                <w:szCs w:val="24"/>
              </w:rPr>
              <w:t>Q</w:t>
            </w:r>
            <w:r w:rsidRPr="00F45BEE">
              <w:rPr>
                <w:rFonts w:ascii="Times New Roman" w:hAnsi="Times New Roman" w:cs="Times New Roman"/>
                <w:sz w:val="24"/>
                <w:szCs w:val="24"/>
                <w:vertAlign w:val="subscript"/>
              </w:rPr>
              <w:t>3</w:t>
            </w:r>
            <w:r w:rsidRPr="00F45BEE">
              <w:rPr>
                <w:rFonts w:ascii="Times New Roman" w:hAnsi="Times New Roman" w:cs="Times New Roman"/>
                <w:i/>
                <w:iCs/>
                <w:sz w:val="24"/>
                <w:szCs w:val="24"/>
              </w:rPr>
              <w:t>ltv)</w:t>
            </w:r>
          </w:p>
        </w:tc>
        <w:tc>
          <w:tcPr>
            <w:tcW w:w="2311" w:type="dxa"/>
            <w:vAlign w:val="center"/>
          </w:tcPr>
          <w:p w:rsidR="00D4236E" w:rsidRPr="00F45BEE" w:rsidRDefault="00D4236E" w:rsidP="001C51F9">
            <w:pPr>
              <w:spacing w:after="0" w:line="240" w:lineRule="auto"/>
              <w:rPr>
                <w:rFonts w:ascii="Times New Roman" w:hAnsi="Times New Roman" w:cs="Times New Roman"/>
                <w:sz w:val="24"/>
                <w:szCs w:val="24"/>
              </w:rPr>
            </w:pPr>
            <w:r w:rsidRPr="00F45BEE">
              <w:rPr>
                <w:rFonts w:ascii="Times New Roman" w:hAnsi="Times New Roman" w:cs="Times New Roman"/>
                <w:sz w:val="24"/>
                <w:szCs w:val="24"/>
              </w:rPr>
              <w:t xml:space="preserve">Morēnas smilšmāls ar </w:t>
            </w:r>
            <w:r w:rsidR="001C51F9" w:rsidRPr="00F45BEE">
              <w:rPr>
                <w:rFonts w:ascii="Times New Roman" w:hAnsi="Times New Roman" w:cs="Times New Roman"/>
                <w:sz w:val="24"/>
                <w:szCs w:val="24"/>
              </w:rPr>
              <w:t xml:space="preserve">smilts-grants-oļu nogulumu </w:t>
            </w:r>
            <w:r w:rsidRPr="00F45BEE">
              <w:rPr>
                <w:rFonts w:ascii="Times New Roman" w:hAnsi="Times New Roman" w:cs="Times New Roman"/>
                <w:sz w:val="24"/>
                <w:szCs w:val="24"/>
              </w:rPr>
              <w:t>st</w:t>
            </w:r>
            <w:r w:rsidR="001C51F9" w:rsidRPr="00F45BEE">
              <w:rPr>
                <w:rFonts w:ascii="Times New Roman" w:hAnsi="Times New Roman" w:cs="Times New Roman"/>
                <w:sz w:val="24"/>
                <w:szCs w:val="24"/>
              </w:rPr>
              <w:t>ar</w:t>
            </w:r>
            <w:r w:rsidRPr="00F45BEE">
              <w:rPr>
                <w:rFonts w:ascii="Times New Roman" w:hAnsi="Times New Roman" w:cs="Times New Roman"/>
                <w:sz w:val="24"/>
                <w:szCs w:val="24"/>
              </w:rPr>
              <w:t>pkārtām</w:t>
            </w:r>
          </w:p>
        </w:tc>
      </w:tr>
      <w:tr w:rsidR="00D4236E" w:rsidRPr="00F45BEE" w:rsidTr="00D4236E">
        <w:tc>
          <w:tcPr>
            <w:tcW w:w="2376" w:type="dxa"/>
            <w:vMerge/>
            <w:vAlign w:val="center"/>
          </w:tcPr>
          <w:p w:rsidR="00D4236E" w:rsidRPr="00F45BEE" w:rsidRDefault="00D4236E" w:rsidP="00D4236E">
            <w:pPr>
              <w:spacing w:after="0" w:line="240" w:lineRule="auto"/>
              <w:rPr>
                <w:rFonts w:ascii="Times New Roman" w:hAnsi="Times New Roman" w:cs="Times New Roman"/>
                <w:sz w:val="24"/>
                <w:szCs w:val="24"/>
              </w:rPr>
            </w:pPr>
          </w:p>
        </w:tc>
        <w:tc>
          <w:tcPr>
            <w:tcW w:w="1843" w:type="dxa"/>
            <w:vMerge w:val="restart"/>
            <w:vAlign w:val="center"/>
          </w:tcPr>
          <w:p w:rsidR="00D4236E" w:rsidRPr="00F45BEE" w:rsidRDefault="00D4236E" w:rsidP="00A84DB2">
            <w:pPr>
              <w:spacing w:after="0" w:line="240" w:lineRule="auto"/>
              <w:rPr>
                <w:rFonts w:ascii="Times New Roman" w:hAnsi="Times New Roman" w:cs="Times New Roman"/>
                <w:sz w:val="24"/>
                <w:szCs w:val="24"/>
              </w:rPr>
            </w:pPr>
            <w:r w:rsidRPr="00F45BEE">
              <w:rPr>
                <w:rFonts w:ascii="Times New Roman" w:hAnsi="Times New Roman" w:cs="Times New Roman"/>
                <w:sz w:val="24"/>
                <w:szCs w:val="24"/>
              </w:rPr>
              <w:t>Augšdevona komplekss (D</w:t>
            </w:r>
            <w:r w:rsidRPr="00F45BEE">
              <w:rPr>
                <w:rFonts w:ascii="Times New Roman" w:hAnsi="Times New Roman" w:cs="Times New Roman"/>
                <w:sz w:val="24"/>
                <w:szCs w:val="24"/>
                <w:vertAlign w:val="subscript"/>
              </w:rPr>
              <w:t>3</w:t>
            </w:r>
            <w:r w:rsidRPr="00F45BEE">
              <w:rPr>
                <w:rFonts w:ascii="Times New Roman" w:hAnsi="Times New Roman" w:cs="Times New Roman"/>
                <w:sz w:val="24"/>
                <w:szCs w:val="24"/>
              </w:rPr>
              <w:t>dg</w:t>
            </w:r>
            <w:r w:rsidR="00A84DB2" w:rsidRPr="00F45BEE">
              <w:rPr>
                <w:rFonts w:ascii="Times New Roman" w:hAnsi="Times New Roman" w:cs="Times New Roman"/>
                <w:sz w:val="24"/>
                <w:szCs w:val="24"/>
              </w:rPr>
              <w:t>-</w:t>
            </w:r>
            <w:r w:rsidRPr="00F45BEE">
              <w:rPr>
                <w:rFonts w:ascii="Times New Roman" w:hAnsi="Times New Roman" w:cs="Times New Roman"/>
                <w:sz w:val="24"/>
                <w:szCs w:val="24"/>
              </w:rPr>
              <w:t>pl)</w:t>
            </w:r>
          </w:p>
        </w:tc>
        <w:tc>
          <w:tcPr>
            <w:tcW w:w="2712" w:type="dxa"/>
            <w:vAlign w:val="center"/>
          </w:tcPr>
          <w:p w:rsidR="00D4236E" w:rsidRPr="00F45BEE" w:rsidRDefault="00D4236E" w:rsidP="00D4236E">
            <w:pPr>
              <w:spacing w:after="0" w:line="240" w:lineRule="auto"/>
              <w:rPr>
                <w:rFonts w:ascii="Times New Roman" w:hAnsi="Times New Roman" w:cs="Times New Roman"/>
                <w:sz w:val="24"/>
                <w:szCs w:val="24"/>
              </w:rPr>
            </w:pPr>
            <w:r w:rsidRPr="00F45BEE">
              <w:rPr>
                <w:rFonts w:ascii="Times New Roman" w:hAnsi="Times New Roman" w:cs="Times New Roman"/>
                <w:sz w:val="24"/>
                <w:szCs w:val="24"/>
              </w:rPr>
              <w:t>Daugavas horizonts (D</w:t>
            </w:r>
            <w:r w:rsidRPr="00F45BEE">
              <w:rPr>
                <w:rFonts w:ascii="Times New Roman" w:hAnsi="Times New Roman" w:cs="Times New Roman"/>
                <w:sz w:val="24"/>
                <w:szCs w:val="24"/>
                <w:vertAlign w:val="subscript"/>
              </w:rPr>
              <w:t>3</w:t>
            </w:r>
            <w:r w:rsidRPr="00F45BEE">
              <w:rPr>
                <w:rFonts w:ascii="Times New Roman" w:hAnsi="Times New Roman" w:cs="Times New Roman"/>
                <w:sz w:val="24"/>
                <w:szCs w:val="24"/>
              </w:rPr>
              <w:t>dg)</w:t>
            </w:r>
          </w:p>
        </w:tc>
        <w:tc>
          <w:tcPr>
            <w:tcW w:w="2311" w:type="dxa"/>
            <w:vAlign w:val="center"/>
          </w:tcPr>
          <w:p w:rsidR="00D4236E" w:rsidRPr="00F45BEE" w:rsidRDefault="00D4236E" w:rsidP="00D4236E">
            <w:pPr>
              <w:pStyle w:val="Default"/>
            </w:pPr>
            <w:r w:rsidRPr="00F45BEE">
              <w:t xml:space="preserve">Dolomīts, dolomītmerģelis </w:t>
            </w:r>
          </w:p>
        </w:tc>
      </w:tr>
      <w:tr w:rsidR="00D4236E" w:rsidRPr="00F45BEE" w:rsidTr="00D4236E">
        <w:tc>
          <w:tcPr>
            <w:tcW w:w="2376" w:type="dxa"/>
            <w:vMerge/>
            <w:vAlign w:val="center"/>
          </w:tcPr>
          <w:p w:rsidR="00D4236E" w:rsidRPr="00F45BEE" w:rsidRDefault="00D4236E" w:rsidP="00D4236E">
            <w:pPr>
              <w:spacing w:after="0" w:line="240" w:lineRule="auto"/>
              <w:rPr>
                <w:rFonts w:ascii="Times New Roman" w:hAnsi="Times New Roman" w:cs="Times New Roman"/>
                <w:sz w:val="24"/>
                <w:szCs w:val="24"/>
              </w:rPr>
            </w:pPr>
          </w:p>
        </w:tc>
        <w:tc>
          <w:tcPr>
            <w:tcW w:w="1843" w:type="dxa"/>
            <w:vMerge/>
            <w:vAlign w:val="center"/>
          </w:tcPr>
          <w:p w:rsidR="00D4236E" w:rsidRPr="00F45BEE" w:rsidRDefault="00D4236E" w:rsidP="00D4236E">
            <w:pPr>
              <w:spacing w:after="0" w:line="240" w:lineRule="auto"/>
              <w:rPr>
                <w:rFonts w:ascii="Times New Roman" w:hAnsi="Times New Roman" w:cs="Times New Roman"/>
                <w:sz w:val="24"/>
                <w:szCs w:val="24"/>
              </w:rPr>
            </w:pPr>
          </w:p>
        </w:tc>
        <w:tc>
          <w:tcPr>
            <w:tcW w:w="2712" w:type="dxa"/>
            <w:vAlign w:val="center"/>
          </w:tcPr>
          <w:p w:rsidR="00D4236E" w:rsidRPr="00F45BEE" w:rsidRDefault="00D4236E" w:rsidP="00D4236E">
            <w:pPr>
              <w:spacing w:after="0" w:line="240" w:lineRule="auto"/>
              <w:rPr>
                <w:rFonts w:ascii="Times New Roman" w:hAnsi="Times New Roman" w:cs="Times New Roman"/>
                <w:sz w:val="24"/>
                <w:szCs w:val="24"/>
              </w:rPr>
            </w:pPr>
            <w:r w:rsidRPr="00F45BEE">
              <w:rPr>
                <w:rFonts w:ascii="Times New Roman" w:hAnsi="Times New Roman" w:cs="Times New Roman"/>
                <w:sz w:val="24"/>
                <w:szCs w:val="24"/>
              </w:rPr>
              <w:t>Salaspils horizonts (D</w:t>
            </w:r>
            <w:r w:rsidRPr="00F45BEE">
              <w:rPr>
                <w:rFonts w:ascii="Times New Roman" w:hAnsi="Times New Roman" w:cs="Times New Roman"/>
                <w:sz w:val="24"/>
                <w:szCs w:val="24"/>
                <w:vertAlign w:val="subscript"/>
              </w:rPr>
              <w:t>3</w:t>
            </w:r>
            <w:r w:rsidRPr="00F45BEE">
              <w:rPr>
                <w:rFonts w:ascii="Times New Roman" w:hAnsi="Times New Roman" w:cs="Times New Roman"/>
                <w:sz w:val="24"/>
                <w:szCs w:val="24"/>
              </w:rPr>
              <w:t>slp)</w:t>
            </w:r>
          </w:p>
        </w:tc>
        <w:tc>
          <w:tcPr>
            <w:tcW w:w="2311" w:type="dxa"/>
            <w:vAlign w:val="center"/>
          </w:tcPr>
          <w:p w:rsidR="00D4236E" w:rsidRPr="00F45BEE" w:rsidRDefault="00D4236E" w:rsidP="00D4236E">
            <w:pPr>
              <w:spacing w:after="0" w:line="240" w:lineRule="auto"/>
              <w:rPr>
                <w:rFonts w:ascii="Times New Roman" w:hAnsi="Times New Roman" w:cs="Times New Roman"/>
                <w:sz w:val="24"/>
                <w:szCs w:val="24"/>
              </w:rPr>
            </w:pPr>
            <w:r w:rsidRPr="00F45BEE">
              <w:rPr>
                <w:rFonts w:ascii="Times New Roman" w:hAnsi="Times New Roman" w:cs="Times New Roman"/>
                <w:sz w:val="24"/>
                <w:szCs w:val="24"/>
              </w:rPr>
              <w:t>Dolomītmerģelis, māls</w:t>
            </w:r>
            <w:r w:rsidR="0063201E">
              <w:rPr>
                <w:rFonts w:ascii="Times New Roman" w:hAnsi="Times New Roman" w:cs="Times New Roman"/>
                <w:sz w:val="24"/>
                <w:szCs w:val="24"/>
              </w:rPr>
              <w:t xml:space="preserve"> </w:t>
            </w:r>
            <w:r w:rsidRPr="00F45BEE">
              <w:rPr>
                <w:rFonts w:ascii="Times New Roman" w:hAnsi="Times New Roman" w:cs="Times New Roman"/>
                <w:sz w:val="24"/>
                <w:szCs w:val="24"/>
              </w:rPr>
              <w:t>ar dolomīta un ģipšakmenu starpkārtām</w:t>
            </w:r>
          </w:p>
        </w:tc>
      </w:tr>
      <w:tr w:rsidR="00D4236E" w:rsidRPr="00F45BEE" w:rsidTr="00D4236E">
        <w:tc>
          <w:tcPr>
            <w:tcW w:w="2376" w:type="dxa"/>
            <w:vMerge/>
            <w:vAlign w:val="center"/>
          </w:tcPr>
          <w:p w:rsidR="00D4236E" w:rsidRPr="00F45BEE" w:rsidRDefault="00D4236E" w:rsidP="00D4236E">
            <w:pPr>
              <w:spacing w:after="0" w:line="240" w:lineRule="auto"/>
              <w:rPr>
                <w:rFonts w:ascii="Times New Roman" w:hAnsi="Times New Roman" w:cs="Times New Roman"/>
                <w:sz w:val="24"/>
                <w:szCs w:val="24"/>
              </w:rPr>
            </w:pPr>
          </w:p>
        </w:tc>
        <w:tc>
          <w:tcPr>
            <w:tcW w:w="1843" w:type="dxa"/>
            <w:vMerge/>
            <w:vAlign w:val="center"/>
          </w:tcPr>
          <w:p w:rsidR="00D4236E" w:rsidRPr="00F45BEE" w:rsidRDefault="00D4236E" w:rsidP="00D4236E">
            <w:pPr>
              <w:spacing w:after="0" w:line="240" w:lineRule="auto"/>
              <w:rPr>
                <w:rFonts w:ascii="Times New Roman" w:hAnsi="Times New Roman" w:cs="Times New Roman"/>
                <w:sz w:val="24"/>
                <w:szCs w:val="24"/>
              </w:rPr>
            </w:pPr>
          </w:p>
        </w:tc>
        <w:tc>
          <w:tcPr>
            <w:tcW w:w="2712" w:type="dxa"/>
            <w:vAlign w:val="center"/>
          </w:tcPr>
          <w:p w:rsidR="00D4236E" w:rsidRPr="00F45BEE" w:rsidRDefault="00D4236E" w:rsidP="00D4236E">
            <w:pPr>
              <w:spacing w:after="0" w:line="240" w:lineRule="auto"/>
              <w:rPr>
                <w:rFonts w:ascii="Times New Roman" w:hAnsi="Times New Roman" w:cs="Times New Roman"/>
                <w:sz w:val="24"/>
                <w:szCs w:val="24"/>
              </w:rPr>
            </w:pPr>
            <w:r w:rsidRPr="00F45BEE">
              <w:rPr>
                <w:rFonts w:ascii="Times New Roman" w:hAnsi="Times New Roman" w:cs="Times New Roman"/>
                <w:sz w:val="24"/>
                <w:szCs w:val="24"/>
              </w:rPr>
              <w:t>Pļaviņu ūdens horizonts (D</w:t>
            </w:r>
            <w:r w:rsidRPr="00F45BEE">
              <w:rPr>
                <w:rFonts w:ascii="Times New Roman" w:hAnsi="Times New Roman" w:cs="Times New Roman"/>
                <w:sz w:val="24"/>
                <w:szCs w:val="24"/>
                <w:vertAlign w:val="subscript"/>
              </w:rPr>
              <w:t>3</w:t>
            </w:r>
            <w:r w:rsidRPr="00F45BEE">
              <w:rPr>
                <w:rFonts w:ascii="Times New Roman" w:hAnsi="Times New Roman" w:cs="Times New Roman"/>
                <w:sz w:val="24"/>
                <w:szCs w:val="24"/>
              </w:rPr>
              <w:t>pl)</w:t>
            </w:r>
          </w:p>
        </w:tc>
        <w:tc>
          <w:tcPr>
            <w:tcW w:w="2311" w:type="dxa"/>
            <w:vAlign w:val="center"/>
          </w:tcPr>
          <w:p w:rsidR="00D4236E" w:rsidRPr="00F45BEE" w:rsidRDefault="00D4236E" w:rsidP="00D4236E">
            <w:pPr>
              <w:spacing w:after="0" w:line="240" w:lineRule="auto"/>
              <w:rPr>
                <w:rFonts w:ascii="Times New Roman" w:hAnsi="Times New Roman" w:cs="Times New Roman"/>
                <w:sz w:val="24"/>
                <w:szCs w:val="24"/>
              </w:rPr>
            </w:pPr>
            <w:r w:rsidRPr="00F45BEE">
              <w:rPr>
                <w:rFonts w:ascii="Times New Roman" w:hAnsi="Times New Roman" w:cs="Times New Roman"/>
                <w:sz w:val="24"/>
                <w:szCs w:val="24"/>
              </w:rPr>
              <w:t>Dolomīts</w:t>
            </w:r>
          </w:p>
        </w:tc>
      </w:tr>
    </w:tbl>
    <w:p w:rsidR="001040F4" w:rsidRPr="00F45BEE" w:rsidRDefault="001040F4" w:rsidP="001040F4">
      <w:pPr>
        <w:spacing w:after="0" w:line="240" w:lineRule="auto"/>
        <w:jc w:val="center"/>
        <w:rPr>
          <w:rFonts w:ascii="Times New Roman" w:hAnsi="Times New Roman" w:cs="Times New Roman"/>
        </w:rPr>
      </w:pPr>
    </w:p>
    <w:p w:rsidR="00EC310F" w:rsidRPr="00F45BEE" w:rsidRDefault="00EC310F" w:rsidP="001040F4">
      <w:pPr>
        <w:spacing w:after="0" w:line="240" w:lineRule="auto"/>
        <w:jc w:val="both"/>
        <w:rPr>
          <w:rFonts w:ascii="Times New Roman" w:hAnsi="Times New Roman" w:cs="Times New Roman"/>
          <w:color w:val="0D0D0D"/>
          <w:sz w:val="24"/>
          <w:szCs w:val="24"/>
        </w:rPr>
      </w:pPr>
      <w:r w:rsidRPr="00F45BEE">
        <w:rPr>
          <w:rFonts w:ascii="Times New Roman" w:hAnsi="Times New Roman" w:cs="Times New Roman"/>
          <w:color w:val="0D0D0D"/>
          <w:sz w:val="24"/>
          <w:szCs w:val="24"/>
        </w:rPr>
        <w:t>Hidroģeoloģiskā griezuma augšējo daļu veido kvartāra jeb gruntsūdeņu horizonts. Kvartāra sistēmas nogulumos iespējama arī neliela biezuma (visticamāk – rupjgraudain</w:t>
      </w:r>
      <w:r w:rsidR="00D454AF">
        <w:rPr>
          <w:rFonts w:ascii="Times New Roman" w:hAnsi="Times New Roman" w:cs="Times New Roman"/>
          <w:color w:val="0D0D0D"/>
          <w:sz w:val="24"/>
          <w:szCs w:val="24"/>
        </w:rPr>
        <w:t>a</w:t>
      </w:r>
      <w:r w:rsidRPr="00F45BEE">
        <w:rPr>
          <w:rFonts w:ascii="Times New Roman" w:hAnsi="Times New Roman" w:cs="Times New Roman"/>
          <w:color w:val="0D0D0D"/>
          <w:sz w:val="24"/>
          <w:szCs w:val="24"/>
        </w:rPr>
        <w:t xml:space="preserve"> materiāla lēcās un/vai starpslāņos morēnas – kaut nosacīta, tomēr sprostslāņa, ķermenī) </w:t>
      </w:r>
      <w:r w:rsidR="00D454AF" w:rsidRPr="00F45BEE">
        <w:rPr>
          <w:rFonts w:ascii="Times New Roman" w:hAnsi="Times New Roman" w:cs="Times New Roman"/>
          <w:color w:val="0D0D0D"/>
          <w:sz w:val="24"/>
          <w:szCs w:val="24"/>
        </w:rPr>
        <w:t>tā saucamā spiediena</w:t>
      </w:r>
      <w:r w:rsidR="00D454AF">
        <w:rPr>
          <w:rFonts w:ascii="Times New Roman" w:hAnsi="Times New Roman" w:cs="Times New Roman"/>
          <w:color w:val="0D0D0D"/>
          <w:sz w:val="24"/>
          <w:szCs w:val="24"/>
        </w:rPr>
        <w:t>-</w:t>
      </w:r>
      <w:r w:rsidR="00D454AF" w:rsidRPr="00F45BEE">
        <w:rPr>
          <w:rFonts w:ascii="Times New Roman" w:hAnsi="Times New Roman" w:cs="Times New Roman"/>
          <w:color w:val="0D0D0D"/>
          <w:sz w:val="24"/>
          <w:szCs w:val="24"/>
        </w:rPr>
        <w:t xml:space="preserve">bezspiediena </w:t>
      </w:r>
      <w:r w:rsidRPr="00F45BEE">
        <w:rPr>
          <w:rFonts w:ascii="Times New Roman" w:hAnsi="Times New Roman" w:cs="Times New Roman"/>
          <w:color w:val="0D0D0D"/>
          <w:sz w:val="24"/>
          <w:szCs w:val="24"/>
        </w:rPr>
        <w:t>horizonta vai pat vairāku klātbūtne, taču plānotās darbības – kūdras iegulas izstrādes kontekstā tam praktiskas nozīmes nav.</w:t>
      </w:r>
    </w:p>
    <w:p w:rsidR="00260805" w:rsidRPr="00F45BEE" w:rsidRDefault="00EC310F" w:rsidP="00260805">
      <w:pPr>
        <w:autoSpaceDE w:val="0"/>
        <w:autoSpaceDN w:val="0"/>
        <w:adjustRightInd w:val="0"/>
        <w:spacing w:before="120" w:after="120" w:line="240" w:lineRule="auto"/>
        <w:jc w:val="both"/>
        <w:rPr>
          <w:rFonts w:ascii="Times New Roman" w:hAnsi="Times New Roman" w:cs="Times New Roman"/>
          <w:color w:val="0D0D0D"/>
          <w:sz w:val="24"/>
          <w:szCs w:val="24"/>
        </w:rPr>
      </w:pPr>
      <w:r w:rsidRPr="00F45BEE">
        <w:rPr>
          <w:rFonts w:ascii="Times New Roman" w:hAnsi="Times New Roman" w:cs="Times New Roman"/>
          <w:color w:val="0D0D0D"/>
          <w:sz w:val="24"/>
          <w:szCs w:val="24"/>
        </w:rPr>
        <w:t xml:space="preserve">Gruntsūdeņu horizonts veidojas gan </w:t>
      </w:r>
      <w:r w:rsidRPr="00F45BEE">
        <w:rPr>
          <w:rFonts w:ascii="Times New Roman" w:hAnsi="Times New Roman" w:cs="Times New Roman"/>
          <w:b/>
          <w:color w:val="0D0D0D"/>
          <w:sz w:val="24"/>
          <w:szCs w:val="24"/>
        </w:rPr>
        <w:t>purv</w:t>
      </w:r>
      <w:r w:rsidR="00260805" w:rsidRPr="00F45BEE">
        <w:rPr>
          <w:rFonts w:ascii="Times New Roman" w:hAnsi="Times New Roman" w:cs="Times New Roman"/>
          <w:b/>
          <w:color w:val="0D0D0D"/>
          <w:sz w:val="24"/>
          <w:szCs w:val="24"/>
        </w:rPr>
        <w:t>ā</w:t>
      </w:r>
      <w:r w:rsidRPr="00F45BEE">
        <w:rPr>
          <w:rFonts w:ascii="Times New Roman" w:hAnsi="Times New Roman" w:cs="Times New Roman"/>
          <w:b/>
          <w:color w:val="0D0D0D"/>
          <w:sz w:val="24"/>
          <w:szCs w:val="24"/>
        </w:rPr>
        <w:t xml:space="preserve"> </w:t>
      </w:r>
      <w:r w:rsidR="00260805" w:rsidRPr="00F45BEE">
        <w:rPr>
          <w:rFonts w:ascii="Times New Roman" w:hAnsi="Times New Roman" w:cs="Times New Roman"/>
          <w:b/>
          <w:bCs/>
          <w:i/>
          <w:sz w:val="24"/>
          <w:szCs w:val="24"/>
        </w:rPr>
        <w:t>(bQ</w:t>
      </w:r>
      <w:r w:rsidR="00260805" w:rsidRPr="00F45BEE">
        <w:rPr>
          <w:rFonts w:ascii="Times New Roman" w:hAnsi="Times New Roman" w:cs="Times New Roman"/>
          <w:b/>
          <w:bCs/>
          <w:i/>
          <w:sz w:val="24"/>
          <w:szCs w:val="24"/>
          <w:vertAlign w:val="subscript"/>
        </w:rPr>
        <w:t>4</w:t>
      </w:r>
      <w:r w:rsidR="00260805" w:rsidRPr="00F45BEE">
        <w:rPr>
          <w:rFonts w:ascii="Times New Roman" w:hAnsi="Times New Roman" w:cs="Times New Roman"/>
          <w:b/>
          <w:bCs/>
          <w:i/>
          <w:sz w:val="24"/>
          <w:szCs w:val="24"/>
        </w:rPr>
        <w:t>)</w:t>
      </w:r>
      <w:r w:rsidR="00260805" w:rsidRPr="00F45BEE">
        <w:rPr>
          <w:rFonts w:ascii="Times New Roman" w:hAnsi="Times New Roman" w:cs="Times New Roman"/>
          <w:b/>
          <w:bCs/>
        </w:rPr>
        <w:t xml:space="preserve"> </w:t>
      </w:r>
      <w:r w:rsidRPr="00F45BEE">
        <w:rPr>
          <w:rFonts w:ascii="Times New Roman" w:hAnsi="Times New Roman" w:cs="Times New Roman"/>
          <w:color w:val="0D0D0D"/>
          <w:sz w:val="24"/>
          <w:szCs w:val="24"/>
        </w:rPr>
        <w:t xml:space="preserve">(apūdeņota ir praktiski visa kūdras slāņkopa), gan arī tam pagulošajā minerālgruntī – parasti neliela biezuma smilšu un/vai mālsmilšu slānī starp kūdru un morēnu (ja tāds ir izveidojies). </w:t>
      </w:r>
    </w:p>
    <w:p w:rsidR="00260805" w:rsidRPr="00F45BEE" w:rsidRDefault="00D454AF" w:rsidP="00040934">
      <w:pPr>
        <w:spacing w:after="0" w:line="240" w:lineRule="auto"/>
        <w:jc w:val="both"/>
        <w:rPr>
          <w:rFonts w:ascii="Times New Roman" w:hAnsi="Times New Roman" w:cs="Times New Roman"/>
          <w:color w:val="0D0D0D"/>
          <w:sz w:val="24"/>
          <w:szCs w:val="24"/>
        </w:rPr>
      </w:pPr>
      <w:r>
        <w:rPr>
          <w:rFonts w:ascii="Times New Roman" w:hAnsi="Times New Roman" w:cs="Times New Roman"/>
          <w:color w:val="0D0D0D"/>
          <w:sz w:val="24"/>
          <w:szCs w:val="24"/>
        </w:rPr>
        <w:t>P</w:t>
      </w:r>
      <w:r w:rsidR="00260805" w:rsidRPr="00F45BEE">
        <w:rPr>
          <w:rFonts w:ascii="Times New Roman" w:hAnsi="Times New Roman" w:cs="Times New Roman"/>
          <w:color w:val="0D0D0D"/>
          <w:sz w:val="24"/>
          <w:szCs w:val="24"/>
        </w:rPr>
        <w:t>urvu nogulumu ūdeņi nav klasiski gruntsūde</w:t>
      </w:r>
      <w:r>
        <w:rPr>
          <w:rFonts w:ascii="Times New Roman" w:hAnsi="Times New Roman" w:cs="Times New Roman"/>
          <w:color w:val="0D0D0D"/>
          <w:sz w:val="24"/>
          <w:szCs w:val="24"/>
        </w:rPr>
        <w:t>ņi</w:t>
      </w:r>
      <w:r w:rsidR="00BF3DEC">
        <w:rPr>
          <w:rFonts w:ascii="Times New Roman" w:hAnsi="Times New Roman" w:cs="Times New Roman"/>
          <w:color w:val="0D0D0D"/>
          <w:sz w:val="24"/>
          <w:szCs w:val="24"/>
        </w:rPr>
        <w:t>[</w:t>
      </w:r>
      <w:r>
        <w:rPr>
          <w:rFonts w:ascii="Times New Roman" w:hAnsi="Times New Roman" w:cs="Times New Roman"/>
          <w:color w:val="0D0D0D"/>
          <w:sz w:val="24"/>
          <w:szCs w:val="24"/>
        </w:rPr>
        <w:t xml:space="preserve">2], jo lielākā </w:t>
      </w:r>
      <w:r w:rsidR="00260805" w:rsidRPr="00F45BEE">
        <w:rPr>
          <w:rFonts w:ascii="Times New Roman" w:hAnsi="Times New Roman" w:cs="Times New Roman"/>
          <w:color w:val="0D0D0D"/>
          <w:sz w:val="24"/>
          <w:szCs w:val="24"/>
        </w:rPr>
        <w:t xml:space="preserve">ūdeņu notece </w:t>
      </w:r>
      <w:r>
        <w:rPr>
          <w:rFonts w:ascii="Times New Roman" w:hAnsi="Times New Roman" w:cs="Times New Roman"/>
          <w:color w:val="0D0D0D"/>
          <w:sz w:val="24"/>
          <w:szCs w:val="24"/>
        </w:rPr>
        <w:t xml:space="preserve">(līdz 99%) </w:t>
      </w:r>
      <w:r w:rsidR="00260805" w:rsidRPr="00F45BEE">
        <w:rPr>
          <w:rFonts w:ascii="Times New Roman" w:hAnsi="Times New Roman" w:cs="Times New Roman"/>
          <w:color w:val="0D0D0D"/>
          <w:sz w:val="24"/>
          <w:szCs w:val="24"/>
        </w:rPr>
        <w:t>no augstā tipa purva norisinās pa plāno (20</w:t>
      </w:r>
      <w:r w:rsidR="00AC4759">
        <w:rPr>
          <w:rFonts w:ascii="Times New Roman" w:hAnsi="Times New Roman" w:cs="Times New Roman"/>
          <w:color w:val="0D0D0D"/>
          <w:sz w:val="24"/>
          <w:szCs w:val="24"/>
        </w:rPr>
        <w:t>-</w:t>
      </w:r>
      <w:r w:rsidR="00260805" w:rsidRPr="00F45BEE">
        <w:rPr>
          <w:rFonts w:ascii="Times New Roman" w:hAnsi="Times New Roman" w:cs="Times New Roman"/>
          <w:color w:val="0D0D0D"/>
          <w:sz w:val="24"/>
          <w:szCs w:val="24"/>
        </w:rPr>
        <w:t>30</w:t>
      </w:r>
      <w:r w:rsidR="00AC4759">
        <w:rPr>
          <w:rFonts w:ascii="Times New Roman" w:hAnsi="Times New Roman" w:cs="Times New Roman"/>
          <w:color w:val="0D0D0D"/>
          <w:sz w:val="24"/>
          <w:szCs w:val="24"/>
        </w:rPr>
        <w:t> </w:t>
      </w:r>
      <w:r w:rsidR="00260805" w:rsidRPr="00F45BEE">
        <w:rPr>
          <w:rFonts w:ascii="Times New Roman" w:hAnsi="Times New Roman" w:cs="Times New Roman"/>
          <w:color w:val="0D0D0D"/>
          <w:sz w:val="24"/>
          <w:szCs w:val="24"/>
        </w:rPr>
        <w:t>cm) augšējo aktīvo slāni</w:t>
      </w:r>
      <w:r w:rsidR="00BF3DEC">
        <w:rPr>
          <w:rFonts w:ascii="Times New Roman" w:hAnsi="Times New Roman" w:cs="Times New Roman"/>
          <w:color w:val="0D0D0D"/>
          <w:sz w:val="24"/>
          <w:szCs w:val="24"/>
        </w:rPr>
        <w:t>[</w:t>
      </w:r>
      <w:r w:rsidR="00040934" w:rsidRPr="00F45BEE">
        <w:rPr>
          <w:rFonts w:ascii="Times New Roman" w:hAnsi="Times New Roman" w:cs="Times New Roman"/>
          <w:color w:val="0D0D0D"/>
          <w:sz w:val="24"/>
          <w:szCs w:val="24"/>
        </w:rPr>
        <w:t>3,4]. To veido vāji sadalījusies augstā jeb sūnu tipa kūdra ar augu atliekām un paātrināt</w:t>
      </w:r>
      <w:r w:rsidR="007C6486">
        <w:rPr>
          <w:rFonts w:ascii="Times New Roman" w:hAnsi="Times New Roman" w:cs="Times New Roman"/>
          <w:color w:val="0D0D0D"/>
          <w:sz w:val="24"/>
          <w:szCs w:val="24"/>
        </w:rPr>
        <w:t>a</w:t>
      </w:r>
      <w:r w:rsidR="00040934" w:rsidRPr="00F45BEE">
        <w:rPr>
          <w:rFonts w:ascii="Times New Roman" w:hAnsi="Times New Roman" w:cs="Times New Roman"/>
          <w:color w:val="0D0D0D"/>
          <w:sz w:val="24"/>
          <w:szCs w:val="24"/>
        </w:rPr>
        <w:t>s filtrācijas kanāliem. Aktīv</w:t>
      </w:r>
      <w:r w:rsidR="007C6486">
        <w:rPr>
          <w:rFonts w:ascii="Times New Roman" w:hAnsi="Times New Roman" w:cs="Times New Roman"/>
          <w:color w:val="0D0D0D"/>
          <w:sz w:val="24"/>
          <w:szCs w:val="24"/>
        </w:rPr>
        <w:t>aj</w:t>
      </w:r>
      <w:r w:rsidR="00040934" w:rsidRPr="00F45BEE">
        <w:rPr>
          <w:rFonts w:ascii="Times New Roman" w:hAnsi="Times New Roman" w:cs="Times New Roman"/>
          <w:color w:val="0D0D0D"/>
          <w:sz w:val="24"/>
          <w:szCs w:val="24"/>
        </w:rPr>
        <w:t>ā augstā tipa kūdras slānī plūstošie ūdeņi pēc savas būtības ir gan virszemes ūdeņi, gan gruntsūdens, jo šajā slānī vienlaikus norisinās virszemes ūdeņu un gruntsūdens notece, kā rezultātā „gruntsūdens” līmenis kūdras slānī purvu teritorijā (netraucētā stāvoklī) ir tikai nedaudz zemāks par zemes virsmu</w:t>
      </w:r>
      <w:r w:rsidR="00BF3DEC">
        <w:rPr>
          <w:rFonts w:ascii="Times New Roman" w:hAnsi="Times New Roman" w:cs="Times New Roman"/>
          <w:color w:val="0D0D0D"/>
          <w:sz w:val="24"/>
          <w:szCs w:val="24"/>
        </w:rPr>
        <w:t>[</w:t>
      </w:r>
      <w:r w:rsidR="00040934" w:rsidRPr="00F45BEE">
        <w:rPr>
          <w:rFonts w:ascii="Times New Roman" w:hAnsi="Times New Roman" w:cs="Times New Roman"/>
          <w:color w:val="0D0D0D"/>
          <w:sz w:val="24"/>
          <w:szCs w:val="24"/>
        </w:rPr>
        <w:t>5].</w:t>
      </w:r>
      <w:r w:rsidR="00260805" w:rsidRPr="00F45BEE">
        <w:rPr>
          <w:rFonts w:ascii="Times New Roman" w:hAnsi="Times New Roman" w:cs="Times New Roman"/>
          <w:color w:val="0D0D0D"/>
          <w:sz w:val="24"/>
          <w:szCs w:val="24"/>
        </w:rPr>
        <w:t xml:space="preserve"> </w:t>
      </w:r>
    </w:p>
    <w:p w:rsidR="00EC310F" w:rsidRPr="00F45BEE" w:rsidRDefault="00EC310F" w:rsidP="00260805">
      <w:pPr>
        <w:autoSpaceDE w:val="0"/>
        <w:autoSpaceDN w:val="0"/>
        <w:adjustRightInd w:val="0"/>
        <w:spacing w:before="120" w:after="120" w:line="240" w:lineRule="auto"/>
        <w:jc w:val="both"/>
        <w:rPr>
          <w:rFonts w:ascii="Times New Roman" w:hAnsi="Times New Roman" w:cs="Times New Roman"/>
          <w:spacing w:val="-10"/>
          <w:sz w:val="24"/>
          <w:szCs w:val="24"/>
        </w:rPr>
      </w:pPr>
      <w:r w:rsidRPr="00F45BEE">
        <w:rPr>
          <w:rFonts w:ascii="Times New Roman" w:hAnsi="Times New Roman" w:cs="Times New Roman"/>
          <w:color w:val="0D0D0D"/>
          <w:sz w:val="24"/>
          <w:szCs w:val="24"/>
        </w:rPr>
        <w:lastRenderedPageBreak/>
        <w:t>Purva izpētes gaitā gruntsūdeņu līmenis atzīmēts tuv</w:t>
      </w:r>
      <w:r w:rsidR="007C6486">
        <w:rPr>
          <w:rFonts w:ascii="Times New Roman" w:hAnsi="Times New Roman" w:cs="Times New Roman"/>
          <w:color w:val="0D0D0D"/>
          <w:sz w:val="24"/>
          <w:szCs w:val="24"/>
        </w:rPr>
        <w:t>u</w:t>
      </w:r>
      <w:r w:rsidRPr="00F45BEE">
        <w:rPr>
          <w:rFonts w:ascii="Times New Roman" w:hAnsi="Times New Roman" w:cs="Times New Roman"/>
          <w:color w:val="0D0D0D"/>
          <w:sz w:val="24"/>
          <w:szCs w:val="24"/>
        </w:rPr>
        <w:t xml:space="preserve"> zemes virsmai, pārsvarā 0,1</w:t>
      </w:r>
      <w:r w:rsidR="007C6486">
        <w:rPr>
          <w:rFonts w:ascii="Times New Roman" w:hAnsi="Times New Roman" w:cs="Times New Roman"/>
          <w:color w:val="0D0D0D"/>
          <w:sz w:val="24"/>
          <w:szCs w:val="24"/>
        </w:rPr>
        <w:t>-</w:t>
      </w:r>
      <w:r w:rsidRPr="00F45BEE">
        <w:rPr>
          <w:rFonts w:ascii="Times New Roman" w:hAnsi="Times New Roman" w:cs="Times New Roman"/>
          <w:color w:val="0D0D0D"/>
          <w:sz w:val="24"/>
          <w:szCs w:val="24"/>
        </w:rPr>
        <w:t>0,2</w:t>
      </w:r>
      <w:r w:rsidR="007C6486">
        <w:rPr>
          <w:rFonts w:ascii="Times New Roman" w:hAnsi="Times New Roman" w:cs="Times New Roman"/>
          <w:color w:val="0D0D0D"/>
          <w:sz w:val="24"/>
          <w:szCs w:val="24"/>
        </w:rPr>
        <w:t> </w:t>
      </w:r>
      <w:r w:rsidRPr="00F45BEE">
        <w:rPr>
          <w:rFonts w:ascii="Times New Roman" w:hAnsi="Times New Roman" w:cs="Times New Roman"/>
          <w:color w:val="0D0D0D"/>
          <w:sz w:val="24"/>
          <w:szCs w:val="24"/>
        </w:rPr>
        <w:t>m dziļumā, kas arī ir saprotams, jo izpēte (zondēšana) notika pavasarī</w:t>
      </w:r>
      <w:r w:rsidR="000C3502" w:rsidRPr="00F45BEE">
        <w:rPr>
          <w:rFonts w:ascii="Times New Roman" w:hAnsi="Times New Roman" w:cs="Times New Roman"/>
          <w:color w:val="0D0D0D"/>
          <w:sz w:val="24"/>
          <w:szCs w:val="24"/>
        </w:rPr>
        <w:t>[1]</w:t>
      </w:r>
      <w:r w:rsidRPr="00F45BEE">
        <w:rPr>
          <w:rFonts w:ascii="Times New Roman" w:hAnsi="Times New Roman" w:cs="Times New Roman"/>
          <w:color w:val="0D0D0D"/>
          <w:sz w:val="24"/>
          <w:szCs w:val="24"/>
        </w:rPr>
        <w:t xml:space="preserve">. Pazemes ūdeņu plūsmas virzieni gandrīz pilnībā sakrīt ar virszemes ūdeņu plūsmas virzieniem. </w:t>
      </w:r>
      <w:r w:rsidRPr="00F45BEE">
        <w:rPr>
          <w:rFonts w:ascii="Times New Roman" w:hAnsi="Times New Roman" w:cs="Times New Roman"/>
          <w:sz w:val="24"/>
          <w:szCs w:val="24"/>
        </w:rPr>
        <w:t xml:space="preserve">Gruntsūdeņi ir bez spiediena un barojas </w:t>
      </w:r>
      <w:r w:rsidR="007C6486">
        <w:rPr>
          <w:rFonts w:ascii="Times New Roman" w:hAnsi="Times New Roman" w:cs="Times New Roman"/>
          <w:sz w:val="24"/>
          <w:szCs w:val="24"/>
        </w:rPr>
        <w:t>no</w:t>
      </w:r>
      <w:r w:rsidRPr="00F45BEE">
        <w:rPr>
          <w:rFonts w:ascii="Times New Roman" w:hAnsi="Times New Roman" w:cs="Times New Roman"/>
          <w:sz w:val="24"/>
          <w:szCs w:val="24"/>
        </w:rPr>
        <w:t xml:space="preserve"> atmosfēras nokrišņiem, tiem infiltrējoties caur kvartāra nogulumiem. Līmeņa svārstības gruntsūdeņu horizontā ir tieši atkarīgas no atmosfēras nokrišņu daudzuma un tām ir sezonāls raksturs, proti, maksimālais gruntsūdens līmenis ir prognozējams sniega kušanas, kā arī ilglaicīgu nokrišņu periodos.</w:t>
      </w:r>
    </w:p>
    <w:p w:rsidR="00024822" w:rsidRPr="00F45BEE" w:rsidRDefault="00040934" w:rsidP="003D7B1A">
      <w:pPr>
        <w:autoSpaceDE w:val="0"/>
        <w:autoSpaceDN w:val="0"/>
        <w:adjustRightInd w:val="0"/>
        <w:spacing w:after="0" w:line="240" w:lineRule="auto"/>
        <w:jc w:val="both"/>
        <w:rPr>
          <w:rFonts w:ascii="Times New Roman" w:hAnsi="Times New Roman" w:cs="Times New Roman"/>
          <w:sz w:val="24"/>
          <w:szCs w:val="24"/>
        </w:rPr>
      </w:pPr>
      <w:r w:rsidRPr="00F45BEE">
        <w:rPr>
          <w:rFonts w:ascii="Times New Roman" w:hAnsi="Times New Roman" w:cs="Times New Roman"/>
          <w:b/>
          <w:iCs/>
          <w:sz w:val="24"/>
          <w:szCs w:val="24"/>
        </w:rPr>
        <w:t>Aluviāl</w:t>
      </w:r>
      <w:r w:rsidR="007C6486">
        <w:rPr>
          <w:rFonts w:ascii="Times New Roman" w:hAnsi="Times New Roman" w:cs="Times New Roman"/>
          <w:b/>
          <w:iCs/>
          <w:sz w:val="24"/>
          <w:szCs w:val="24"/>
        </w:rPr>
        <w:t xml:space="preserve">o </w:t>
      </w:r>
      <w:r w:rsidRPr="00F45BEE">
        <w:rPr>
          <w:rFonts w:ascii="Times New Roman" w:hAnsi="Times New Roman" w:cs="Times New Roman"/>
          <w:b/>
          <w:i/>
          <w:iCs/>
          <w:sz w:val="24"/>
          <w:szCs w:val="24"/>
        </w:rPr>
        <w:t>(aQ</w:t>
      </w:r>
      <w:r w:rsidRPr="00F45BEE">
        <w:rPr>
          <w:rFonts w:ascii="Times New Roman" w:hAnsi="Times New Roman" w:cs="Times New Roman"/>
          <w:b/>
          <w:i/>
          <w:iCs/>
          <w:sz w:val="24"/>
          <w:szCs w:val="24"/>
          <w:vertAlign w:val="subscript"/>
        </w:rPr>
        <w:t>4</w:t>
      </w:r>
      <w:r w:rsidRPr="00F45BEE">
        <w:rPr>
          <w:rFonts w:ascii="Times New Roman" w:hAnsi="Times New Roman" w:cs="Times New Roman"/>
          <w:b/>
          <w:i/>
          <w:iCs/>
          <w:sz w:val="24"/>
          <w:szCs w:val="24"/>
        </w:rPr>
        <w:t>)</w:t>
      </w:r>
      <w:r w:rsidR="007C6486">
        <w:rPr>
          <w:rFonts w:ascii="Times New Roman" w:hAnsi="Times New Roman" w:cs="Times New Roman"/>
          <w:b/>
          <w:i/>
          <w:iCs/>
          <w:sz w:val="24"/>
          <w:szCs w:val="24"/>
        </w:rPr>
        <w:t xml:space="preserve"> </w:t>
      </w:r>
      <w:r w:rsidRPr="007C6486">
        <w:rPr>
          <w:rFonts w:ascii="Times New Roman" w:hAnsi="Times New Roman" w:cs="Times New Roman"/>
          <w:iCs/>
          <w:sz w:val="24"/>
          <w:szCs w:val="24"/>
        </w:rPr>
        <w:t>nogulum</w:t>
      </w:r>
      <w:r w:rsidR="00B46CF0" w:rsidRPr="007C6486">
        <w:rPr>
          <w:rFonts w:ascii="Times New Roman" w:hAnsi="Times New Roman" w:cs="Times New Roman"/>
          <w:iCs/>
          <w:sz w:val="24"/>
          <w:szCs w:val="24"/>
        </w:rPr>
        <w:t>u</w:t>
      </w:r>
      <w:r w:rsidR="00B46CF0" w:rsidRPr="00F45BEE">
        <w:rPr>
          <w:rFonts w:ascii="Times New Roman" w:hAnsi="Times New Roman" w:cs="Times New Roman"/>
          <w:b/>
          <w:iCs/>
          <w:sz w:val="24"/>
          <w:szCs w:val="24"/>
        </w:rPr>
        <w:t xml:space="preserve"> </w:t>
      </w:r>
      <w:r w:rsidR="00B46CF0" w:rsidRPr="00F45BEE">
        <w:rPr>
          <w:rFonts w:ascii="Times New Roman" w:hAnsi="Times New Roman" w:cs="Times New Roman"/>
          <w:iCs/>
          <w:sz w:val="24"/>
          <w:szCs w:val="24"/>
        </w:rPr>
        <w:t>sastāvs ir ļoti dažāds</w:t>
      </w:r>
      <w:r w:rsidR="007C6486">
        <w:rPr>
          <w:rFonts w:ascii="Times New Roman" w:hAnsi="Times New Roman" w:cs="Times New Roman"/>
          <w:iCs/>
          <w:sz w:val="24"/>
          <w:szCs w:val="24"/>
        </w:rPr>
        <w:t>:</w:t>
      </w:r>
      <w:r w:rsidR="00B46CF0" w:rsidRPr="00F45BEE">
        <w:rPr>
          <w:rFonts w:ascii="Times New Roman" w:hAnsi="Times New Roman" w:cs="Times New Roman"/>
          <w:iCs/>
          <w:sz w:val="24"/>
          <w:szCs w:val="24"/>
        </w:rPr>
        <w:t xml:space="preserve"> tos veido gan smilts-grants-oļi, gan smalkgraudaina un aleirītiska smilts, </w:t>
      </w:r>
      <w:r w:rsidR="007C6486">
        <w:rPr>
          <w:rFonts w:ascii="Times New Roman" w:hAnsi="Times New Roman" w:cs="Times New Roman"/>
          <w:iCs/>
          <w:sz w:val="24"/>
          <w:szCs w:val="24"/>
        </w:rPr>
        <w:t xml:space="preserve">gan </w:t>
      </w:r>
      <w:r w:rsidR="00B46CF0" w:rsidRPr="00F45BEE">
        <w:rPr>
          <w:rFonts w:ascii="Times New Roman" w:hAnsi="Times New Roman" w:cs="Times New Roman"/>
          <w:iCs/>
          <w:sz w:val="24"/>
          <w:szCs w:val="24"/>
        </w:rPr>
        <w:t>aleirīts.</w:t>
      </w:r>
      <w:r w:rsidR="00B46CF0" w:rsidRPr="00F45BEE">
        <w:rPr>
          <w:rFonts w:ascii="Times New Roman" w:hAnsi="Times New Roman" w:cs="Times New Roman"/>
          <w:b/>
          <w:iCs/>
          <w:sz w:val="24"/>
          <w:szCs w:val="24"/>
        </w:rPr>
        <w:t xml:space="preserve"> </w:t>
      </w:r>
      <w:r w:rsidR="003D7B1A" w:rsidRPr="00F45BEE">
        <w:rPr>
          <w:rFonts w:ascii="Times New Roman" w:hAnsi="Times New Roman" w:cs="Times New Roman"/>
          <w:sz w:val="24"/>
          <w:szCs w:val="24"/>
        </w:rPr>
        <w:t xml:space="preserve">Pēc informācijas no kvartāra nogulumu gruntsūdeņu kartes (2.attēls) </w:t>
      </w:r>
      <w:r w:rsidR="00B46CF0" w:rsidRPr="00F45BEE">
        <w:rPr>
          <w:rFonts w:ascii="Times New Roman" w:hAnsi="Times New Roman" w:cs="Times New Roman"/>
          <w:color w:val="0D0D0D"/>
          <w:sz w:val="24"/>
          <w:szCs w:val="24"/>
        </w:rPr>
        <w:t xml:space="preserve">sastopami </w:t>
      </w:r>
      <w:r w:rsidR="003D7B1A" w:rsidRPr="00F45BEE">
        <w:rPr>
          <w:rFonts w:ascii="Times New Roman" w:hAnsi="Times New Roman" w:cs="Times New Roman"/>
          <w:color w:val="0D0D0D"/>
          <w:sz w:val="24"/>
          <w:szCs w:val="24"/>
        </w:rPr>
        <w:t xml:space="preserve">ziemeļos un dienvidos no Garā purva Bebrupes un Perses </w:t>
      </w:r>
      <w:r w:rsidR="00B46CF0" w:rsidRPr="00F45BEE">
        <w:rPr>
          <w:rFonts w:ascii="Times New Roman" w:hAnsi="Times New Roman" w:cs="Times New Roman"/>
          <w:color w:val="0D0D0D"/>
          <w:sz w:val="24"/>
          <w:szCs w:val="24"/>
        </w:rPr>
        <w:t xml:space="preserve">ielejās, kur veido </w:t>
      </w:r>
      <w:r w:rsidRPr="00F45BEE">
        <w:rPr>
          <w:rFonts w:ascii="Times New Roman" w:hAnsi="Times New Roman" w:cs="Times New Roman"/>
          <w:color w:val="0D0D0D"/>
          <w:sz w:val="24"/>
          <w:szCs w:val="24"/>
        </w:rPr>
        <w:t>palien</w:t>
      </w:r>
      <w:r w:rsidR="00B46CF0" w:rsidRPr="00F45BEE">
        <w:rPr>
          <w:rFonts w:ascii="Times New Roman" w:hAnsi="Times New Roman" w:cs="Times New Roman"/>
          <w:color w:val="0D0D0D"/>
          <w:sz w:val="24"/>
          <w:szCs w:val="24"/>
        </w:rPr>
        <w:t>e</w:t>
      </w:r>
      <w:r w:rsidRPr="00F45BEE">
        <w:rPr>
          <w:rFonts w:ascii="Times New Roman" w:hAnsi="Times New Roman" w:cs="Times New Roman"/>
          <w:color w:val="0D0D0D"/>
          <w:sz w:val="24"/>
          <w:szCs w:val="24"/>
        </w:rPr>
        <w:t>s un virspalu teras</w:t>
      </w:r>
      <w:r w:rsidR="007C6486">
        <w:rPr>
          <w:rFonts w:ascii="Times New Roman" w:hAnsi="Times New Roman" w:cs="Times New Roman"/>
          <w:color w:val="0D0D0D"/>
          <w:sz w:val="24"/>
          <w:szCs w:val="24"/>
        </w:rPr>
        <w:t>e</w:t>
      </w:r>
      <w:r w:rsidRPr="00F45BEE">
        <w:rPr>
          <w:rFonts w:ascii="Times New Roman" w:hAnsi="Times New Roman" w:cs="Times New Roman"/>
          <w:color w:val="0D0D0D"/>
          <w:sz w:val="24"/>
          <w:szCs w:val="24"/>
        </w:rPr>
        <w:t xml:space="preserve">s. </w:t>
      </w:r>
      <w:r w:rsidR="00B46CF0" w:rsidRPr="00F45BEE">
        <w:rPr>
          <w:rFonts w:ascii="Times New Roman" w:hAnsi="Times New Roman" w:cs="Times New Roman"/>
          <w:color w:val="0D0D0D"/>
          <w:sz w:val="24"/>
          <w:szCs w:val="24"/>
        </w:rPr>
        <w:t>Vairumā gadījum</w:t>
      </w:r>
      <w:r w:rsidR="000C3502" w:rsidRPr="00F45BEE">
        <w:rPr>
          <w:rFonts w:ascii="Times New Roman" w:hAnsi="Times New Roman" w:cs="Times New Roman"/>
          <w:color w:val="0D0D0D"/>
          <w:sz w:val="24"/>
          <w:szCs w:val="24"/>
        </w:rPr>
        <w:t>u</w:t>
      </w:r>
      <w:r w:rsidR="00B46CF0" w:rsidRPr="00F45BEE">
        <w:rPr>
          <w:rFonts w:ascii="Times New Roman" w:hAnsi="Times New Roman" w:cs="Times New Roman"/>
          <w:color w:val="0D0D0D"/>
          <w:sz w:val="24"/>
          <w:szCs w:val="24"/>
        </w:rPr>
        <w:t xml:space="preserve"> šie nogulumi satur gruntsūdeņus un to līmenis vidēji</w:t>
      </w:r>
      <w:r w:rsidR="0063201E">
        <w:rPr>
          <w:rFonts w:ascii="Times New Roman" w:hAnsi="Times New Roman" w:cs="Times New Roman"/>
          <w:color w:val="0D0D0D"/>
          <w:sz w:val="24"/>
          <w:szCs w:val="24"/>
        </w:rPr>
        <w:t xml:space="preserve"> </w:t>
      </w:r>
      <w:r w:rsidR="00B46CF0" w:rsidRPr="00F45BEE">
        <w:rPr>
          <w:rFonts w:ascii="Times New Roman" w:hAnsi="Times New Roman" w:cs="Times New Roman"/>
          <w:color w:val="0D0D0D"/>
          <w:sz w:val="24"/>
          <w:szCs w:val="24"/>
        </w:rPr>
        <w:t>ieguļ 0,2-3</w:t>
      </w:r>
      <w:r w:rsidR="008E24A5" w:rsidRPr="00F45BEE">
        <w:rPr>
          <w:rFonts w:ascii="Times New Roman" w:hAnsi="Times New Roman" w:cs="Times New Roman"/>
          <w:color w:val="0D0D0D"/>
          <w:sz w:val="24"/>
          <w:szCs w:val="24"/>
        </w:rPr>
        <w:t>,0</w:t>
      </w:r>
      <w:r w:rsidR="007C6486">
        <w:rPr>
          <w:rFonts w:ascii="Times New Roman" w:hAnsi="Times New Roman" w:cs="Times New Roman"/>
          <w:color w:val="0D0D0D"/>
          <w:sz w:val="24"/>
          <w:szCs w:val="24"/>
        </w:rPr>
        <w:t> </w:t>
      </w:r>
      <w:r w:rsidR="00B46CF0" w:rsidRPr="00F45BEE">
        <w:rPr>
          <w:rFonts w:ascii="Times New Roman" w:hAnsi="Times New Roman" w:cs="Times New Roman"/>
          <w:color w:val="0D0D0D"/>
          <w:sz w:val="24"/>
          <w:szCs w:val="24"/>
        </w:rPr>
        <w:t xml:space="preserve">m dziļumā. </w:t>
      </w:r>
      <w:r w:rsidR="003D7B1A" w:rsidRPr="00F45BEE">
        <w:rPr>
          <w:rFonts w:ascii="Times New Roman" w:hAnsi="Times New Roman" w:cs="Times New Roman"/>
          <w:color w:val="0D0D0D"/>
          <w:sz w:val="24"/>
          <w:szCs w:val="24"/>
        </w:rPr>
        <w:t>Aluviālo nogulumu gruntsūde</w:t>
      </w:r>
      <w:r w:rsidR="007C6486">
        <w:rPr>
          <w:rFonts w:ascii="Times New Roman" w:hAnsi="Times New Roman" w:cs="Times New Roman"/>
          <w:color w:val="0D0D0D"/>
          <w:sz w:val="24"/>
          <w:szCs w:val="24"/>
        </w:rPr>
        <w:t>ņ</w:t>
      </w:r>
      <w:r w:rsidR="003D7B1A" w:rsidRPr="00F45BEE">
        <w:rPr>
          <w:rFonts w:ascii="Times New Roman" w:hAnsi="Times New Roman" w:cs="Times New Roman"/>
          <w:color w:val="0D0D0D"/>
          <w:sz w:val="24"/>
          <w:szCs w:val="24"/>
        </w:rPr>
        <w:t xml:space="preserve">i ir cieši </w:t>
      </w:r>
      <w:r w:rsidR="004C6290" w:rsidRPr="00F45BEE">
        <w:rPr>
          <w:rFonts w:ascii="Times New Roman" w:hAnsi="Times New Roman" w:cs="Times New Roman"/>
          <w:color w:val="0D0D0D"/>
          <w:sz w:val="24"/>
          <w:szCs w:val="24"/>
        </w:rPr>
        <w:t>saistīti</w:t>
      </w:r>
      <w:r w:rsidR="003D7B1A" w:rsidRPr="00F45BEE">
        <w:rPr>
          <w:rFonts w:ascii="Times New Roman" w:hAnsi="Times New Roman" w:cs="Times New Roman"/>
          <w:color w:val="0D0D0D"/>
          <w:sz w:val="24"/>
          <w:szCs w:val="24"/>
        </w:rPr>
        <w:t xml:space="preserve"> ar virszemes </w:t>
      </w:r>
      <w:r w:rsidR="00B20CB8" w:rsidRPr="00F45BEE">
        <w:rPr>
          <w:rFonts w:ascii="Times New Roman" w:hAnsi="Times New Roman" w:cs="Times New Roman"/>
          <w:color w:val="0D0D0D"/>
          <w:sz w:val="24"/>
          <w:szCs w:val="24"/>
        </w:rPr>
        <w:t>ūde</w:t>
      </w:r>
      <w:r w:rsidR="00B20CB8" w:rsidRPr="00F45BEE">
        <w:rPr>
          <w:rFonts w:ascii="Times New Roman" w:hAnsi="Times New Roman" w:cs="Times New Roman"/>
          <w:sz w:val="24"/>
          <w:szCs w:val="24"/>
        </w:rPr>
        <w:t>ņiem</w:t>
      </w:r>
      <w:r w:rsidR="004C6290" w:rsidRPr="00F45BEE">
        <w:rPr>
          <w:rFonts w:ascii="Times New Roman" w:hAnsi="Times New Roman" w:cs="Times New Roman"/>
          <w:sz w:val="24"/>
          <w:szCs w:val="24"/>
        </w:rPr>
        <w:t>.</w:t>
      </w:r>
    </w:p>
    <w:p w:rsidR="00EC31DA" w:rsidRPr="00F45BEE" w:rsidRDefault="00EC31DA" w:rsidP="00545B9E">
      <w:pPr>
        <w:autoSpaceDE w:val="0"/>
        <w:autoSpaceDN w:val="0"/>
        <w:adjustRightInd w:val="0"/>
        <w:spacing w:before="120" w:after="120" w:line="240" w:lineRule="auto"/>
        <w:jc w:val="both"/>
        <w:rPr>
          <w:rFonts w:ascii="Times New Roman" w:hAnsi="Times New Roman" w:cs="Times New Roman"/>
          <w:b/>
          <w:sz w:val="24"/>
          <w:szCs w:val="24"/>
        </w:rPr>
      </w:pPr>
      <w:r w:rsidRPr="00F45BEE">
        <w:rPr>
          <w:rFonts w:ascii="Times New Roman" w:hAnsi="Times New Roman" w:cs="Times New Roman"/>
          <w:b/>
          <w:iCs/>
          <w:sz w:val="24"/>
          <w:szCs w:val="24"/>
        </w:rPr>
        <w:t>Baltijas ledus ezera nogulumi (</w:t>
      </w:r>
      <w:r w:rsidRPr="00F45BEE">
        <w:rPr>
          <w:rFonts w:ascii="Times New Roman" w:hAnsi="Times New Roman" w:cs="Times New Roman"/>
          <w:b/>
          <w:i/>
          <w:iCs/>
          <w:sz w:val="24"/>
          <w:szCs w:val="24"/>
        </w:rPr>
        <w:t>lgQ3ltv</w:t>
      </w:r>
      <w:r w:rsidRPr="00F45BEE">
        <w:rPr>
          <w:rFonts w:ascii="Times New Roman" w:hAnsi="Times New Roman" w:cs="Times New Roman"/>
          <w:b/>
          <w:i/>
          <w:iCs/>
          <w:sz w:val="24"/>
          <w:szCs w:val="24"/>
          <w:vertAlign w:val="superscript"/>
        </w:rPr>
        <w:t>b</w:t>
      </w:r>
      <w:r w:rsidRPr="00F45BEE">
        <w:rPr>
          <w:rFonts w:ascii="Times New Roman" w:hAnsi="Times New Roman" w:cs="Times New Roman"/>
          <w:i/>
          <w:iCs/>
          <w:sz w:val="24"/>
          <w:szCs w:val="24"/>
        </w:rPr>
        <w:t xml:space="preserve">) </w:t>
      </w:r>
      <w:r w:rsidRPr="00F45BEE">
        <w:rPr>
          <w:rFonts w:ascii="Times New Roman" w:hAnsi="Times New Roman" w:cs="Times New Roman"/>
        </w:rPr>
        <w:t>ir</w:t>
      </w:r>
      <w:r w:rsidRPr="00F45BEE">
        <w:rPr>
          <w:rFonts w:ascii="Times New Roman" w:hAnsi="Times New Roman" w:cs="Times New Roman"/>
          <w:iCs/>
          <w:sz w:val="24"/>
          <w:szCs w:val="24"/>
        </w:rPr>
        <w:t xml:space="preserve"> galvenokārt smilšaini</w:t>
      </w:r>
      <w:r w:rsidR="007C6486">
        <w:rPr>
          <w:rFonts w:ascii="Times New Roman" w:hAnsi="Times New Roman" w:cs="Times New Roman"/>
          <w:iCs/>
          <w:sz w:val="24"/>
          <w:szCs w:val="24"/>
        </w:rPr>
        <w:t>,</w:t>
      </w:r>
      <w:r w:rsidRPr="00F45BEE">
        <w:rPr>
          <w:rFonts w:ascii="Times New Roman" w:hAnsi="Times New Roman" w:cs="Times New Roman"/>
          <w:iCs/>
          <w:sz w:val="24"/>
          <w:szCs w:val="24"/>
        </w:rPr>
        <w:t xml:space="preserve"> konstatēti tikai dažās vietās (2.att</w:t>
      </w:r>
      <w:r w:rsidR="004F7FF2" w:rsidRPr="00F45BEE">
        <w:rPr>
          <w:rFonts w:ascii="Times New Roman" w:hAnsi="Times New Roman" w:cs="Times New Roman"/>
          <w:iCs/>
          <w:sz w:val="24"/>
          <w:szCs w:val="24"/>
        </w:rPr>
        <w:t>ēls),</w:t>
      </w:r>
      <w:r w:rsidRPr="00F45BEE">
        <w:rPr>
          <w:rFonts w:ascii="Times New Roman" w:hAnsi="Times New Roman" w:cs="Times New Roman"/>
          <w:iCs/>
          <w:sz w:val="24"/>
          <w:szCs w:val="24"/>
        </w:rPr>
        <w:t xml:space="preserve"> kas liecina par fragmentāru to klātbūtni un praktiski neietekmē gruntsūdeņus</w:t>
      </w:r>
      <w:r w:rsidRPr="00F45BEE">
        <w:rPr>
          <w:rFonts w:ascii="Times New Roman" w:hAnsi="Times New Roman" w:cs="Times New Roman"/>
        </w:rPr>
        <w:t>.</w:t>
      </w:r>
    </w:p>
    <w:p w:rsidR="00545B9E" w:rsidRPr="00F45BEE" w:rsidRDefault="00545B9E" w:rsidP="00545B9E">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b/>
          <w:sz w:val="24"/>
          <w:szCs w:val="24"/>
        </w:rPr>
        <w:t>Glacigēnie (</w:t>
      </w:r>
      <w:r w:rsidRPr="00F45BEE">
        <w:rPr>
          <w:rFonts w:ascii="Times New Roman" w:hAnsi="Times New Roman" w:cs="Times New Roman"/>
          <w:b/>
          <w:i/>
          <w:sz w:val="24"/>
          <w:szCs w:val="24"/>
        </w:rPr>
        <w:t>gQ</w:t>
      </w:r>
      <w:r w:rsidRPr="00F45BEE">
        <w:rPr>
          <w:rFonts w:ascii="Times New Roman" w:hAnsi="Times New Roman" w:cs="Times New Roman"/>
          <w:b/>
          <w:i/>
          <w:sz w:val="24"/>
          <w:szCs w:val="24"/>
          <w:vertAlign w:val="subscript"/>
        </w:rPr>
        <w:t>3</w:t>
      </w:r>
      <w:r w:rsidRPr="00F45BEE">
        <w:rPr>
          <w:rFonts w:ascii="Times New Roman" w:hAnsi="Times New Roman" w:cs="Times New Roman"/>
          <w:b/>
          <w:i/>
          <w:sz w:val="24"/>
          <w:szCs w:val="24"/>
        </w:rPr>
        <w:t>ltv</w:t>
      </w:r>
      <w:r w:rsidRPr="00F45BEE">
        <w:rPr>
          <w:rFonts w:ascii="Times New Roman" w:hAnsi="Times New Roman" w:cs="Times New Roman"/>
          <w:b/>
          <w:sz w:val="24"/>
          <w:szCs w:val="24"/>
        </w:rPr>
        <w:t>)</w:t>
      </w:r>
      <w:r w:rsidRPr="00F45BEE">
        <w:rPr>
          <w:rFonts w:ascii="Times New Roman" w:hAnsi="Times New Roman" w:cs="Times New Roman"/>
          <w:sz w:val="24"/>
          <w:szCs w:val="24"/>
        </w:rPr>
        <w:t xml:space="preserve"> nogulumi, ko veido galvenokārt morēnas smilšmāls, ir kā nosacīts sprostslānis starp </w:t>
      </w:r>
      <w:r w:rsidR="00FF6CFB" w:rsidRPr="00F45BEE">
        <w:rPr>
          <w:rFonts w:ascii="Times New Roman" w:hAnsi="Times New Roman" w:cs="Times New Roman"/>
          <w:sz w:val="24"/>
          <w:szCs w:val="24"/>
        </w:rPr>
        <w:t xml:space="preserve">ūdensnesošajiem </w:t>
      </w:r>
      <w:r w:rsidRPr="00F45BEE">
        <w:rPr>
          <w:rFonts w:ascii="Times New Roman" w:hAnsi="Times New Roman" w:cs="Times New Roman"/>
          <w:sz w:val="24"/>
          <w:szCs w:val="24"/>
        </w:rPr>
        <w:t>kvartāra un zemāk ieguļošiem augšdevona pazemes ūdens horizontiem. Šo nogulumu biezums atradnes teritorijas apkartne ir mainīgs</w:t>
      </w:r>
      <w:r w:rsidR="007C6486">
        <w:rPr>
          <w:rFonts w:ascii="Times New Roman" w:hAnsi="Times New Roman" w:cs="Times New Roman"/>
          <w:sz w:val="24"/>
          <w:szCs w:val="24"/>
        </w:rPr>
        <w:t>,</w:t>
      </w:r>
      <w:r w:rsidRPr="00F45BEE">
        <w:rPr>
          <w:rFonts w:ascii="Times New Roman" w:hAnsi="Times New Roman" w:cs="Times New Roman"/>
          <w:sz w:val="24"/>
          <w:szCs w:val="24"/>
        </w:rPr>
        <w:t xml:space="preserve"> </w:t>
      </w:r>
      <w:r w:rsidR="005D6984" w:rsidRPr="00F45BEE">
        <w:rPr>
          <w:rFonts w:ascii="Times New Roman" w:hAnsi="Times New Roman" w:cs="Times New Roman"/>
          <w:sz w:val="24"/>
          <w:szCs w:val="24"/>
        </w:rPr>
        <w:t>0</w:t>
      </w:r>
      <w:r w:rsidR="007C6486">
        <w:rPr>
          <w:rFonts w:ascii="Times New Roman" w:hAnsi="Times New Roman" w:cs="Times New Roman"/>
          <w:sz w:val="24"/>
          <w:szCs w:val="24"/>
        </w:rPr>
        <w:t>-</w:t>
      </w:r>
      <w:r w:rsidR="00534AF4" w:rsidRPr="00F45BEE">
        <w:rPr>
          <w:rFonts w:ascii="Times New Roman" w:hAnsi="Times New Roman" w:cs="Times New Roman"/>
          <w:sz w:val="24"/>
          <w:szCs w:val="24"/>
        </w:rPr>
        <w:t>53</w:t>
      </w:r>
      <w:r w:rsidR="007C6486">
        <w:rPr>
          <w:rFonts w:ascii="Times New Roman" w:hAnsi="Times New Roman" w:cs="Times New Roman"/>
          <w:sz w:val="24"/>
          <w:szCs w:val="24"/>
        </w:rPr>
        <w:t> </w:t>
      </w:r>
      <w:r w:rsidRPr="00F45BEE">
        <w:rPr>
          <w:rFonts w:ascii="Times New Roman" w:hAnsi="Times New Roman" w:cs="Times New Roman"/>
          <w:sz w:val="24"/>
          <w:szCs w:val="24"/>
        </w:rPr>
        <w:t>m (skat.</w:t>
      </w:r>
      <w:r w:rsidR="007C6486">
        <w:rPr>
          <w:rFonts w:ascii="Times New Roman" w:hAnsi="Times New Roman" w:cs="Times New Roman"/>
          <w:sz w:val="24"/>
          <w:szCs w:val="24"/>
        </w:rPr>
        <w:t xml:space="preserve"> 2.</w:t>
      </w:r>
      <w:r w:rsidRPr="00F45BEE">
        <w:rPr>
          <w:rFonts w:ascii="Times New Roman" w:hAnsi="Times New Roman" w:cs="Times New Roman"/>
          <w:sz w:val="24"/>
          <w:szCs w:val="24"/>
        </w:rPr>
        <w:t xml:space="preserve">tabulu). </w:t>
      </w:r>
      <w:r w:rsidR="005D6984" w:rsidRPr="00F45BEE">
        <w:rPr>
          <w:rFonts w:ascii="Times New Roman" w:hAnsi="Times New Roman" w:cs="Times New Roman"/>
          <w:sz w:val="24"/>
          <w:szCs w:val="24"/>
        </w:rPr>
        <w:t>A</w:t>
      </w:r>
      <w:r w:rsidRPr="00F45BEE">
        <w:rPr>
          <w:rFonts w:ascii="Times New Roman" w:hAnsi="Times New Roman" w:cs="Times New Roman"/>
          <w:sz w:val="24"/>
          <w:szCs w:val="24"/>
        </w:rPr>
        <w:t>tsevišķās vietās morēnas smilšmāla slāņus mēdz sadalīt starpstadiāl</w:t>
      </w:r>
      <w:r w:rsidR="00E475DA">
        <w:rPr>
          <w:rFonts w:ascii="Times New Roman" w:hAnsi="Times New Roman" w:cs="Times New Roman"/>
          <w:sz w:val="24"/>
          <w:szCs w:val="24"/>
        </w:rPr>
        <w:t>os</w:t>
      </w:r>
      <w:r w:rsidRPr="00F45BEE">
        <w:rPr>
          <w:rFonts w:ascii="Times New Roman" w:hAnsi="Times New Roman" w:cs="Times New Roman"/>
          <w:sz w:val="24"/>
          <w:szCs w:val="24"/>
        </w:rPr>
        <w:t xml:space="preserve"> apstākļos veidojušies ar ūdeni piesātināti </w:t>
      </w:r>
      <w:r w:rsidRPr="00F45BEE">
        <w:rPr>
          <w:rFonts w:ascii="Times New Roman" w:hAnsi="Times New Roman" w:cs="Times New Roman"/>
          <w:b/>
          <w:sz w:val="24"/>
          <w:szCs w:val="24"/>
        </w:rPr>
        <w:t>glaciofluviālie</w:t>
      </w:r>
      <w:r w:rsidRPr="00F45BEE">
        <w:rPr>
          <w:rFonts w:ascii="Times New Roman" w:hAnsi="Times New Roman" w:cs="Times New Roman"/>
          <w:sz w:val="24"/>
          <w:szCs w:val="24"/>
        </w:rPr>
        <w:t xml:space="preserve"> </w:t>
      </w:r>
      <w:r w:rsidRPr="00F45BEE">
        <w:rPr>
          <w:rFonts w:ascii="Times New Roman" w:hAnsi="Times New Roman" w:cs="Times New Roman"/>
          <w:b/>
          <w:sz w:val="24"/>
          <w:szCs w:val="24"/>
        </w:rPr>
        <w:t>(</w:t>
      </w:r>
      <w:r w:rsidRPr="00F45BEE">
        <w:rPr>
          <w:rFonts w:ascii="Times New Roman" w:hAnsi="Times New Roman" w:cs="Times New Roman"/>
          <w:b/>
          <w:i/>
          <w:sz w:val="24"/>
          <w:szCs w:val="24"/>
        </w:rPr>
        <w:t>fQ</w:t>
      </w:r>
      <w:r w:rsidRPr="00F45BEE">
        <w:rPr>
          <w:rFonts w:ascii="Times New Roman" w:hAnsi="Times New Roman" w:cs="Times New Roman"/>
          <w:b/>
          <w:i/>
          <w:sz w:val="24"/>
          <w:szCs w:val="24"/>
          <w:vertAlign w:val="subscript"/>
        </w:rPr>
        <w:t>3</w:t>
      </w:r>
      <w:r w:rsidRPr="00F45BEE">
        <w:rPr>
          <w:rFonts w:ascii="Times New Roman" w:hAnsi="Times New Roman" w:cs="Times New Roman"/>
          <w:b/>
          <w:i/>
          <w:sz w:val="24"/>
          <w:szCs w:val="24"/>
        </w:rPr>
        <w:t>ltv</w:t>
      </w:r>
      <w:r w:rsidRPr="00F45BEE">
        <w:rPr>
          <w:rFonts w:ascii="Times New Roman" w:hAnsi="Times New Roman" w:cs="Times New Roman"/>
          <w:b/>
          <w:sz w:val="24"/>
          <w:szCs w:val="24"/>
        </w:rPr>
        <w:t xml:space="preserve">) </w:t>
      </w:r>
      <w:r w:rsidRPr="00F45BEE">
        <w:rPr>
          <w:rFonts w:ascii="Times New Roman" w:hAnsi="Times New Roman" w:cs="Times New Roman"/>
          <w:sz w:val="24"/>
          <w:szCs w:val="24"/>
        </w:rPr>
        <w:t>smilts-grants-oļu nogulumi</w:t>
      </w:r>
      <w:r w:rsidR="005D6984" w:rsidRPr="00F45BEE">
        <w:rPr>
          <w:rFonts w:ascii="Times New Roman" w:hAnsi="Times New Roman" w:cs="Times New Roman"/>
          <w:sz w:val="24"/>
          <w:szCs w:val="24"/>
        </w:rPr>
        <w:t>.</w:t>
      </w:r>
      <w:r w:rsidRPr="00F45BEE">
        <w:rPr>
          <w:rFonts w:ascii="Times New Roman" w:hAnsi="Times New Roman" w:cs="Times New Roman"/>
          <w:sz w:val="24"/>
          <w:szCs w:val="24"/>
        </w:rPr>
        <w:t xml:space="preserve"> </w:t>
      </w:r>
      <w:r w:rsidR="008E24A5" w:rsidRPr="00F45BEE">
        <w:rPr>
          <w:rFonts w:ascii="Times New Roman" w:hAnsi="Times New Roman" w:cs="Times New Roman"/>
          <w:sz w:val="24"/>
          <w:szCs w:val="24"/>
        </w:rPr>
        <w:t xml:space="preserve">Šie ir </w:t>
      </w:r>
      <w:r w:rsidR="000F71FB" w:rsidRPr="00F45BEE">
        <w:rPr>
          <w:rFonts w:ascii="Times New Roman" w:hAnsi="Times New Roman" w:cs="Times New Roman"/>
          <w:sz w:val="24"/>
          <w:szCs w:val="24"/>
        </w:rPr>
        <w:t>vāj</w:t>
      </w:r>
      <w:r w:rsidR="008E24A5" w:rsidRPr="00F45BEE">
        <w:rPr>
          <w:rFonts w:ascii="Times New Roman" w:hAnsi="Times New Roman" w:cs="Times New Roman"/>
          <w:sz w:val="24"/>
          <w:szCs w:val="24"/>
        </w:rPr>
        <w:t>spiedien</w:t>
      </w:r>
      <w:r w:rsidR="000F71FB" w:rsidRPr="00F45BEE">
        <w:rPr>
          <w:rFonts w:ascii="Times New Roman" w:hAnsi="Times New Roman" w:cs="Times New Roman"/>
          <w:sz w:val="24"/>
          <w:szCs w:val="24"/>
        </w:rPr>
        <w:t xml:space="preserve">a </w:t>
      </w:r>
      <w:r w:rsidR="00E475DA" w:rsidRPr="00F45BEE">
        <w:rPr>
          <w:rFonts w:ascii="Times New Roman" w:hAnsi="Times New Roman" w:cs="Times New Roman"/>
          <w:sz w:val="24"/>
          <w:szCs w:val="24"/>
        </w:rPr>
        <w:t>ūde</w:t>
      </w:r>
      <w:r w:rsidR="00E475DA">
        <w:rPr>
          <w:rFonts w:ascii="Times New Roman" w:hAnsi="Times New Roman" w:cs="Times New Roman"/>
          <w:sz w:val="24"/>
          <w:szCs w:val="24"/>
        </w:rPr>
        <w:t>ņ</w:t>
      </w:r>
      <w:r w:rsidR="00E475DA" w:rsidRPr="00F45BEE">
        <w:rPr>
          <w:rFonts w:ascii="Times New Roman" w:hAnsi="Times New Roman" w:cs="Times New Roman"/>
          <w:sz w:val="24"/>
          <w:szCs w:val="24"/>
        </w:rPr>
        <w:t>i</w:t>
      </w:r>
      <w:r w:rsidR="000F71FB" w:rsidRPr="00F45BEE">
        <w:rPr>
          <w:rFonts w:ascii="Times New Roman" w:hAnsi="Times New Roman" w:cs="Times New Roman"/>
          <w:sz w:val="24"/>
          <w:szCs w:val="24"/>
        </w:rPr>
        <w:t>,</w:t>
      </w:r>
      <w:r w:rsidRPr="00F45BEE">
        <w:rPr>
          <w:rFonts w:ascii="Times New Roman" w:hAnsi="Times New Roman" w:cs="Times New Roman"/>
          <w:sz w:val="24"/>
          <w:szCs w:val="24"/>
        </w:rPr>
        <w:t xml:space="preserve"> hidrauliski saistīti ar augstāk esošiem pazemes ūdeņiem, veidojot vienotu gruntsūdens horizontu. T</w:t>
      </w:r>
      <w:r w:rsidR="00E475DA">
        <w:rPr>
          <w:rFonts w:ascii="Times New Roman" w:hAnsi="Times New Roman" w:cs="Times New Roman"/>
          <w:sz w:val="24"/>
          <w:szCs w:val="24"/>
        </w:rPr>
        <w:t>ie</w:t>
      </w:r>
      <w:r w:rsidRPr="00F45BEE">
        <w:rPr>
          <w:rFonts w:ascii="Times New Roman" w:hAnsi="Times New Roman" w:cs="Times New Roman"/>
          <w:sz w:val="24"/>
          <w:szCs w:val="24"/>
        </w:rPr>
        <w:t xml:space="preserve"> barošanās </w:t>
      </w:r>
      <w:r w:rsidR="00E475DA">
        <w:rPr>
          <w:rFonts w:ascii="Times New Roman" w:hAnsi="Times New Roman" w:cs="Times New Roman"/>
          <w:sz w:val="24"/>
          <w:szCs w:val="24"/>
        </w:rPr>
        <w:t xml:space="preserve">no </w:t>
      </w:r>
      <w:r w:rsidRPr="00F45BEE">
        <w:rPr>
          <w:rFonts w:ascii="Times New Roman" w:hAnsi="Times New Roman" w:cs="Times New Roman"/>
          <w:sz w:val="24"/>
          <w:szCs w:val="24"/>
        </w:rPr>
        <w:t>atmosfēras nokrišņiem un drenējas virszemes ūd</w:t>
      </w:r>
      <w:r w:rsidR="008E24A5" w:rsidRPr="00F45BEE">
        <w:rPr>
          <w:rFonts w:ascii="Times New Roman" w:hAnsi="Times New Roman" w:cs="Times New Roman"/>
          <w:sz w:val="24"/>
          <w:szCs w:val="24"/>
        </w:rPr>
        <w:t xml:space="preserve">enstecēs (meliorācijas grāvjos). </w:t>
      </w:r>
      <w:r w:rsidRPr="00F45BEE">
        <w:rPr>
          <w:rFonts w:ascii="Times New Roman" w:hAnsi="Times New Roman" w:cs="Times New Roman"/>
          <w:sz w:val="24"/>
          <w:szCs w:val="24"/>
        </w:rPr>
        <w:t xml:space="preserve">Gruntsūdens līmenis </w:t>
      </w:r>
      <w:r w:rsidR="00FF6CFB" w:rsidRPr="00F45BEE">
        <w:rPr>
          <w:rFonts w:ascii="Times New Roman" w:hAnsi="Times New Roman" w:cs="Times New Roman"/>
          <w:sz w:val="24"/>
          <w:szCs w:val="24"/>
        </w:rPr>
        <w:t>p</w:t>
      </w:r>
      <w:r w:rsidRPr="00F45BEE">
        <w:rPr>
          <w:rFonts w:ascii="Times New Roman" w:hAnsi="Times New Roman" w:cs="Times New Roman"/>
          <w:sz w:val="24"/>
          <w:szCs w:val="24"/>
        </w:rPr>
        <w:t>aredzētās darbības teritorijā ir tieši atkarīgs no nokrišņu daudzuma</w:t>
      </w:r>
      <w:r w:rsidR="00FF6CFB" w:rsidRPr="00F45BEE">
        <w:rPr>
          <w:rFonts w:ascii="Times New Roman" w:hAnsi="Times New Roman" w:cs="Times New Roman"/>
          <w:sz w:val="24"/>
          <w:szCs w:val="24"/>
        </w:rPr>
        <w:t>.</w:t>
      </w:r>
      <w:r w:rsidRPr="00F45BEE">
        <w:rPr>
          <w:rFonts w:ascii="Times New Roman" w:hAnsi="Times New Roman" w:cs="Times New Roman"/>
          <w:sz w:val="24"/>
          <w:szCs w:val="24"/>
        </w:rPr>
        <w:t xml:space="preserve"> </w:t>
      </w:r>
      <w:r w:rsidR="00FF6CFB" w:rsidRPr="00F45BEE">
        <w:rPr>
          <w:rFonts w:ascii="Times New Roman" w:hAnsi="Times New Roman" w:cs="Times New Roman"/>
          <w:sz w:val="24"/>
          <w:szCs w:val="24"/>
        </w:rPr>
        <w:t>Gruntsūdens līmenis</w:t>
      </w:r>
      <w:r w:rsidRPr="00F45BEE">
        <w:rPr>
          <w:rFonts w:ascii="Times New Roman" w:hAnsi="Times New Roman" w:cs="Times New Roman"/>
          <w:sz w:val="24"/>
          <w:szCs w:val="24"/>
        </w:rPr>
        <w:t xml:space="preserve"> mainās robežās 0,2</w:t>
      </w:r>
      <w:r w:rsidR="00E475DA">
        <w:rPr>
          <w:rFonts w:ascii="Times New Roman" w:hAnsi="Times New Roman" w:cs="Times New Roman"/>
          <w:sz w:val="24"/>
          <w:szCs w:val="24"/>
        </w:rPr>
        <w:t>-</w:t>
      </w:r>
      <w:r w:rsidRPr="00F45BEE">
        <w:rPr>
          <w:rFonts w:ascii="Times New Roman" w:hAnsi="Times New Roman" w:cs="Times New Roman"/>
          <w:sz w:val="24"/>
          <w:szCs w:val="24"/>
        </w:rPr>
        <w:t>0,6</w:t>
      </w:r>
      <w:r w:rsidR="00E475DA">
        <w:rPr>
          <w:rFonts w:ascii="Times New Roman" w:hAnsi="Times New Roman" w:cs="Times New Roman"/>
          <w:sz w:val="24"/>
          <w:szCs w:val="24"/>
        </w:rPr>
        <w:t> </w:t>
      </w:r>
      <w:r w:rsidRPr="00F45BEE">
        <w:rPr>
          <w:rFonts w:ascii="Times New Roman" w:hAnsi="Times New Roman" w:cs="Times New Roman"/>
          <w:sz w:val="24"/>
          <w:szCs w:val="24"/>
        </w:rPr>
        <w:t>m, bet tā plūsma kopumā ir vērsta no ziemeļaustrumiem uz dienvidrietumiem Daugavas virzienā.</w:t>
      </w:r>
    </w:p>
    <w:p w:rsidR="004B4145" w:rsidRPr="00F45BEE" w:rsidRDefault="004B4145" w:rsidP="00545B9E">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Analizējot pirmskvartār</w:t>
      </w:r>
      <w:r w:rsidR="00E2580E" w:rsidRPr="00F45BEE">
        <w:rPr>
          <w:rFonts w:ascii="Times New Roman" w:hAnsi="Times New Roman" w:cs="Times New Roman"/>
          <w:sz w:val="24"/>
          <w:szCs w:val="24"/>
        </w:rPr>
        <w:t xml:space="preserve">a nogulumu karti (2.attēls) un </w:t>
      </w:r>
      <w:r w:rsidRPr="00F45BEE">
        <w:rPr>
          <w:rFonts w:ascii="Times New Roman" w:hAnsi="Times New Roman" w:cs="Times New Roman"/>
          <w:sz w:val="24"/>
          <w:szCs w:val="24"/>
        </w:rPr>
        <w:t>LVĢMC datu bāzē „Urbumi” pieejamo informāciju</w:t>
      </w:r>
      <w:r w:rsidR="00D2515B" w:rsidRPr="00F45BEE">
        <w:rPr>
          <w:rFonts w:ascii="Times New Roman" w:hAnsi="Times New Roman" w:cs="Times New Roman"/>
          <w:sz w:val="24"/>
          <w:szCs w:val="24"/>
        </w:rPr>
        <w:t>,</w:t>
      </w:r>
      <w:r w:rsidRPr="00F45BEE">
        <w:rPr>
          <w:rFonts w:ascii="Times New Roman" w:hAnsi="Times New Roman" w:cs="Times New Roman"/>
          <w:sz w:val="24"/>
          <w:szCs w:val="24"/>
        </w:rPr>
        <w:t xml:space="preserve"> secinā</w:t>
      </w:r>
      <w:r w:rsidR="00E475DA">
        <w:rPr>
          <w:rFonts w:ascii="Times New Roman" w:hAnsi="Times New Roman" w:cs="Times New Roman"/>
          <w:sz w:val="24"/>
          <w:szCs w:val="24"/>
        </w:rPr>
        <w:t>ms</w:t>
      </w:r>
      <w:r w:rsidRPr="00F45BEE">
        <w:rPr>
          <w:rFonts w:ascii="Times New Roman" w:hAnsi="Times New Roman" w:cs="Times New Roman"/>
          <w:sz w:val="24"/>
          <w:szCs w:val="24"/>
        </w:rPr>
        <w:t>, ka zemkvartāra nogulumiežu virsējo slāni Garā purva ieplakas un tās tuvākās apkārtnes teritorijā veido augšdevona Daugavas (D3dg), Salaspils (D3slp) un Pļaviņu (D3pl) svītas nogulumieži</w:t>
      </w:r>
      <w:r w:rsidR="00D2515B" w:rsidRPr="00F45BEE">
        <w:rPr>
          <w:rFonts w:ascii="Times New Roman" w:hAnsi="Times New Roman" w:cs="Times New Roman"/>
          <w:sz w:val="24"/>
          <w:szCs w:val="24"/>
        </w:rPr>
        <w:t xml:space="preserve">, </w:t>
      </w:r>
      <w:r w:rsidRPr="00F45BEE">
        <w:rPr>
          <w:rFonts w:ascii="Times New Roman" w:hAnsi="Times New Roman" w:cs="Times New Roman"/>
          <w:sz w:val="24"/>
          <w:szCs w:val="24"/>
        </w:rPr>
        <w:t>kuru virs</w:t>
      </w:r>
      <w:r w:rsidR="00C91C85">
        <w:rPr>
          <w:rFonts w:ascii="Times New Roman" w:hAnsi="Times New Roman" w:cs="Times New Roman"/>
          <w:sz w:val="24"/>
          <w:szCs w:val="24"/>
        </w:rPr>
        <w:t>m</w:t>
      </w:r>
      <w:r w:rsidRPr="00F45BEE">
        <w:rPr>
          <w:rFonts w:ascii="Times New Roman" w:hAnsi="Times New Roman" w:cs="Times New Roman"/>
          <w:sz w:val="24"/>
          <w:szCs w:val="24"/>
        </w:rPr>
        <w:t xml:space="preserve">a mainās no </w:t>
      </w:r>
      <w:r w:rsidR="00E2580E" w:rsidRPr="00F45BEE">
        <w:rPr>
          <w:rFonts w:ascii="Times New Roman" w:hAnsi="Times New Roman" w:cs="Times New Roman"/>
          <w:sz w:val="24"/>
          <w:szCs w:val="24"/>
        </w:rPr>
        <w:t>44</w:t>
      </w:r>
      <w:r w:rsidR="00C91C85">
        <w:rPr>
          <w:rFonts w:ascii="Times New Roman" w:hAnsi="Times New Roman" w:cs="Times New Roman"/>
          <w:sz w:val="24"/>
          <w:szCs w:val="24"/>
        </w:rPr>
        <w:t> </w:t>
      </w:r>
      <w:r w:rsidRPr="00F45BEE">
        <w:rPr>
          <w:rFonts w:ascii="Times New Roman" w:hAnsi="Times New Roman" w:cs="Times New Roman"/>
          <w:sz w:val="24"/>
          <w:szCs w:val="24"/>
        </w:rPr>
        <w:t>m vjl. urbumā Nr.</w:t>
      </w:r>
      <w:r w:rsidR="00E2580E" w:rsidRPr="00F45BEE">
        <w:rPr>
          <w:rFonts w:ascii="Times New Roman" w:hAnsi="Times New Roman" w:cs="Times New Roman"/>
          <w:sz w:val="24"/>
          <w:szCs w:val="24"/>
        </w:rPr>
        <w:t>16081</w:t>
      </w:r>
      <w:r w:rsidRPr="00F45BEE">
        <w:rPr>
          <w:rFonts w:ascii="Times New Roman" w:hAnsi="Times New Roman" w:cs="Times New Roman"/>
          <w:sz w:val="24"/>
          <w:szCs w:val="24"/>
        </w:rPr>
        <w:t xml:space="preserve"> līdz </w:t>
      </w:r>
      <w:r w:rsidR="00E2580E" w:rsidRPr="00F45BEE">
        <w:rPr>
          <w:rFonts w:ascii="Times New Roman" w:hAnsi="Times New Roman" w:cs="Times New Roman"/>
          <w:sz w:val="24"/>
          <w:szCs w:val="24"/>
        </w:rPr>
        <w:t>86</w:t>
      </w:r>
      <w:r w:rsidR="00C91C85">
        <w:rPr>
          <w:rFonts w:ascii="Times New Roman" w:hAnsi="Times New Roman" w:cs="Times New Roman"/>
          <w:sz w:val="24"/>
          <w:szCs w:val="24"/>
        </w:rPr>
        <w:t> </w:t>
      </w:r>
      <w:r w:rsidRPr="00F45BEE">
        <w:rPr>
          <w:rFonts w:ascii="Times New Roman" w:hAnsi="Times New Roman" w:cs="Times New Roman"/>
          <w:sz w:val="24"/>
          <w:szCs w:val="24"/>
        </w:rPr>
        <w:t>m vjl. urbumā Nr.</w:t>
      </w:r>
      <w:r w:rsidR="00E2580E" w:rsidRPr="00F45BEE">
        <w:rPr>
          <w:rFonts w:ascii="Times New Roman" w:hAnsi="Times New Roman" w:cs="Times New Roman"/>
          <w:sz w:val="24"/>
          <w:szCs w:val="24"/>
        </w:rPr>
        <w:t>21385</w:t>
      </w:r>
      <w:r w:rsidRPr="00F45BEE">
        <w:rPr>
          <w:rFonts w:ascii="Times New Roman" w:hAnsi="Times New Roman" w:cs="Times New Roman"/>
          <w:sz w:val="24"/>
          <w:szCs w:val="24"/>
        </w:rPr>
        <w:t xml:space="preserve">. Pārsvarā to veido blīvi dolomītmerģeļi vai māli un </w:t>
      </w:r>
      <w:r w:rsidR="00C91C85">
        <w:rPr>
          <w:rFonts w:ascii="Times New Roman" w:hAnsi="Times New Roman" w:cs="Times New Roman"/>
          <w:sz w:val="24"/>
          <w:szCs w:val="24"/>
        </w:rPr>
        <w:t xml:space="preserve">tas </w:t>
      </w:r>
      <w:r w:rsidRPr="00F45BEE">
        <w:rPr>
          <w:rFonts w:ascii="Times New Roman" w:hAnsi="Times New Roman" w:cs="Times New Roman"/>
          <w:sz w:val="24"/>
          <w:szCs w:val="24"/>
        </w:rPr>
        <w:t>kalpo kā sprostslānis starp gruntsūdeņu un pazemes ūdeņu horizontiem (</w:t>
      </w:r>
      <w:r w:rsidR="00FD1C55" w:rsidRPr="00F45BEE">
        <w:rPr>
          <w:rFonts w:ascii="Times New Roman" w:hAnsi="Times New Roman" w:cs="Times New Roman"/>
          <w:sz w:val="24"/>
          <w:szCs w:val="24"/>
        </w:rPr>
        <w:t>1</w:t>
      </w:r>
      <w:r w:rsidRPr="00F45BEE">
        <w:rPr>
          <w:rFonts w:ascii="Times New Roman" w:hAnsi="Times New Roman" w:cs="Times New Roman"/>
          <w:sz w:val="24"/>
          <w:szCs w:val="24"/>
        </w:rPr>
        <w:t xml:space="preserve">. </w:t>
      </w:r>
      <w:r w:rsidR="00FD1C55" w:rsidRPr="00F45BEE">
        <w:rPr>
          <w:rFonts w:ascii="Times New Roman" w:hAnsi="Times New Roman" w:cs="Times New Roman"/>
          <w:sz w:val="24"/>
          <w:szCs w:val="24"/>
        </w:rPr>
        <w:t>pielikums</w:t>
      </w:r>
      <w:r w:rsidRPr="00F45BEE">
        <w:rPr>
          <w:rFonts w:ascii="Times New Roman" w:hAnsi="Times New Roman" w:cs="Times New Roman"/>
          <w:sz w:val="24"/>
          <w:szCs w:val="24"/>
        </w:rPr>
        <w:t>).</w:t>
      </w:r>
    </w:p>
    <w:p w:rsidR="00DF67B6" w:rsidRPr="00F45BEE" w:rsidRDefault="00DF67B6" w:rsidP="00545B9E">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Seklāk iegul</w:t>
      </w:r>
      <w:r w:rsidR="00C91C85">
        <w:rPr>
          <w:rFonts w:ascii="Times New Roman" w:hAnsi="Times New Roman" w:cs="Times New Roman"/>
          <w:sz w:val="24"/>
          <w:szCs w:val="24"/>
        </w:rPr>
        <w:t>o</w:t>
      </w:r>
      <w:r w:rsidRPr="00F45BEE">
        <w:rPr>
          <w:rFonts w:ascii="Times New Roman" w:hAnsi="Times New Roman" w:cs="Times New Roman"/>
          <w:sz w:val="24"/>
          <w:szCs w:val="24"/>
        </w:rPr>
        <w:t xml:space="preserve">šie Daugavas un Salaspils ūdens horizonti ir cieši hidrauliski saistīti ar Pļaviņu horizontu, veidojot vienotu </w:t>
      </w:r>
      <w:r w:rsidRPr="00F45BEE">
        <w:rPr>
          <w:rFonts w:ascii="Times New Roman" w:hAnsi="Times New Roman" w:cs="Times New Roman"/>
          <w:b/>
          <w:i/>
          <w:sz w:val="24"/>
          <w:szCs w:val="24"/>
        </w:rPr>
        <w:t>Pļaviņu- Daugavas</w:t>
      </w:r>
      <w:r w:rsidRPr="00F45BEE">
        <w:rPr>
          <w:rFonts w:ascii="Times New Roman" w:hAnsi="Times New Roman" w:cs="Times New Roman"/>
          <w:sz w:val="24"/>
          <w:szCs w:val="24"/>
        </w:rPr>
        <w:t xml:space="preserve"> </w:t>
      </w:r>
      <w:r w:rsidRPr="00F45BEE">
        <w:rPr>
          <w:rFonts w:ascii="Times New Roman" w:hAnsi="Times New Roman" w:cs="Times New Roman"/>
          <w:b/>
          <w:i/>
          <w:sz w:val="24"/>
          <w:szCs w:val="24"/>
        </w:rPr>
        <w:t>(D</w:t>
      </w:r>
      <w:r w:rsidRPr="00F45BEE">
        <w:rPr>
          <w:rFonts w:ascii="Times New Roman" w:hAnsi="Times New Roman" w:cs="Times New Roman"/>
          <w:b/>
          <w:i/>
          <w:sz w:val="24"/>
          <w:szCs w:val="24"/>
          <w:vertAlign w:val="subscript"/>
        </w:rPr>
        <w:t>3</w:t>
      </w:r>
      <w:r w:rsidRPr="00F45BEE">
        <w:rPr>
          <w:rFonts w:ascii="Times New Roman" w:hAnsi="Times New Roman" w:cs="Times New Roman"/>
          <w:b/>
          <w:i/>
          <w:sz w:val="24"/>
          <w:szCs w:val="24"/>
        </w:rPr>
        <w:t>pl-dg)</w:t>
      </w:r>
      <w:r w:rsidRPr="00F45BEE">
        <w:rPr>
          <w:rFonts w:ascii="Times New Roman" w:hAnsi="Times New Roman" w:cs="Times New Roman"/>
          <w:sz w:val="24"/>
          <w:szCs w:val="24"/>
        </w:rPr>
        <w:t xml:space="preserve"> ūdens kompleksu, kurā statiskie līmeņi katrā no horizontiem ir </w:t>
      </w:r>
      <w:r w:rsidR="00C91C85">
        <w:rPr>
          <w:rFonts w:ascii="Times New Roman" w:hAnsi="Times New Roman" w:cs="Times New Roman"/>
          <w:sz w:val="24"/>
          <w:szCs w:val="24"/>
        </w:rPr>
        <w:t xml:space="preserve">savstarpēji </w:t>
      </w:r>
      <w:r w:rsidRPr="00F45BEE">
        <w:rPr>
          <w:rFonts w:ascii="Times New Roman" w:hAnsi="Times New Roman" w:cs="Times New Roman"/>
          <w:sz w:val="24"/>
          <w:szCs w:val="24"/>
        </w:rPr>
        <w:t xml:space="preserve">tuvi. Arī pazemes ūdeņu plūsmas virziens visos ūdens horizontos ir līdzīgs un vērsts uz dienvidrietumiem uz Daugavas pusi, </w:t>
      </w:r>
      <w:r w:rsidR="003330F5" w:rsidRPr="00F45BEE">
        <w:rPr>
          <w:rFonts w:ascii="Times New Roman" w:hAnsi="Times New Roman"/>
          <w:sz w:val="24"/>
          <w:szCs w:val="24"/>
        </w:rPr>
        <w:t>kas ir galvenais pazemes ūdens noplūdes apgabals.</w:t>
      </w:r>
    </w:p>
    <w:p w:rsidR="00484BC0" w:rsidRPr="00F45BEE" w:rsidRDefault="00CA4A52" w:rsidP="00545B9E">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Pļaviņu-</w:t>
      </w:r>
      <w:r w:rsidR="00E2580E" w:rsidRPr="00F45BEE">
        <w:rPr>
          <w:rFonts w:ascii="Times New Roman" w:hAnsi="Times New Roman" w:cs="Times New Roman"/>
          <w:sz w:val="24"/>
          <w:szCs w:val="24"/>
        </w:rPr>
        <w:t>Daugavas pazemes ūdens horizontu kompleks</w:t>
      </w:r>
      <w:r w:rsidR="003330F5" w:rsidRPr="00F45BEE">
        <w:rPr>
          <w:rFonts w:ascii="Times New Roman" w:hAnsi="Times New Roman" w:cs="Times New Roman"/>
          <w:sz w:val="24"/>
          <w:szCs w:val="24"/>
        </w:rPr>
        <w:t>am</w:t>
      </w:r>
      <w:r w:rsidRPr="00F45BEE">
        <w:rPr>
          <w:rFonts w:ascii="Times New Roman" w:hAnsi="Times New Roman" w:cs="Times New Roman"/>
          <w:sz w:val="24"/>
          <w:szCs w:val="24"/>
        </w:rPr>
        <w:t xml:space="preserve"> </w:t>
      </w:r>
      <w:r w:rsidRPr="00F45BEE">
        <w:rPr>
          <w:rFonts w:ascii="Times New Roman" w:hAnsi="Times New Roman" w:cs="Times New Roman"/>
          <w:i/>
          <w:sz w:val="24"/>
          <w:szCs w:val="24"/>
        </w:rPr>
        <w:t>(D</w:t>
      </w:r>
      <w:r w:rsidRPr="00F45BEE">
        <w:rPr>
          <w:rFonts w:ascii="Times New Roman" w:hAnsi="Times New Roman" w:cs="Times New Roman"/>
          <w:i/>
          <w:sz w:val="24"/>
          <w:szCs w:val="24"/>
          <w:vertAlign w:val="subscript"/>
        </w:rPr>
        <w:t>3</w:t>
      </w:r>
      <w:r w:rsidRPr="00F45BEE">
        <w:rPr>
          <w:rFonts w:ascii="Times New Roman" w:hAnsi="Times New Roman" w:cs="Times New Roman"/>
          <w:i/>
          <w:sz w:val="24"/>
          <w:szCs w:val="24"/>
        </w:rPr>
        <w:t>pl-dg)</w:t>
      </w:r>
      <w:r w:rsidR="00DF67B6" w:rsidRPr="00F45BEE">
        <w:rPr>
          <w:rFonts w:ascii="Times New Roman" w:hAnsi="Times New Roman" w:cs="Times New Roman"/>
          <w:sz w:val="24"/>
          <w:szCs w:val="24"/>
        </w:rPr>
        <w:t xml:space="preserve"> </w:t>
      </w:r>
      <w:r w:rsidR="00E2580E" w:rsidRPr="00F45BEE">
        <w:rPr>
          <w:rFonts w:ascii="Times New Roman" w:hAnsi="Times New Roman" w:cs="Times New Roman"/>
          <w:sz w:val="24"/>
          <w:szCs w:val="24"/>
        </w:rPr>
        <w:t xml:space="preserve">ir </w:t>
      </w:r>
      <w:r w:rsidR="00FD1C55" w:rsidRPr="00F45BEE">
        <w:rPr>
          <w:rFonts w:ascii="Times New Roman" w:hAnsi="Times New Roman" w:cs="Times New Roman"/>
          <w:sz w:val="24"/>
          <w:szCs w:val="24"/>
        </w:rPr>
        <w:t>lielāka</w:t>
      </w:r>
      <w:r w:rsidR="00E2580E" w:rsidRPr="00F45BEE">
        <w:rPr>
          <w:rFonts w:ascii="Times New Roman" w:hAnsi="Times New Roman" w:cs="Times New Roman"/>
          <w:sz w:val="24"/>
          <w:szCs w:val="24"/>
        </w:rPr>
        <w:t xml:space="preserve"> nozīme Ko</w:t>
      </w:r>
      <w:r w:rsidR="00FF1F31" w:rsidRPr="00F45BEE">
        <w:rPr>
          <w:rFonts w:ascii="Times New Roman" w:hAnsi="Times New Roman" w:cs="Times New Roman"/>
          <w:sz w:val="24"/>
          <w:szCs w:val="24"/>
        </w:rPr>
        <w:t>kneses</w:t>
      </w:r>
      <w:r w:rsidR="00E2580E" w:rsidRPr="00F45BEE">
        <w:rPr>
          <w:rFonts w:ascii="Times New Roman" w:hAnsi="Times New Roman" w:cs="Times New Roman"/>
          <w:sz w:val="24"/>
          <w:szCs w:val="24"/>
        </w:rPr>
        <w:t xml:space="preserve"> pagasta ūdensapgādē. Pēc LVĢMC datiem Atradnes apkārtnē Daugav</w:t>
      </w:r>
      <w:r w:rsidR="00FD1C55" w:rsidRPr="00F45BEE">
        <w:rPr>
          <w:rFonts w:ascii="Times New Roman" w:hAnsi="Times New Roman" w:cs="Times New Roman"/>
          <w:sz w:val="24"/>
          <w:szCs w:val="24"/>
        </w:rPr>
        <w:t>a</w:t>
      </w:r>
      <w:r w:rsidR="00E2580E" w:rsidRPr="00F45BEE">
        <w:rPr>
          <w:rFonts w:ascii="Times New Roman" w:hAnsi="Times New Roman" w:cs="Times New Roman"/>
          <w:sz w:val="24"/>
          <w:szCs w:val="24"/>
        </w:rPr>
        <w:t>s-Pļaviņ</w:t>
      </w:r>
      <w:r w:rsidR="00487350">
        <w:rPr>
          <w:rFonts w:ascii="Times New Roman" w:hAnsi="Times New Roman" w:cs="Times New Roman"/>
          <w:sz w:val="24"/>
          <w:szCs w:val="24"/>
        </w:rPr>
        <w:t>u</w:t>
      </w:r>
      <w:r w:rsidR="00E2580E" w:rsidRPr="00F45BEE">
        <w:rPr>
          <w:rFonts w:ascii="Times New Roman" w:hAnsi="Times New Roman" w:cs="Times New Roman"/>
          <w:sz w:val="24"/>
          <w:szCs w:val="24"/>
        </w:rPr>
        <w:t xml:space="preserve"> kompleks</w:t>
      </w:r>
      <w:r w:rsidR="00487350">
        <w:rPr>
          <w:rFonts w:ascii="Times New Roman" w:hAnsi="Times New Roman" w:cs="Times New Roman"/>
          <w:sz w:val="24"/>
          <w:szCs w:val="24"/>
        </w:rPr>
        <w:t>ā</w:t>
      </w:r>
      <w:r w:rsidR="00E2580E" w:rsidRPr="00F45BEE">
        <w:rPr>
          <w:rFonts w:ascii="Times New Roman" w:hAnsi="Times New Roman" w:cs="Times New Roman"/>
          <w:sz w:val="24"/>
          <w:szCs w:val="24"/>
        </w:rPr>
        <w:t xml:space="preserve"> ir ierīkoti </w:t>
      </w:r>
      <w:r w:rsidR="00AC0C87" w:rsidRPr="00F45BEE">
        <w:rPr>
          <w:rFonts w:ascii="Times New Roman" w:hAnsi="Times New Roman" w:cs="Times New Roman"/>
          <w:sz w:val="24"/>
          <w:szCs w:val="24"/>
        </w:rPr>
        <w:t>35</w:t>
      </w:r>
      <w:r w:rsidR="00E2580E" w:rsidRPr="00F45BEE">
        <w:rPr>
          <w:rFonts w:ascii="Times New Roman" w:hAnsi="Times New Roman" w:cs="Times New Roman"/>
          <w:sz w:val="24"/>
          <w:szCs w:val="24"/>
        </w:rPr>
        <w:t xml:space="preserve"> urbumi (</w:t>
      </w:r>
      <w:r w:rsidR="00FD1C55" w:rsidRPr="00F45BEE">
        <w:rPr>
          <w:rFonts w:ascii="Times New Roman" w:hAnsi="Times New Roman" w:cs="Times New Roman"/>
          <w:sz w:val="24"/>
          <w:szCs w:val="24"/>
        </w:rPr>
        <w:t xml:space="preserve">4.attēls). Urbumu dati sniegti atzinuma 1.pielikumā. </w:t>
      </w:r>
      <w:r w:rsidR="00A40983" w:rsidRPr="00F45BEE">
        <w:rPr>
          <w:rFonts w:ascii="Times New Roman" w:hAnsi="Times New Roman" w:cs="Times New Roman"/>
          <w:sz w:val="24"/>
          <w:szCs w:val="24"/>
        </w:rPr>
        <w:t>Ūdeni saturošie ieži ir pla</w:t>
      </w:r>
      <w:r w:rsidR="00626300" w:rsidRPr="00F45BEE">
        <w:rPr>
          <w:rFonts w:ascii="Times New Roman" w:hAnsi="Times New Roman" w:cs="Times New Roman"/>
          <w:sz w:val="24"/>
          <w:szCs w:val="24"/>
        </w:rPr>
        <w:t>i</w:t>
      </w:r>
      <w:r w:rsidR="00A40983" w:rsidRPr="00F45BEE">
        <w:rPr>
          <w:rFonts w:ascii="Times New Roman" w:hAnsi="Times New Roman" w:cs="Times New Roman"/>
          <w:sz w:val="24"/>
          <w:szCs w:val="24"/>
        </w:rPr>
        <w:t>saini dolomīti</w:t>
      </w:r>
      <w:r w:rsidR="00487350">
        <w:rPr>
          <w:rFonts w:ascii="Times New Roman" w:hAnsi="Times New Roman" w:cs="Times New Roman"/>
          <w:sz w:val="24"/>
          <w:szCs w:val="24"/>
        </w:rPr>
        <w:t>,</w:t>
      </w:r>
      <w:r w:rsidR="00A40983" w:rsidRPr="00F45BEE">
        <w:rPr>
          <w:rFonts w:ascii="Times New Roman" w:hAnsi="Times New Roman" w:cs="Times New Roman"/>
          <w:sz w:val="24"/>
          <w:szCs w:val="24"/>
        </w:rPr>
        <w:t xml:space="preserve"> </w:t>
      </w:r>
      <w:r w:rsidR="00626300" w:rsidRPr="00F45BEE">
        <w:rPr>
          <w:rFonts w:ascii="Times New Roman" w:hAnsi="Times New Roman" w:cs="Times New Roman"/>
          <w:sz w:val="24"/>
          <w:szCs w:val="24"/>
        </w:rPr>
        <w:t>atsevišķos gadījumos arī ar māla vai merģeļa starpkārtām.</w:t>
      </w:r>
      <w:r w:rsidR="0098445B" w:rsidRPr="00F45BEE">
        <w:rPr>
          <w:rFonts w:ascii="Times New Roman" w:hAnsi="Times New Roman" w:cs="Times New Roman"/>
          <w:sz w:val="24"/>
          <w:szCs w:val="24"/>
        </w:rPr>
        <w:t xml:space="preserve"> </w:t>
      </w:r>
      <w:r w:rsidR="009904B1" w:rsidRPr="00F45BEE">
        <w:rPr>
          <w:rFonts w:ascii="Times New Roman" w:hAnsi="Times New Roman" w:cs="Times New Roman"/>
          <w:sz w:val="24"/>
          <w:szCs w:val="24"/>
        </w:rPr>
        <w:t>Garajam purvam</w:t>
      </w:r>
      <w:r w:rsidR="00487350">
        <w:rPr>
          <w:rFonts w:ascii="Times New Roman" w:hAnsi="Times New Roman" w:cs="Times New Roman"/>
          <w:sz w:val="24"/>
          <w:szCs w:val="24"/>
        </w:rPr>
        <w:t xml:space="preserve"> </w:t>
      </w:r>
      <w:r w:rsidR="00487350" w:rsidRPr="00F45BEE">
        <w:rPr>
          <w:rFonts w:ascii="Times New Roman" w:hAnsi="Times New Roman" w:cs="Times New Roman"/>
          <w:sz w:val="24"/>
          <w:szCs w:val="24"/>
        </w:rPr>
        <w:t>vistuvāka</w:t>
      </w:r>
      <w:r w:rsidR="00487350">
        <w:rPr>
          <w:rFonts w:ascii="Times New Roman" w:hAnsi="Times New Roman" w:cs="Times New Roman"/>
          <w:sz w:val="24"/>
          <w:szCs w:val="24"/>
        </w:rPr>
        <w:t>jā</w:t>
      </w:r>
      <w:r w:rsidR="00487350" w:rsidRPr="00F45BEE">
        <w:rPr>
          <w:rFonts w:ascii="Times New Roman" w:hAnsi="Times New Roman" w:cs="Times New Roman"/>
          <w:sz w:val="24"/>
          <w:szCs w:val="24"/>
        </w:rPr>
        <w:t xml:space="preserve"> Vecbebru ciemā</w:t>
      </w:r>
      <w:r w:rsidR="0098445B" w:rsidRPr="00F45BEE">
        <w:rPr>
          <w:rFonts w:ascii="Times New Roman" w:hAnsi="Times New Roman" w:cs="Times New Roman"/>
          <w:sz w:val="24"/>
          <w:szCs w:val="24"/>
        </w:rPr>
        <w:t xml:space="preserve"> ir </w:t>
      </w:r>
      <w:r w:rsidR="00FD1C55" w:rsidRPr="00F45BEE">
        <w:rPr>
          <w:rFonts w:ascii="Times New Roman" w:hAnsi="Times New Roman" w:cs="Times New Roman"/>
          <w:sz w:val="24"/>
          <w:szCs w:val="24"/>
        </w:rPr>
        <w:t>centralizēta</w:t>
      </w:r>
      <w:r w:rsidR="0098445B" w:rsidRPr="00F45BEE">
        <w:rPr>
          <w:rFonts w:ascii="Times New Roman" w:hAnsi="Times New Roman" w:cs="Times New Roman"/>
          <w:sz w:val="24"/>
          <w:szCs w:val="24"/>
        </w:rPr>
        <w:t xml:space="preserve"> ūdensapgādes sistēma. Ūdensapgādei tiek izmantot</w:t>
      </w:r>
      <w:r w:rsidR="0087410E" w:rsidRPr="00F45BEE">
        <w:rPr>
          <w:rFonts w:ascii="Times New Roman" w:hAnsi="Times New Roman" w:cs="Times New Roman"/>
          <w:sz w:val="24"/>
          <w:szCs w:val="24"/>
        </w:rPr>
        <w:t>s</w:t>
      </w:r>
      <w:r w:rsidR="0098445B" w:rsidRPr="00F45BEE">
        <w:rPr>
          <w:rFonts w:ascii="Times New Roman" w:hAnsi="Times New Roman" w:cs="Times New Roman"/>
          <w:sz w:val="24"/>
          <w:szCs w:val="24"/>
        </w:rPr>
        <w:t xml:space="preserve"> artēziskais urbums </w:t>
      </w:r>
      <w:r w:rsidR="00B15D87" w:rsidRPr="00F45BEE">
        <w:rPr>
          <w:rFonts w:ascii="Times New Roman" w:hAnsi="Times New Roman" w:cs="Times New Roman"/>
          <w:sz w:val="24"/>
          <w:szCs w:val="24"/>
        </w:rPr>
        <w:t>AA1 Centrs P600308 (LVĢMC datu bāze “Urbumi” Nr.4812)</w:t>
      </w:r>
      <w:r w:rsidR="00487350">
        <w:rPr>
          <w:rFonts w:ascii="Times New Roman" w:hAnsi="Times New Roman" w:cs="Times New Roman"/>
          <w:sz w:val="24"/>
          <w:szCs w:val="24"/>
        </w:rPr>
        <w:t>,</w:t>
      </w:r>
      <w:r w:rsidR="00B15D87" w:rsidRPr="00F45BEE">
        <w:rPr>
          <w:rFonts w:ascii="Times New Roman" w:hAnsi="Times New Roman" w:cs="Times New Roman"/>
          <w:sz w:val="24"/>
          <w:szCs w:val="24"/>
        </w:rPr>
        <w:t xml:space="preserve"> un </w:t>
      </w:r>
      <w:r w:rsidR="0087410E" w:rsidRPr="00F45BEE">
        <w:rPr>
          <w:rFonts w:ascii="Times New Roman" w:hAnsi="Times New Roman" w:cs="Times New Roman"/>
          <w:sz w:val="24"/>
          <w:szCs w:val="24"/>
        </w:rPr>
        <w:t>rezervē</w:t>
      </w:r>
      <w:r w:rsidR="00B15D87" w:rsidRPr="00F45BEE">
        <w:rPr>
          <w:rFonts w:ascii="Times New Roman" w:hAnsi="Times New Roman" w:cs="Times New Roman"/>
          <w:sz w:val="24"/>
          <w:szCs w:val="24"/>
        </w:rPr>
        <w:t xml:space="preserve"> </w:t>
      </w:r>
      <w:r w:rsidR="0087410E" w:rsidRPr="00F45BEE">
        <w:rPr>
          <w:rFonts w:ascii="Times New Roman" w:hAnsi="Times New Roman" w:cs="Times New Roman"/>
          <w:sz w:val="24"/>
          <w:szCs w:val="24"/>
        </w:rPr>
        <w:t xml:space="preserve">ir </w:t>
      </w:r>
      <w:r w:rsidR="00B15D87" w:rsidRPr="00F45BEE">
        <w:rPr>
          <w:rFonts w:ascii="Times New Roman" w:hAnsi="Times New Roman" w:cs="Times New Roman"/>
          <w:sz w:val="24"/>
          <w:szCs w:val="24"/>
        </w:rPr>
        <w:t xml:space="preserve">urbums AA2 Centrs P600309 (LVĢMC datu bāze “Urbumi” Nr.4824). </w:t>
      </w:r>
      <w:r w:rsidR="00FD1C55" w:rsidRPr="00F45BEE">
        <w:rPr>
          <w:rFonts w:ascii="Times New Roman" w:hAnsi="Times New Roman" w:cs="Times New Roman"/>
          <w:sz w:val="24"/>
          <w:szCs w:val="24"/>
        </w:rPr>
        <w:t>Centralizētajiem urbumiem noteikta 10</w:t>
      </w:r>
      <w:r w:rsidR="00487350">
        <w:rPr>
          <w:rFonts w:ascii="Times New Roman" w:hAnsi="Times New Roman" w:cs="Times New Roman"/>
          <w:sz w:val="24"/>
          <w:szCs w:val="24"/>
        </w:rPr>
        <w:t> </w:t>
      </w:r>
      <w:r w:rsidR="00FD1C55" w:rsidRPr="00F45BEE">
        <w:rPr>
          <w:rFonts w:ascii="Times New Roman" w:hAnsi="Times New Roman" w:cs="Times New Roman"/>
          <w:sz w:val="24"/>
          <w:szCs w:val="24"/>
        </w:rPr>
        <w:t>m plata stingra režīma, 210</w:t>
      </w:r>
      <w:r w:rsidR="00487350">
        <w:rPr>
          <w:rFonts w:ascii="Times New Roman" w:hAnsi="Times New Roman" w:cs="Times New Roman"/>
          <w:sz w:val="24"/>
          <w:szCs w:val="24"/>
        </w:rPr>
        <w:t> </w:t>
      </w:r>
      <w:r w:rsidR="00FD1C55" w:rsidRPr="00F45BEE">
        <w:rPr>
          <w:rFonts w:ascii="Times New Roman" w:hAnsi="Times New Roman" w:cs="Times New Roman"/>
          <w:sz w:val="24"/>
          <w:szCs w:val="24"/>
        </w:rPr>
        <w:t>m bakterioloģiskā un 1665</w:t>
      </w:r>
      <w:r w:rsidR="00487350">
        <w:rPr>
          <w:rFonts w:ascii="Times New Roman" w:hAnsi="Times New Roman" w:cs="Times New Roman"/>
          <w:sz w:val="24"/>
          <w:szCs w:val="24"/>
        </w:rPr>
        <w:t> </w:t>
      </w:r>
      <w:r w:rsidR="00FD1C55" w:rsidRPr="00F45BEE">
        <w:rPr>
          <w:rFonts w:ascii="Times New Roman" w:hAnsi="Times New Roman" w:cs="Times New Roman"/>
          <w:sz w:val="24"/>
          <w:szCs w:val="24"/>
        </w:rPr>
        <w:t>m ķīmisk</w:t>
      </w:r>
      <w:r w:rsidR="00487350">
        <w:rPr>
          <w:rFonts w:ascii="Times New Roman" w:hAnsi="Times New Roman" w:cs="Times New Roman"/>
          <w:sz w:val="24"/>
          <w:szCs w:val="24"/>
        </w:rPr>
        <w:t>ā</w:t>
      </w:r>
      <w:r w:rsidR="00FD1C55" w:rsidRPr="00F45BEE">
        <w:rPr>
          <w:rFonts w:ascii="Times New Roman" w:hAnsi="Times New Roman" w:cs="Times New Roman"/>
          <w:sz w:val="24"/>
          <w:szCs w:val="24"/>
        </w:rPr>
        <w:t xml:space="preserve"> aizsargjosla.</w:t>
      </w:r>
    </w:p>
    <w:p w:rsidR="003330F5" w:rsidRPr="00F45BEE" w:rsidRDefault="00487350" w:rsidP="00545B9E">
      <w:pPr>
        <w:autoSpaceDE w:val="0"/>
        <w:autoSpaceDN w:val="0"/>
        <w:adjustRightInd w:val="0"/>
        <w:spacing w:before="120" w:after="120" w:line="240" w:lineRule="auto"/>
        <w:jc w:val="both"/>
        <w:rPr>
          <w:rFonts w:ascii="Times New Roman" w:hAnsi="Times New Roman"/>
          <w:sz w:val="24"/>
          <w:szCs w:val="24"/>
        </w:rPr>
      </w:pPr>
      <w:r>
        <w:rPr>
          <w:rFonts w:ascii="Times New Roman" w:hAnsi="Times New Roman" w:cs="Times New Roman"/>
          <w:sz w:val="24"/>
          <w:szCs w:val="24"/>
        </w:rPr>
        <w:lastRenderedPageBreak/>
        <w:t>Pļaviņu-</w:t>
      </w:r>
      <w:r w:rsidR="007D367A" w:rsidRPr="00F45BEE">
        <w:rPr>
          <w:rFonts w:ascii="Times New Roman" w:hAnsi="Times New Roman" w:cs="Times New Roman"/>
          <w:sz w:val="24"/>
          <w:szCs w:val="24"/>
        </w:rPr>
        <w:t xml:space="preserve">Daugavas </w:t>
      </w:r>
      <w:r w:rsidR="007D367A" w:rsidRPr="00F45BEE">
        <w:rPr>
          <w:rFonts w:ascii="Times New Roman" w:hAnsi="Times New Roman" w:cs="Times New Roman"/>
          <w:i/>
          <w:sz w:val="24"/>
          <w:szCs w:val="24"/>
        </w:rPr>
        <w:t>(D</w:t>
      </w:r>
      <w:r w:rsidR="007D367A" w:rsidRPr="00F45BEE">
        <w:rPr>
          <w:rFonts w:ascii="Times New Roman" w:hAnsi="Times New Roman" w:cs="Times New Roman"/>
          <w:i/>
          <w:sz w:val="24"/>
          <w:szCs w:val="24"/>
          <w:vertAlign w:val="subscript"/>
        </w:rPr>
        <w:t>3</w:t>
      </w:r>
      <w:r w:rsidR="007D367A" w:rsidRPr="00F45BEE">
        <w:rPr>
          <w:rFonts w:ascii="Times New Roman" w:hAnsi="Times New Roman" w:cs="Times New Roman"/>
          <w:i/>
          <w:sz w:val="24"/>
          <w:szCs w:val="24"/>
        </w:rPr>
        <w:t xml:space="preserve">pl-dg) </w:t>
      </w:r>
      <w:r w:rsidR="007D367A" w:rsidRPr="00F45BEE">
        <w:rPr>
          <w:rFonts w:ascii="Times New Roman" w:hAnsi="Times New Roman" w:cs="Times New Roman"/>
          <w:sz w:val="24"/>
          <w:szCs w:val="24"/>
        </w:rPr>
        <w:t>kompleksā</w:t>
      </w:r>
      <w:r w:rsidR="007D367A" w:rsidRPr="00F45BEE">
        <w:rPr>
          <w:rFonts w:ascii="Times New Roman" w:hAnsi="Times New Roman"/>
          <w:sz w:val="24"/>
          <w:szCs w:val="24"/>
        </w:rPr>
        <w:t xml:space="preserve"> galvenokārt</w:t>
      </w:r>
      <w:r w:rsidR="0063201E">
        <w:rPr>
          <w:rFonts w:ascii="Times New Roman" w:hAnsi="Times New Roman"/>
          <w:sz w:val="24"/>
          <w:szCs w:val="24"/>
        </w:rPr>
        <w:t xml:space="preserve"> </w:t>
      </w:r>
      <w:r w:rsidR="007D367A" w:rsidRPr="00F45BEE">
        <w:rPr>
          <w:rFonts w:ascii="Times New Roman" w:hAnsi="Times New Roman"/>
          <w:sz w:val="24"/>
          <w:szCs w:val="24"/>
        </w:rPr>
        <w:t>ir izplatīti hidrogēnkarbonātu kalcija vai magnija-kalcija tipa saldūdeņi ar mineralizāciju 0,1-0,6</w:t>
      </w:r>
      <w:r>
        <w:rPr>
          <w:rFonts w:ascii="Times New Roman" w:hAnsi="Times New Roman"/>
          <w:sz w:val="24"/>
          <w:szCs w:val="24"/>
        </w:rPr>
        <w:t> </w:t>
      </w:r>
      <w:r w:rsidR="007D367A" w:rsidRPr="00F45BEE">
        <w:rPr>
          <w:rFonts w:ascii="Times New Roman" w:hAnsi="Times New Roman"/>
          <w:sz w:val="24"/>
          <w:szCs w:val="24"/>
        </w:rPr>
        <w:t>mg/l, kopējo cietību 2-11</w:t>
      </w:r>
      <w:r>
        <w:rPr>
          <w:rFonts w:ascii="Times New Roman" w:hAnsi="Times New Roman"/>
          <w:sz w:val="24"/>
          <w:szCs w:val="24"/>
        </w:rPr>
        <w:t> </w:t>
      </w:r>
      <w:r w:rsidR="007D367A" w:rsidRPr="00F45BEE">
        <w:rPr>
          <w:rFonts w:ascii="Times New Roman" w:hAnsi="Times New Roman"/>
          <w:sz w:val="24"/>
          <w:szCs w:val="24"/>
        </w:rPr>
        <w:t>mekv/l un dzelzs saturu 0,05-5,6</w:t>
      </w:r>
      <w:r>
        <w:rPr>
          <w:rFonts w:ascii="Times New Roman" w:hAnsi="Times New Roman"/>
          <w:sz w:val="24"/>
          <w:szCs w:val="24"/>
        </w:rPr>
        <w:t> </w:t>
      </w:r>
      <w:r w:rsidR="007D367A" w:rsidRPr="00F45BEE">
        <w:rPr>
          <w:rFonts w:ascii="Times New Roman" w:hAnsi="Times New Roman"/>
          <w:sz w:val="24"/>
          <w:szCs w:val="24"/>
        </w:rPr>
        <w:t>g/l.</w:t>
      </w:r>
    </w:p>
    <w:p w:rsidR="007D367A" w:rsidRPr="00F45BEE" w:rsidRDefault="00487350" w:rsidP="009C6660">
      <w:pPr>
        <w:autoSpaceDE w:val="0"/>
        <w:autoSpaceDN w:val="0"/>
        <w:adjustRightInd w:val="0"/>
        <w:spacing w:before="120" w:after="120" w:line="240" w:lineRule="auto"/>
        <w:jc w:val="both"/>
        <w:rPr>
          <w:rFonts w:ascii="Times New Roman" w:hAnsi="Times New Roman"/>
          <w:sz w:val="24"/>
          <w:szCs w:val="24"/>
        </w:rPr>
      </w:pPr>
      <w:r>
        <w:rPr>
          <w:rFonts w:ascii="Times New Roman" w:hAnsi="Times New Roman" w:cs="Times New Roman"/>
          <w:sz w:val="24"/>
          <w:szCs w:val="24"/>
        </w:rPr>
        <w:t>Pļaviņu-</w:t>
      </w:r>
      <w:r w:rsidR="007D367A" w:rsidRPr="00F45BEE">
        <w:rPr>
          <w:rFonts w:ascii="Times New Roman" w:hAnsi="Times New Roman" w:cs="Times New Roman"/>
          <w:sz w:val="24"/>
          <w:szCs w:val="24"/>
        </w:rPr>
        <w:t xml:space="preserve">Daugavas </w:t>
      </w:r>
      <w:r w:rsidR="007D367A" w:rsidRPr="00F45BEE">
        <w:rPr>
          <w:rFonts w:ascii="Times New Roman" w:hAnsi="Times New Roman" w:cs="Times New Roman"/>
          <w:i/>
          <w:sz w:val="24"/>
          <w:szCs w:val="24"/>
        </w:rPr>
        <w:t>(D</w:t>
      </w:r>
      <w:r w:rsidR="007D367A" w:rsidRPr="00F45BEE">
        <w:rPr>
          <w:rFonts w:ascii="Times New Roman" w:hAnsi="Times New Roman" w:cs="Times New Roman"/>
          <w:i/>
          <w:sz w:val="24"/>
          <w:szCs w:val="24"/>
          <w:vertAlign w:val="subscript"/>
        </w:rPr>
        <w:t>3</w:t>
      </w:r>
      <w:r w:rsidR="007D367A" w:rsidRPr="00F45BEE">
        <w:rPr>
          <w:rFonts w:ascii="Times New Roman" w:hAnsi="Times New Roman" w:cs="Times New Roman"/>
          <w:i/>
          <w:sz w:val="24"/>
          <w:szCs w:val="24"/>
        </w:rPr>
        <w:t>pl-dg</w:t>
      </w:r>
      <w:r w:rsidR="007D367A" w:rsidRPr="00F45BEE">
        <w:rPr>
          <w:rFonts w:ascii="Times New Roman" w:hAnsi="Times New Roman" w:cs="Times New Roman"/>
          <w:sz w:val="24"/>
          <w:szCs w:val="24"/>
        </w:rPr>
        <w:t>) kompleksa</w:t>
      </w:r>
      <w:r w:rsidR="007D367A" w:rsidRPr="00F45BEE">
        <w:rPr>
          <w:rFonts w:ascii="Times New Roman" w:hAnsi="Times New Roman"/>
          <w:sz w:val="24"/>
          <w:szCs w:val="24"/>
        </w:rPr>
        <w:t xml:space="preserve"> ūdeņi ir spiediena ūdeņi, kuru līmenis stabilizējas absolūtajās atzīmēs 74</w:t>
      </w:r>
      <w:r>
        <w:rPr>
          <w:rFonts w:ascii="Times New Roman" w:hAnsi="Times New Roman"/>
          <w:sz w:val="24"/>
          <w:szCs w:val="24"/>
        </w:rPr>
        <w:t>-</w:t>
      </w:r>
      <w:r w:rsidR="007D367A" w:rsidRPr="00F45BEE">
        <w:rPr>
          <w:rFonts w:ascii="Times New Roman" w:hAnsi="Times New Roman"/>
          <w:sz w:val="24"/>
          <w:szCs w:val="24"/>
        </w:rPr>
        <w:t>102</w:t>
      </w:r>
      <w:r>
        <w:rPr>
          <w:rFonts w:ascii="Times New Roman" w:hAnsi="Times New Roman"/>
          <w:sz w:val="24"/>
          <w:szCs w:val="24"/>
        </w:rPr>
        <w:t> </w:t>
      </w:r>
      <w:r w:rsidR="007D367A" w:rsidRPr="00F45BEE">
        <w:rPr>
          <w:rFonts w:ascii="Times New Roman" w:hAnsi="Times New Roman"/>
          <w:sz w:val="24"/>
          <w:szCs w:val="24"/>
        </w:rPr>
        <w:t xml:space="preserve">m </w:t>
      </w:r>
      <w:r w:rsidR="00F01A50">
        <w:rPr>
          <w:rFonts w:ascii="Times New Roman" w:hAnsi="Times New Roman"/>
          <w:sz w:val="24"/>
          <w:szCs w:val="24"/>
        </w:rPr>
        <w:t>vjl.</w:t>
      </w:r>
      <w:r w:rsidR="007D367A" w:rsidRPr="00F45BEE">
        <w:rPr>
          <w:rFonts w:ascii="Times New Roman" w:hAnsi="Times New Roman"/>
          <w:sz w:val="24"/>
          <w:szCs w:val="24"/>
        </w:rPr>
        <w:t xml:space="preserve"> 0,3</w:t>
      </w:r>
      <w:r>
        <w:rPr>
          <w:rFonts w:ascii="Times New Roman" w:hAnsi="Times New Roman"/>
          <w:sz w:val="24"/>
          <w:szCs w:val="24"/>
        </w:rPr>
        <w:t>-</w:t>
      </w:r>
      <w:r w:rsidR="007D367A" w:rsidRPr="00F45BEE">
        <w:rPr>
          <w:rFonts w:ascii="Times New Roman" w:hAnsi="Times New Roman"/>
          <w:sz w:val="24"/>
          <w:szCs w:val="24"/>
        </w:rPr>
        <w:t>32</w:t>
      </w:r>
      <w:r>
        <w:rPr>
          <w:rFonts w:ascii="Times New Roman" w:hAnsi="Times New Roman"/>
          <w:sz w:val="24"/>
          <w:szCs w:val="24"/>
        </w:rPr>
        <w:t> </w:t>
      </w:r>
      <w:r w:rsidR="007D367A" w:rsidRPr="00F45BEE">
        <w:rPr>
          <w:rFonts w:ascii="Times New Roman" w:hAnsi="Times New Roman"/>
          <w:sz w:val="24"/>
          <w:szCs w:val="24"/>
        </w:rPr>
        <w:t xml:space="preserve">m </w:t>
      </w:r>
      <w:r w:rsidRPr="00F45BEE">
        <w:rPr>
          <w:rFonts w:ascii="Times New Roman" w:hAnsi="Times New Roman"/>
          <w:sz w:val="24"/>
          <w:szCs w:val="24"/>
        </w:rPr>
        <w:t xml:space="preserve">dziļumā </w:t>
      </w:r>
      <w:r w:rsidR="007D367A" w:rsidRPr="00F45BEE">
        <w:rPr>
          <w:rFonts w:ascii="Times New Roman" w:hAnsi="Times New Roman"/>
          <w:sz w:val="24"/>
          <w:szCs w:val="24"/>
        </w:rPr>
        <w:t xml:space="preserve">no zemes </w:t>
      </w:r>
      <w:r w:rsidR="007D367A" w:rsidRPr="00F45BEE">
        <w:rPr>
          <w:rFonts w:ascii="Times New Roman" w:hAnsi="Times New Roman" w:cs="Times New Roman"/>
          <w:sz w:val="24"/>
          <w:szCs w:val="24"/>
        </w:rPr>
        <w:t xml:space="preserve">virsmas. </w:t>
      </w:r>
      <w:r w:rsidR="00FB7E51" w:rsidRPr="00F45BEE">
        <w:rPr>
          <w:rFonts w:ascii="Times New Roman" w:hAnsi="Times New Roman" w:cs="Times New Roman"/>
          <w:sz w:val="24"/>
          <w:szCs w:val="24"/>
        </w:rPr>
        <w:t xml:space="preserve">Ar urbumiem atsegto to veidojošo iežu (dolomītu un plaisaino dolomītu) slāņu </w:t>
      </w:r>
      <w:r w:rsidR="00FB7E51" w:rsidRPr="00F45BEE">
        <w:rPr>
          <w:rFonts w:ascii="Times New Roman" w:hAnsi="Times New Roman"/>
          <w:sz w:val="24"/>
          <w:szCs w:val="24"/>
        </w:rPr>
        <w:t>biezums ir no 5,5</w:t>
      </w:r>
      <w:r>
        <w:rPr>
          <w:rFonts w:ascii="Times New Roman" w:hAnsi="Times New Roman"/>
          <w:sz w:val="24"/>
          <w:szCs w:val="24"/>
        </w:rPr>
        <w:t> </w:t>
      </w:r>
      <w:r w:rsidR="00FB7E51" w:rsidRPr="00F45BEE">
        <w:rPr>
          <w:rFonts w:ascii="Times New Roman" w:hAnsi="Times New Roman"/>
          <w:sz w:val="24"/>
          <w:szCs w:val="24"/>
        </w:rPr>
        <w:t>m (urb. Nr.12768) līdz 28,0</w:t>
      </w:r>
      <w:r>
        <w:rPr>
          <w:rFonts w:ascii="Times New Roman" w:hAnsi="Times New Roman"/>
          <w:sz w:val="24"/>
          <w:szCs w:val="24"/>
        </w:rPr>
        <w:t> </w:t>
      </w:r>
      <w:r w:rsidR="00FB7E51" w:rsidRPr="00F45BEE">
        <w:rPr>
          <w:rFonts w:ascii="Times New Roman" w:hAnsi="Times New Roman"/>
          <w:sz w:val="24"/>
          <w:szCs w:val="24"/>
        </w:rPr>
        <w:t>m (urb. Nr.2</w:t>
      </w:r>
      <w:r w:rsidR="008C39E1" w:rsidRPr="00F45BEE">
        <w:rPr>
          <w:rFonts w:ascii="Times New Roman" w:hAnsi="Times New Roman"/>
          <w:sz w:val="24"/>
          <w:szCs w:val="24"/>
        </w:rPr>
        <w:t>4882</w:t>
      </w:r>
      <w:r w:rsidR="00FB7E51" w:rsidRPr="00F45BEE">
        <w:rPr>
          <w:rFonts w:ascii="Times New Roman" w:hAnsi="Times New Roman"/>
          <w:sz w:val="24"/>
          <w:szCs w:val="24"/>
        </w:rPr>
        <w:t>) ziemeļos no Garā purva</w:t>
      </w:r>
      <w:r w:rsidR="008C39E1" w:rsidRPr="00F45BEE">
        <w:rPr>
          <w:rFonts w:ascii="Times New Roman" w:hAnsi="Times New Roman"/>
          <w:sz w:val="24"/>
          <w:szCs w:val="24"/>
        </w:rPr>
        <w:t>.</w:t>
      </w:r>
    </w:p>
    <w:p w:rsidR="00A40983" w:rsidRPr="00F45BEE" w:rsidRDefault="009C6660" w:rsidP="009C6660">
      <w:pPr>
        <w:autoSpaceDE w:val="0"/>
        <w:autoSpaceDN w:val="0"/>
        <w:adjustRightInd w:val="0"/>
        <w:spacing w:before="120" w:after="120" w:line="240" w:lineRule="auto"/>
        <w:jc w:val="both"/>
        <w:rPr>
          <w:rFonts w:ascii="Times New Roman" w:hAnsi="Times New Roman"/>
          <w:sz w:val="24"/>
          <w:szCs w:val="24"/>
        </w:rPr>
      </w:pPr>
      <w:r w:rsidRPr="00F45BEE">
        <w:rPr>
          <w:rFonts w:ascii="Times New Roman" w:hAnsi="Times New Roman"/>
          <w:sz w:val="24"/>
          <w:szCs w:val="24"/>
        </w:rPr>
        <w:t>Pļaviņu-</w:t>
      </w:r>
      <w:r w:rsidR="007F582A" w:rsidRPr="00F45BEE">
        <w:rPr>
          <w:rFonts w:ascii="Times New Roman" w:hAnsi="Times New Roman"/>
          <w:sz w:val="24"/>
          <w:szCs w:val="24"/>
        </w:rPr>
        <w:t xml:space="preserve">Daugavas </w:t>
      </w:r>
      <w:r w:rsidR="007F582A" w:rsidRPr="00F45BEE">
        <w:rPr>
          <w:rFonts w:ascii="Times New Roman" w:hAnsi="Times New Roman"/>
          <w:i/>
          <w:sz w:val="24"/>
          <w:szCs w:val="24"/>
        </w:rPr>
        <w:t>(D</w:t>
      </w:r>
      <w:r w:rsidR="007F582A" w:rsidRPr="00F45BEE">
        <w:rPr>
          <w:rFonts w:ascii="Times New Roman" w:hAnsi="Times New Roman"/>
          <w:i/>
          <w:sz w:val="24"/>
          <w:szCs w:val="24"/>
          <w:vertAlign w:val="subscript"/>
        </w:rPr>
        <w:t>3</w:t>
      </w:r>
      <w:r w:rsidR="007F582A" w:rsidRPr="00F45BEE">
        <w:rPr>
          <w:rFonts w:ascii="Times New Roman" w:hAnsi="Times New Roman"/>
          <w:i/>
          <w:sz w:val="24"/>
          <w:szCs w:val="24"/>
        </w:rPr>
        <w:t>pl-dg)</w:t>
      </w:r>
      <w:r w:rsidR="007F582A" w:rsidRPr="00F45BEE">
        <w:rPr>
          <w:rFonts w:ascii="Times New Roman" w:hAnsi="Times New Roman"/>
          <w:sz w:val="24"/>
          <w:szCs w:val="24"/>
        </w:rPr>
        <w:t xml:space="preserve"> kompleksa ūdeņu dabiskā aizsardzība no potenciālā virszemes piesārņojuma ir mainīga un atkarīga no morēnas smilšmāla biezuma. Garā purva teritorijā un apkārtnē mālaino nogulumu biezums griezumā virs </w:t>
      </w:r>
      <w:r w:rsidRPr="00F45BEE">
        <w:rPr>
          <w:rFonts w:ascii="Times New Roman" w:hAnsi="Times New Roman"/>
          <w:sz w:val="24"/>
          <w:szCs w:val="24"/>
        </w:rPr>
        <w:t xml:space="preserve">Pļaviņu-Daugavas </w:t>
      </w:r>
      <w:r w:rsidRPr="00F45BEE">
        <w:rPr>
          <w:rFonts w:ascii="Times New Roman" w:hAnsi="Times New Roman"/>
          <w:i/>
          <w:sz w:val="24"/>
          <w:szCs w:val="24"/>
        </w:rPr>
        <w:t>(D</w:t>
      </w:r>
      <w:r w:rsidRPr="00F45BEE">
        <w:rPr>
          <w:rFonts w:ascii="Times New Roman" w:hAnsi="Times New Roman"/>
          <w:i/>
          <w:sz w:val="24"/>
          <w:szCs w:val="24"/>
          <w:vertAlign w:val="subscript"/>
        </w:rPr>
        <w:t>3</w:t>
      </w:r>
      <w:r w:rsidRPr="00F45BEE">
        <w:rPr>
          <w:rFonts w:ascii="Times New Roman" w:hAnsi="Times New Roman"/>
          <w:i/>
          <w:sz w:val="24"/>
          <w:szCs w:val="24"/>
        </w:rPr>
        <w:t>pl-dg)</w:t>
      </w:r>
      <w:r w:rsidRPr="00F45BEE">
        <w:rPr>
          <w:rFonts w:ascii="Times New Roman" w:hAnsi="Times New Roman"/>
          <w:sz w:val="24"/>
          <w:szCs w:val="24"/>
        </w:rPr>
        <w:t xml:space="preserve"> kompleksa </w:t>
      </w:r>
      <w:r w:rsidR="007F582A" w:rsidRPr="00F45BEE">
        <w:rPr>
          <w:rFonts w:ascii="Times New Roman" w:hAnsi="Times New Roman"/>
          <w:sz w:val="24"/>
          <w:szCs w:val="24"/>
        </w:rPr>
        <w:t xml:space="preserve">ir vidēji </w:t>
      </w:r>
      <w:r w:rsidRPr="00F45BEE">
        <w:rPr>
          <w:rFonts w:ascii="Times New Roman" w:hAnsi="Times New Roman"/>
          <w:sz w:val="24"/>
          <w:szCs w:val="24"/>
        </w:rPr>
        <w:t>18</w:t>
      </w:r>
      <w:r w:rsidR="00487350">
        <w:rPr>
          <w:rFonts w:ascii="Times New Roman" w:hAnsi="Times New Roman"/>
          <w:sz w:val="24"/>
          <w:szCs w:val="24"/>
        </w:rPr>
        <w:t> </w:t>
      </w:r>
      <w:r w:rsidR="007F582A" w:rsidRPr="00F45BEE">
        <w:rPr>
          <w:rFonts w:ascii="Times New Roman" w:hAnsi="Times New Roman"/>
          <w:sz w:val="24"/>
          <w:szCs w:val="24"/>
        </w:rPr>
        <w:t xml:space="preserve">m. </w:t>
      </w:r>
    </w:p>
    <w:p w:rsidR="00024822" w:rsidRPr="00F45BEE" w:rsidRDefault="00851101" w:rsidP="00B55EC7">
      <w:pPr>
        <w:spacing w:after="0" w:line="240" w:lineRule="auto"/>
        <w:jc w:val="center"/>
        <w:rPr>
          <w:rFonts w:ascii="Times New Roman" w:hAnsi="Times New Roman" w:cs="Times New Roman"/>
          <w:sz w:val="24"/>
          <w:szCs w:val="24"/>
        </w:rPr>
      </w:pPr>
      <w:r w:rsidRPr="00F45BEE">
        <w:rPr>
          <w:rFonts w:ascii="Times New Roman" w:hAnsi="Times New Roman" w:cs="Times New Roman"/>
          <w:noProof/>
          <w:sz w:val="24"/>
          <w:szCs w:val="24"/>
          <w:lang w:eastAsia="lv-LV"/>
        </w:rPr>
        <w:drawing>
          <wp:inline distT="0" distB="0" distL="0" distR="0" wp14:anchorId="7C9AD668" wp14:editId="5B20472B">
            <wp:extent cx="5263763" cy="6146357"/>
            <wp:effectExtent l="19050" t="19050" r="13335" b="26035"/>
            <wp:docPr id="11" name="Picture 11" descr="C:\Users\User\Desktop\Work\Enviroprojekts\Garais purvs\Garais purvs\Grafika\Urbum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ork\Enviroprojekts\Garais purvs\Garais purvs\Grafika\Urbumi 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262574" cy="614496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F3DF6" w:rsidRPr="00F45BEE" w:rsidRDefault="001F3DF6" w:rsidP="001F3DF6">
      <w:pPr>
        <w:autoSpaceDE w:val="0"/>
        <w:autoSpaceDN w:val="0"/>
        <w:adjustRightInd w:val="0"/>
        <w:spacing w:before="120" w:after="0" w:line="240" w:lineRule="auto"/>
        <w:jc w:val="center"/>
        <w:rPr>
          <w:rFonts w:ascii="Times New Roman" w:hAnsi="Times New Roman" w:cs="Times New Roman"/>
          <w:i/>
        </w:rPr>
      </w:pPr>
      <w:r w:rsidRPr="00F45BEE">
        <w:rPr>
          <w:rFonts w:ascii="Times New Roman" w:hAnsi="Times New Roman" w:cs="Times New Roman"/>
          <w:b/>
          <w:bCs/>
          <w:i/>
          <w:iCs/>
          <w:sz w:val="24"/>
          <w:szCs w:val="24"/>
        </w:rPr>
        <w:t>4.attēls.</w:t>
      </w:r>
      <w:r w:rsidRPr="00F45BEE">
        <w:rPr>
          <w:rFonts w:ascii="Times New Roman" w:hAnsi="Times New Roman" w:cs="Times New Roman"/>
          <w:i/>
          <w:iCs/>
          <w:sz w:val="24"/>
          <w:szCs w:val="24"/>
        </w:rPr>
        <w:t xml:space="preserve"> Ūdensapgādes urbum</w:t>
      </w:r>
      <w:r w:rsidR="00A252EB" w:rsidRPr="00F45BEE">
        <w:rPr>
          <w:rFonts w:ascii="Times New Roman" w:hAnsi="Times New Roman" w:cs="Times New Roman"/>
          <w:i/>
          <w:iCs/>
          <w:sz w:val="24"/>
          <w:szCs w:val="24"/>
        </w:rPr>
        <w:t>u</w:t>
      </w:r>
      <w:r w:rsidRPr="00F45BEE">
        <w:rPr>
          <w:rFonts w:ascii="Times New Roman" w:hAnsi="Times New Roman" w:cs="Times New Roman"/>
          <w:i/>
          <w:iCs/>
          <w:sz w:val="24"/>
          <w:szCs w:val="24"/>
        </w:rPr>
        <w:t xml:space="preserve"> izvietojuma karte, izmantojot LVĢMC datu bāzē „Urbumi” pieejamo informāciju</w:t>
      </w:r>
    </w:p>
    <w:p w:rsidR="00A104CF" w:rsidRPr="00DE2A7B" w:rsidRDefault="00A104CF" w:rsidP="00DE2A7B">
      <w:pPr>
        <w:pStyle w:val="ListParagraph"/>
        <w:numPr>
          <w:ilvl w:val="2"/>
          <w:numId w:val="18"/>
        </w:numPr>
        <w:spacing w:after="0" w:line="240" w:lineRule="auto"/>
        <w:outlineLvl w:val="2"/>
        <w:rPr>
          <w:rFonts w:cs="Times New Roman"/>
          <w:b/>
          <w:i/>
          <w:sz w:val="24"/>
          <w:szCs w:val="24"/>
        </w:rPr>
      </w:pPr>
      <w:r w:rsidRPr="00DE2A7B">
        <w:rPr>
          <w:rFonts w:cs="Times New Roman"/>
          <w:b/>
          <w:i/>
          <w:sz w:val="24"/>
          <w:szCs w:val="24"/>
        </w:rPr>
        <w:lastRenderedPageBreak/>
        <w:t xml:space="preserve">Hidrauliskā saistība starp virszemes un pazemes ūdeņiem </w:t>
      </w:r>
    </w:p>
    <w:p w:rsidR="001F3DF6" w:rsidRPr="00F45BEE" w:rsidRDefault="006E3545" w:rsidP="00A104CF">
      <w:pPr>
        <w:autoSpaceDE w:val="0"/>
        <w:autoSpaceDN w:val="0"/>
        <w:adjustRightInd w:val="0"/>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Apskatāmajā teritorijā </w:t>
      </w:r>
      <w:r w:rsidR="00A104CF" w:rsidRPr="00F45BEE">
        <w:rPr>
          <w:rFonts w:ascii="Times New Roman" w:hAnsi="Times New Roman" w:cs="Times New Roman"/>
          <w:sz w:val="24"/>
          <w:szCs w:val="24"/>
        </w:rPr>
        <w:t>vērojams samērā blīvs hidrogrāfiskais tīkls, ko veido gan dabiskas (Pērse), gan mākslīgi veidotas (grāvji)</w:t>
      </w:r>
      <w:r>
        <w:rPr>
          <w:rFonts w:ascii="Times New Roman" w:hAnsi="Times New Roman" w:cs="Times New Roman"/>
          <w:sz w:val="24"/>
          <w:szCs w:val="24"/>
        </w:rPr>
        <w:t xml:space="preserve"> </w:t>
      </w:r>
      <w:r w:rsidRPr="00F45BEE">
        <w:rPr>
          <w:rFonts w:ascii="Times New Roman" w:hAnsi="Times New Roman" w:cs="Times New Roman"/>
          <w:sz w:val="24"/>
          <w:szCs w:val="24"/>
        </w:rPr>
        <w:t>virszemes ūdensteces</w:t>
      </w:r>
      <w:r w:rsidR="00A104CF" w:rsidRPr="00F45BEE">
        <w:rPr>
          <w:rFonts w:ascii="Times New Roman" w:hAnsi="Times New Roman" w:cs="Times New Roman"/>
          <w:sz w:val="24"/>
          <w:szCs w:val="24"/>
        </w:rPr>
        <w:t>. Šajos virszemes objektos drenējas gruntsūdeņi no pieguloš</w:t>
      </w:r>
      <w:r w:rsidR="009655E6">
        <w:rPr>
          <w:rFonts w:ascii="Times New Roman" w:hAnsi="Times New Roman" w:cs="Times New Roman"/>
          <w:sz w:val="24"/>
          <w:szCs w:val="24"/>
        </w:rPr>
        <w:t>aj</w:t>
      </w:r>
      <w:r w:rsidR="00A104CF" w:rsidRPr="00F45BEE">
        <w:rPr>
          <w:rFonts w:ascii="Times New Roman" w:hAnsi="Times New Roman" w:cs="Times New Roman"/>
          <w:sz w:val="24"/>
          <w:szCs w:val="24"/>
        </w:rPr>
        <w:t>ām teritorijām, bet atsevišķos gadījumos notiek gruntsūdeņu barošanās no tiem.</w:t>
      </w:r>
    </w:p>
    <w:p w:rsidR="00A104CF" w:rsidRPr="00F45BEE" w:rsidRDefault="00A104CF" w:rsidP="00A104CF">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Izpētes teritorijā nav novērojama tieša hidrauliskā saistība starp virszemes ūdeņiem un artēziskajiem pazemes ūdens horizontiem, jo teritorijā neatrodas virszemes ūdens objekti ar dziļu ielejas iegrauzumu kvartāra vai pirmskvartāra nogulumos. Bez tam visu izpētes teritoriju klāj vairāk kā 10</w:t>
      </w:r>
      <w:r w:rsidR="009655E6">
        <w:rPr>
          <w:rFonts w:ascii="Times New Roman" w:hAnsi="Times New Roman" w:cs="Times New Roman"/>
          <w:sz w:val="24"/>
          <w:szCs w:val="24"/>
        </w:rPr>
        <w:t> </w:t>
      </w:r>
      <w:r w:rsidRPr="00F45BEE">
        <w:rPr>
          <w:rFonts w:ascii="Times New Roman" w:hAnsi="Times New Roman" w:cs="Times New Roman"/>
          <w:sz w:val="24"/>
          <w:szCs w:val="24"/>
        </w:rPr>
        <w:t>m biezs morēnas mālaino nogulumu slānis, kas apgrūtina ūdens apmaiņu.</w:t>
      </w:r>
    </w:p>
    <w:p w:rsidR="00A104CF" w:rsidRPr="00F45BEE" w:rsidRDefault="00A104CF" w:rsidP="00A104CF">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Hidraulisko saikni nosaka arī augstāk un zemāk iegulošo pazemes ūdens horizontu ūdens līmeņu starpības un gradientu virzieni. Izpētes teritorijā zem gruntsūdens horizo</w:t>
      </w:r>
      <w:r w:rsidR="009655E6">
        <w:rPr>
          <w:rFonts w:ascii="Times New Roman" w:hAnsi="Times New Roman" w:cs="Times New Roman"/>
          <w:sz w:val="24"/>
          <w:szCs w:val="24"/>
        </w:rPr>
        <w:t>nta atrodas augšdevona Pļaviņu-</w:t>
      </w:r>
      <w:r w:rsidRPr="00F45BEE">
        <w:rPr>
          <w:rFonts w:ascii="Times New Roman" w:hAnsi="Times New Roman" w:cs="Times New Roman"/>
          <w:sz w:val="24"/>
          <w:szCs w:val="24"/>
        </w:rPr>
        <w:t xml:space="preserve">Daugavas </w:t>
      </w:r>
      <w:r w:rsidRPr="00F45BEE">
        <w:rPr>
          <w:rFonts w:ascii="Times New Roman" w:hAnsi="Times New Roman" w:cs="Times New Roman"/>
          <w:i/>
          <w:sz w:val="24"/>
          <w:szCs w:val="24"/>
        </w:rPr>
        <w:t>(D</w:t>
      </w:r>
      <w:r w:rsidRPr="00F45BEE">
        <w:rPr>
          <w:rFonts w:ascii="Times New Roman" w:hAnsi="Times New Roman" w:cs="Times New Roman"/>
          <w:i/>
          <w:sz w:val="24"/>
          <w:szCs w:val="24"/>
          <w:vertAlign w:val="subscript"/>
        </w:rPr>
        <w:t>3</w:t>
      </w:r>
      <w:r w:rsidRPr="00F45BEE">
        <w:rPr>
          <w:rFonts w:ascii="Times New Roman" w:hAnsi="Times New Roman" w:cs="Times New Roman"/>
          <w:i/>
          <w:sz w:val="24"/>
          <w:szCs w:val="24"/>
        </w:rPr>
        <w:t>pl-dg)</w:t>
      </w:r>
      <w:r w:rsidRPr="00F45BEE">
        <w:rPr>
          <w:rFonts w:ascii="Times New Roman" w:hAnsi="Times New Roman" w:cs="Times New Roman"/>
          <w:sz w:val="24"/>
          <w:szCs w:val="24"/>
        </w:rPr>
        <w:t xml:space="preserve"> pazemes ūdens horizontu </w:t>
      </w:r>
      <w:r w:rsidR="00FF4CA6" w:rsidRPr="00F45BEE">
        <w:rPr>
          <w:rFonts w:ascii="Times New Roman" w:hAnsi="Times New Roman" w:cs="Times New Roman"/>
          <w:sz w:val="24"/>
          <w:szCs w:val="24"/>
        </w:rPr>
        <w:t>komplekss</w:t>
      </w:r>
      <w:r w:rsidRPr="00F45BEE">
        <w:rPr>
          <w:rFonts w:ascii="Times New Roman" w:hAnsi="Times New Roman" w:cs="Times New Roman"/>
          <w:sz w:val="24"/>
          <w:szCs w:val="24"/>
        </w:rPr>
        <w:t>. Ūdens līmeņu starpība starp šiem horizontiem izpētes teritorijā ir atšķirīga</w:t>
      </w:r>
      <w:r w:rsidR="00FF4CA6" w:rsidRPr="00F45BEE">
        <w:rPr>
          <w:rFonts w:ascii="Times New Roman" w:hAnsi="Times New Roman" w:cs="Times New Roman"/>
          <w:sz w:val="24"/>
          <w:szCs w:val="24"/>
        </w:rPr>
        <w:t>.</w:t>
      </w:r>
      <w:r w:rsidRPr="00F45BEE">
        <w:rPr>
          <w:rFonts w:ascii="Times New Roman" w:hAnsi="Times New Roman" w:cs="Times New Roman"/>
          <w:sz w:val="24"/>
          <w:szCs w:val="24"/>
        </w:rPr>
        <w:t xml:space="preserve"> Pļaviņu-Daugavas </w:t>
      </w:r>
      <w:r w:rsidR="00A84DB2" w:rsidRPr="00F45BEE">
        <w:rPr>
          <w:rFonts w:ascii="Times New Roman" w:hAnsi="Times New Roman" w:cs="Times New Roman"/>
          <w:i/>
          <w:sz w:val="24"/>
          <w:szCs w:val="24"/>
        </w:rPr>
        <w:t>(D</w:t>
      </w:r>
      <w:r w:rsidR="00A84DB2" w:rsidRPr="00F45BEE">
        <w:rPr>
          <w:rFonts w:ascii="Times New Roman" w:hAnsi="Times New Roman" w:cs="Times New Roman"/>
          <w:i/>
          <w:sz w:val="24"/>
          <w:szCs w:val="24"/>
          <w:vertAlign w:val="subscript"/>
        </w:rPr>
        <w:t>3</w:t>
      </w:r>
      <w:r w:rsidR="00A84DB2" w:rsidRPr="00F45BEE">
        <w:rPr>
          <w:rFonts w:ascii="Times New Roman" w:hAnsi="Times New Roman" w:cs="Times New Roman"/>
          <w:i/>
          <w:sz w:val="24"/>
          <w:szCs w:val="24"/>
        </w:rPr>
        <w:t>pl-dg)</w:t>
      </w:r>
      <w:r w:rsidR="00A84DB2" w:rsidRPr="00F45BEE">
        <w:rPr>
          <w:rFonts w:ascii="Times New Roman" w:hAnsi="Times New Roman" w:cs="Times New Roman"/>
          <w:sz w:val="24"/>
          <w:szCs w:val="24"/>
        </w:rPr>
        <w:t xml:space="preserve"> </w:t>
      </w:r>
      <w:r w:rsidRPr="00F45BEE">
        <w:rPr>
          <w:rFonts w:ascii="Times New Roman" w:hAnsi="Times New Roman" w:cs="Times New Roman"/>
          <w:sz w:val="24"/>
          <w:szCs w:val="24"/>
        </w:rPr>
        <w:t>pazemes ūdens horizontu kompleksa statiskais līmenis Bebru pagasta teritorijā atrodas 3,0</w:t>
      </w:r>
      <w:r w:rsidR="009655E6">
        <w:rPr>
          <w:rFonts w:ascii="Times New Roman" w:hAnsi="Times New Roman" w:cs="Times New Roman"/>
          <w:sz w:val="24"/>
          <w:szCs w:val="24"/>
        </w:rPr>
        <w:t>-</w:t>
      </w:r>
      <w:r w:rsidRPr="00F45BEE">
        <w:rPr>
          <w:rFonts w:ascii="Times New Roman" w:hAnsi="Times New Roman" w:cs="Times New Roman"/>
          <w:sz w:val="24"/>
          <w:szCs w:val="24"/>
        </w:rPr>
        <w:t>32,0</w:t>
      </w:r>
      <w:r w:rsidR="009655E6">
        <w:rPr>
          <w:rFonts w:ascii="Times New Roman" w:hAnsi="Times New Roman" w:cs="Times New Roman"/>
          <w:sz w:val="24"/>
          <w:szCs w:val="24"/>
        </w:rPr>
        <w:t> </w:t>
      </w:r>
      <w:r w:rsidRPr="00F45BEE">
        <w:rPr>
          <w:rFonts w:ascii="Times New Roman" w:hAnsi="Times New Roman" w:cs="Times New Roman"/>
          <w:sz w:val="24"/>
          <w:szCs w:val="24"/>
        </w:rPr>
        <w:t>m dziļumā no zemes virsmas jeb ap 85</w:t>
      </w:r>
      <w:r w:rsidR="009655E6">
        <w:rPr>
          <w:rFonts w:ascii="Times New Roman" w:hAnsi="Times New Roman" w:cs="Times New Roman"/>
          <w:sz w:val="24"/>
          <w:szCs w:val="24"/>
        </w:rPr>
        <w:t>-</w:t>
      </w:r>
      <w:r w:rsidRPr="00F45BEE">
        <w:rPr>
          <w:rFonts w:ascii="Times New Roman" w:hAnsi="Times New Roman" w:cs="Times New Roman"/>
          <w:sz w:val="24"/>
          <w:szCs w:val="24"/>
        </w:rPr>
        <w:t>102</w:t>
      </w:r>
      <w:r w:rsidR="009655E6">
        <w:rPr>
          <w:rFonts w:ascii="Times New Roman" w:hAnsi="Times New Roman" w:cs="Times New Roman"/>
          <w:sz w:val="24"/>
          <w:szCs w:val="24"/>
        </w:rPr>
        <w:t> </w:t>
      </w:r>
      <w:r w:rsidRPr="00F45BEE">
        <w:rPr>
          <w:rFonts w:ascii="Times New Roman" w:hAnsi="Times New Roman" w:cs="Times New Roman"/>
          <w:sz w:val="24"/>
          <w:szCs w:val="24"/>
        </w:rPr>
        <w:t xml:space="preserve">m </w:t>
      </w:r>
      <w:r w:rsidR="00F01A50">
        <w:rPr>
          <w:rFonts w:ascii="Times New Roman" w:hAnsi="Times New Roman" w:cs="Times New Roman"/>
          <w:sz w:val="24"/>
          <w:szCs w:val="24"/>
        </w:rPr>
        <w:t>vjl.</w:t>
      </w:r>
      <w:r w:rsidR="00981A37" w:rsidRPr="00F45BEE">
        <w:rPr>
          <w:rFonts w:ascii="Times New Roman" w:hAnsi="Times New Roman" w:cs="Times New Roman"/>
          <w:sz w:val="24"/>
          <w:szCs w:val="24"/>
        </w:rPr>
        <w:t xml:space="preserve"> </w:t>
      </w:r>
      <w:r w:rsidRPr="00F45BEE">
        <w:rPr>
          <w:rFonts w:ascii="Times New Roman" w:hAnsi="Times New Roman" w:cs="Times New Roman"/>
          <w:sz w:val="24"/>
          <w:szCs w:val="24"/>
        </w:rPr>
        <w:t>(1.pielikums). Vertikālās plūsmas gradients starp šiem horizontiem, ar izņēmumiem, ir vērsts lejup, tātad iespējama gruntsūdens pārtece zemāk esošajā artēziskajā ūdens horizontā, taču to apgrūtina starp tiem esošais mālaino nogulumu sprostslānis.</w:t>
      </w:r>
    </w:p>
    <w:p w:rsidR="00322CBD" w:rsidRPr="00F45BEE" w:rsidRDefault="00322CBD" w:rsidP="00A104CF">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 xml:space="preserve">Visā apskatāmajā teritorijā gruntsūdeņi </w:t>
      </w:r>
      <w:r w:rsidR="00620AE3" w:rsidRPr="00F45BEE">
        <w:rPr>
          <w:rFonts w:ascii="Times New Roman" w:hAnsi="Times New Roman" w:cs="Times New Roman"/>
          <w:sz w:val="24"/>
          <w:szCs w:val="24"/>
        </w:rPr>
        <w:t xml:space="preserve">(glaciālajos nogulumos </w:t>
      </w:r>
      <w:r w:rsidR="00620AE3">
        <w:rPr>
          <w:rFonts w:ascii="Times New Roman" w:hAnsi="Times New Roman" w:cs="Times New Roman"/>
          <w:sz w:val="24"/>
          <w:szCs w:val="24"/>
        </w:rPr>
        <w:t xml:space="preserve">– </w:t>
      </w:r>
      <w:r w:rsidR="00620AE3" w:rsidRPr="00F45BEE">
        <w:rPr>
          <w:rFonts w:ascii="Times New Roman" w:hAnsi="Times New Roman" w:cs="Times New Roman"/>
          <w:sz w:val="24"/>
          <w:szCs w:val="24"/>
        </w:rPr>
        <w:t>spor</w:t>
      </w:r>
      <w:r w:rsidR="00620AE3">
        <w:rPr>
          <w:rFonts w:ascii="Times New Roman" w:hAnsi="Times New Roman" w:cs="Times New Roman"/>
          <w:sz w:val="24"/>
          <w:szCs w:val="24"/>
        </w:rPr>
        <w:t>ā</w:t>
      </w:r>
      <w:r w:rsidR="00620AE3" w:rsidRPr="00F45BEE">
        <w:rPr>
          <w:rFonts w:ascii="Times New Roman" w:hAnsi="Times New Roman" w:cs="Times New Roman"/>
          <w:sz w:val="24"/>
          <w:szCs w:val="24"/>
        </w:rPr>
        <w:t>diski izplatītie pazemes ūdeņi</w:t>
      </w:r>
      <w:r w:rsidR="00620AE3">
        <w:rPr>
          <w:rFonts w:ascii="Times New Roman" w:hAnsi="Times New Roman" w:cs="Times New Roman"/>
          <w:sz w:val="24"/>
          <w:szCs w:val="24"/>
        </w:rPr>
        <w:t>)</w:t>
      </w:r>
      <w:r w:rsidR="00620AE3" w:rsidRPr="00F45BEE">
        <w:rPr>
          <w:rFonts w:ascii="Times New Roman" w:hAnsi="Times New Roman" w:cs="Times New Roman"/>
          <w:sz w:val="24"/>
          <w:szCs w:val="24"/>
        </w:rPr>
        <w:t xml:space="preserve"> </w:t>
      </w:r>
      <w:r w:rsidRPr="00F45BEE">
        <w:rPr>
          <w:rFonts w:ascii="Times New Roman" w:hAnsi="Times New Roman" w:cs="Times New Roman"/>
          <w:sz w:val="24"/>
          <w:szCs w:val="24"/>
        </w:rPr>
        <w:t xml:space="preserve">ir vāji aizsargāti no virszemes piesārņojuma, jo tie ir pārsegti ar ūdeni vāji caurlaidīgiem nogulumiem </w:t>
      </w:r>
      <w:r w:rsidR="00620AE3">
        <w:rPr>
          <w:rFonts w:ascii="Times New Roman" w:hAnsi="Times New Roman" w:cs="Times New Roman"/>
          <w:sz w:val="24"/>
          <w:szCs w:val="24"/>
        </w:rPr>
        <w:t>–</w:t>
      </w:r>
      <w:r w:rsidRPr="00F45BEE">
        <w:rPr>
          <w:rFonts w:ascii="Times New Roman" w:hAnsi="Times New Roman" w:cs="Times New Roman"/>
          <w:sz w:val="24"/>
          <w:szCs w:val="24"/>
        </w:rPr>
        <w:t xml:space="preserve"> mālsmilti</w:t>
      </w:r>
      <w:r w:rsidR="00620AE3">
        <w:rPr>
          <w:rFonts w:ascii="Times New Roman" w:hAnsi="Times New Roman" w:cs="Times New Roman"/>
          <w:sz w:val="24"/>
          <w:szCs w:val="24"/>
        </w:rPr>
        <w:t xml:space="preserve"> </w:t>
      </w:r>
      <w:r w:rsidRPr="00F45BEE">
        <w:rPr>
          <w:rFonts w:ascii="Times New Roman" w:hAnsi="Times New Roman" w:cs="Times New Roman"/>
          <w:sz w:val="24"/>
          <w:szCs w:val="24"/>
        </w:rPr>
        <w:t>vai smilšmālu</w:t>
      </w:r>
      <w:r w:rsidR="00620AE3">
        <w:rPr>
          <w:rFonts w:ascii="Times New Roman" w:hAnsi="Times New Roman" w:cs="Times New Roman"/>
          <w:sz w:val="24"/>
          <w:szCs w:val="24"/>
        </w:rPr>
        <w:t xml:space="preserve"> –</w:t>
      </w:r>
      <w:r w:rsidRPr="00F45BEE">
        <w:rPr>
          <w:rFonts w:ascii="Times New Roman" w:hAnsi="Times New Roman" w:cs="Times New Roman"/>
          <w:sz w:val="24"/>
          <w:szCs w:val="24"/>
        </w:rPr>
        <w:t xml:space="preserve">, vai arī neaizsargāti no virszemes piesārņojuma </w:t>
      </w:r>
      <w:r w:rsidRPr="00F45BEE">
        <w:rPr>
          <w:rFonts w:ascii="Times New Roman" w:hAnsi="Times New Roman" w:cs="Times New Roman"/>
          <w:i/>
          <w:sz w:val="24"/>
          <w:szCs w:val="24"/>
        </w:rPr>
        <w:t>(aQ</w:t>
      </w:r>
      <w:r w:rsidRPr="00F45BEE">
        <w:rPr>
          <w:rFonts w:ascii="Times New Roman" w:hAnsi="Times New Roman" w:cs="Times New Roman"/>
          <w:i/>
          <w:sz w:val="24"/>
          <w:szCs w:val="24"/>
          <w:vertAlign w:val="subscript"/>
        </w:rPr>
        <w:t>4</w:t>
      </w:r>
      <w:r w:rsidRPr="00F45BEE">
        <w:rPr>
          <w:rFonts w:ascii="Times New Roman" w:hAnsi="Times New Roman" w:cs="Times New Roman"/>
          <w:i/>
          <w:sz w:val="24"/>
          <w:szCs w:val="24"/>
        </w:rPr>
        <w:t>, bQ</w:t>
      </w:r>
      <w:r w:rsidRPr="00F45BEE">
        <w:rPr>
          <w:rFonts w:ascii="Times New Roman" w:hAnsi="Times New Roman" w:cs="Times New Roman"/>
          <w:i/>
          <w:sz w:val="24"/>
          <w:szCs w:val="24"/>
          <w:vertAlign w:val="subscript"/>
        </w:rPr>
        <w:t>4</w:t>
      </w:r>
      <w:r w:rsidRPr="00F45BEE">
        <w:rPr>
          <w:rFonts w:ascii="Times New Roman" w:hAnsi="Times New Roman" w:cs="Times New Roman"/>
          <w:i/>
          <w:sz w:val="24"/>
          <w:szCs w:val="24"/>
        </w:rPr>
        <w:t>, fQ</w:t>
      </w:r>
      <w:r w:rsidRPr="00F45BEE">
        <w:rPr>
          <w:rFonts w:ascii="Times New Roman" w:hAnsi="Times New Roman" w:cs="Times New Roman"/>
          <w:i/>
          <w:sz w:val="24"/>
          <w:szCs w:val="24"/>
          <w:vertAlign w:val="subscript"/>
        </w:rPr>
        <w:t>3</w:t>
      </w:r>
      <w:r w:rsidRPr="00F45BEE">
        <w:rPr>
          <w:rFonts w:ascii="Times New Roman" w:hAnsi="Times New Roman" w:cs="Times New Roman"/>
          <w:i/>
          <w:sz w:val="24"/>
          <w:szCs w:val="24"/>
        </w:rPr>
        <w:t>ltv, lgQ</w:t>
      </w:r>
      <w:r w:rsidRPr="00F45BEE">
        <w:rPr>
          <w:rFonts w:ascii="Times New Roman" w:hAnsi="Times New Roman" w:cs="Times New Roman"/>
          <w:i/>
          <w:sz w:val="24"/>
          <w:szCs w:val="24"/>
          <w:vertAlign w:val="subscript"/>
        </w:rPr>
        <w:t>3</w:t>
      </w:r>
      <w:r w:rsidRPr="00F45BEE">
        <w:rPr>
          <w:rFonts w:ascii="Times New Roman" w:hAnsi="Times New Roman" w:cs="Times New Roman"/>
          <w:i/>
          <w:sz w:val="24"/>
          <w:szCs w:val="24"/>
        </w:rPr>
        <w:t xml:space="preserve">ltv), </w:t>
      </w:r>
      <w:r w:rsidRPr="00F45BEE">
        <w:rPr>
          <w:rFonts w:ascii="Times New Roman" w:hAnsi="Times New Roman" w:cs="Times New Roman"/>
          <w:sz w:val="24"/>
          <w:szCs w:val="24"/>
        </w:rPr>
        <w:t>jo tos nepārklāj vāji ūdeni caurlaidīg</w:t>
      </w:r>
      <w:r w:rsidR="00D7485D" w:rsidRPr="00F45BEE">
        <w:rPr>
          <w:rFonts w:ascii="Times New Roman" w:hAnsi="Times New Roman" w:cs="Times New Roman"/>
          <w:sz w:val="24"/>
          <w:szCs w:val="24"/>
        </w:rPr>
        <w:t>o</w:t>
      </w:r>
      <w:r w:rsidRPr="00F45BEE">
        <w:rPr>
          <w:rFonts w:ascii="Times New Roman" w:hAnsi="Times New Roman" w:cs="Times New Roman"/>
          <w:sz w:val="24"/>
          <w:szCs w:val="24"/>
        </w:rPr>
        <w:t xml:space="preserve"> mālain</w:t>
      </w:r>
      <w:r w:rsidR="00D7485D" w:rsidRPr="00F45BEE">
        <w:rPr>
          <w:rFonts w:ascii="Times New Roman" w:hAnsi="Times New Roman" w:cs="Times New Roman"/>
          <w:sz w:val="24"/>
          <w:szCs w:val="24"/>
        </w:rPr>
        <w:t>o</w:t>
      </w:r>
      <w:r w:rsidRPr="00F45BEE">
        <w:rPr>
          <w:rFonts w:ascii="Times New Roman" w:hAnsi="Times New Roman" w:cs="Times New Roman"/>
          <w:sz w:val="24"/>
          <w:szCs w:val="24"/>
        </w:rPr>
        <w:t xml:space="preserve"> iežu slāņi. Artēzisko ūdeņu aizsargātība ir atkarīga no infiltratīvās barošanās apjoma, no virsējo ģeoloģisko slāņu ūdens caurlaidīguma, biezuma, u.c. apstākļiem. Kopumā dzeramā ūdens apgādē izmantojamie artēzisk</w:t>
      </w:r>
      <w:r w:rsidR="00D7485D" w:rsidRPr="00F45BEE">
        <w:rPr>
          <w:rFonts w:ascii="Times New Roman" w:hAnsi="Times New Roman" w:cs="Times New Roman"/>
          <w:sz w:val="24"/>
          <w:szCs w:val="24"/>
        </w:rPr>
        <w:t>ie</w:t>
      </w:r>
      <w:r w:rsidRPr="00F45BEE">
        <w:rPr>
          <w:rFonts w:ascii="Times New Roman" w:hAnsi="Times New Roman" w:cs="Times New Roman"/>
          <w:sz w:val="24"/>
          <w:szCs w:val="24"/>
        </w:rPr>
        <w:t xml:space="preserve"> ūdens horizonti izpētes teritorijā ir aizsargāti no virszemes piesārņojuma, jo tos pārklājošo mālaino nogulumu slāņu kopējais biezums ir virs 10</w:t>
      </w:r>
      <w:r w:rsidR="00620AE3">
        <w:rPr>
          <w:rFonts w:ascii="Times New Roman" w:hAnsi="Times New Roman" w:cs="Times New Roman"/>
          <w:sz w:val="24"/>
          <w:szCs w:val="24"/>
        </w:rPr>
        <w:t> </w:t>
      </w:r>
      <w:r w:rsidRPr="00F45BEE">
        <w:rPr>
          <w:rFonts w:ascii="Times New Roman" w:hAnsi="Times New Roman" w:cs="Times New Roman"/>
          <w:sz w:val="24"/>
          <w:szCs w:val="24"/>
        </w:rPr>
        <w:t>m. Saskaņā ar pazemes ūdeņu aizsargātības kartēšanas datiem</w:t>
      </w:r>
      <w:r w:rsidR="001F25B8" w:rsidRPr="00F45BEE">
        <w:rPr>
          <w:sz w:val="28"/>
          <w:szCs w:val="28"/>
          <w:vertAlign w:val="superscript"/>
        </w:rPr>
        <w:footnoteReference w:id="4"/>
      </w:r>
      <w:r w:rsidR="001F25B8" w:rsidRPr="00F45BEE">
        <w:rPr>
          <w:rFonts w:ascii="Times New Roman" w:hAnsi="Times New Roman" w:cs="Times New Roman"/>
          <w:sz w:val="24"/>
          <w:szCs w:val="24"/>
        </w:rPr>
        <w:t xml:space="preserve"> </w:t>
      </w:r>
      <w:r w:rsidRPr="00F45BEE">
        <w:rPr>
          <w:rFonts w:ascii="Times New Roman" w:hAnsi="Times New Roman" w:cs="Times New Roman"/>
          <w:sz w:val="24"/>
          <w:szCs w:val="24"/>
        </w:rPr>
        <w:t xml:space="preserve">izpētes teritorija atrodas zonā ar </w:t>
      </w:r>
      <w:r w:rsidR="00EC6A9D" w:rsidRPr="00F45BEE">
        <w:rPr>
          <w:rFonts w:ascii="Times New Roman" w:hAnsi="Times New Roman" w:cs="Times New Roman"/>
          <w:sz w:val="24"/>
          <w:szCs w:val="24"/>
        </w:rPr>
        <w:t>vidēj</w:t>
      </w:r>
      <w:r w:rsidR="00620AE3">
        <w:rPr>
          <w:rFonts w:ascii="Times New Roman" w:hAnsi="Times New Roman" w:cs="Times New Roman"/>
          <w:sz w:val="24"/>
          <w:szCs w:val="24"/>
        </w:rPr>
        <w:t>u</w:t>
      </w:r>
      <w:r w:rsidRPr="00F45BEE">
        <w:rPr>
          <w:rFonts w:ascii="Times New Roman" w:hAnsi="Times New Roman" w:cs="Times New Roman"/>
          <w:sz w:val="24"/>
          <w:szCs w:val="24"/>
        </w:rPr>
        <w:t xml:space="preserve"> pazemes ūdeņu piesārņojuma risku</w:t>
      </w:r>
      <w:r w:rsidR="00EC6A9D" w:rsidRPr="00F45BEE">
        <w:rPr>
          <w:rFonts w:ascii="Times New Roman" w:hAnsi="Times New Roman" w:cs="Times New Roman"/>
          <w:sz w:val="24"/>
          <w:szCs w:val="24"/>
        </w:rPr>
        <w:t xml:space="preserve"> (artēzisko ūdeņu tranzīta zonas).</w:t>
      </w:r>
    </w:p>
    <w:p w:rsidR="007F582A" w:rsidRPr="00DE2A7B" w:rsidRDefault="007F582A" w:rsidP="00DE2A7B">
      <w:pPr>
        <w:pStyle w:val="ListParagraph"/>
        <w:numPr>
          <w:ilvl w:val="2"/>
          <w:numId w:val="18"/>
        </w:numPr>
        <w:spacing w:after="0" w:line="240" w:lineRule="auto"/>
        <w:outlineLvl w:val="2"/>
        <w:rPr>
          <w:rFonts w:cs="Times New Roman"/>
          <w:b/>
          <w:i/>
          <w:sz w:val="24"/>
          <w:szCs w:val="24"/>
        </w:rPr>
      </w:pPr>
      <w:r w:rsidRPr="00DE2A7B">
        <w:rPr>
          <w:rFonts w:cs="Times New Roman"/>
          <w:b/>
          <w:i/>
          <w:sz w:val="24"/>
          <w:szCs w:val="24"/>
        </w:rPr>
        <w:t>Gruntsūde</w:t>
      </w:r>
      <w:r w:rsidR="00620AE3">
        <w:rPr>
          <w:rFonts w:cs="Times New Roman"/>
          <w:b/>
          <w:i/>
          <w:sz w:val="24"/>
          <w:szCs w:val="24"/>
        </w:rPr>
        <w:t>ņ</w:t>
      </w:r>
      <w:r w:rsidRPr="00DE2A7B">
        <w:rPr>
          <w:rFonts w:cs="Times New Roman"/>
          <w:b/>
          <w:i/>
          <w:sz w:val="24"/>
          <w:szCs w:val="24"/>
        </w:rPr>
        <w:t xml:space="preserve">i Garā purva un tā apkārtnē </w:t>
      </w:r>
    </w:p>
    <w:p w:rsidR="00C1495E" w:rsidRPr="00F45BEE" w:rsidRDefault="00C1495E" w:rsidP="00C1495E">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 xml:space="preserve">Gruntsūdeņu ieguluma dziļumu un plūsmas īpatnības izpētes teritorijā nosaka vairāki faktori: </w:t>
      </w:r>
    </w:p>
    <w:p w:rsidR="00677EF4" w:rsidRPr="00F45BEE" w:rsidRDefault="00C1495E" w:rsidP="00677EF4">
      <w:pPr>
        <w:pStyle w:val="ListParagraph"/>
        <w:numPr>
          <w:ilvl w:val="0"/>
          <w:numId w:val="6"/>
        </w:numPr>
        <w:autoSpaceDE w:val="0"/>
        <w:autoSpaceDN w:val="0"/>
        <w:adjustRightInd w:val="0"/>
        <w:spacing w:before="120" w:after="120" w:line="240" w:lineRule="auto"/>
        <w:jc w:val="both"/>
        <w:rPr>
          <w:rFonts w:cs="Times New Roman"/>
          <w:sz w:val="24"/>
          <w:szCs w:val="24"/>
        </w:rPr>
      </w:pPr>
      <w:r w:rsidRPr="00F45BEE">
        <w:rPr>
          <w:rFonts w:cs="Times New Roman"/>
          <w:sz w:val="24"/>
          <w:szCs w:val="24"/>
        </w:rPr>
        <w:t>nokrišņu daudzums</w:t>
      </w:r>
      <w:r w:rsidR="00677EF4" w:rsidRPr="00F45BEE">
        <w:rPr>
          <w:rFonts w:cs="Times New Roman"/>
          <w:sz w:val="24"/>
          <w:szCs w:val="24"/>
        </w:rPr>
        <w:t xml:space="preserve"> - tas šajā teritorijā ir galvenais gruntsūdeņu barošanās avots;</w:t>
      </w:r>
    </w:p>
    <w:p w:rsidR="00C1495E" w:rsidRPr="00F45BEE" w:rsidRDefault="00677EF4" w:rsidP="00677EF4">
      <w:pPr>
        <w:pStyle w:val="ListParagraph"/>
        <w:numPr>
          <w:ilvl w:val="0"/>
          <w:numId w:val="6"/>
        </w:numPr>
        <w:autoSpaceDE w:val="0"/>
        <w:autoSpaceDN w:val="0"/>
        <w:adjustRightInd w:val="0"/>
        <w:spacing w:before="120" w:after="120" w:line="240" w:lineRule="auto"/>
        <w:jc w:val="both"/>
        <w:rPr>
          <w:rFonts w:cs="Times New Roman"/>
          <w:sz w:val="24"/>
          <w:szCs w:val="24"/>
        </w:rPr>
      </w:pPr>
      <w:r w:rsidRPr="00F45BEE">
        <w:rPr>
          <w:rFonts w:cs="Times New Roman"/>
          <w:sz w:val="24"/>
          <w:szCs w:val="24"/>
        </w:rPr>
        <w:t xml:space="preserve"> </w:t>
      </w:r>
      <w:r w:rsidR="00C1495E" w:rsidRPr="00F45BEE">
        <w:rPr>
          <w:rFonts w:cs="Times New Roman"/>
          <w:sz w:val="24"/>
          <w:szCs w:val="24"/>
        </w:rPr>
        <w:t>evaportranspirācijas</w:t>
      </w:r>
      <w:r w:rsidRPr="00F45BEE">
        <w:rPr>
          <w:rFonts w:cs="Times New Roman"/>
          <w:sz w:val="24"/>
          <w:szCs w:val="24"/>
        </w:rPr>
        <w:t xml:space="preserve"> lielums;</w:t>
      </w:r>
    </w:p>
    <w:p w:rsidR="00C1495E" w:rsidRPr="00F45BEE" w:rsidRDefault="00C1495E" w:rsidP="00677EF4">
      <w:pPr>
        <w:pStyle w:val="ListParagraph"/>
        <w:numPr>
          <w:ilvl w:val="0"/>
          <w:numId w:val="6"/>
        </w:numPr>
        <w:autoSpaceDE w:val="0"/>
        <w:autoSpaceDN w:val="0"/>
        <w:adjustRightInd w:val="0"/>
        <w:spacing w:before="120" w:after="120" w:line="240" w:lineRule="auto"/>
        <w:jc w:val="both"/>
        <w:rPr>
          <w:rFonts w:cs="Times New Roman"/>
          <w:sz w:val="24"/>
          <w:szCs w:val="24"/>
        </w:rPr>
      </w:pPr>
      <w:r w:rsidRPr="00F45BEE">
        <w:rPr>
          <w:rFonts w:cs="Times New Roman"/>
          <w:sz w:val="24"/>
          <w:szCs w:val="24"/>
        </w:rPr>
        <w:t xml:space="preserve">apkārtējās un pašas teritorijas virszemes ūdensteces (upītes, grāvji) – purva gruntsūdeņu atslodzes un drenāžas vietas; </w:t>
      </w:r>
    </w:p>
    <w:p w:rsidR="00C1495E" w:rsidRPr="00F45BEE" w:rsidRDefault="00C1495E" w:rsidP="00677EF4">
      <w:pPr>
        <w:pStyle w:val="ListParagraph"/>
        <w:numPr>
          <w:ilvl w:val="0"/>
          <w:numId w:val="6"/>
        </w:numPr>
        <w:autoSpaceDE w:val="0"/>
        <w:autoSpaceDN w:val="0"/>
        <w:adjustRightInd w:val="0"/>
        <w:spacing w:before="120" w:after="120" w:line="240" w:lineRule="auto"/>
        <w:jc w:val="both"/>
        <w:rPr>
          <w:rFonts w:cs="Times New Roman"/>
          <w:sz w:val="24"/>
          <w:szCs w:val="24"/>
        </w:rPr>
      </w:pPr>
      <w:r w:rsidRPr="00F45BEE">
        <w:rPr>
          <w:rFonts w:cs="Times New Roman"/>
          <w:sz w:val="24"/>
          <w:szCs w:val="24"/>
        </w:rPr>
        <w:t xml:space="preserve">reljefs un nogulumu raksturs. </w:t>
      </w:r>
    </w:p>
    <w:p w:rsidR="00440674" w:rsidRPr="00F45BEE" w:rsidRDefault="00440674" w:rsidP="00440674">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Garā purva gruntsūdeņu barošanos galvenokārt nodrošina tikai atmosfēras nokrišņi, un tie veidojas galvenokārt atmosfēras nokrišņu infiltrācijas rezultātā, pastāvīgi atjaunojot gruntsūdens horizontu, ūdens krājumus, kā arī ietekmējot to stāvokli un plūsmas intensitāti. Purva gruntsūdeņu atslodze notiek apkārtējās ūdenstecēs un notekās. Garajā purvā gruntsūde</w:t>
      </w:r>
      <w:r w:rsidR="00620AE3">
        <w:rPr>
          <w:rFonts w:ascii="Times New Roman" w:hAnsi="Times New Roman" w:cs="Times New Roman"/>
          <w:sz w:val="24"/>
          <w:szCs w:val="24"/>
        </w:rPr>
        <w:t>ņ</w:t>
      </w:r>
      <w:r w:rsidRPr="00F45BEE">
        <w:rPr>
          <w:rFonts w:ascii="Times New Roman" w:hAnsi="Times New Roman" w:cs="Times New Roman"/>
          <w:sz w:val="24"/>
          <w:szCs w:val="24"/>
        </w:rPr>
        <w:t>i ieguļ kūdras dziļumā no 0 līdz dažiem desmitiem centimetru un kopā ar virszemes ūdeņiem veido vienotu hidroloģisko sistēmu.</w:t>
      </w:r>
    </w:p>
    <w:p w:rsidR="009013C2" w:rsidRPr="00F45BEE" w:rsidRDefault="00440674" w:rsidP="00C1495E">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lastRenderedPageBreak/>
        <w:t>Garajam purvam kā augstā tipa purvam ir raksturīga virszemes ūdens un gruntsūdens noplūde praktiski visos virzienos, t.i. ūdens plūsma notiek no purva augstākās vietas uz tā malām vai tuvumā esošajiem meliorācijas grāvjiem.</w:t>
      </w:r>
      <w:r w:rsidR="00031BE6" w:rsidRPr="00F45BEE">
        <w:rPr>
          <w:rFonts w:ascii="Times New Roman" w:hAnsi="Times New Roman" w:cs="Times New Roman"/>
          <w:sz w:val="24"/>
          <w:szCs w:val="24"/>
        </w:rPr>
        <w:t xml:space="preserve"> </w:t>
      </w:r>
    </w:p>
    <w:p w:rsidR="00995552" w:rsidRPr="00F45BEE" w:rsidRDefault="00031BE6" w:rsidP="00C1495E">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Garais purvs atrodas ūdensšķirtnē</w:t>
      </w:r>
      <w:r w:rsidR="00620AE3">
        <w:rPr>
          <w:rFonts w:ascii="Times New Roman" w:hAnsi="Times New Roman" w:cs="Times New Roman"/>
          <w:sz w:val="24"/>
          <w:szCs w:val="24"/>
        </w:rPr>
        <w:t>,</w:t>
      </w:r>
      <w:r w:rsidRPr="00F45BEE">
        <w:rPr>
          <w:rFonts w:ascii="Times New Roman" w:hAnsi="Times New Roman" w:cs="Times New Roman"/>
          <w:sz w:val="24"/>
          <w:szCs w:val="24"/>
        </w:rPr>
        <w:t xml:space="preserve"> un </w:t>
      </w:r>
      <w:r w:rsidR="00620AE3">
        <w:rPr>
          <w:rFonts w:ascii="Times New Roman" w:hAnsi="Times New Roman" w:cs="Times New Roman"/>
          <w:sz w:val="24"/>
          <w:szCs w:val="24"/>
        </w:rPr>
        <w:t xml:space="preserve">tā </w:t>
      </w:r>
      <w:r w:rsidRPr="00F45BEE">
        <w:rPr>
          <w:rFonts w:ascii="Times New Roman" w:hAnsi="Times New Roman" w:cs="Times New Roman"/>
          <w:sz w:val="24"/>
          <w:szCs w:val="24"/>
        </w:rPr>
        <w:t>tuvumā atrodas div</w:t>
      </w:r>
      <w:r w:rsidR="00620AE3">
        <w:rPr>
          <w:rFonts w:ascii="Times New Roman" w:hAnsi="Times New Roman" w:cs="Times New Roman"/>
          <w:sz w:val="24"/>
          <w:szCs w:val="24"/>
        </w:rPr>
        <w:t>as</w:t>
      </w:r>
      <w:r w:rsidRPr="00F45BEE">
        <w:rPr>
          <w:rFonts w:ascii="Times New Roman" w:hAnsi="Times New Roman" w:cs="Times New Roman"/>
          <w:sz w:val="24"/>
          <w:szCs w:val="24"/>
        </w:rPr>
        <w:t xml:space="preserve"> valsts nozīmes ūdensnotekas: Senču grāvi</w:t>
      </w:r>
      <w:r w:rsidR="00A00CFD" w:rsidRPr="00F45BEE">
        <w:rPr>
          <w:rFonts w:ascii="Times New Roman" w:hAnsi="Times New Roman" w:cs="Times New Roman"/>
          <w:sz w:val="24"/>
          <w:szCs w:val="24"/>
        </w:rPr>
        <w:t>s</w:t>
      </w:r>
      <w:r w:rsidRPr="00F45BEE">
        <w:rPr>
          <w:rFonts w:ascii="Times New Roman" w:hAnsi="Times New Roman" w:cs="Times New Roman"/>
          <w:sz w:val="24"/>
          <w:szCs w:val="24"/>
        </w:rPr>
        <w:t xml:space="preserve"> (ŪSIK kods 4144528:01) un Bormaņu grāvi</w:t>
      </w:r>
      <w:r w:rsidR="00A00CFD" w:rsidRPr="00F45BEE">
        <w:rPr>
          <w:rFonts w:ascii="Times New Roman" w:hAnsi="Times New Roman" w:cs="Times New Roman"/>
          <w:sz w:val="24"/>
          <w:szCs w:val="24"/>
        </w:rPr>
        <w:t>s</w:t>
      </w:r>
      <w:r w:rsidRPr="00F45BEE">
        <w:rPr>
          <w:rFonts w:ascii="Times New Roman" w:hAnsi="Times New Roman" w:cs="Times New Roman"/>
          <w:sz w:val="24"/>
          <w:szCs w:val="24"/>
        </w:rPr>
        <w:t xml:space="preserve"> (ŪSIK kods 41616:01)</w:t>
      </w:r>
      <w:r w:rsidR="00620AE3">
        <w:rPr>
          <w:rFonts w:ascii="Times New Roman" w:hAnsi="Times New Roman" w:cs="Times New Roman"/>
          <w:sz w:val="24"/>
          <w:szCs w:val="24"/>
        </w:rPr>
        <w:t>,</w:t>
      </w:r>
      <w:r w:rsidR="00A00CFD" w:rsidRPr="00F45BEE">
        <w:rPr>
          <w:rFonts w:ascii="Times New Roman" w:hAnsi="Times New Roman" w:cs="Times New Roman"/>
          <w:sz w:val="24"/>
          <w:szCs w:val="24"/>
        </w:rPr>
        <w:t xml:space="preserve"> </w:t>
      </w:r>
      <w:r w:rsidR="009013C2" w:rsidRPr="00F45BEE">
        <w:rPr>
          <w:rFonts w:ascii="Times New Roman" w:hAnsi="Times New Roman" w:cs="Times New Roman"/>
          <w:sz w:val="24"/>
          <w:szCs w:val="24"/>
        </w:rPr>
        <w:t>pa k</w:t>
      </w:r>
      <w:r w:rsidR="00A00CFD" w:rsidRPr="00F45BEE">
        <w:rPr>
          <w:rFonts w:ascii="Times New Roman" w:hAnsi="Times New Roman" w:cs="Times New Roman"/>
          <w:sz w:val="24"/>
          <w:szCs w:val="24"/>
        </w:rPr>
        <w:t>urām</w:t>
      </w:r>
      <w:r w:rsidR="009013C2" w:rsidRPr="00F45BEE">
        <w:rPr>
          <w:rFonts w:ascii="Times New Roman" w:hAnsi="Times New Roman" w:cs="Times New Roman"/>
          <w:sz w:val="24"/>
          <w:szCs w:val="24"/>
        </w:rPr>
        <w:t xml:space="preserve"> ūden</w:t>
      </w:r>
      <w:r w:rsidR="00620AE3">
        <w:rPr>
          <w:rFonts w:ascii="Times New Roman" w:hAnsi="Times New Roman" w:cs="Times New Roman"/>
          <w:sz w:val="24"/>
          <w:szCs w:val="24"/>
        </w:rPr>
        <w:t>i</w:t>
      </w:r>
      <w:r w:rsidR="009013C2" w:rsidRPr="00F45BEE">
        <w:rPr>
          <w:rFonts w:ascii="Times New Roman" w:hAnsi="Times New Roman" w:cs="Times New Roman"/>
          <w:sz w:val="24"/>
          <w:szCs w:val="24"/>
        </w:rPr>
        <w:t xml:space="preserve"> novad</w:t>
      </w:r>
      <w:r w:rsidR="00620AE3">
        <w:rPr>
          <w:rFonts w:ascii="Times New Roman" w:hAnsi="Times New Roman" w:cs="Times New Roman"/>
          <w:sz w:val="24"/>
          <w:szCs w:val="24"/>
        </w:rPr>
        <w:t>a</w:t>
      </w:r>
      <w:r w:rsidR="009013C2" w:rsidRPr="00F45BEE">
        <w:rPr>
          <w:rFonts w:ascii="Times New Roman" w:hAnsi="Times New Roman" w:cs="Times New Roman"/>
          <w:sz w:val="24"/>
          <w:szCs w:val="24"/>
        </w:rPr>
        <w:t xml:space="preserve"> no purva. </w:t>
      </w:r>
      <w:r w:rsidR="00440674" w:rsidRPr="00F45BEE">
        <w:rPr>
          <w:rFonts w:ascii="Times New Roman" w:hAnsi="Times New Roman" w:cs="Times New Roman"/>
          <w:sz w:val="24"/>
          <w:szCs w:val="24"/>
        </w:rPr>
        <w:t>Minēt</w:t>
      </w:r>
      <w:r w:rsidR="00620AE3">
        <w:rPr>
          <w:rFonts w:ascii="Times New Roman" w:hAnsi="Times New Roman" w:cs="Times New Roman"/>
          <w:sz w:val="24"/>
          <w:szCs w:val="24"/>
        </w:rPr>
        <w:t>ā</w:t>
      </w:r>
      <w:r w:rsidR="00440674" w:rsidRPr="00F45BEE">
        <w:rPr>
          <w:rFonts w:ascii="Times New Roman" w:hAnsi="Times New Roman" w:cs="Times New Roman"/>
          <w:sz w:val="24"/>
          <w:szCs w:val="24"/>
        </w:rPr>
        <w:t xml:space="preserve"> ū</w:t>
      </w:r>
      <w:r w:rsidR="00995552" w:rsidRPr="00F45BEE">
        <w:rPr>
          <w:rFonts w:ascii="Times New Roman" w:hAnsi="Times New Roman" w:cs="Times New Roman"/>
          <w:sz w:val="24"/>
          <w:szCs w:val="24"/>
        </w:rPr>
        <w:t>densšķirtne</w:t>
      </w:r>
      <w:r w:rsidR="00440674" w:rsidRPr="00F45BEE">
        <w:rPr>
          <w:rFonts w:ascii="Times New Roman" w:hAnsi="Times New Roman" w:cs="Times New Roman"/>
          <w:sz w:val="24"/>
          <w:szCs w:val="24"/>
        </w:rPr>
        <w:t xml:space="preserve"> iet pa purva visaugstākajam atzīmē</w:t>
      </w:r>
      <w:r w:rsidR="00A00CFD" w:rsidRPr="00F45BEE">
        <w:rPr>
          <w:rFonts w:ascii="Times New Roman" w:hAnsi="Times New Roman" w:cs="Times New Roman"/>
          <w:sz w:val="24"/>
          <w:szCs w:val="24"/>
        </w:rPr>
        <w:t>m</w:t>
      </w:r>
      <w:r w:rsidR="00620AE3">
        <w:rPr>
          <w:rFonts w:ascii="Times New Roman" w:hAnsi="Times New Roman" w:cs="Times New Roman"/>
          <w:sz w:val="24"/>
          <w:szCs w:val="24"/>
        </w:rPr>
        <w:t xml:space="preserve"> un</w:t>
      </w:r>
      <w:r w:rsidR="00440674" w:rsidRPr="00F45BEE">
        <w:rPr>
          <w:rFonts w:ascii="Times New Roman" w:hAnsi="Times New Roman" w:cs="Times New Roman"/>
          <w:sz w:val="24"/>
          <w:szCs w:val="24"/>
        </w:rPr>
        <w:t xml:space="preserve"> </w:t>
      </w:r>
      <w:r w:rsidR="00174FAE" w:rsidRPr="00F45BEE">
        <w:rPr>
          <w:rFonts w:ascii="Times New Roman" w:hAnsi="Times New Roman" w:cs="Times New Roman"/>
          <w:sz w:val="24"/>
          <w:szCs w:val="24"/>
        </w:rPr>
        <w:t xml:space="preserve">šķērso purvu virzienā no </w:t>
      </w:r>
      <w:r w:rsidR="009013C2" w:rsidRPr="00F45BEE">
        <w:rPr>
          <w:rFonts w:ascii="Times New Roman" w:hAnsi="Times New Roman" w:cs="Times New Roman"/>
          <w:sz w:val="24"/>
          <w:szCs w:val="24"/>
        </w:rPr>
        <w:t>ziemeļaustrumiem</w:t>
      </w:r>
      <w:r w:rsidR="00174FAE" w:rsidRPr="00F45BEE">
        <w:rPr>
          <w:rFonts w:ascii="Times New Roman" w:hAnsi="Times New Roman" w:cs="Times New Roman"/>
          <w:sz w:val="24"/>
          <w:szCs w:val="24"/>
        </w:rPr>
        <w:t xml:space="preserve"> uz </w:t>
      </w:r>
      <w:r w:rsidR="00C97059" w:rsidRPr="00F45BEE">
        <w:rPr>
          <w:rFonts w:ascii="Times New Roman" w:hAnsi="Times New Roman" w:cs="Times New Roman"/>
          <w:sz w:val="24"/>
          <w:szCs w:val="24"/>
        </w:rPr>
        <w:t>dienvid</w:t>
      </w:r>
      <w:r w:rsidR="009013C2" w:rsidRPr="00F45BEE">
        <w:rPr>
          <w:rFonts w:ascii="Times New Roman" w:hAnsi="Times New Roman" w:cs="Times New Roman"/>
          <w:sz w:val="24"/>
          <w:szCs w:val="24"/>
        </w:rPr>
        <w:t>rietumiem (5.attēls)</w:t>
      </w:r>
    </w:p>
    <w:p w:rsidR="00C1056B" w:rsidRPr="00F45BEE" w:rsidRDefault="00E61980" w:rsidP="00E61980">
      <w:pPr>
        <w:autoSpaceDE w:val="0"/>
        <w:autoSpaceDN w:val="0"/>
        <w:adjustRightInd w:val="0"/>
        <w:spacing w:before="120" w:after="120" w:line="240" w:lineRule="auto"/>
        <w:jc w:val="both"/>
        <w:rPr>
          <w:rFonts w:ascii="Times New Roman" w:hAnsi="Times New Roman" w:cs="Times New Roman"/>
          <w:sz w:val="24"/>
          <w:szCs w:val="24"/>
        </w:rPr>
      </w:pPr>
      <w:bookmarkStart w:id="8" w:name="_bookmark0"/>
      <w:bookmarkEnd w:id="8"/>
      <w:r w:rsidRPr="00F45BEE">
        <w:rPr>
          <w:rFonts w:ascii="Times New Roman" w:hAnsi="Times New Roman" w:cs="Times New Roman"/>
          <w:sz w:val="24"/>
          <w:szCs w:val="24"/>
        </w:rPr>
        <w:t>Garā purva</w:t>
      </w:r>
      <w:r w:rsidR="00C1056B" w:rsidRPr="00F45BEE">
        <w:rPr>
          <w:rFonts w:ascii="Times New Roman" w:hAnsi="Times New Roman" w:cs="Times New Roman"/>
          <w:sz w:val="24"/>
          <w:szCs w:val="24"/>
        </w:rPr>
        <w:t xml:space="preserve"> </w:t>
      </w:r>
      <w:r w:rsidR="00C97059" w:rsidRPr="00F45BEE">
        <w:rPr>
          <w:rFonts w:ascii="Times New Roman" w:hAnsi="Times New Roman" w:cs="Times New Roman"/>
          <w:sz w:val="24"/>
          <w:szCs w:val="24"/>
        </w:rPr>
        <w:t>d</w:t>
      </w:r>
      <w:r w:rsidR="00C1056B" w:rsidRPr="00F45BEE">
        <w:rPr>
          <w:rFonts w:ascii="Times New Roman" w:hAnsi="Times New Roman" w:cs="Times New Roman"/>
          <w:sz w:val="24"/>
          <w:szCs w:val="24"/>
        </w:rPr>
        <w:t xml:space="preserve">ienvidos </w:t>
      </w:r>
      <w:r w:rsidR="00C97059" w:rsidRPr="00F45BEE">
        <w:rPr>
          <w:rFonts w:ascii="Times New Roman" w:hAnsi="Times New Roman" w:cs="Times New Roman"/>
          <w:sz w:val="24"/>
          <w:szCs w:val="24"/>
        </w:rPr>
        <w:t>no ūdensšķirtn</w:t>
      </w:r>
      <w:r w:rsidR="00620AE3">
        <w:rPr>
          <w:rFonts w:ascii="Times New Roman" w:hAnsi="Times New Roman" w:cs="Times New Roman"/>
          <w:sz w:val="24"/>
          <w:szCs w:val="24"/>
        </w:rPr>
        <w:t>es</w:t>
      </w:r>
      <w:r w:rsidR="00C97059" w:rsidRPr="00F45BEE">
        <w:rPr>
          <w:rFonts w:ascii="Times New Roman" w:hAnsi="Times New Roman" w:cs="Times New Roman"/>
          <w:sz w:val="24"/>
          <w:szCs w:val="24"/>
        </w:rPr>
        <w:t xml:space="preserve"> </w:t>
      </w:r>
      <w:r w:rsidRPr="00F45BEE">
        <w:rPr>
          <w:rFonts w:ascii="Times New Roman" w:hAnsi="Times New Roman" w:cs="Times New Roman"/>
          <w:sz w:val="24"/>
          <w:szCs w:val="24"/>
        </w:rPr>
        <w:t>ū</w:t>
      </w:r>
      <w:r w:rsidR="00C1056B" w:rsidRPr="00F45BEE">
        <w:rPr>
          <w:rFonts w:ascii="Times New Roman" w:hAnsi="Times New Roman" w:cs="Times New Roman"/>
          <w:sz w:val="24"/>
          <w:szCs w:val="24"/>
        </w:rPr>
        <w:t>dens pl</w:t>
      </w:r>
      <w:r w:rsidRPr="00F45BEE">
        <w:rPr>
          <w:rFonts w:ascii="Times New Roman" w:hAnsi="Times New Roman" w:cs="Times New Roman"/>
          <w:sz w:val="24"/>
          <w:szCs w:val="24"/>
        </w:rPr>
        <w:t>ū</w:t>
      </w:r>
      <w:r w:rsidR="00C1056B" w:rsidRPr="00F45BEE">
        <w:rPr>
          <w:rFonts w:ascii="Times New Roman" w:hAnsi="Times New Roman" w:cs="Times New Roman"/>
          <w:sz w:val="24"/>
          <w:szCs w:val="24"/>
        </w:rPr>
        <w:t xml:space="preserve">sma </w:t>
      </w:r>
      <w:r w:rsidRPr="00F45BEE">
        <w:rPr>
          <w:rFonts w:ascii="Times New Roman" w:hAnsi="Times New Roman" w:cs="Times New Roman"/>
          <w:sz w:val="24"/>
          <w:szCs w:val="24"/>
        </w:rPr>
        <w:t>pārsvarā</w:t>
      </w:r>
      <w:r w:rsidR="00C1056B" w:rsidRPr="00F45BEE">
        <w:rPr>
          <w:rFonts w:ascii="Times New Roman" w:hAnsi="Times New Roman" w:cs="Times New Roman"/>
          <w:sz w:val="24"/>
          <w:szCs w:val="24"/>
        </w:rPr>
        <w:t xml:space="preserve"> </w:t>
      </w:r>
      <w:r w:rsidRPr="00F45BEE">
        <w:rPr>
          <w:rFonts w:ascii="Times New Roman" w:hAnsi="Times New Roman" w:cs="Times New Roman"/>
          <w:sz w:val="24"/>
          <w:szCs w:val="24"/>
        </w:rPr>
        <w:t>orientēta</w:t>
      </w:r>
      <w:r w:rsidR="00C1056B" w:rsidRPr="00F45BEE">
        <w:rPr>
          <w:rFonts w:ascii="Times New Roman" w:hAnsi="Times New Roman" w:cs="Times New Roman"/>
          <w:sz w:val="24"/>
          <w:szCs w:val="24"/>
        </w:rPr>
        <w:t xml:space="preserve"> dienvid</w:t>
      </w:r>
      <w:r w:rsidR="00C97059" w:rsidRPr="00F45BEE">
        <w:rPr>
          <w:rFonts w:ascii="Times New Roman" w:hAnsi="Times New Roman" w:cs="Times New Roman"/>
          <w:sz w:val="24"/>
          <w:szCs w:val="24"/>
        </w:rPr>
        <w:t>u un dienvid</w:t>
      </w:r>
      <w:r w:rsidR="009013C2" w:rsidRPr="00F45BEE">
        <w:rPr>
          <w:rFonts w:ascii="Times New Roman" w:hAnsi="Times New Roman" w:cs="Times New Roman"/>
          <w:sz w:val="24"/>
          <w:szCs w:val="24"/>
        </w:rPr>
        <w:t xml:space="preserve">austrumu </w:t>
      </w:r>
      <w:r w:rsidR="00C1056B" w:rsidRPr="00F45BEE">
        <w:rPr>
          <w:rFonts w:ascii="Times New Roman" w:hAnsi="Times New Roman" w:cs="Times New Roman"/>
          <w:sz w:val="24"/>
          <w:szCs w:val="24"/>
        </w:rPr>
        <w:t>virzien</w:t>
      </w:r>
      <w:r w:rsidR="00C97059" w:rsidRPr="00F45BEE">
        <w:rPr>
          <w:rFonts w:ascii="Times New Roman" w:hAnsi="Times New Roman" w:cs="Times New Roman"/>
          <w:sz w:val="24"/>
          <w:szCs w:val="24"/>
        </w:rPr>
        <w:t>ā</w:t>
      </w:r>
      <w:r w:rsidR="00C1056B" w:rsidRPr="00F45BEE">
        <w:rPr>
          <w:rFonts w:ascii="Times New Roman" w:hAnsi="Times New Roman" w:cs="Times New Roman"/>
          <w:sz w:val="24"/>
          <w:szCs w:val="24"/>
        </w:rPr>
        <w:t xml:space="preserve"> </w:t>
      </w:r>
      <w:r w:rsidR="00620AE3">
        <w:rPr>
          <w:rFonts w:ascii="Times New Roman" w:hAnsi="Times New Roman" w:cs="Times New Roman"/>
          <w:sz w:val="24"/>
          <w:szCs w:val="24"/>
        </w:rPr>
        <w:t>–</w:t>
      </w:r>
      <w:r w:rsidR="00C1056B" w:rsidRPr="00F45BEE">
        <w:rPr>
          <w:rFonts w:ascii="Times New Roman" w:hAnsi="Times New Roman" w:cs="Times New Roman"/>
          <w:sz w:val="24"/>
          <w:szCs w:val="24"/>
        </w:rPr>
        <w:t xml:space="preserve"> </w:t>
      </w:r>
      <w:r w:rsidR="00C97059" w:rsidRPr="00F45BEE">
        <w:rPr>
          <w:rFonts w:ascii="Times New Roman" w:hAnsi="Times New Roman" w:cs="Times New Roman"/>
          <w:sz w:val="24"/>
          <w:szCs w:val="24"/>
        </w:rPr>
        <w:t>uz</w:t>
      </w:r>
      <w:r w:rsidR="00620AE3">
        <w:rPr>
          <w:rFonts w:ascii="Times New Roman" w:hAnsi="Times New Roman" w:cs="Times New Roman"/>
          <w:sz w:val="24"/>
          <w:szCs w:val="24"/>
        </w:rPr>
        <w:t xml:space="preserve"> </w:t>
      </w:r>
      <w:r w:rsidR="00C97059" w:rsidRPr="00F45BEE">
        <w:rPr>
          <w:rFonts w:ascii="Times New Roman" w:hAnsi="Times New Roman" w:cs="Times New Roman"/>
          <w:sz w:val="24"/>
          <w:szCs w:val="24"/>
        </w:rPr>
        <w:t>Bormaņu grāvi</w:t>
      </w:r>
      <w:r w:rsidR="009013C2" w:rsidRPr="00F45BEE">
        <w:rPr>
          <w:rFonts w:ascii="Times New Roman" w:hAnsi="Times New Roman" w:cs="Times New Roman"/>
          <w:sz w:val="24"/>
          <w:szCs w:val="24"/>
        </w:rPr>
        <w:t>, bet</w:t>
      </w:r>
      <w:r w:rsidR="00C97059" w:rsidRPr="00F45BEE">
        <w:rPr>
          <w:rFonts w:ascii="Times New Roman" w:hAnsi="Times New Roman" w:cs="Times New Roman"/>
          <w:sz w:val="24"/>
          <w:szCs w:val="24"/>
        </w:rPr>
        <w:t xml:space="preserve"> Garā purva ziemeļos no ūdensšķirtn</w:t>
      </w:r>
      <w:r w:rsidR="00620AE3">
        <w:rPr>
          <w:rFonts w:ascii="Times New Roman" w:hAnsi="Times New Roman" w:cs="Times New Roman"/>
          <w:sz w:val="24"/>
          <w:szCs w:val="24"/>
        </w:rPr>
        <w:t>es</w:t>
      </w:r>
      <w:r w:rsidR="00C97059" w:rsidRPr="00F45BEE">
        <w:rPr>
          <w:rFonts w:ascii="Times New Roman" w:hAnsi="Times New Roman" w:cs="Times New Roman"/>
          <w:sz w:val="24"/>
          <w:szCs w:val="24"/>
        </w:rPr>
        <w:t xml:space="preserve"> ūdens plūsma orientēta </w:t>
      </w:r>
      <w:r w:rsidR="009013C2" w:rsidRPr="00F45BEE">
        <w:rPr>
          <w:rFonts w:ascii="Times New Roman" w:hAnsi="Times New Roman" w:cs="Times New Roman"/>
          <w:sz w:val="24"/>
          <w:szCs w:val="24"/>
        </w:rPr>
        <w:t>rietumu</w:t>
      </w:r>
      <w:r w:rsidR="00C97059" w:rsidRPr="00F45BEE">
        <w:rPr>
          <w:rFonts w:ascii="Times New Roman" w:hAnsi="Times New Roman" w:cs="Times New Roman"/>
          <w:sz w:val="24"/>
          <w:szCs w:val="24"/>
        </w:rPr>
        <w:t xml:space="preserve"> un ziemeļ</w:t>
      </w:r>
      <w:r w:rsidR="009013C2" w:rsidRPr="00F45BEE">
        <w:rPr>
          <w:rFonts w:ascii="Times New Roman" w:hAnsi="Times New Roman" w:cs="Times New Roman"/>
          <w:sz w:val="24"/>
          <w:szCs w:val="24"/>
        </w:rPr>
        <w:t>rietumu</w:t>
      </w:r>
      <w:r w:rsidR="00C97059" w:rsidRPr="00F45BEE">
        <w:rPr>
          <w:rFonts w:ascii="Times New Roman" w:hAnsi="Times New Roman" w:cs="Times New Roman"/>
          <w:sz w:val="24"/>
          <w:szCs w:val="24"/>
        </w:rPr>
        <w:t xml:space="preserve"> virzienā –</w:t>
      </w:r>
      <w:r w:rsidR="00620AE3">
        <w:rPr>
          <w:rFonts w:ascii="Times New Roman" w:hAnsi="Times New Roman" w:cs="Times New Roman"/>
          <w:sz w:val="24"/>
          <w:szCs w:val="24"/>
        </w:rPr>
        <w:t xml:space="preserve"> </w:t>
      </w:r>
      <w:r w:rsidR="00C97059" w:rsidRPr="00F45BEE">
        <w:rPr>
          <w:rFonts w:ascii="Times New Roman" w:hAnsi="Times New Roman" w:cs="Times New Roman"/>
          <w:sz w:val="24"/>
          <w:szCs w:val="24"/>
        </w:rPr>
        <w:t>uz Senšu grāvi</w:t>
      </w:r>
      <w:r w:rsidR="00643C84" w:rsidRPr="00F45BEE">
        <w:rPr>
          <w:rFonts w:ascii="Times New Roman" w:hAnsi="Times New Roman" w:cs="Times New Roman"/>
          <w:sz w:val="24"/>
          <w:szCs w:val="24"/>
        </w:rPr>
        <w:t>. Ūdens no Bormaņu grā</w:t>
      </w:r>
      <w:r w:rsidR="00620AE3">
        <w:rPr>
          <w:rFonts w:ascii="Times New Roman" w:hAnsi="Times New Roman" w:cs="Times New Roman"/>
          <w:sz w:val="24"/>
          <w:szCs w:val="24"/>
        </w:rPr>
        <w:t>vja</w:t>
      </w:r>
      <w:r w:rsidR="00643C84" w:rsidRPr="00F45BEE">
        <w:rPr>
          <w:rFonts w:ascii="Times New Roman" w:hAnsi="Times New Roman" w:cs="Times New Roman"/>
          <w:sz w:val="24"/>
          <w:szCs w:val="24"/>
        </w:rPr>
        <w:t xml:space="preserve"> </w:t>
      </w:r>
      <w:r w:rsidR="00A57BE5" w:rsidRPr="00F45BEE">
        <w:rPr>
          <w:rFonts w:ascii="Times New Roman" w:hAnsi="Times New Roman" w:cs="Times New Roman"/>
          <w:sz w:val="24"/>
          <w:szCs w:val="24"/>
        </w:rPr>
        <w:t xml:space="preserve">vairāk </w:t>
      </w:r>
      <w:r w:rsidR="00620AE3">
        <w:rPr>
          <w:rFonts w:ascii="Times New Roman" w:hAnsi="Times New Roman" w:cs="Times New Roman"/>
          <w:sz w:val="24"/>
          <w:szCs w:val="24"/>
        </w:rPr>
        <w:t>ne</w:t>
      </w:r>
      <w:r w:rsidR="00A57BE5" w:rsidRPr="00F45BEE">
        <w:rPr>
          <w:rFonts w:ascii="Times New Roman" w:hAnsi="Times New Roman" w:cs="Times New Roman"/>
          <w:sz w:val="24"/>
          <w:szCs w:val="24"/>
        </w:rPr>
        <w:t>kā 2,7</w:t>
      </w:r>
      <w:r w:rsidR="00620AE3">
        <w:rPr>
          <w:rFonts w:ascii="Times New Roman" w:hAnsi="Times New Roman" w:cs="Times New Roman"/>
          <w:sz w:val="24"/>
          <w:szCs w:val="24"/>
        </w:rPr>
        <w:t> </w:t>
      </w:r>
      <w:r w:rsidR="00A57BE5" w:rsidRPr="00F45BEE">
        <w:rPr>
          <w:rFonts w:ascii="Times New Roman" w:hAnsi="Times New Roman" w:cs="Times New Roman"/>
          <w:sz w:val="24"/>
          <w:szCs w:val="24"/>
        </w:rPr>
        <w:t>km uz dienvidiem no purva ieplūst</w:t>
      </w:r>
      <w:r w:rsidR="000769DD" w:rsidRPr="00F45BEE">
        <w:rPr>
          <w:rFonts w:ascii="Times New Roman" w:hAnsi="Times New Roman" w:cs="Times New Roman"/>
          <w:sz w:val="24"/>
          <w:szCs w:val="24"/>
        </w:rPr>
        <w:t xml:space="preserve"> </w:t>
      </w:r>
      <w:r w:rsidR="00643C84" w:rsidRPr="00F45BEE">
        <w:rPr>
          <w:rFonts w:ascii="Times New Roman" w:hAnsi="Times New Roman" w:cs="Times New Roman"/>
          <w:sz w:val="24"/>
          <w:szCs w:val="24"/>
        </w:rPr>
        <w:t>Pērsē</w:t>
      </w:r>
      <w:r w:rsidR="00A57BE5" w:rsidRPr="00F45BEE">
        <w:rPr>
          <w:rFonts w:ascii="Times New Roman" w:hAnsi="Times New Roman" w:cs="Times New Roman"/>
          <w:sz w:val="24"/>
          <w:szCs w:val="24"/>
        </w:rPr>
        <w:t xml:space="preserve">, </w:t>
      </w:r>
      <w:r w:rsidR="000769DD" w:rsidRPr="00F45BEE">
        <w:rPr>
          <w:rFonts w:ascii="Times New Roman" w:hAnsi="Times New Roman" w:cs="Times New Roman"/>
          <w:sz w:val="24"/>
          <w:szCs w:val="24"/>
        </w:rPr>
        <w:t xml:space="preserve">bet </w:t>
      </w:r>
      <w:r w:rsidR="00A57BE5" w:rsidRPr="00F45BEE">
        <w:rPr>
          <w:rFonts w:ascii="Times New Roman" w:hAnsi="Times New Roman" w:cs="Times New Roman"/>
          <w:sz w:val="24"/>
          <w:szCs w:val="24"/>
        </w:rPr>
        <w:t>no</w:t>
      </w:r>
      <w:r w:rsidR="000769DD" w:rsidRPr="00F45BEE">
        <w:rPr>
          <w:rFonts w:ascii="Times New Roman" w:hAnsi="Times New Roman" w:cs="Times New Roman"/>
          <w:sz w:val="24"/>
          <w:szCs w:val="24"/>
        </w:rPr>
        <w:t xml:space="preserve"> Senču grāv</w:t>
      </w:r>
      <w:r w:rsidR="00620AE3">
        <w:rPr>
          <w:rFonts w:ascii="Times New Roman" w:hAnsi="Times New Roman" w:cs="Times New Roman"/>
          <w:sz w:val="24"/>
          <w:szCs w:val="24"/>
        </w:rPr>
        <w:t>ja</w:t>
      </w:r>
      <w:r w:rsidR="000769DD" w:rsidRPr="00F45BEE">
        <w:rPr>
          <w:rFonts w:ascii="Times New Roman" w:hAnsi="Times New Roman" w:cs="Times New Roman"/>
          <w:sz w:val="24"/>
          <w:szCs w:val="24"/>
        </w:rPr>
        <w:t xml:space="preserve"> ūdens</w:t>
      </w:r>
      <w:r w:rsidR="00AE588D" w:rsidRPr="00F45BEE">
        <w:rPr>
          <w:rFonts w:ascii="Times New Roman" w:hAnsi="Times New Roman" w:cs="Times New Roman"/>
          <w:sz w:val="24"/>
          <w:szCs w:val="24"/>
        </w:rPr>
        <w:t xml:space="preserve"> 4,8</w:t>
      </w:r>
      <w:r w:rsidR="00620AE3">
        <w:rPr>
          <w:rFonts w:ascii="Times New Roman" w:hAnsi="Times New Roman" w:cs="Times New Roman"/>
          <w:sz w:val="24"/>
          <w:szCs w:val="24"/>
        </w:rPr>
        <w:t> </w:t>
      </w:r>
      <w:r w:rsidR="00AE588D" w:rsidRPr="00F45BEE">
        <w:rPr>
          <w:rFonts w:ascii="Times New Roman" w:hAnsi="Times New Roman" w:cs="Times New Roman"/>
          <w:sz w:val="24"/>
          <w:szCs w:val="24"/>
        </w:rPr>
        <w:t xml:space="preserve">km </w:t>
      </w:r>
      <w:r w:rsidR="00620AE3">
        <w:rPr>
          <w:rFonts w:ascii="Times New Roman" w:hAnsi="Times New Roman" w:cs="Times New Roman"/>
          <w:sz w:val="24"/>
          <w:szCs w:val="24"/>
        </w:rPr>
        <w:t xml:space="preserve">uz </w:t>
      </w:r>
      <w:r w:rsidR="00AE588D" w:rsidRPr="00F45BEE">
        <w:rPr>
          <w:rFonts w:ascii="Times New Roman" w:hAnsi="Times New Roman" w:cs="Times New Roman"/>
          <w:sz w:val="24"/>
          <w:szCs w:val="24"/>
        </w:rPr>
        <w:t>rietum</w:t>
      </w:r>
      <w:r w:rsidR="00620AE3">
        <w:rPr>
          <w:rFonts w:ascii="Times New Roman" w:hAnsi="Times New Roman" w:cs="Times New Roman"/>
          <w:sz w:val="24"/>
          <w:szCs w:val="24"/>
        </w:rPr>
        <w:t>iem</w:t>
      </w:r>
      <w:r w:rsidR="00AE588D" w:rsidRPr="00F45BEE">
        <w:rPr>
          <w:rFonts w:ascii="Times New Roman" w:hAnsi="Times New Roman" w:cs="Times New Roman"/>
          <w:sz w:val="24"/>
          <w:szCs w:val="24"/>
        </w:rPr>
        <w:t xml:space="preserve"> no purva</w:t>
      </w:r>
      <w:r w:rsidR="000769DD" w:rsidRPr="00F45BEE">
        <w:rPr>
          <w:rFonts w:ascii="Times New Roman" w:hAnsi="Times New Roman" w:cs="Times New Roman"/>
          <w:sz w:val="24"/>
          <w:szCs w:val="24"/>
        </w:rPr>
        <w:t xml:space="preserve"> nonāk </w:t>
      </w:r>
      <w:r w:rsidR="009013C2" w:rsidRPr="00F45BEE">
        <w:rPr>
          <w:rFonts w:ascii="Times New Roman" w:hAnsi="Times New Roman" w:cs="Times New Roman"/>
          <w:sz w:val="24"/>
          <w:szCs w:val="24"/>
        </w:rPr>
        <w:t>Bebrup</w:t>
      </w:r>
      <w:r w:rsidR="00620AE3">
        <w:rPr>
          <w:rFonts w:ascii="Times New Roman" w:hAnsi="Times New Roman" w:cs="Times New Roman"/>
          <w:sz w:val="24"/>
          <w:szCs w:val="24"/>
        </w:rPr>
        <w:t>ē</w:t>
      </w:r>
      <w:r w:rsidR="009013C2" w:rsidRPr="00F45BEE">
        <w:rPr>
          <w:rFonts w:ascii="Times New Roman" w:hAnsi="Times New Roman" w:cs="Times New Roman"/>
          <w:sz w:val="24"/>
          <w:szCs w:val="24"/>
        </w:rPr>
        <w:t xml:space="preserve"> un </w:t>
      </w:r>
      <w:r w:rsidR="00A57BE5" w:rsidRPr="00F45BEE">
        <w:rPr>
          <w:rFonts w:ascii="Times New Roman" w:hAnsi="Times New Roman" w:cs="Times New Roman"/>
          <w:sz w:val="24"/>
          <w:szCs w:val="24"/>
        </w:rPr>
        <w:t>7,8</w:t>
      </w:r>
      <w:r w:rsidR="00620AE3">
        <w:rPr>
          <w:rFonts w:ascii="Times New Roman" w:hAnsi="Times New Roman" w:cs="Times New Roman"/>
          <w:sz w:val="24"/>
          <w:szCs w:val="24"/>
        </w:rPr>
        <w:t> </w:t>
      </w:r>
      <w:r w:rsidR="00A57BE5" w:rsidRPr="00F45BEE">
        <w:rPr>
          <w:rFonts w:ascii="Times New Roman" w:hAnsi="Times New Roman" w:cs="Times New Roman"/>
          <w:sz w:val="24"/>
          <w:szCs w:val="24"/>
        </w:rPr>
        <w:t>km</w:t>
      </w:r>
      <w:r w:rsidR="00E50C2B" w:rsidRPr="00F45BEE">
        <w:rPr>
          <w:rFonts w:ascii="Times New Roman" w:hAnsi="Times New Roman" w:cs="Times New Roman"/>
          <w:sz w:val="24"/>
          <w:szCs w:val="24"/>
        </w:rPr>
        <w:t xml:space="preserve"> </w:t>
      </w:r>
      <w:r w:rsidR="00620AE3">
        <w:rPr>
          <w:rFonts w:ascii="Times New Roman" w:hAnsi="Times New Roman" w:cs="Times New Roman"/>
          <w:sz w:val="24"/>
          <w:szCs w:val="24"/>
        </w:rPr>
        <w:t xml:space="preserve">uz </w:t>
      </w:r>
      <w:r w:rsidR="00E50C2B" w:rsidRPr="00F45BEE">
        <w:rPr>
          <w:rFonts w:ascii="Times New Roman" w:hAnsi="Times New Roman" w:cs="Times New Roman"/>
          <w:sz w:val="24"/>
          <w:szCs w:val="24"/>
        </w:rPr>
        <w:t>rietumiem</w:t>
      </w:r>
      <w:r w:rsidR="00A57BE5" w:rsidRPr="00F45BEE">
        <w:rPr>
          <w:rFonts w:ascii="Times New Roman" w:hAnsi="Times New Roman" w:cs="Times New Roman"/>
          <w:sz w:val="24"/>
          <w:szCs w:val="24"/>
        </w:rPr>
        <w:t xml:space="preserve"> no Senču grāvi ieteka</w:t>
      </w:r>
      <w:r w:rsidR="00AE588D" w:rsidRPr="00F45BEE">
        <w:rPr>
          <w:rFonts w:ascii="Times New Roman" w:hAnsi="Times New Roman" w:cs="Times New Roman"/>
          <w:sz w:val="24"/>
          <w:szCs w:val="24"/>
        </w:rPr>
        <w:t>s Bebrupē</w:t>
      </w:r>
      <w:r w:rsidR="00A57BE5" w:rsidRPr="00F45BEE">
        <w:rPr>
          <w:rFonts w:ascii="Times New Roman" w:hAnsi="Times New Roman" w:cs="Times New Roman"/>
          <w:sz w:val="24"/>
          <w:szCs w:val="24"/>
        </w:rPr>
        <w:t xml:space="preserve"> ieplūst</w:t>
      </w:r>
      <w:r w:rsidR="009013C2" w:rsidRPr="00F45BEE">
        <w:rPr>
          <w:rFonts w:ascii="Times New Roman" w:hAnsi="Times New Roman" w:cs="Times New Roman"/>
          <w:sz w:val="24"/>
          <w:szCs w:val="24"/>
        </w:rPr>
        <w:t xml:space="preserve"> </w:t>
      </w:r>
      <w:r w:rsidR="000769DD" w:rsidRPr="00F45BEE">
        <w:rPr>
          <w:rFonts w:ascii="Times New Roman" w:hAnsi="Times New Roman" w:cs="Times New Roman"/>
          <w:sz w:val="24"/>
          <w:szCs w:val="24"/>
        </w:rPr>
        <w:t>Lobes ezerā.</w:t>
      </w:r>
    </w:p>
    <w:p w:rsidR="00440674" w:rsidRPr="00F45BEE" w:rsidRDefault="003F1C7C">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Pl</w:t>
      </w:r>
      <w:r w:rsidR="00924BC4" w:rsidRPr="00F45BEE">
        <w:rPr>
          <w:rFonts w:ascii="Times New Roman" w:hAnsi="Times New Roman" w:cs="Times New Roman"/>
          <w:sz w:val="24"/>
          <w:szCs w:val="24"/>
        </w:rPr>
        <w:t>ā</w:t>
      </w:r>
      <w:r w:rsidRPr="00F45BEE">
        <w:rPr>
          <w:rFonts w:ascii="Times New Roman" w:hAnsi="Times New Roman" w:cs="Times New Roman"/>
          <w:sz w:val="24"/>
          <w:szCs w:val="24"/>
        </w:rPr>
        <w:t xml:space="preserve">notās darbības </w:t>
      </w:r>
      <w:r w:rsidR="00924BC4" w:rsidRPr="00F45BEE">
        <w:rPr>
          <w:rFonts w:ascii="Times New Roman" w:hAnsi="Times New Roman" w:cs="Times New Roman"/>
          <w:sz w:val="24"/>
          <w:szCs w:val="24"/>
        </w:rPr>
        <w:t>vietas tieš</w:t>
      </w:r>
      <w:r w:rsidR="00620AE3">
        <w:rPr>
          <w:rFonts w:ascii="Times New Roman" w:hAnsi="Times New Roman" w:cs="Times New Roman"/>
          <w:sz w:val="24"/>
          <w:szCs w:val="24"/>
        </w:rPr>
        <w:t>ā</w:t>
      </w:r>
      <w:r w:rsidR="00924BC4" w:rsidRPr="00F45BEE">
        <w:rPr>
          <w:rFonts w:ascii="Times New Roman" w:hAnsi="Times New Roman" w:cs="Times New Roman"/>
          <w:sz w:val="24"/>
          <w:szCs w:val="24"/>
        </w:rPr>
        <w:t xml:space="preserve"> tuvumā apdzīvotu viensētu nav. </w:t>
      </w:r>
      <w:r w:rsidR="0007532E" w:rsidRPr="00F45BEE">
        <w:rPr>
          <w:rFonts w:ascii="Times New Roman" w:hAnsi="Times New Roman" w:cs="Times New Roman"/>
          <w:sz w:val="24"/>
          <w:szCs w:val="24"/>
        </w:rPr>
        <w:t>Vistuvākā viensēta Dzērvītes atrodas ap 335</w:t>
      </w:r>
      <w:r w:rsidR="00620AE3">
        <w:rPr>
          <w:rFonts w:ascii="Times New Roman" w:hAnsi="Times New Roman" w:cs="Times New Roman"/>
          <w:sz w:val="24"/>
          <w:szCs w:val="24"/>
        </w:rPr>
        <w:t> </w:t>
      </w:r>
      <w:r w:rsidR="0007532E" w:rsidRPr="00F45BEE">
        <w:rPr>
          <w:rFonts w:ascii="Times New Roman" w:hAnsi="Times New Roman" w:cs="Times New Roman"/>
          <w:sz w:val="24"/>
          <w:szCs w:val="24"/>
        </w:rPr>
        <w:t>m ziemeļos no Gar</w:t>
      </w:r>
      <w:r w:rsidR="00620AE3">
        <w:rPr>
          <w:rFonts w:ascii="Times New Roman" w:hAnsi="Times New Roman" w:cs="Times New Roman"/>
          <w:sz w:val="24"/>
          <w:szCs w:val="24"/>
        </w:rPr>
        <w:t>ā</w:t>
      </w:r>
      <w:r w:rsidR="0007532E" w:rsidRPr="00F45BEE">
        <w:rPr>
          <w:rFonts w:ascii="Times New Roman" w:hAnsi="Times New Roman" w:cs="Times New Roman"/>
          <w:sz w:val="24"/>
          <w:szCs w:val="24"/>
        </w:rPr>
        <w:t xml:space="preserve"> purva (5.attēls). </w:t>
      </w:r>
      <w:r w:rsidR="00924BC4" w:rsidRPr="00F45BEE">
        <w:rPr>
          <w:rFonts w:ascii="Times New Roman" w:hAnsi="Times New Roman" w:cs="Times New Roman"/>
          <w:sz w:val="24"/>
          <w:szCs w:val="24"/>
        </w:rPr>
        <w:t>Līdz ar to nav arī grodu aku, ko varētu i</w:t>
      </w:r>
      <w:r w:rsidR="00620AE3">
        <w:rPr>
          <w:rFonts w:ascii="Times New Roman" w:hAnsi="Times New Roman" w:cs="Times New Roman"/>
          <w:sz w:val="24"/>
          <w:szCs w:val="24"/>
        </w:rPr>
        <w:t>etekmēt Gara purva nosusināšana</w:t>
      </w:r>
      <w:r w:rsidR="00924BC4" w:rsidRPr="00F45BEE">
        <w:rPr>
          <w:rFonts w:ascii="Times New Roman" w:hAnsi="Times New Roman" w:cs="Times New Roman"/>
          <w:sz w:val="24"/>
          <w:szCs w:val="24"/>
        </w:rPr>
        <w:t xml:space="preserve">. </w:t>
      </w:r>
    </w:p>
    <w:p w:rsidR="007936AC" w:rsidRPr="00F45BEE" w:rsidRDefault="005F092B" w:rsidP="00CD02ED">
      <w:pPr>
        <w:autoSpaceDE w:val="0"/>
        <w:autoSpaceDN w:val="0"/>
        <w:adjustRightInd w:val="0"/>
        <w:spacing w:before="120" w:after="120" w:line="240" w:lineRule="auto"/>
        <w:jc w:val="center"/>
        <w:rPr>
          <w:rFonts w:ascii="Times New Roman" w:hAnsi="Times New Roman" w:cs="Times New Roman"/>
          <w:sz w:val="24"/>
          <w:szCs w:val="24"/>
        </w:rPr>
      </w:pPr>
      <w:r w:rsidRPr="00F45BEE">
        <w:rPr>
          <w:rFonts w:ascii="Times New Roman" w:hAnsi="Times New Roman" w:cs="Times New Roman"/>
          <w:noProof/>
          <w:sz w:val="24"/>
          <w:szCs w:val="24"/>
          <w:lang w:eastAsia="lv-LV"/>
        </w:rPr>
        <w:drawing>
          <wp:inline distT="0" distB="0" distL="0" distR="0" wp14:anchorId="00573256" wp14:editId="2C32CE6E">
            <wp:extent cx="5431933" cy="5080883"/>
            <wp:effectExtent l="0" t="0" r="0" b="5715"/>
            <wp:docPr id="21" name="Picture 21" descr="C:\Users\User\Desktop\Work\Enviroprojekts\Garais purvs\Garais purvs\Grafika\GArais purvs 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Work\Enviroprojekts\Garais purvs\Garais purvs\Grafika\GArais purvs kart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33879" cy="5082703"/>
                    </a:xfrm>
                    <a:prstGeom prst="rect">
                      <a:avLst/>
                    </a:prstGeom>
                    <a:noFill/>
                    <a:ln>
                      <a:noFill/>
                    </a:ln>
                  </pic:spPr>
                </pic:pic>
              </a:graphicData>
            </a:graphic>
          </wp:inline>
        </w:drawing>
      </w:r>
    </w:p>
    <w:p w:rsidR="00CD02ED" w:rsidRPr="00F45BEE" w:rsidRDefault="00CD02ED" w:rsidP="00CD02ED">
      <w:pPr>
        <w:autoSpaceDE w:val="0"/>
        <w:autoSpaceDN w:val="0"/>
        <w:adjustRightInd w:val="0"/>
        <w:spacing w:before="120" w:after="120" w:line="240" w:lineRule="auto"/>
        <w:jc w:val="center"/>
        <w:rPr>
          <w:rFonts w:ascii="Times New Roman" w:hAnsi="Times New Roman" w:cs="Times New Roman"/>
          <w:sz w:val="24"/>
          <w:szCs w:val="24"/>
        </w:rPr>
      </w:pPr>
      <w:r w:rsidRPr="00F45BEE">
        <w:rPr>
          <w:rFonts w:ascii="Times New Roman" w:hAnsi="Times New Roman" w:cs="Times New Roman"/>
          <w:b/>
          <w:i/>
          <w:sz w:val="24"/>
          <w:szCs w:val="24"/>
        </w:rPr>
        <w:t>5.attēls</w:t>
      </w:r>
      <w:r w:rsidRPr="00F45BEE">
        <w:rPr>
          <w:rFonts w:ascii="Times New Roman" w:hAnsi="Times New Roman" w:cs="Times New Roman"/>
          <w:sz w:val="24"/>
          <w:szCs w:val="24"/>
        </w:rPr>
        <w:t xml:space="preserve"> </w:t>
      </w:r>
      <w:r w:rsidRPr="00F45BEE">
        <w:rPr>
          <w:rFonts w:ascii="Times New Roman" w:hAnsi="Times New Roman" w:cs="Times New Roman"/>
          <w:i/>
          <w:sz w:val="24"/>
          <w:szCs w:val="24"/>
        </w:rPr>
        <w:t>Kūdras atradnes “Garais purvs tuvum</w:t>
      </w:r>
      <w:r w:rsidR="00620AE3">
        <w:rPr>
          <w:rFonts w:ascii="Times New Roman" w:hAnsi="Times New Roman" w:cs="Times New Roman"/>
          <w:i/>
          <w:sz w:val="24"/>
          <w:szCs w:val="24"/>
        </w:rPr>
        <w:t>ā</w:t>
      </w:r>
      <w:r w:rsidRPr="00F45BEE">
        <w:rPr>
          <w:rFonts w:ascii="Times New Roman" w:hAnsi="Times New Roman" w:cs="Times New Roman"/>
          <w:i/>
          <w:sz w:val="24"/>
          <w:szCs w:val="24"/>
        </w:rPr>
        <w:t xml:space="preserve"> esoš</w:t>
      </w:r>
      <w:r w:rsidR="00620AE3">
        <w:rPr>
          <w:rFonts w:ascii="Times New Roman" w:hAnsi="Times New Roman" w:cs="Times New Roman"/>
          <w:i/>
          <w:sz w:val="24"/>
          <w:szCs w:val="24"/>
        </w:rPr>
        <w:t>ā</w:t>
      </w:r>
      <w:r w:rsidRPr="00F45BEE">
        <w:rPr>
          <w:rFonts w:ascii="Times New Roman" w:hAnsi="Times New Roman" w:cs="Times New Roman"/>
          <w:i/>
          <w:sz w:val="24"/>
          <w:szCs w:val="24"/>
        </w:rPr>
        <w:t>s viensētas</w:t>
      </w:r>
    </w:p>
    <w:p w:rsidR="00E61980" w:rsidRPr="00F45BEE" w:rsidRDefault="00F90DBA" w:rsidP="00FD49D4">
      <w:pPr>
        <w:pStyle w:val="Heading2"/>
        <w:spacing w:before="0" w:line="240" w:lineRule="auto"/>
        <w:rPr>
          <w:rFonts w:cs="Times New Roman"/>
          <w:szCs w:val="24"/>
        </w:rPr>
      </w:pPr>
      <w:bookmarkStart w:id="9" w:name="_Toc530573640"/>
      <w:r w:rsidRPr="00F45BEE">
        <w:rPr>
          <w:rFonts w:cs="Times New Roman"/>
          <w:szCs w:val="24"/>
        </w:rPr>
        <w:lastRenderedPageBreak/>
        <w:t xml:space="preserve">1.5. </w:t>
      </w:r>
      <w:r w:rsidR="009445B4" w:rsidRPr="00F45BEE">
        <w:rPr>
          <w:rFonts w:cs="Times New Roman"/>
          <w:szCs w:val="24"/>
        </w:rPr>
        <w:t>Hidroloģiskie apstākļi</w:t>
      </w:r>
      <w:bookmarkEnd w:id="9"/>
    </w:p>
    <w:p w:rsidR="00FD49D4" w:rsidRPr="00F45BEE" w:rsidRDefault="00716C70" w:rsidP="00716C70">
      <w:pPr>
        <w:spacing w:before="120" w:after="0"/>
        <w:jc w:val="both"/>
        <w:rPr>
          <w:rFonts w:ascii="Times New Roman" w:hAnsi="Times New Roman" w:cs="Times New Roman"/>
          <w:i/>
          <w:sz w:val="20"/>
          <w:szCs w:val="20"/>
        </w:rPr>
      </w:pPr>
      <w:r w:rsidRPr="00F45BEE">
        <w:rPr>
          <w:rFonts w:ascii="Times New Roman" w:hAnsi="Times New Roman" w:cs="Times New Roman"/>
          <w:i/>
          <w:sz w:val="20"/>
          <w:szCs w:val="20"/>
        </w:rPr>
        <w:t>Hidroloģiskie apstākļi Darbības vietā un Paredzētās darbības ietekmes zonā, tai skaitā informācija par esošiem drenāžas un meliorācijas objektiem, ūdenstecēm un ūdensobjektiem Darbības vietā un tās apkārtnē (arī to</w:t>
      </w:r>
      <w:r w:rsidR="0063201E">
        <w:rPr>
          <w:rFonts w:ascii="Times New Roman" w:hAnsi="Times New Roman" w:cs="Times New Roman"/>
          <w:i/>
          <w:sz w:val="20"/>
          <w:szCs w:val="20"/>
        </w:rPr>
        <w:t xml:space="preserve"> </w:t>
      </w:r>
      <w:r w:rsidR="00A83834">
        <w:rPr>
          <w:rFonts w:ascii="Times New Roman" w:hAnsi="Times New Roman" w:cs="Times New Roman"/>
          <w:i/>
          <w:sz w:val="20"/>
          <w:szCs w:val="20"/>
        </w:rPr>
        <w:t>a</w:t>
      </w:r>
      <w:r w:rsidRPr="00F45BEE">
        <w:rPr>
          <w:rFonts w:ascii="Times New Roman" w:hAnsi="Times New Roman" w:cs="Times New Roman"/>
          <w:i/>
          <w:sz w:val="20"/>
          <w:szCs w:val="20"/>
        </w:rPr>
        <w:t>izsargjoslām), ūdens plūsmas virzieniem, saņemošajām ūdenstecēm (arī to raksturojums: ūdeņu tips, noteiktās ūdens kvalitātes prasības un vides kvalitātes mērķi, pašreizējā izmantošana), teritoriju applūšanas iespējamība.</w:t>
      </w:r>
    </w:p>
    <w:p w:rsidR="000E19F7" w:rsidRPr="00F45BEE" w:rsidRDefault="00E61980" w:rsidP="00A84622">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 xml:space="preserve">Garais purvs </w:t>
      </w:r>
      <w:r w:rsidR="000C28DE" w:rsidRPr="00F45BEE">
        <w:rPr>
          <w:rFonts w:ascii="Times New Roman" w:hAnsi="Times New Roman" w:cs="Times New Roman"/>
          <w:sz w:val="24"/>
          <w:szCs w:val="24"/>
        </w:rPr>
        <w:t>atrodas</w:t>
      </w:r>
      <w:r w:rsidRPr="00F45BEE">
        <w:rPr>
          <w:rFonts w:ascii="Times New Roman" w:hAnsi="Times New Roman" w:cs="Times New Roman"/>
          <w:sz w:val="24"/>
          <w:szCs w:val="24"/>
        </w:rPr>
        <w:t xml:space="preserve"> Daugavas upju baseinu apgabalā, Daugavas lejasgala lielbaseinā, uz ūdensšķirtnes starp Pērses un Bebrupes sateces baseiniem. </w:t>
      </w:r>
    </w:p>
    <w:p w:rsidR="000E19F7" w:rsidRPr="00F45BEE" w:rsidRDefault="00845FE2" w:rsidP="00A84622">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Garā purva austrumu un dienvidaustrumu daļa (230.kv.) saskaņā ar 1958.gada projektu ir bijusi sagatavota kūdras ieguvei, un tur aptuveni 30</w:t>
      </w:r>
      <w:r w:rsidR="00A83834">
        <w:rPr>
          <w:rFonts w:ascii="Times New Roman" w:hAnsi="Times New Roman" w:cs="Times New Roman"/>
          <w:sz w:val="24"/>
          <w:szCs w:val="24"/>
        </w:rPr>
        <w:t> </w:t>
      </w:r>
      <w:r w:rsidRPr="00F45BEE">
        <w:rPr>
          <w:rFonts w:ascii="Times New Roman" w:hAnsi="Times New Roman" w:cs="Times New Roman"/>
          <w:sz w:val="24"/>
          <w:szCs w:val="24"/>
        </w:rPr>
        <w:t>ha platībā 1960.</w:t>
      </w:r>
      <w:r w:rsidR="00A83834">
        <w:rPr>
          <w:rFonts w:ascii="Times New Roman" w:hAnsi="Times New Roman" w:cs="Times New Roman"/>
          <w:sz w:val="24"/>
          <w:szCs w:val="24"/>
        </w:rPr>
        <w:t>-</w:t>
      </w:r>
      <w:r w:rsidRPr="00F45BEE">
        <w:rPr>
          <w:rFonts w:ascii="Times New Roman" w:hAnsi="Times New Roman" w:cs="Times New Roman"/>
          <w:sz w:val="24"/>
          <w:szCs w:val="24"/>
        </w:rPr>
        <w:t xml:space="preserve">1968.gadā tika veikta meliorācijas sistēmas grāvju ierīkošana un pakaišu kūdras ieguve. </w:t>
      </w:r>
      <w:r w:rsidR="000E19F7" w:rsidRPr="00F45BEE">
        <w:rPr>
          <w:rFonts w:ascii="Times New Roman" w:hAnsi="Times New Roman" w:cs="Times New Roman"/>
          <w:sz w:val="24"/>
          <w:szCs w:val="24"/>
        </w:rPr>
        <w:t>Šajās vietās ir mazu grāvīšu tīkls, purvs ir stipri ietekmēts</w:t>
      </w:r>
      <w:r w:rsidR="00A83834">
        <w:rPr>
          <w:rFonts w:ascii="Times New Roman" w:hAnsi="Times New Roman" w:cs="Times New Roman"/>
          <w:sz w:val="24"/>
          <w:szCs w:val="24"/>
        </w:rPr>
        <w:t>:</w:t>
      </w:r>
      <w:r w:rsidR="000E19F7" w:rsidRPr="00F45BEE">
        <w:rPr>
          <w:rFonts w:ascii="Times New Roman" w:hAnsi="Times New Roman" w:cs="Times New Roman"/>
          <w:sz w:val="24"/>
          <w:szCs w:val="24"/>
        </w:rPr>
        <w:t xml:space="preserve"> kūdra ir ļoti sablīvējusies, apaudzis ar priedēm, zemsedzē dominē sīkkrūmi un zaļsūnas, sfagnu ļoti maz, purva atjaunošanās nav paredzama. Purva perifērijā ir norobežojoši grāvji, centrālajā daļā grāvju nav. </w:t>
      </w:r>
    </w:p>
    <w:p w:rsidR="000E19F7" w:rsidRPr="00F45BEE" w:rsidRDefault="00845FE2" w:rsidP="00A84622">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 xml:space="preserve">Kopumā </w:t>
      </w:r>
      <w:r w:rsidR="000E19F7" w:rsidRPr="00F45BEE">
        <w:rPr>
          <w:rFonts w:ascii="Times New Roman" w:hAnsi="Times New Roman" w:cs="Times New Roman"/>
          <w:sz w:val="24"/>
          <w:szCs w:val="24"/>
        </w:rPr>
        <w:t>Garais purvs ietilpst meža meliorācijas sistēmas “Černovs</w:t>
      </w:r>
      <w:r w:rsidR="00A83834">
        <w:rPr>
          <w:rFonts w:ascii="Times New Roman" w:hAnsi="Times New Roman" w:cs="Times New Roman"/>
          <w:sz w:val="24"/>
          <w:szCs w:val="24"/>
        </w:rPr>
        <w:t>-</w:t>
      </w:r>
      <w:r w:rsidR="000E19F7" w:rsidRPr="00F45BEE">
        <w:rPr>
          <w:rFonts w:ascii="Times New Roman" w:hAnsi="Times New Roman" w:cs="Times New Roman"/>
          <w:sz w:val="24"/>
          <w:szCs w:val="24"/>
        </w:rPr>
        <w:t>1” teritorijā, ku</w:t>
      </w:r>
      <w:r w:rsidRPr="00F45BEE">
        <w:rPr>
          <w:rFonts w:ascii="Times New Roman" w:hAnsi="Times New Roman" w:cs="Times New Roman"/>
          <w:sz w:val="24"/>
          <w:szCs w:val="24"/>
        </w:rPr>
        <w:t>r</w:t>
      </w:r>
      <w:r w:rsidR="00A83834">
        <w:rPr>
          <w:rFonts w:ascii="Times New Roman" w:hAnsi="Times New Roman" w:cs="Times New Roman"/>
          <w:sz w:val="24"/>
          <w:szCs w:val="24"/>
        </w:rPr>
        <w:t>ā</w:t>
      </w:r>
      <w:r w:rsidR="000E19F7" w:rsidRPr="00F45BEE">
        <w:rPr>
          <w:rFonts w:ascii="Times New Roman" w:hAnsi="Times New Roman" w:cs="Times New Roman"/>
          <w:sz w:val="24"/>
          <w:szCs w:val="24"/>
        </w:rPr>
        <w:t xml:space="preserve"> rekonstrukcijas darbi tika veikti 2012.</w:t>
      </w:r>
      <w:r w:rsidR="00A83834">
        <w:rPr>
          <w:rFonts w:ascii="Times New Roman" w:hAnsi="Times New Roman" w:cs="Times New Roman"/>
          <w:sz w:val="24"/>
          <w:szCs w:val="24"/>
        </w:rPr>
        <w:t>g</w:t>
      </w:r>
      <w:r w:rsidR="000E19F7" w:rsidRPr="00F45BEE">
        <w:rPr>
          <w:rFonts w:ascii="Times New Roman" w:hAnsi="Times New Roman" w:cs="Times New Roman"/>
          <w:sz w:val="24"/>
          <w:szCs w:val="24"/>
        </w:rPr>
        <w:t xml:space="preserve">adā. </w:t>
      </w:r>
      <w:r w:rsidR="00BC421B" w:rsidRPr="00F45BEE">
        <w:rPr>
          <w:rFonts w:ascii="Times New Roman" w:hAnsi="Times New Roman" w:cs="Times New Roman"/>
          <w:sz w:val="24"/>
          <w:szCs w:val="24"/>
        </w:rPr>
        <w:t>Seno grāvju tīrīšana Garajā purvā nav veikta, taču meliorācijas sistēmas darbības nodrošināšanai ir pārtīrīti novadgrāvji un meža susinātājgrāvji.</w:t>
      </w:r>
    </w:p>
    <w:p w:rsidR="00E61980" w:rsidRPr="00F45BEE" w:rsidRDefault="00845FE2" w:rsidP="00A84622">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Kā augstā tipa purvam Garajam purvam raksturīga gan virszemes ūdeņu, gan gruntsūdeņu noplūde vairākos virzienos</w:t>
      </w:r>
      <w:r w:rsidR="002A10B2" w:rsidRPr="00F45BEE">
        <w:rPr>
          <w:rFonts w:ascii="Times New Roman" w:hAnsi="Times New Roman" w:cs="Times New Roman"/>
          <w:sz w:val="24"/>
          <w:szCs w:val="24"/>
        </w:rPr>
        <w:t xml:space="preserve"> (</w:t>
      </w:r>
      <w:r w:rsidR="00A37A69" w:rsidRPr="00F45BEE">
        <w:rPr>
          <w:rFonts w:ascii="Times New Roman" w:hAnsi="Times New Roman" w:cs="Times New Roman"/>
          <w:sz w:val="24"/>
          <w:szCs w:val="24"/>
        </w:rPr>
        <w:t>6</w:t>
      </w:r>
      <w:r w:rsidR="002A10B2" w:rsidRPr="00F45BEE">
        <w:rPr>
          <w:rFonts w:ascii="Times New Roman" w:hAnsi="Times New Roman" w:cs="Times New Roman"/>
          <w:sz w:val="24"/>
          <w:szCs w:val="24"/>
        </w:rPr>
        <w:t>.attēls).</w:t>
      </w:r>
      <w:r w:rsidRPr="00F45BEE">
        <w:rPr>
          <w:rFonts w:ascii="Times New Roman" w:hAnsi="Times New Roman" w:cs="Times New Roman"/>
          <w:sz w:val="24"/>
          <w:szCs w:val="24"/>
        </w:rPr>
        <w:t xml:space="preserve"> </w:t>
      </w:r>
      <w:r w:rsidR="00E61980" w:rsidRPr="00F45BEE">
        <w:rPr>
          <w:rFonts w:ascii="Times New Roman" w:hAnsi="Times New Roman" w:cs="Times New Roman"/>
          <w:sz w:val="24"/>
          <w:szCs w:val="24"/>
        </w:rPr>
        <w:t xml:space="preserve">Noplūde no </w:t>
      </w:r>
      <w:r w:rsidR="000E19F7" w:rsidRPr="00F45BEE">
        <w:rPr>
          <w:rFonts w:ascii="Times New Roman" w:hAnsi="Times New Roman" w:cs="Times New Roman"/>
          <w:sz w:val="24"/>
          <w:szCs w:val="24"/>
        </w:rPr>
        <w:t xml:space="preserve">Garā </w:t>
      </w:r>
      <w:r w:rsidR="00E61980" w:rsidRPr="00F45BEE">
        <w:rPr>
          <w:rFonts w:ascii="Times New Roman" w:hAnsi="Times New Roman" w:cs="Times New Roman"/>
          <w:sz w:val="24"/>
          <w:szCs w:val="24"/>
        </w:rPr>
        <w:t xml:space="preserve">purva ziemeļu daļas ir vērsta valsts nozīmes ūdensnotekas </w:t>
      </w:r>
      <w:r w:rsidR="00A83834">
        <w:rPr>
          <w:rFonts w:ascii="Times New Roman" w:hAnsi="Times New Roman" w:cs="Times New Roman"/>
          <w:sz w:val="24"/>
          <w:szCs w:val="24"/>
        </w:rPr>
        <w:t>–</w:t>
      </w:r>
      <w:r w:rsidR="00E61980" w:rsidRPr="00F45BEE">
        <w:rPr>
          <w:rFonts w:ascii="Times New Roman" w:hAnsi="Times New Roman" w:cs="Times New Roman"/>
          <w:sz w:val="24"/>
          <w:szCs w:val="24"/>
        </w:rPr>
        <w:t xml:space="preserve"> Senču</w:t>
      </w:r>
      <w:r w:rsidR="00A83834">
        <w:rPr>
          <w:rFonts w:ascii="Times New Roman" w:hAnsi="Times New Roman" w:cs="Times New Roman"/>
          <w:sz w:val="24"/>
          <w:szCs w:val="24"/>
        </w:rPr>
        <w:t xml:space="preserve"> </w:t>
      </w:r>
      <w:r w:rsidR="00E61980" w:rsidRPr="00F45BEE">
        <w:rPr>
          <w:rFonts w:ascii="Times New Roman" w:hAnsi="Times New Roman" w:cs="Times New Roman"/>
          <w:sz w:val="24"/>
          <w:szCs w:val="24"/>
        </w:rPr>
        <w:t>grāvja, piederoša Bebrupes baseinam (ŪSIK</w:t>
      </w:r>
      <w:r w:rsidR="00E61980" w:rsidRPr="00F45BEE">
        <w:rPr>
          <w:vertAlign w:val="superscript"/>
        </w:rPr>
        <w:footnoteReference w:id="5"/>
      </w:r>
      <w:r w:rsidR="00E61980" w:rsidRPr="00F45BEE">
        <w:rPr>
          <w:rFonts w:ascii="Times New Roman" w:hAnsi="Times New Roman" w:cs="Times New Roman"/>
          <w:sz w:val="24"/>
          <w:szCs w:val="24"/>
        </w:rPr>
        <w:t xml:space="preserve"> kods 414452- Bebrupe no iztekas līdz ietekai Lobes ezerā)</w:t>
      </w:r>
      <w:r w:rsidR="00A83834">
        <w:rPr>
          <w:rFonts w:ascii="Times New Roman" w:hAnsi="Times New Roman" w:cs="Times New Roman"/>
          <w:sz w:val="24"/>
          <w:szCs w:val="24"/>
        </w:rPr>
        <w:t xml:space="preserve"> –</w:t>
      </w:r>
      <w:r w:rsidR="00E61980" w:rsidRPr="00F45BEE">
        <w:rPr>
          <w:rFonts w:ascii="Times New Roman" w:hAnsi="Times New Roman" w:cs="Times New Roman"/>
          <w:sz w:val="24"/>
          <w:szCs w:val="24"/>
        </w:rPr>
        <w:t xml:space="preserve">, virzienā, bet no dienvidu daļas </w:t>
      </w:r>
      <w:r w:rsidR="00A83834">
        <w:rPr>
          <w:rFonts w:ascii="Times New Roman" w:hAnsi="Times New Roman" w:cs="Times New Roman"/>
          <w:sz w:val="24"/>
          <w:szCs w:val="24"/>
        </w:rPr>
        <w:t>–</w:t>
      </w:r>
      <w:r w:rsidR="00E61980" w:rsidRPr="00F45BEE">
        <w:rPr>
          <w:rFonts w:ascii="Times New Roman" w:hAnsi="Times New Roman" w:cs="Times New Roman"/>
          <w:sz w:val="24"/>
          <w:szCs w:val="24"/>
        </w:rPr>
        <w:t xml:space="preserve"> citas</w:t>
      </w:r>
      <w:r w:rsidR="00A83834">
        <w:rPr>
          <w:rFonts w:ascii="Times New Roman" w:hAnsi="Times New Roman" w:cs="Times New Roman"/>
          <w:sz w:val="24"/>
          <w:szCs w:val="24"/>
        </w:rPr>
        <w:t xml:space="preserve"> </w:t>
      </w:r>
      <w:r w:rsidR="00E61980" w:rsidRPr="00F45BEE">
        <w:rPr>
          <w:rFonts w:ascii="Times New Roman" w:hAnsi="Times New Roman" w:cs="Times New Roman"/>
          <w:sz w:val="24"/>
          <w:szCs w:val="24"/>
        </w:rPr>
        <w:t xml:space="preserve">valsts nozīmes ūdensnotekas </w:t>
      </w:r>
      <w:r w:rsidR="00A83834">
        <w:rPr>
          <w:rFonts w:ascii="Times New Roman" w:hAnsi="Times New Roman" w:cs="Times New Roman"/>
          <w:sz w:val="24"/>
          <w:szCs w:val="24"/>
        </w:rPr>
        <w:t>–</w:t>
      </w:r>
      <w:r w:rsidR="00E61980" w:rsidRPr="00F45BEE">
        <w:rPr>
          <w:rFonts w:ascii="Times New Roman" w:hAnsi="Times New Roman" w:cs="Times New Roman"/>
          <w:sz w:val="24"/>
          <w:szCs w:val="24"/>
        </w:rPr>
        <w:t xml:space="preserve"> Bormaņu</w:t>
      </w:r>
      <w:r w:rsidR="00A83834">
        <w:rPr>
          <w:rFonts w:ascii="Times New Roman" w:hAnsi="Times New Roman" w:cs="Times New Roman"/>
          <w:sz w:val="24"/>
          <w:szCs w:val="24"/>
        </w:rPr>
        <w:t xml:space="preserve"> </w:t>
      </w:r>
      <w:r w:rsidR="00E61980" w:rsidRPr="00F45BEE">
        <w:rPr>
          <w:rFonts w:ascii="Times New Roman" w:hAnsi="Times New Roman" w:cs="Times New Roman"/>
          <w:sz w:val="24"/>
          <w:szCs w:val="24"/>
        </w:rPr>
        <w:t>grāvja, piederoša Pērses baseinam (ŪSIK kods 4161 – Pērse no Paskules līdz ietekai Daugavā),</w:t>
      </w:r>
      <w:r w:rsidR="00A83834">
        <w:rPr>
          <w:rFonts w:ascii="Times New Roman" w:hAnsi="Times New Roman" w:cs="Times New Roman"/>
          <w:sz w:val="24"/>
          <w:szCs w:val="24"/>
        </w:rPr>
        <w:t xml:space="preserve"> </w:t>
      </w:r>
      <w:r w:rsidR="00E61980" w:rsidRPr="00F45BEE">
        <w:rPr>
          <w:rFonts w:ascii="Times New Roman" w:hAnsi="Times New Roman" w:cs="Times New Roman"/>
          <w:sz w:val="24"/>
          <w:szCs w:val="24"/>
        </w:rPr>
        <w:t>virzienā</w:t>
      </w:r>
      <w:r w:rsidR="002A10B2" w:rsidRPr="00F45BEE">
        <w:rPr>
          <w:rFonts w:ascii="Times New Roman" w:hAnsi="Times New Roman" w:cs="Times New Roman"/>
          <w:sz w:val="24"/>
          <w:szCs w:val="24"/>
        </w:rPr>
        <w:t xml:space="preserve">. </w:t>
      </w:r>
    </w:p>
    <w:p w:rsidR="006572D9" w:rsidRPr="00F45BEE" w:rsidRDefault="006572D9" w:rsidP="006572D9">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Abas minētās valsts nozīmes ūdensnotekas savulaik ir iztaisnotas, padziļinātas un regulēt</w:t>
      </w:r>
      <w:r w:rsidR="0081453B" w:rsidRPr="00F45BEE">
        <w:rPr>
          <w:rFonts w:ascii="Times New Roman" w:hAnsi="Times New Roman" w:cs="Times New Roman"/>
          <w:sz w:val="24"/>
          <w:szCs w:val="24"/>
        </w:rPr>
        <w:t>as</w:t>
      </w:r>
      <w:r w:rsidRPr="00F45BEE">
        <w:rPr>
          <w:rFonts w:ascii="Times New Roman" w:hAnsi="Times New Roman" w:cs="Times New Roman"/>
          <w:sz w:val="24"/>
          <w:szCs w:val="24"/>
        </w:rPr>
        <w:t>. Regulēt</w:t>
      </w:r>
      <w:r w:rsidR="003F1456" w:rsidRPr="00F45BEE">
        <w:rPr>
          <w:rFonts w:ascii="Times New Roman" w:hAnsi="Times New Roman" w:cs="Times New Roman"/>
          <w:sz w:val="24"/>
          <w:szCs w:val="24"/>
        </w:rPr>
        <w:t>o</w:t>
      </w:r>
      <w:r w:rsidRPr="00F45BEE">
        <w:rPr>
          <w:rFonts w:ascii="Times New Roman" w:hAnsi="Times New Roman" w:cs="Times New Roman"/>
          <w:sz w:val="24"/>
          <w:szCs w:val="24"/>
        </w:rPr>
        <w:t xml:space="preserve"> posm</w:t>
      </w:r>
      <w:r w:rsidR="003F1456" w:rsidRPr="00F45BEE">
        <w:rPr>
          <w:rFonts w:ascii="Times New Roman" w:hAnsi="Times New Roman" w:cs="Times New Roman"/>
          <w:sz w:val="24"/>
          <w:szCs w:val="24"/>
        </w:rPr>
        <w:t>u</w:t>
      </w:r>
      <w:r w:rsidRPr="00F45BEE">
        <w:rPr>
          <w:rFonts w:ascii="Times New Roman" w:hAnsi="Times New Roman" w:cs="Times New Roman"/>
          <w:sz w:val="24"/>
          <w:szCs w:val="24"/>
        </w:rPr>
        <w:t xml:space="preserve"> garums pārsniedz 95% to kopēj</w:t>
      </w:r>
      <w:r w:rsidR="00A83834">
        <w:rPr>
          <w:rFonts w:ascii="Times New Roman" w:hAnsi="Times New Roman" w:cs="Times New Roman"/>
          <w:sz w:val="24"/>
          <w:szCs w:val="24"/>
        </w:rPr>
        <w:t>ā</w:t>
      </w:r>
      <w:r w:rsidRPr="00F45BEE">
        <w:rPr>
          <w:rFonts w:ascii="Times New Roman" w:hAnsi="Times New Roman" w:cs="Times New Roman"/>
          <w:sz w:val="24"/>
          <w:szCs w:val="24"/>
        </w:rPr>
        <w:t xml:space="preserve"> garuma. </w:t>
      </w:r>
      <w:r w:rsidR="00A83834">
        <w:rPr>
          <w:rFonts w:ascii="Times New Roman" w:hAnsi="Times New Roman" w:cs="Times New Roman"/>
          <w:sz w:val="24"/>
          <w:szCs w:val="24"/>
        </w:rPr>
        <w:t>Š</w:t>
      </w:r>
      <w:r w:rsidRPr="00F45BEE">
        <w:rPr>
          <w:rFonts w:ascii="Times New Roman" w:hAnsi="Times New Roman" w:cs="Times New Roman"/>
          <w:sz w:val="24"/>
          <w:szCs w:val="24"/>
        </w:rPr>
        <w:t>o grāvju ekspluatācij</w:t>
      </w:r>
      <w:r w:rsidR="00A83834">
        <w:rPr>
          <w:rFonts w:ascii="Times New Roman" w:hAnsi="Times New Roman" w:cs="Times New Roman"/>
          <w:sz w:val="24"/>
          <w:szCs w:val="24"/>
        </w:rPr>
        <w:t>u</w:t>
      </w:r>
      <w:r w:rsidRPr="00F45BEE">
        <w:rPr>
          <w:rFonts w:ascii="Times New Roman" w:hAnsi="Times New Roman" w:cs="Times New Roman"/>
          <w:sz w:val="24"/>
          <w:szCs w:val="24"/>
        </w:rPr>
        <w:t xml:space="preserve"> uztur VSIA „Zemkopības ministrijas nekustamie īpašumi”. </w:t>
      </w:r>
      <w:r w:rsidR="003941D1" w:rsidRPr="00F45BEE">
        <w:rPr>
          <w:rFonts w:ascii="Times New Roman" w:hAnsi="Times New Roman" w:cs="Times New Roman"/>
          <w:sz w:val="24"/>
          <w:szCs w:val="24"/>
        </w:rPr>
        <w:t>Paredzēt</w:t>
      </w:r>
      <w:r w:rsidR="00A83834">
        <w:rPr>
          <w:rFonts w:ascii="Times New Roman" w:hAnsi="Times New Roman" w:cs="Times New Roman"/>
          <w:sz w:val="24"/>
          <w:szCs w:val="24"/>
        </w:rPr>
        <w:t>ā</w:t>
      </w:r>
      <w:r w:rsidR="003941D1" w:rsidRPr="00F45BEE">
        <w:rPr>
          <w:rFonts w:ascii="Times New Roman" w:hAnsi="Times New Roman" w:cs="Times New Roman"/>
          <w:sz w:val="24"/>
          <w:szCs w:val="24"/>
        </w:rPr>
        <w:t>s darb</w:t>
      </w:r>
      <w:r w:rsidR="00A83834">
        <w:rPr>
          <w:rFonts w:ascii="Times New Roman" w:hAnsi="Times New Roman" w:cs="Times New Roman"/>
          <w:sz w:val="24"/>
          <w:szCs w:val="24"/>
        </w:rPr>
        <w:t>ības</w:t>
      </w:r>
      <w:r w:rsidR="003941D1" w:rsidRPr="00F45BEE">
        <w:rPr>
          <w:rFonts w:ascii="Times New Roman" w:hAnsi="Times New Roman" w:cs="Times New Roman"/>
          <w:sz w:val="24"/>
          <w:szCs w:val="24"/>
        </w:rPr>
        <w:t xml:space="preserve"> teritorijas un tās apkārtnes vizuāla apsekošana tika veikta 12.04.2023.</w:t>
      </w:r>
    </w:p>
    <w:p w:rsidR="004326F2" w:rsidRPr="00F45BEE" w:rsidRDefault="006572D9" w:rsidP="004326F2">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 xml:space="preserve">Objekta tuvumā tek arī Bebrupes kreisā krasta pieteka </w:t>
      </w:r>
      <w:r w:rsidR="00A83834">
        <w:rPr>
          <w:rFonts w:ascii="Times New Roman" w:hAnsi="Times New Roman" w:cs="Times New Roman"/>
          <w:sz w:val="24"/>
          <w:szCs w:val="24"/>
        </w:rPr>
        <w:t>–</w:t>
      </w:r>
      <w:r w:rsidRPr="00F45BEE">
        <w:rPr>
          <w:rFonts w:ascii="Times New Roman" w:hAnsi="Times New Roman" w:cs="Times New Roman"/>
          <w:sz w:val="24"/>
          <w:szCs w:val="24"/>
        </w:rPr>
        <w:t xml:space="preserve"> Galdupe</w:t>
      </w:r>
      <w:r w:rsidR="00A83834">
        <w:rPr>
          <w:rFonts w:ascii="Times New Roman" w:hAnsi="Times New Roman" w:cs="Times New Roman"/>
          <w:sz w:val="24"/>
          <w:szCs w:val="24"/>
        </w:rPr>
        <w:t xml:space="preserve"> </w:t>
      </w:r>
      <w:r w:rsidRPr="00F45BEE">
        <w:rPr>
          <w:rFonts w:ascii="Times New Roman" w:hAnsi="Times New Roman" w:cs="Times New Roman"/>
          <w:sz w:val="24"/>
          <w:szCs w:val="24"/>
        </w:rPr>
        <w:t>(ŪSIK kods 4144524), tomēr no Garā purva notekošie ūdeņi tajā nenonāk.</w:t>
      </w:r>
      <w:r w:rsidR="004326F2" w:rsidRPr="00F45BEE">
        <w:rPr>
          <w:rFonts w:ascii="Times New Roman" w:hAnsi="Times New Roman" w:cs="Times New Roman"/>
          <w:sz w:val="24"/>
          <w:szCs w:val="24"/>
        </w:rPr>
        <w:t xml:space="preserve"> Ūdenstilpju paredzētās darbības ietekmes zonā nav.</w:t>
      </w:r>
    </w:p>
    <w:p w:rsidR="00A37A69" w:rsidRPr="00F45BEE" w:rsidRDefault="00A37A69" w:rsidP="00A37A69">
      <w:pPr>
        <w:autoSpaceDE w:val="0"/>
        <w:autoSpaceDN w:val="0"/>
        <w:adjustRightInd w:val="0"/>
        <w:spacing w:before="120" w:after="120" w:line="240" w:lineRule="auto"/>
        <w:jc w:val="both"/>
      </w:pPr>
      <w:r w:rsidRPr="00F45BEE">
        <w:rPr>
          <w:rFonts w:ascii="Times New Roman" w:hAnsi="Times New Roman" w:cs="Times New Roman"/>
          <w:b/>
          <w:sz w:val="24"/>
          <w:szCs w:val="24"/>
          <w:u w:val="single"/>
        </w:rPr>
        <w:t>Bormaņu grāvis</w:t>
      </w:r>
      <w:r w:rsidRPr="00F45BEE">
        <w:rPr>
          <w:rFonts w:ascii="Times New Roman" w:hAnsi="Times New Roman" w:cs="Times New Roman"/>
          <w:sz w:val="24"/>
          <w:szCs w:val="24"/>
        </w:rPr>
        <w:t xml:space="preserve"> (ŪSIK kods 41614:01) ierīkots ap purva ziemeļu un austrumu daļu aptuveni 1</w:t>
      </w:r>
      <w:r w:rsidR="00A83834">
        <w:rPr>
          <w:rFonts w:ascii="Times New Roman" w:hAnsi="Times New Roman" w:cs="Times New Roman"/>
          <w:sz w:val="24"/>
          <w:szCs w:val="24"/>
        </w:rPr>
        <w:t>-</w:t>
      </w:r>
      <w:r w:rsidRPr="00F45BEE">
        <w:rPr>
          <w:rFonts w:ascii="Times New Roman" w:hAnsi="Times New Roman" w:cs="Times New Roman"/>
          <w:sz w:val="24"/>
          <w:szCs w:val="24"/>
        </w:rPr>
        <w:t>1,5</w:t>
      </w:r>
      <w:r w:rsidR="00A83834">
        <w:rPr>
          <w:rFonts w:ascii="Times New Roman" w:hAnsi="Times New Roman" w:cs="Times New Roman"/>
          <w:sz w:val="24"/>
          <w:szCs w:val="24"/>
        </w:rPr>
        <w:t> </w:t>
      </w:r>
      <w:r w:rsidRPr="00F45BEE">
        <w:rPr>
          <w:rFonts w:ascii="Times New Roman" w:hAnsi="Times New Roman" w:cs="Times New Roman"/>
          <w:sz w:val="24"/>
          <w:szCs w:val="24"/>
        </w:rPr>
        <w:t>km attālumā no tā (reģionālā autoceļa Koknese</w:t>
      </w:r>
      <w:r w:rsidR="00661164">
        <w:rPr>
          <w:rFonts w:ascii="Times New Roman" w:hAnsi="Times New Roman" w:cs="Times New Roman"/>
          <w:sz w:val="24"/>
          <w:szCs w:val="24"/>
        </w:rPr>
        <w:t>-</w:t>
      </w:r>
      <w:r w:rsidRPr="00F45BEE">
        <w:rPr>
          <w:rFonts w:ascii="Times New Roman" w:hAnsi="Times New Roman" w:cs="Times New Roman"/>
          <w:sz w:val="24"/>
          <w:szCs w:val="24"/>
        </w:rPr>
        <w:t>Ērgļi pretējā pusē). Atbilstoši meliorāci</w:t>
      </w:r>
      <w:r w:rsidR="00EE7227" w:rsidRPr="00F45BEE">
        <w:rPr>
          <w:rFonts w:ascii="Times New Roman" w:hAnsi="Times New Roman" w:cs="Times New Roman"/>
          <w:sz w:val="24"/>
          <w:szCs w:val="24"/>
        </w:rPr>
        <w:t>jas kadastra</w:t>
      </w:r>
      <w:r w:rsidRPr="00F45BEE">
        <w:rPr>
          <w:rFonts w:ascii="Times New Roman" w:hAnsi="Times New Roman" w:cs="Times New Roman"/>
          <w:sz w:val="24"/>
          <w:szCs w:val="24"/>
        </w:rPr>
        <w:t xml:space="preserve"> info</w:t>
      </w:r>
      <w:r w:rsidR="00661164">
        <w:rPr>
          <w:rFonts w:ascii="Times New Roman" w:hAnsi="Times New Roman" w:cs="Times New Roman"/>
          <w:sz w:val="24"/>
          <w:szCs w:val="24"/>
        </w:rPr>
        <w:t>rmācijas sistēmai</w:t>
      </w:r>
      <w:r w:rsidRPr="00F45BEE">
        <w:rPr>
          <w:rFonts w:ascii="Times New Roman" w:hAnsi="Times New Roman" w:cs="Times New Roman"/>
          <w:sz w:val="24"/>
          <w:szCs w:val="24"/>
        </w:rPr>
        <w:t xml:space="preserve"> Bormaņu grāvja kopēja</w:t>
      </w:r>
      <w:r w:rsidR="00EE7227" w:rsidRPr="00F45BEE">
        <w:rPr>
          <w:rFonts w:ascii="Times New Roman" w:hAnsi="Times New Roman" w:cs="Times New Roman"/>
          <w:sz w:val="24"/>
          <w:szCs w:val="24"/>
        </w:rPr>
        <w:t>i</w:t>
      </w:r>
      <w:r w:rsidRPr="00F45BEE">
        <w:rPr>
          <w:rFonts w:ascii="Times New Roman" w:hAnsi="Times New Roman" w:cs="Times New Roman"/>
          <w:sz w:val="24"/>
          <w:szCs w:val="24"/>
        </w:rPr>
        <w:t>s garums</w:t>
      </w:r>
      <w:r w:rsidR="00EE7227" w:rsidRPr="00F45BEE">
        <w:rPr>
          <w:rFonts w:ascii="Times New Roman" w:hAnsi="Times New Roman" w:cs="Times New Roman"/>
          <w:sz w:val="24"/>
          <w:szCs w:val="24"/>
        </w:rPr>
        <w:t xml:space="preserve"> ir</w:t>
      </w:r>
      <w:r w:rsidRPr="00F45BEE">
        <w:rPr>
          <w:rFonts w:ascii="Times New Roman" w:hAnsi="Times New Roman" w:cs="Times New Roman"/>
          <w:sz w:val="24"/>
          <w:szCs w:val="24"/>
        </w:rPr>
        <w:t xml:space="preserve"> 7,866</w:t>
      </w:r>
      <w:r w:rsidR="00661164">
        <w:rPr>
          <w:rFonts w:ascii="Times New Roman" w:hAnsi="Times New Roman" w:cs="Times New Roman"/>
          <w:sz w:val="24"/>
          <w:szCs w:val="24"/>
        </w:rPr>
        <w:t> </w:t>
      </w:r>
      <w:r w:rsidRPr="00F45BEE">
        <w:rPr>
          <w:rFonts w:ascii="Times New Roman" w:hAnsi="Times New Roman" w:cs="Times New Roman"/>
          <w:sz w:val="24"/>
          <w:szCs w:val="24"/>
        </w:rPr>
        <w:t xml:space="preserve">km, sateces baseina platums </w:t>
      </w:r>
      <w:r w:rsidR="00661164">
        <w:rPr>
          <w:rFonts w:ascii="Times New Roman" w:hAnsi="Times New Roman" w:cs="Times New Roman"/>
          <w:sz w:val="24"/>
          <w:szCs w:val="24"/>
        </w:rPr>
        <w:t>–</w:t>
      </w:r>
      <w:r w:rsidR="007A2F86" w:rsidRPr="00F45BEE">
        <w:rPr>
          <w:rFonts w:ascii="Times New Roman" w:hAnsi="Times New Roman" w:cs="Times New Roman"/>
          <w:sz w:val="24"/>
          <w:szCs w:val="24"/>
        </w:rPr>
        <w:t xml:space="preserve"> </w:t>
      </w:r>
      <w:r w:rsidRPr="00F45BEE">
        <w:rPr>
          <w:rFonts w:ascii="Times New Roman" w:hAnsi="Times New Roman" w:cs="Times New Roman"/>
          <w:sz w:val="24"/>
          <w:szCs w:val="24"/>
        </w:rPr>
        <w:t>15,27</w:t>
      </w:r>
      <w:r w:rsidR="00661164">
        <w:rPr>
          <w:rFonts w:ascii="Times New Roman" w:hAnsi="Times New Roman" w:cs="Times New Roman"/>
          <w:sz w:val="24"/>
          <w:szCs w:val="24"/>
        </w:rPr>
        <w:t> </w:t>
      </w:r>
      <w:r w:rsidRPr="00F45BEE">
        <w:rPr>
          <w:rFonts w:ascii="Times New Roman" w:hAnsi="Times New Roman" w:cs="Times New Roman"/>
          <w:sz w:val="24"/>
          <w:szCs w:val="24"/>
        </w:rPr>
        <w:t>km</w:t>
      </w:r>
      <w:r w:rsidR="00661164">
        <w:rPr>
          <w:rFonts w:ascii="Times New Roman" w:hAnsi="Times New Roman" w:cs="Times New Roman"/>
          <w:sz w:val="24"/>
          <w:szCs w:val="24"/>
        </w:rPr>
        <w:t>²</w:t>
      </w:r>
      <w:r w:rsidRPr="00F45BEE">
        <w:rPr>
          <w:rFonts w:ascii="Times New Roman" w:hAnsi="Times New Roman" w:cs="Times New Roman"/>
          <w:sz w:val="24"/>
          <w:szCs w:val="24"/>
        </w:rPr>
        <w:t>. Ūdens notece no purva pa meliorācijas grāvjiem uz Bormaņu grāvi virzīta gar meža malu un caur lauksaimniecībā izmantojamām zemēm</w:t>
      </w:r>
      <w:r w:rsidR="009D1F81" w:rsidRPr="00F45BEE">
        <w:rPr>
          <w:rFonts w:ascii="Times New Roman" w:hAnsi="Times New Roman" w:cs="Times New Roman"/>
          <w:sz w:val="24"/>
          <w:szCs w:val="24"/>
        </w:rPr>
        <w:t xml:space="preserve"> </w:t>
      </w:r>
      <w:r w:rsidRPr="00F45BEE">
        <w:rPr>
          <w:rFonts w:ascii="Times New Roman" w:hAnsi="Times New Roman" w:cs="Times New Roman"/>
          <w:sz w:val="24"/>
          <w:szCs w:val="24"/>
        </w:rPr>
        <w:t>aptuveni 2</w:t>
      </w:r>
      <w:r w:rsidR="002C56DC">
        <w:rPr>
          <w:rFonts w:ascii="Times New Roman" w:hAnsi="Times New Roman" w:cs="Times New Roman"/>
          <w:sz w:val="24"/>
          <w:szCs w:val="24"/>
        </w:rPr>
        <w:t>,</w:t>
      </w:r>
      <w:r w:rsidRPr="00F45BEE">
        <w:rPr>
          <w:rFonts w:ascii="Times New Roman" w:hAnsi="Times New Roman" w:cs="Times New Roman"/>
          <w:sz w:val="24"/>
          <w:szCs w:val="24"/>
        </w:rPr>
        <w:t>3</w:t>
      </w:r>
      <w:r w:rsidR="002C56DC">
        <w:rPr>
          <w:rFonts w:ascii="Times New Roman" w:hAnsi="Times New Roman" w:cs="Times New Roman"/>
          <w:sz w:val="24"/>
          <w:szCs w:val="24"/>
        </w:rPr>
        <w:t> </w:t>
      </w:r>
      <w:r w:rsidRPr="00F45BEE">
        <w:rPr>
          <w:rFonts w:ascii="Times New Roman" w:hAnsi="Times New Roman" w:cs="Times New Roman"/>
          <w:sz w:val="24"/>
          <w:szCs w:val="24"/>
        </w:rPr>
        <w:t xml:space="preserve">km </w:t>
      </w:r>
      <w:r w:rsidR="002C56DC" w:rsidRPr="00F45BEE">
        <w:rPr>
          <w:rFonts w:ascii="Times New Roman" w:hAnsi="Times New Roman" w:cs="Times New Roman"/>
          <w:sz w:val="24"/>
          <w:szCs w:val="24"/>
        </w:rPr>
        <w:t xml:space="preserve">tālāk </w:t>
      </w:r>
      <w:r w:rsidRPr="00F45BEE">
        <w:rPr>
          <w:rFonts w:ascii="Times New Roman" w:hAnsi="Times New Roman" w:cs="Times New Roman"/>
          <w:sz w:val="24"/>
          <w:szCs w:val="24"/>
        </w:rPr>
        <w:t>ieplūst Pērs</w:t>
      </w:r>
      <w:r w:rsidR="007947E6">
        <w:rPr>
          <w:rFonts w:ascii="Times New Roman" w:hAnsi="Times New Roman" w:cs="Times New Roman"/>
          <w:sz w:val="24"/>
          <w:szCs w:val="24"/>
        </w:rPr>
        <w:t>ē</w:t>
      </w:r>
      <w:r w:rsidR="0081453B" w:rsidRPr="00F45BEE">
        <w:rPr>
          <w:rFonts w:ascii="Times New Roman" w:hAnsi="Times New Roman" w:cs="Times New Roman"/>
          <w:sz w:val="24"/>
          <w:szCs w:val="24"/>
        </w:rPr>
        <w:t>.</w:t>
      </w:r>
    </w:p>
    <w:p w:rsidR="00A37A69" w:rsidRPr="00F45BEE" w:rsidRDefault="00A37A69" w:rsidP="00A37A69">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Ūdens novad</w:t>
      </w:r>
      <w:r w:rsidR="007947E6">
        <w:rPr>
          <w:rFonts w:ascii="Times New Roman" w:hAnsi="Times New Roman" w:cs="Times New Roman"/>
          <w:sz w:val="24"/>
          <w:szCs w:val="24"/>
        </w:rPr>
        <w:t>i</w:t>
      </w:r>
      <w:r w:rsidRPr="00F45BEE">
        <w:rPr>
          <w:rFonts w:ascii="Times New Roman" w:hAnsi="Times New Roman" w:cs="Times New Roman"/>
          <w:sz w:val="24"/>
          <w:szCs w:val="24"/>
        </w:rPr>
        <w:t xml:space="preserve"> no purva uz Bormaņu grāvi nodrošina divi novadgrāv</w:t>
      </w:r>
      <w:r w:rsidR="007947E6">
        <w:rPr>
          <w:rFonts w:ascii="Times New Roman" w:hAnsi="Times New Roman" w:cs="Times New Roman"/>
          <w:sz w:val="24"/>
          <w:szCs w:val="24"/>
        </w:rPr>
        <w:t>j</w:t>
      </w:r>
      <w:r w:rsidRPr="00F45BEE">
        <w:rPr>
          <w:rFonts w:ascii="Times New Roman" w:hAnsi="Times New Roman" w:cs="Times New Roman"/>
          <w:sz w:val="24"/>
          <w:szCs w:val="24"/>
        </w:rPr>
        <w:t>i: novadgrāvis ar</w:t>
      </w:r>
      <w:r w:rsidR="0063201E">
        <w:rPr>
          <w:rFonts w:ascii="Times New Roman" w:hAnsi="Times New Roman" w:cs="Times New Roman"/>
          <w:sz w:val="24"/>
          <w:szCs w:val="24"/>
        </w:rPr>
        <w:t xml:space="preserve"> </w:t>
      </w:r>
      <w:r w:rsidRPr="00F45BEE">
        <w:rPr>
          <w:rFonts w:ascii="Times New Roman" w:hAnsi="Times New Roman" w:cs="Times New Roman"/>
          <w:sz w:val="24"/>
          <w:szCs w:val="24"/>
        </w:rPr>
        <w:t>ŪSIK kod</w:t>
      </w:r>
      <w:r w:rsidR="007947E6">
        <w:rPr>
          <w:rFonts w:ascii="Times New Roman" w:hAnsi="Times New Roman" w:cs="Times New Roman"/>
          <w:sz w:val="24"/>
          <w:szCs w:val="24"/>
        </w:rPr>
        <w:t>u</w:t>
      </w:r>
      <w:r w:rsidRPr="00F45BEE">
        <w:rPr>
          <w:rFonts w:ascii="Times New Roman" w:hAnsi="Times New Roman" w:cs="Times New Roman"/>
          <w:sz w:val="24"/>
          <w:szCs w:val="24"/>
        </w:rPr>
        <w:t xml:space="preserve"> 41614:K:60, k</w:t>
      </w:r>
      <w:r w:rsidR="007947E6">
        <w:rPr>
          <w:rFonts w:ascii="Times New Roman" w:hAnsi="Times New Roman" w:cs="Times New Roman"/>
          <w:sz w:val="24"/>
          <w:szCs w:val="24"/>
        </w:rPr>
        <w:t>urš</w:t>
      </w:r>
      <w:r w:rsidRPr="00F45BEE">
        <w:rPr>
          <w:rFonts w:ascii="Times New Roman" w:hAnsi="Times New Roman" w:cs="Times New Roman"/>
          <w:sz w:val="24"/>
          <w:szCs w:val="24"/>
        </w:rPr>
        <w:t xml:space="preserve"> sākas purva ziemeļaustrumu malā un virzās gar tā austrumu un dienvidaustrumu malu</w:t>
      </w:r>
      <w:r w:rsidR="007947E6">
        <w:rPr>
          <w:rFonts w:ascii="Times New Roman" w:hAnsi="Times New Roman" w:cs="Times New Roman"/>
          <w:sz w:val="24"/>
          <w:szCs w:val="24"/>
        </w:rPr>
        <w:t>,</w:t>
      </w:r>
      <w:r w:rsidRPr="00F45BEE">
        <w:rPr>
          <w:rFonts w:ascii="Times New Roman" w:hAnsi="Times New Roman" w:cs="Times New Roman"/>
          <w:sz w:val="24"/>
          <w:szCs w:val="24"/>
        </w:rPr>
        <w:t xml:space="preserve"> un novadgrāvis ar ŪSIK kod</w:t>
      </w:r>
      <w:r w:rsidR="007947E6">
        <w:rPr>
          <w:rFonts w:ascii="Times New Roman" w:hAnsi="Times New Roman" w:cs="Times New Roman"/>
          <w:sz w:val="24"/>
          <w:szCs w:val="24"/>
        </w:rPr>
        <w:t>u</w:t>
      </w:r>
      <w:r w:rsidRPr="00F45BEE">
        <w:rPr>
          <w:rFonts w:ascii="Times New Roman" w:hAnsi="Times New Roman" w:cs="Times New Roman"/>
          <w:sz w:val="24"/>
          <w:szCs w:val="24"/>
        </w:rPr>
        <w:t xml:space="preserve"> 41614:K:3, k</w:t>
      </w:r>
      <w:r w:rsidR="007947E6">
        <w:rPr>
          <w:rFonts w:ascii="Times New Roman" w:hAnsi="Times New Roman" w:cs="Times New Roman"/>
          <w:sz w:val="24"/>
          <w:szCs w:val="24"/>
        </w:rPr>
        <w:t>urš</w:t>
      </w:r>
      <w:r w:rsidRPr="00F45BEE">
        <w:rPr>
          <w:rFonts w:ascii="Times New Roman" w:hAnsi="Times New Roman" w:cs="Times New Roman"/>
          <w:sz w:val="24"/>
          <w:szCs w:val="24"/>
        </w:rPr>
        <w:t xml:space="preserve"> s</w:t>
      </w:r>
      <w:r w:rsidR="007947E6">
        <w:rPr>
          <w:rFonts w:ascii="Times New Roman" w:hAnsi="Times New Roman" w:cs="Times New Roman"/>
          <w:sz w:val="24"/>
          <w:szCs w:val="24"/>
        </w:rPr>
        <w:t>ā</w:t>
      </w:r>
      <w:r w:rsidRPr="00F45BEE">
        <w:rPr>
          <w:rFonts w:ascii="Times New Roman" w:hAnsi="Times New Roman" w:cs="Times New Roman"/>
          <w:sz w:val="24"/>
          <w:szCs w:val="24"/>
        </w:rPr>
        <w:t>kas purva dienvidos un virz</w:t>
      </w:r>
      <w:r w:rsidR="007947E6">
        <w:rPr>
          <w:rFonts w:ascii="Times New Roman" w:hAnsi="Times New Roman" w:cs="Times New Roman"/>
          <w:sz w:val="24"/>
          <w:szCs w:val="24"/>
        </w:rPr>
        <w:t>ā</w:t>
      </w:r>
      <w:r w:rsidRPr="00F45BEE">
        <w:rPr>
          <w:rFonts w:ascii="Times New Roman" w:hAnsi="Times New Roman" w:cs="Times New Roman"/>
          <w:sz w:val="24"/>
          <w:szCs w:val="24"/>
        </w:rPr>
        <w:t>s gar purva dienvidu malu uz dienvidaustrum</w:t>
      </w:r>
      <w:r w:rsidR="0081453B" w:rsidRPr="00F45BEE">
        <w:rPr>
          <w:rFonts w:ascii="Times New Roman" w:hAnsi="Times New Roman" w:cs="Times New Roman"/>
          <w:sz w:val="24"/>
          <w:szCs w:val="24"/>
        </w:rPr>
        <w:t>iem</w:t>
      </w:r>
      <w:r w:rsidRPr="00F45BEE">
        <w:rPr>
          <w:rFonts w:ascii="Times New Roman" w:hAnsi="Times New Roman" w:cs="Times New Roman"/>
          <w:sz w:val="24"/>
          <w:szCs w:val="24"/>
        </w:rPr>
        <w:t xml:space="preserve"> līdz sateces viet</w:t>
      </w:r>
      <w:r w:rsidR="007947E6">
        <w:rPr>
          <w:rFonts w:ascii="Times New Roman" w:hAnsi="Times New Roman" w:cs="Times New Roman"/>
          <w:sz w:val="24"/>
          <w:szCs w:val="24"/>
        </w:rPr>
        <w:t>ai</w:t>
      </w:r>
      <w:r w:rsidRPr="00F45BEE">
        <w:rPr>
          <w:rFonts w:ascii="Times New Roman" w:hAnsi="Times New Roman" w:cs="Times New Roman"/>
          <w:sz w:val="24"/>
          <w:szCs w:val="24"/>
        </w:rPr>
        <w:t xml:space="preserve"> ar novadgrāvi ar ŪSIK kod</w:t>
      </w:r>
      <w:r w:rsidR="007947E6">
        <w:rPr>
          <w:rFonts w:ascii="Times New Roman" w:hAnsi="Times New Roman" w:cs="Times New Roman"/>
          <w:sz w:val="24"/>
          <w:szCs w:val="24"/>
        </w:rPr>
        <w:t>u</w:t>
      </w:r>
      <w:r w:rsidRPr="00F45BEE">
        <w:rPr>
          <w:rFonts w:ascii="Times New Roman" w:hAnsi="Times New Roman" w:cs="Times New Roman"/>
          <w:sz w:val="24"/>
          <w:szCs w:val="24"/>
        </w:rPr>
        <w:t xml:space="preserve"> 41614:K:60 un tālāk virzās dienvid</w:t>
      </w:r>
      <w:r w:rsidR="007947E6">
        <w:rPr>
          <w:rFonts w:ascii="Times New Roman" w:hAnsi="Times New Roman" w:cs="Times New Roman"/>
          <w:sz w:val="24"/>
          <w:szCs w:val="24"/>
        </w:rPr>
        <w:t>u</w:t>
      </w:r>
      <w:r w:rsidRPr="00F45BEE">
        <w:rPr>
          <w:rFonts w:ascii="Times New Roman" w:hAnsi="Times New Roman" w:cs="Times New Roman"/>
          <w:sz w:val="24"/>
          <w:szCs w:val="24"/>
        </w:rPr>
        <w:t>-dienvidaustrumu virzienā līdz autoceļam P79 Vecbebri</w:t>
      </w:r>
      <w:r w:rsidR="007947E6">
        <w:rPr>
          <w:rFonts w:ascii="Times New Roman" w:hAnsi="Times New Roman" w:cs="Times New Roman"/>
          <w:sz w:val="24"/>
          <w:szCs w:val="24"/>
        </w:rPr>
        <w:t>-</w:t>
      </w:r>
      <w:r w:rsidRPr="00F45BEE">
        <w:rPr>
          <w:rFonts w:ascii="Times New Roman" w:hAnsi="Times New Roman" w:cs="Times New Roman"/>
          <w:sz w:val="24"/>
          <w:szCs w:val="24"/>
        </w:rPr>
        <w:t>Koknese, šķērso to un 200</w:t>
      </w:r>
      <w:r w:rsidR="007947E6">
        <w:rPr>
          <w:rFonts w:ascii="Times New Roman" w:hAnsi="Times New Roman" w:cs="Times New Roman"/>
          <w:sz w:val="24"/>
          <w:szCs w:val="24"/>
        </w:rPr>
        <w:t> </w:t>
      </w:r>
      <w:r w:rsidRPr="00F45BEE">
        <w:rPr>
          <w:rFonts w:ascii="Times New Roman" w:hAnsi="Times New Roman" w:cs="Times New Roman"/>
          <w:sz w:val="24"/>
          <w:szCs w:val="24"/>
        </w:rPr>
        <w:t xml:space="preserve">m </w:t>
      </w:r>
      <w:r w:rsidR="0081453B" w:rsidRPr="00F45BEE">
        <w:rPr>
          <w:rFonts w:ascii="Times New Roman" w:hAnsi="Times New Roman" w:cs="Times New Roman"/>
          <w:sz w:val="24"/>
          <w:szCs w:val="24"/>
        </w:rPr>
        <w:t xml:space="preserve">uz </w:t>
      </w:r>
      <w:r w:rsidRPr="00F45BEE">
        <w:rPr>
          <w:rFonts w:ascii="Times New Roman" w:hAnsi="Times New Roman" w:cs="Times New Roman"/>
          <w:sz w:val="24"/>
          <w:szCs w:val="24"/>
        </w:rPr>
        <w:t>austrumiem no šķērsojuma ietek Bormaņu grāvī</w:t>
      </w:r>
      <w:r w:rsidR="00430638" w:rsidRPr="00F45BEE">
        <w:rPr>
          <w:rFonts w:ascii="Times New Roman" w:hAnsi="Times New Roman" w:cs="Times New Roman"/>
          <w:sz w:val="24"/>
          <w:szCs w:val="24"/>
        </w:rPr>
        <w:t>.</w:t>
      </w:r>
    </w:p>
    <w:p w:rsidR="00A37A69" w:rsidRPr="00F45BEE" w:rsidRDefault="00AC31CD" w:rsidP="00A37A69">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lastRenderedPageBreak/>
        <w:t>Bormaņu grāvja b</w:t>
      </w:r>
      <w:r w:rsidR="00A37A69" w:rsidRPr="00F45BEE">
        <w:rPr>
          <w:rFonts w:ascii="Times New Roman" w:hAnsi="Times New Roman" w:cs="Times New Roman"/>
          <w:sz w:val="24"/>
          <w:szCs w:val="24"/>
        </w:rPr>
        <w:t>ūvn</w:t>
      </w:r>
      <w:r w:rsidRPr="00F45BEE">
        <w:rPr>
          <w:rFonts w:ascii="Times New Roman" w:hAnsi="Times New Roman" w:cs="Times New Roman"/>
          <w:sz w:val="24"/>
          <w:szCs w:val="24"/>
        </w:rPr>
        <w:t>iecības darbi veikti 1958.g</w:t>
      </w:r>
      <w:r w:rsidR="00A37A69" w:rsidRPr="00F45BEE">
        <w:rPr>
          <w:rFonts w:ascii="Times New Roman" w:hAnsi="Times New Roman" w:cs="Times New Roman"/>
          <w:sz w:val="24"/>
          <w:szCs w:val="24"/>
        </w:rPr>
        <w:t>adā.</w:t>
      </w:r>
      <w:r w:rsidR="00A37A69" w:rsidRPr="00F45BEE">
        <w:t xml:space="preserve"> </w:t>
      </w:r>
      <w:r w:rsidRPr="00F45BEE">
        <w:rPr>
          <w:rFonts w:ascii="Times New Roman" w:hAnsi="Times New Roman" w:cs="Times New Roman"/>
          <w:sz w:val="24"/>
          <w:szCs w:val="24"/>
        </w:rPr>
        <w:t xml:space="preserve">2017.gadā </w:t>
      </w:r>
      <w:r w:rsidR="00A37A69" w:rsidRPr="00F45BEE">
        <w:rPr>
          <w:rFonts w:ascii="Times New Roman" w:hAnsi="Times New Roman"/>
          <w:sz w:val="24"/>
          <w:szCs w:val="24"/>
        </w:rPr>
        <w:t>Bormaņu</w:t>
      </w:r>
      <w:r w:rsidR="00A37A69" w:rsidRPr="00F45BEE">
        <w:rPr>
          <w:rFonts w:ascii="Times New Roman" w:hAnsi="Times New Roman" w:cs="Times New Roman"/>
          <w:sz w:val="24"/>
          <w:szCs w:val="24"/>
        </w:rPr>
        <w:t xml:space="preserve"> grāvim izstrādāts un </w:t>
      </w:r>
      <w:r w:rsidR="0009656D">
        <w:rPr>
          <w:rFonts w:ascii="Times New Roman" w:hAnsi="Times New Roman" w:cs="Times New Roman"/>
          <w:sz w:val="24"/>
          <w:szCs w:val="24"/>
        </w:rPr>
        <w:t>īstenot</w:t>
      </w:r>
      <w:r w:rsidR="00A37A69" w:rsidRPr="00F45BEE">
        <w:rPr>
          <w:rFonts w:ascii="Times New Roman" w:hAnsi="Times New Roman" w:cs="Times New Roman"/>
          <w:sz w:val="24"/>
          <w:szCs w:val="24"/>
        </w:rPr>
        <w:t xml:space="preserve">ts valsts nozīmes ūdensnotekas pārbūves projekts, ekspluatācijā </w:t>
      </w:r>
      <w:r w:rsidR="0009656D" w:rsidRPr="00F45BEE">
        <w:rPr>
          <w:rFonts w:ascii="Times New Roman" w:hAnsi="Times New Roman" w:cs="Times New Roman"/>
          <w:sz w:val="24"/>
          <w:szCs w:val="24"/>
        </w:rPr>
        <w:t xml:space="preserve">pieņemts </w:t>
      </w:r>
      <w:r w:rsidR="00A37A69" w:rsidRPr="00F45BEE">
        <w:rPr>
          <w:rFonts w:ascii="Times New Roman" w:hAnsi="Times New Roman" w:cs="Times New Roman"/>
          <w:sz w:val="24"/>
          <w:szCs w:val="24"/>
        </w:rPr>
        <w:t>19.07.2018</w:t>
      </w:r>
      <w:r w:rsidR="00A37A69" w:rsidRPr="00F45BEE">
        <w:t>.</w:t>
      </w:r>
    </w:p>
    <w:p w:rsidR="00A37A69" w:rsidRPr="00F45BEE" w:rsidRDefault="00A37A69" w:rsidP="00A37A69">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Ūdensnotekas ar ŪSIK kod</w:t>
      </w:r>
      <w:r w:rsidR="0009656D">
        <w:rPr>
          <w:rFonts w:ascii="Times New Roman" w:hAnsi="Times New Roman" w:cs="Times New Roman"/>
          <w:sz w:val="24"/>
          <w:szCs w:val="24"/>
        </w:rPr>
        <w:t>u</w:t>
      </w:r>
      <w:r w:rsidRPr="00F45BEE">
        <w:rPr>
          <w:rFonts w:ascii="Times New Roman" w:hAnsi="Times New Roman" w:cs="Times New Roman"/>
          <w:sz w:val="24"/>
          <w:szCs w:val="24"/>
        </w:rPr>
        <w:t xml:space="preserve"> 41614:K:3 stāvoklis pie pievienojuma Bormaņu grāvim (7.un 8.attēls) un pie autoceļa P79 Vecbebri</w:t>
      </w:r>
      <w:r w:rsidR="0009656D">
        <w:rPr>
          <w:rFonts w:ascii="Times New Roman" w:hAnsi="Times New Roman" w:cs="Times New Roman"/>
          <w:sz w:val="24"/>
          <w:szCs w:val="24"/>
        </w:rPr>
        <w:t>-</w:t>
      </w:r>
      <w:r w:rsidRPr="00F45BEE">
        <w:rPr>
          <w:rFonts w:ascii="Times New Roman" w:hAnsi="Times New Roman" w:cs="Times New Roman"/>
          <w:sz w:val="24"/>
          <w:szCs w:val="24"/>
        </w:rPr>
        <w:t xml:space="preserve">Koknese ir apmierinošs (9. un 10.attēls), bet grāvja gultnes nogāzes vietām </w:t>
      </w:r>
      <w:r w:rsidR="003F4A38" w:rsidRPr="00F45BEE">
        <w:rPr>
          <w:rFonts w:ascii="Times New Roman" w:hAnsi="Times New Roman" w:cs="Times New Roman"/>
          <w:sz w:val="24"/>
          <w:szCs w:val="24"/>
        </w:rPr>
        <w:t>aizaugu</w:t>
      </w:r>
      <w:r w:rsidR="0009656D">
        <w:rPr>
          <w:rFonts w:ascii="Times New Roman" w:hAnsi="Times New Roman" w:cs="Times New Roman"/>
          <w:sz w:val="24"/>
          <w:szCs w:val="24"/>
        </w:rPr>
        <w:t>šas</w:t>
      </w:r>
      <w:r w:rsidR="003F4A38" w:rsidRPr="00F45BEE">
        <w:rPr>
          <w:rFonts w:ascii="Times New Roman" w:hAnsi="Times New Roman" w:cs="Times New Roman"/>
          <w:sz w:val="24"/>
          <w:szCs w:val="24"/>
        </w:rPr>
        <w:t xml:space="preserve"> </w:t>
      </w:r>
      <w:r w:rsidRPr="00F45BEE">
        <w:rPr>
          <w:rFonts w:ascii="Times New Roman" w:hAnsi="Times New Roman" w:cs="Times New Roman"/>
          <w:sz w:val="24"/>
          <w:szCs w:val="24"/>
        </w:rPr>
        <w:t>ar krūmiem.</w:t>
      </w:r>
    </w:p>
    <w:p w:rsidR="00A37A69" w:rsidRPr="00F45BEE" w:rsidRDefault="00A37A69" w:rsidP="00A37A69">
      <w:pPr>
        <w:autoSpaceDE w:val="0"/>
        <w:autoSpaceDN w:val="0"/>
        <w:adjustRightInd w:val="0"/>
        <w:spacing w:before="120" w:after="120" w:line="240" w:lineRule="auto"/>
        <w:ind w:left="-426"/>
        <w:jc w:val="center"/>
        <w:rPr>
          <w:rFonts w:ascii="Times New Roman" w:hAnsi="Times New Roman" w:cs="Times New Roman"/>
          <w:sz w:val="24"/>
          <w:szCs w:val="24"/>
        </w:rPr>
      </w:pPr>
      <w:r w:rsidRPr="00F45BEE">
        <w:rPr>
          <w:rFonts w:ascii="Times New Roman" w:hAnsi="Times New Roman" w:cs="Times New Roman"/>
          <w:noProof/>
          <w:sz w:val="24"/>
          <w:szCs w:val="24"/>
          <w:lang w:eastAsia="lv-LV"/>
        </w:rPr>
        <w:drawing>
          <wp:inline distT="0" distB="0" distL="0" distR="0" wp14:anchorId="34262CDA" wp14:editId="379375B9">
            <wp:extent cx="6653697" cy="5406887"/>
            <wp:effectExtent l="19050" t="19050" r="13970" b="22860"/>
            <wp:docPr id="8" name="Picture 8" descr="C:\Users\User\Desktop\Work\Enviroprojekts\Garais purvs\Garais purvs\Grafika\Hidrologj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ork\Enviroprojekts\Garais purvs\Garais purvs\Grafika\Hidrologja 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51033" cy="5404722"/>
                    </a:xfrm>
                    <a:prstGeom prst="rect">
                      <a:avLst/>
                    </a:prstGeom>
                    <a:noFill/>
                    <a:ln>
                      <a:solidFill>
                        <a:schemeClr val="tx1"/>
                      </a:solidFill>
                    </a:ln>
                  </pic:spPr>
                </pic:pic>
              </a:graphicData>
            </a:graphic>
          </wp:inline>
        </w:drawing>
      </w:r>
    </w:p>
    <w:p w:rsidR="00A37A69" w:rsidRPr="00F45BEE" w:rsidRDefault="00A37A69" w:rsidP="00A37A69">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b/>
          <w:bCs/>
          <w:i/>
          <w:iCs/>
          <w:sz w:val="24"/>
          <w:szCs w:val="24"/>
        </w:rPr>
        <w:t>6.attēls.</w:t>
      </w:r>
      <w:r w:rsidRPr="00F45BEE">
        <w:rPr>
          <w:rFonts w:ascii="Times New Roman" w:hAnsi="Times New Roman" w:cs="Times New Roman"/>
          <w:i/>
          <w:iCs/>
          <w:sz w:val="24"/>
          <w:szCs w:val="24"/>
        </w:rPr>
        <w:t xml:space="preserve"> Gar</w:t>
      </w:r>
      <w:r w:rsidR="008004F6">
        <w:rPr>
          <w:rFonts w:ascii="Times New Roman" w:hAnsi="Times New Roman" w:cs="Times New Roman"/>
          <w:i/>
          <w:iCs/>
          <w:sz w:val="24"/>
          <w:szCs w:val="24"/>
        </w:rPr>
        <w:t>ā</w:t>
      </w:r>
      <w:r w:rsidRPr="00F45BEE">
        <w:rPr>
          <w:rFonts w:ascii="Times New Roman" w:hAnsi="Times New Roman" w:cs="Times New Roman"/>
          <w:i/>
          <w:iCs/>
          <w:sz w:val="24"/>
          <w:szCs w:val="24"/>
        </w:rPr>
        <w:t xml:space="preserve"> purva teritorijas un tā apkārtnes grāvju t</w:t>
      </w:r>
      <w:r w:rsidR="008004F6">
        <w:rPr>
          <w:rFonts w:ascii="Times New Roman" w:hAnsi="Times New Roman" w:cs="Times New Roman"/>
          <w:i/>
          <w:iCs/>
          <w:sz w:val="24"/>
          <w:szCs w:val="24"/>
        </w:rPr>
        <w:t>ī</w:t>
      </w:r>
      <w:r w:rsidRPr="00F45BEE">
        <w:rPr>
          <w:rFonts w:ascii="Times New Roman" w:hAnsi="Times New Roman" w:cs="Times New Roman"/>
          <w:i/>
          <w:iCs/>
          <w:sz w:val="24"/>
          <w:szCs w:val="24"/>
        </w:rPr>
        <w:t>kla plāns (pamat</w:t>
      </w:r>
      <w:r w:rsidR="008004F6">
        <w:rPr>
          <w:rFonts w:ascii="Times New Roman" w:hAnsi="Times New Roman" w:cs="Times New Roman"/>
          <w:i/>
          <w:iCs/>
          <w:sz w:val="24"/>
          <w:szCs w:val="24"/>
        </w:rPr>
        <w:t>nei</w:t>
      </w:r>
      <w:r w:rsidRPr="00F45BEE">
        <w:rPr>
          <w:rFonts w:ascii="Times New Roman" w:hAnsi="Times New Roman" w:cs="Times New Roman"/>
          <w:i/>
          <w:iCs/>
          <w:sz w:val="24"/>
          <w:szCs w:val="24"/>
        </w:rPr>
        <w:t xml:space="preserve"> izmantots 2014.gada</w:t>
      </w:r>
      <w:r w:rsidR="0063201E">
        <w:rPr>
          <w:rFonts w:ascii="Times New Roman" w:hAnsi="Times New Roman" w:cs="Times New Roman"/>
          <w:i/>
          <w:iCs/>
          <w:sz w:val="24"/>
          <w:szCs w:val="24"/>
        </w:rPr>
        <w:t xml:space="preserve"> </w:t>
      </w:r>
      <w:r w:rsidRPr="00F45BEE">
        <w:rPr>
          <w:rFonts w:ascii="Times New Roman" w:hAnsi="Times New Roman" w:cs="Times New Roman"/>
          <w:i/>
          <w:iCs/>
          <w:sz w:val="24"/>
          <w:szCs w:val="24"/>
        </w:rPr>
        <w:t>SIA “Meliorprojekts” hidroloģisk</w:t>
      </w:r>
      <w:r w:rsidR="008004F6">
        <w:rPr>
          <w:rFonts w:ascii="Times New Roman" w:hAnsi="Times New Roman" w:cs="Times New Roman"/>
          <w:i/>
          <w:iCs/>
          <w:sz w:val="24"/>
          <w:szCs w:val="24"/>
        </w:rPr>
        <w:t>ā</w:t>
      </w:r>
      <w:r w:rsidRPr="00F45BEE">
        <w:rPr>
          <w:rFonts w:ascii="Times New Roman" w:hAnsi="Times New Roman" w:cs="Times New Roman"/>
          <w:i/>
          <w:iCs/>
          <w:sz w:val="24"/>
          <w:szCs w:val="24"/>
        </w:rPr>
        <w:t xml:space="preserve"> atzinuma plāns)</w:t>
      </w:r>
      <w:r w:rsidR="008004F6">
        <w:rPr>
          <w:rFonts w:ascii="Times New Roman" w:hAnsi="Times New Roman" w:cs="Times New Roman"/>
          <w:i/>
          <w:iCs/>
          <w:sz w:val="24"/>
          <w:szCs w:val="24"/>
        </w:rPr>
        <w:t>.</w:t>
      </w:r>
    </w:p>
    <w:p w:rsidR="00DC6DDF" w:rsidRPr="00F45BEE" w:rsidRDefault="00DC6DDF" w:rsidP="00DC6DDF">
      <w:pPr>
        <w:autoSpaceDE w:val="0"/>
        <w:autoSpaceDN w:val="0"/>
        <w:adjustRightInd w:val="0"/>
        <w:spacing w:before="120" w:after="120" w:line="240" w:lineRule="auto"/>
        <w:jc w:val="both"/>
        <w:rPr>
          <w:rFonts w:ascii="Times New Roman" w:hAnsi="Times New Roman" w:cs="Times New Roman"/>
          <w:sz w:val="24"/>
          <w:szCs w:val="24"/>
        </w:rPr>
      </w:pPr>
    </w:p>
    <w:tbl>
      <w:tblPr>
        <w:tblStyle w:val="TableGrid"/>
        <w:tblW w:w="9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593"/>
      </w:tblGrid>
      <w:tr w:rsidR="00DC6DDF" w:rsidRPr="00F45BEE" w:rsidTr="00E15977">
        <w:trPr>
          <w:trHeight w:val="5022"/>
        </w:trPr>
        <w:tc>
          <w:tcPr>
            <w:tcW w:w="4219" w:type="dxa"/>
          </w:tcPr>
          <w:p w:rsidR="00DC6DDF" w:rsidRPr="00F45BEE" w:rsidRDefault="00DC6DDF" w:rsidP="00E15977">
            <w:pPr>
              <w:autoSpaceDE w:val="0"/>
              <w:autoSpaceDN w:val="0"/>
              <w:adjustRightInd w:val="0"/>
              <w:spacing w:after="0" w:line="240" w:lineRule="auto"/>
              <w:jc w:val="center"/>
              <w:rPr>
                <w:rFonts w:ascii="Times New Roman" w:hAnsi="Times New Roman" w:cs="Times New Roman"/>
                <w:sz w:val="24"/>
                <w:szCs w:val="24"/>
              </w:rPr>
            </w:pPr>
            <w:r w:rsidRPr="00F45BEE">
              <w:rPr>
                <w:rFonts w:ascii="Times New Roman" w:hAnsi="Times New Roman" w:cs="Times New Roman"/>
                <w:noProof/>
                <w:sz w:val="24"/>
                <w:szCs w:val="24"/>
                <w:lang w:eastAsia="lv-LV"/>
              </w:rPr>
              <w:lastRenderedPageBreak/>
              <w:drawing>
                <wp:inline distT="0" distB="0" distL="0" distR="0" wp14:anchorId="2F17FB79" wp14:editId="46170C73">
                  <wp:extent cx="3261760" cy="2446849"/>
                  <wp:effectExtent l="7302" t="0" r="3493" b="3492"/>
                  <wp:docPr id="14" name="Picture 14" descr="C:\Users\User\Desktop\Work\Enviroprojekts\Garais purvs\Foto\Borman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ork\Enviroprojekts\Garais purvs\Foto\Bormanu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268894" cy="2452201"/>
                          </a:xfrm>
                          <a:prstGeom prst="rect">
                            <a:avLst/>
                          </a:prstGeom>
                          <a:noFill/>
                          <a:ln>
                            <a:noFill/>
                          </a:ln>
                        </pic:spPr>
                      </pic:pic>
                    </a:graphicData>
                  </a:graphic>
                </wp:inline>
              </w:drawing>
            </w:r>
          </w:p>
        </w:tc>
        <w:tc>
          <w:tcPr>
            <w:tcW w:w="5593" w:type="dxa"/>
          </w:tcPr>
          <w:p w:rsidR="00DC6DDF" w:rsidRPr="00F45BEE" w:rsidRDefault="00DC6DDF" w:rsidP="00E15977">
            <w:pPr>
              <w:autoSpaceDE w:val="0"/>
              <w:autoSpaceDN w:val="0"/>
              <w:adjustRightInd w:val="0"/>
              <w:spacing w:after="0" w:line="240" w:lineRule="auto"/>
              <w:jc w:val="center"/>
              <w:rPr>
                <w:rFonts w:ascii="Times New Roman" w:hAnsi="Times New Roman" w:cs="Times New Roman"/>
                <w:sz w:val="24"/>
                <w:szCs w:val="24"/>
              </w:rPr>
            </w:pPr>
            <w:r w:rsidRPr="00F45BEE">
              <w:rPr>
                <w:rFonts w:ascii="Times New Roman" w:hAnsi="Times New Roman" w:cs="Times New Roman"/>
                <w:noProof/>
                <w:sz w:val="24"/>
                <w:szCs w:val="24"/>
                <w:lang w:eastAsia="lv-LV"/>
              </w:rPr>
              <w:drawing>
                <wp:inline distT="0" distB="0" distL="0" distR="0" wp14:anchorId="7D457A28" wp14:editId="6D6C3D53">
                  <wp:extent cx="3557991" cy="2910177"/>
                  <wp:effectExtent l="0" t="0" r="4445" b="5080"/>
                  <wp:docPr id="28" name="Picture 28" descr="C:\Users\User\Desktop\Work\Enviroprojekts\Garais purvs\Foto\WhatsApp attēls 2023-04-13 plkst. 12.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Work\Enviroprojekts\Garais purvs\Foto\WhatsApp attēls 2023-04-13 plkst. 12.58.4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3581031" cy="29290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5977" w:rsidRPr="00F45BEE" w:rsidTr="00E15977">
        <w:trPr>
          <w:trHeight w:val="557"/>
        </w:trPr>
        <w:tc>
          <w:tcPr>
            <w:tcW w:w="4219" w:type="dxa"/>
          </w:tcPr>
          <w:p w:rsidR="00DC6DDF" w:rsidRPr="00F45BEE" w:rsidRDefault="00A37A69" w:rsidP="00C6680A">
            <w:pPr>
              <w:autoSpaceDE w:val="0"/>
              <w:autoSpaceDN w:val="0"/>
              <w:adjustRightInd w:val="0"/>
              <w:spacing w:after="0" w:line="240" w:lineRule="auto"/>
              <w:jc w:val="center"/>
              <w:rPr>
                <w:rFonts w:ascii="Times New Roman" w:hAnsi="Times New Roman" w:cs="Times New Roman"/>
                <w:i/>
                <w:noProof/>
                <w:lang w:eastAsia="lv-LV"/>
              </w:rPr>
            </w:pPr>
            <w:r w:rsidRPr="00F45BEE">
              <w:rPr>
                <w:rFonts w:ascii="Times New Roman" w:hAnsi="Times New Roman" w:cs="Times New Roman"/>
                <w:i/>
                <w:noProof/>
                <w:lang w:eastAsia="lv-LV"/>
              </w:rPr>
              <w:t>7</w:t>
            </w:r>
            <w:r w:rsidR="00DB6F18" w:rsidRPr="00F45BEE">
              <w:rPr>
                <w:rFonts w:ascii="Times New Roman" w:hAnsi="Times New Roman" w:cs="Times New Roman"/>
                <w:i/>
                <w:noProof/>
                <w:lang w:eastAsia="lv-LV"/>
              </w:rPr>
              <w:t xml:space="preserve">.attēls </w:t>
            </w:r>
            <w:r w:rsidR="00DC6DDF" w:rsidRPr="00F45BEE">
              <w:rPr>
                <w:rFonts w:ascii="Times New Roman" w:hAnsi="Times New Roman" w:cs="Times New Roman"/>
                <w:i/>
                <w:noProof/>
                <w:lang w:eastAsia="lv-LV"/>
              </w:rPr>
              <w:t xml:space="preserve">Bormaņu grāvja caurteka zem piebraucamā ceļa </w:t>
            </w:r>
            <w:r w:rsidR="00DC6DDF" w:rsidRPr="00F45BEE">
              <w:rPr>
                <w:rFonts w:ascii="Times New Roman" w:hAnsi="Times New Roman" w:cs="Times New Roman"/>
                <w:i/>
              </w:rPr>
              <w:t>(skats uz izplūdi, punkts</w:t>
            </w:r>
            <w:r w:rsidR="00C6680A">
              <w:rPr>
                <w:rFonts w:ascii="Times New Roman" w:hAnsi="Times New Roman" w:cs="Times New Roman"/>
                <w:i/>
              </w:rPr>
              <w:t> </w:t>
            </w:r>
            <w:r w:rsidR="00DC6DDF" w:rsidRPr="00F45BEE">
              <w:rPr>
                <w:rFonts w:ascii="Times New Roman" w:hAnsi="Times New Roman" w:cs="Times New Roman"/>
                <w:i/>
              </w:rPr>
              <w:t>1)</w:t>
            </w:r>
            <w:r w:rsidR="00DC6DDF" w:rsidRPr="00F45BEE">
              <w:rPr>
                <w:rFonts w:ascii="Times New Roman" w:hAnsi="Times New Roman" w:cs="Times New Roman"/>
                <w:i/>
                <w:noProof/>
                <w:lang w:eastAsia="lv-LV"/>
              </w:rPr>
              <w:t xml:space="preserve"> </w:t>
            </w:r>
          </w:p>
        </w:tc>
        <w:tc>
          <w:tcPr>
            <w:tcW w:w="5593" w:type="dxa"/>
          </w:tcPr>
          <w:p w:rsidR="00DC6DDF" w:rsidRPr="00F45BEE" w:rsidRDefault="00A37A69" w:rsidP="00C6680A">
            <w:pPr>
              <w:autoSpaceDE w:val="0"/>
              <w:autoSpaceDN w:val="0"/>
              <w:adjustRightInd w:val="0"/>
              <w:spacing w:after="0" w:line="240" w:lineRule="auto"/>
              <w:jc w:val="center"/>
              <w:rPr>
                <w:rFonts w:ascii="Times New Roman" w:hAnsi="Times New Roman" w:cs="Times New Roman"/>
                <w:noProof/>
                <w:lang w:eastAsia="lv-LV"/>
              </w:rPr>
            </w:pPr>
            <w:r w:rsidRPr="00F45BEE">
              <w:rPr>
                <w:rFonts w:ascii="Times New Roman" w:hAnsi="Times New Roman" w:cs="Times New Roman"/>
                <w:noProof/>
                <w:lang w:eastAsia="lv-LV"/>
              </w:rPr>
              <w:t>8</w:t>
            </w:r>
            <w:r w:rsidR="00DB6F18" w:rsidRPr="00F45BEE">
              <w:rPr>
                <w:rFonts w:ascii="Times New Roman" w:hAnsi="Times New Roman" w:cs="Times New Roman"/>
                <w:noProof/>
                <w:lang w:eastAsia="lv-LV"/>
              </w:rPr>
              <w:t xml:space="preserve">.attēls </w:t>
            </w:r>
            <w:r w:rsidR="00DC6DDF" w:rsidRPr="00F45BEE">
              <w:rPr>
                <w:rFonts w:ascii="Times New Roman" w:hAnsi="Times New Roman" w:cs="Times New Roman"/>
                <w:i/>
              </w:rPr>
              <w:t>Bormaņu grāvis pie novadgrāvja ŪSIK kods 41614:K:3 pievienojuma tam (skats uz ieplūdi, punkts</w:t>
            </w:r>
            <w:r w:rsidR="00C6680A">
              <w:rPr>
                <w:rFonts w:ascii="Times New Roman" w:hAnsi="Times New Roman" w:cs="Times New Roman"/>
                <w:i/>
              </w:rPr>
              <w:t> </w:t>
            </w:r>
            <w:r w:rsidR="00DC6DDF" w:rsidRPr="00F45BEE">
              <w:rPr>
                <w:rFonts w:ascii="Times New Roman" w:hAnsi="Times New Roman" w:cs="Times New Roman"/>
                <w:i/>
              </w:rPr>
              <w:t>2)</w:t>
            </w:r>
          </w:p>
        </w:tc>
      </w:tr>
    </w:tbl>
    <w:p w:rsidR="00DC6DDF" w:rsidRPr="00F45BEE" w:rsidRDefault="00DC6DDF" w:rsidP="00DC6DDF">
      <w:pPr>
        <w:autoSpaceDE w:val="0"/>
        <w:autoSpaceDN w:val="0"/>
        <w:adjustRightInd w:val="0"/>
        <w:spacing w:after="0" w:line="240" w:lineRule="auto"/>
        <w:jc w:val="both"/>
        <w:rPr>
          <w:rFonts w:ascii="Times New Roman" w:hAnsi="Times New Roman" w:cs="Times New Roman"/>
          <w:sz w:val="24"/>
          <w:szCs w:val="24"/>
        </w:rPr>
      </w:pPr>
    </w:p>
    <w:tbl>
      <w:tblPr>
        <w:tblStyle w:val="TableGrid"/>
        <w:tblW w:w="9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906"/>
      </w:tblGrid>
      <w:tr w:rsidR="00DC6DDF" w:rsidRPr="00F45BEE" w:rsidTr="003D71A3">
        <w:trPr>
          <w:trHeight w:val="3827"/>
        </w:trPr>
        <w:tc>
          <w:tcPr>
            <w:tcW w:w="4906" w:type="dxa"/>
          </w:tcPr>
          <w:p w:rsidR="00DC6DDF" w:rsidRPr="00F45BEE" w:rsidRDefault="00DC6DDF" w:rsidP="00E15977">
            <w:pPr>
              <w:autoSpaceDE w:val="0"/>
              <w:autoSpaceDN w:val="0"/>
              <w:adjustRightInd w:val="0"/>
              <w:spacing w:before="120" w:after="0" w:line="240" w:lineRule="auto"/>
              <w:jc w:val="center"/>
              <w:rPr>
                <w:rFonts w:ascii="Times New Roman" w:hAnsi="Times New Roman" w:cs="Times New Roman"/>
                <w:sz w:val="24"/>
                <w:szCs w:val="24"/>
              </w:rPr>
            </w:pPr>
            <w:r w:rsidRPr="00F45BEE">
              <w:rPr>
                <w:rFonts w:ascii="Times New Roman" w:hAnsi="Times New Roman" w:cs="Times New Roman"/>
                <w:noProof/>
                <w:sz w:val="24"/>
                <w:szCs w:val="24"/>
                <w:lang w:eastAsia="lv-LV"/>
              </w:rPr>
              <w:drawing>
                <wp:inline distT="0" distB="0" distL="0" distR="0" wp14:anchorId="6C798F76" wp14:editId="0E819AE1">
                  <wp:extent cx="2868749" cy="2152028"/>
                  <wp:effectExtent l="0" t="3810" r="4445" b="4445"/>
                  <wp:docPr id="27" name="Picture 27" descr="C:\Users\User\Desktop\Work\Enviroprojekts\Garais purvs\F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Work\Enviroprojekts\Garais purvs\Foto\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72663" cy="2154964"/>
                          </a:xfrm>
                          <a:prstGeom prst="rect">
                            <a:avLst/>
                          </a:prstGeom>
                          <a:noFill/>
                          <a:ln>
                            <a:noFill/>
                          </a:ln>
                        </pic:spPr>
                      </pic:pic>
                    </a:graphicData>
                  </a:graphic>
                </wp:inline>
              </w:drawing>
            </w:r>
          </w:p>
        </w:tc>
        <w:tc>
          <w:tcPr>
            <w:tcW w:w="4906" w:type="dxa"/>
          </w:tcPr>
          <w:p w:rsidR="00DC6DDF" w:rsidRPr="00F45BEE" w:rsidRDefault="00DC6DDF" w:rsidP="00E15977">
            <w:pPr>
              <w:autoSpaceDE w:val="0"/>
              <w:autoSpaceDN w:val="0"/>
              <w:adjustRightInd w:val="0"/>
              <w:spacing w:before="120" w:after="0" w:line="240" w:lineRule="auto"/>
              <w:jc w:val="center"/>
              <w:rPr>
                <w:rFonts w:ascii="Times New Roman" w:hAnsi="Times New Roman" w:cs="Times New Roman"/>
                <w:sz w:val="24"/>
                <w:szCs w:val="24"/>
              </w:rPr>
            </w:pPr>
            <w:r w:rsidRPr="00F45BEE">
              <w:rPr>
                <w:rFonts w:ascii="Times New Roman" w:hAnsi="Times New Roman" w:cs="Times New Roman"/>
                <w:noProof/>
                <w:sz w:val="24"/>
                <w:szCs w:val="24"/>
                <w:lang w:eastAsia="lv-LV"/>
              </w:rPr>
              <w:drawing>
                <wp:inline distT="0" distB="0" distL="0" distR="0" wp14:anchorId="1D1F6AB4" wp14:editId="594D415F">
                  <wp:extent cx="2828413" cy="2121770"/>
                  <wp:effectExtent l="0" t="8573" r="1588" b="1587"/>
                  <wp:docPr id="26" name="Picture 26" descr="C:\Users\User\Desktop\Work\Enviroprojekts\Garais purvs\F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Work\Enviroprojekts\Garais purvs\Foto\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34990" cy="2126704"/>
                          </a:xfrm>
                          <a:prstGeom prst="rect">
                            <a:avLst/>
                          </a:prstGeom>
                          <a:noFill/>
                          <a:ln>
                            <a:noFill/>
                          </a:ln>
                        </pic:spPr>
                      </pic:pic>
                    </a:graphicData>
                  </a:graphic>
                </wp:inline>
              </w:drawing>
            </w:r>
          </w:p>
        </w:tc>
      </w:tr>
      <w:tr w:rsidR="00DC6DDF" w:rsidRPr="00F45BEE" w:rsidTr="003D71A3">
        <w:trPr>
          <w:trHeight w:val="697"/>
        </w:trPr>
        <w:tc>
          <w:tcPr>
            <w:tcW w:w="4906" w:type="dxa"/>
          </w:tcPr>
          <w:p w:rsidR="00DC6DDF" w:rsidRPr="00F45BEE" w:rsidRDefault="00A37A69" w:rsidP="00C6680A">
            <w:pPr>
              <w:autoSpaceDE w:val="0"/>
              <w:autoSpaceDN w:val="0"/>
              <w:adjustRightInd w:val="0"/>
              <w:spacing w:before="120" w:after="0" w:line="240" w:lineRule="auto"/>
              <w:jc w:val="both"/>
              <w:rPr>
                <w:rFonts w:ascii="Times New Roman" w:hAnsi="Times New Roman" w:cs="Times New Roman"/>
                <w:i/>
                <w:noProof/>
                <w:lang w:eastAsia="lv-LV"/>
              </w:rPr>
            </w:pPr>
            <w:r w:rsidRPr="00F45BEE">
              <w:rPr>
                <w:rFonts w:ascii="Times New Roman" w:hAnsi="Times New Roman" w:cs="Times New Roman"/>
                <w:i/>
                <w:noProof/>
                <w:lang w:eastAsia="lv-LV"/>
              </w:rPr>
              <w:t>9</w:t>
            </w:r>
            <w:r w:rsidR="00DB6F18" w:rsidRPr="00F45BEE">
              <w:rPr>
                <w:rFonts w:ascii="Times New Roman" w:hAnsi="Times New Roman" w:cs="Times New Roman"/>
                <w:i/>
                <w:noProof/>
                <w:lang w:eastAsia="lv-LV"/>
              </w:rPr>
              <w:t xml:space="preserve">.attēls </w:t>
            </w:r>
            <w:r w:rsidR="00DC6DDF" w:rsidRPr="00F45BEE">
              <w:rPr>
                <w:rFonts w:ascii="Times New Roman" w:hAnsi="Times New Roman" w:cs="Times New Roman"/>
                <w:i/>
              </w:rPr>
              <w:t xml:space="preserve">Novadgrāvja ŪSIK kods 41614:K:3 </w:t>
            </w:r>
            <w:r w:rsidR="00DC6DDF" w:rsidRPr="00F45BEE">
              <w:rPr>
                <w:rFonts w:ascii="Times New Roman" w:hAnsi="Times New Roman" w:cs="Times New Roman"/>
                <w:i/>
                <w:noProof/>
                <w:lang w:eastAsia="lv-LV"/>
              </w:rPr>
              <w:t xml:space="preserve">caurteka zem </w:t>
            </w:r>
            <w:r w:rsidR="00DC6DDF" w:rsidRPr="00F45BEE">
              <w:rPr>
                <w:rFonts w:ascii="Times New Roman" w:hAnsi="Times New Roman" w:cs="Times New Roman"/>
                <w:i/>
              </w:rPr>
              <w:t>P79 Vecbebri</w:t>
            </w:r>
            <w:r w:rsidR="00C6680A">
              <w:rPr>
                <w:rFonts w:ascii="Times New Roman" w:hAnsi="Times New Roman" w:cs="Times New Roman"/>
                <w:i/>
              </w:rPr>
              <w:t>-</w:t>
            </w:r>
            <w:r w:rsidR="00DC6DDF" w:rsidRPr="00F45BEE">
              <w:rPr>
                <w:rFonts w:ascii="Times New Roman" w:hAnsi="Times New Roman" w:cs="Times New Roman"/>
                <w:i/>
              </w:rPr>
              <w:t>Koknese</w:t>
            </w:r>
            <w:r w:rsidR="00DC6DDF" w:rsidRPr="00F45BEE">
              <w:rPr>
                <w:rFonts w:ascii="Times New Roman" w:hAnsi="Times New Roman" w:cs="Times New Roman"/>
                <w:i/>
                <w:noProof/>
                <w:lang w:eastAsia="lv-LV"/>
              </w:rPr>
              <w:t xml:space="preserve"> </w:t>
            </w:r>
            <w:r w:rsidR="00DC6DDF" w:rsidRPr="00F45BEE">
              <w:rPr>
                <w:rFonts w:ascii="Times New Roman" w:hAnsi="Times New Roman" w:cs="Times New Roman"/>
                <w:i/>
              </w:rPr>
              <w:t>(skats uz izplūdi. punkts</w:t>
            </w:r>
            <w:r w:rsidR="00C6680A">
              <w:rPr>
                <w:rFonts w:ascii="Times New Roman" w:hAnsi="Times New Roman" w:cs="Times New Roman"/>
                <w:i/>
              </w:rPr>
              <w:t> </w:t>
            </w:r>
            <w:r w:rsidR="00DC6DDF" w:rsidRPr="00F45BEE">
              <w:rPr>
                <w:rFonts w:ascii="Times New Roman" w:hAnsi="Times New Roman" w:cs="Times New Roman"/>
                <w:i/>
              </w:rPr>
              <w:t>3)</w:t>
            </w:r>
          </w:p>
        </w:tc>
        <w:tc>
          <w:tcPr>
            <w:tcW w:w="4906" w:type="dxa"/>
          </w:tcPr>
          <w:p w:rsidR="00DC6DDF" w:rsidRPr="00F45BEE" w:rsidRDefault="00A37A69" w:rsidP="00C6680A">
            <w:pPr>
              <w:autoSpaceDE w:val="0"/>
              <w:autoSpaceDN w:val="0"/>
              <w:adjustRightInd w:val="0"/>
              <w:spacing w:before="120" w:after="0" w:line="240" w:lineRule="auto"/>
              <w:jc w:val="both"/>
              <w:rPr>
                <w:rFonts w:ascii="Times New Roman" w:hAnsi="Times New Roman" w:cs="Times New Roman"/>
                <w:i/>
                <w:noProof/>
                <w:lang w:eastAsia="lv-LV"/>
              </w:rPr>
            </w:pPr>
            <w:r w:rsidRPr="00F45BEE">
              <w:rPr>
                <w:rFonts w:ascii="Times New Roman" w:hAnsi="Times New Roman" w:cs="Times New Roman"/>
                <w:i/>
                <w:noProof/>
                <w:lang w:eastAsia="lv-LV"/>
              </w:rPr>
              <w:t>10</w:t>
            </w:r>
            <w:r w:rsidR="00DB6F18" w:rsidRPr="00F45BEE">
              <w:rPr>
                <w:rFonts w:ascii="Times New Roman" w:hAnsi="Times New Roman" w:cs="Times New Roman"/>
                <w:i/>
                <w:noProof/>
                <w:lang w:eastAsia="lv-LV"/>
              </w:rPr>
              <w:t xml:space="preserve">.attēls </w:t>
            </w:r>
            <w:r w:rsidR="00DC6DDF" w:rsidRPr="00F45BEE">
              <w:rPr>
                <w:rFonts w:ascii="Times New Roman" w:hAnsi="Times New Roman" w:cs="Times New Roman"/>
                <w:i/>
              </w:rPr>
              <w:t xml:space="preserve">Novadgrāvja ŪSIK kods 41614:K:3 </w:t>
            </w:r>
            <w:r w:rsidR="00DC6DDF" w:rsidRPr="00F45BEE">
              <w:rPr>
                <w:rFonts w:ascii="Times New Roman" w:hAnsi="Times New Roman" w:cs="Times New Roman"/>
                <w:i/>
                <w:noProof/>
                <w:lang w:eastAsia="lv-LV"/>
              </w:rPr>
              <w:t xml:space="preserve">caurteka zem </w:t>
            </w:r>
            <w:r w:rsidR="00DC6DDF" w:rsidRPr="00F45BEE">
              <w:rPr>
                <w:rFonts w:ascii="Times New Roman" w:hAnsi="Times New Roman" w:cs="Times New Roman"/>
                <w:i/>
              </w:rPr>
              <w:t>P79 Vecbebri</w:t>
            </w:r>
            <w:r w:rsidR="00C6680A">
              <w:rPr>
                <w:rFonts w:ascii="Times New Roman" w:hAnsi="Times New Roman" w:cs="Times New Roman"/>
                <w:i/>
              </w:rPr>
              <w:t>-</w:t>
            </w:r>
            <w:r w:rsidR="00DC6DDF" w:rsidRPr="00F45BEE">
              <w:rPr>
                <w:rFonts w:ascii="Times New Roman" w:hAnsi="Times New Roman" w:cs="Times New Roman"/>
                <w:i/>
              </w:rPr>
              <w:t>Koknese</w:t>
            </w:r>
            <w:r w:rsidR="00DC6DDF" w:rsidRPr="00F45BEE">
              <w:rPr>
                <w:rFonts w:ascii="Times New Roman" w:hAnsi="Times New Roman" w:cs="Times New Roman"/>
                <w:i/>
                <w:noProof/>
                <w:lang w:eastAsia="lv-LV"/>
              </w:rPr>
              <w:t xml:space="preserve"> </w:t>
            </w:r>
            <w:r w:rsidR="00DC6DDF" w:rsidRPr="00F45BEE">
              <w:rPr>
                <w:rFonts w:ascii="Times New Roman" w:hAnsi="Times New Roman" w:cs="Times New Roman"/>
                <w:i/>
              </w:rPr>
              <w:t>(skats uz ieplūdi, punkts</w:t>
            </w:r>
            <w:r w:rsidR="00C6680A">
              <w:rPr>
                <w:rFonts w:ascii="Times New Roman" w:hAnsi="Times New Roman" w:cs="Times New Roman"/>
                <w:i/>
              </w:rPr>
              <w:t> </w:t>
            </w:r>
            <w:r w:rsidR="00DC6DDF" w:rsidRPr="00F45BEE">
              <w:rPr>
                <w:rFonts w:ascii="Times New Roman" w:hAnsi="Times New Roman" w:cs="Times New Roman"/>
                <w:i/>
              </w:rPr>
              <w:t>4)</w:t>
            </w:r>
          </w:p>
        </w:tc>
      </w:tr>
    </w:tbl>
    <w:p w:rsidR="00014E38" w:rsidRPr="00F45BEE" w:rsidRDefault="00014E38" w:rsidP="006572D9">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b/>
          <w:sz w:val="24"/>
          <w:szCs w:val="24"/>
          <w:u w:val="single"/>
        </w:rPr>
        <w:t xml:space="preserve">Senču grāvis </w:t>
      </w:r>
      <w:r w:rsidRPr="00F45BEE">
        <w:rPr>
          <w:rFonts w:ascii="Times New Roman" w:hAnsi="Times New Roman" w:cs="Times New Roman"/>
          <w:sz w:val="24"/>
          <w:szCs w:val="24"/>
        </w:rPr>
        <w:t xml:space="preserve">(ŪSIK kods 4144528:01) </w:t>
      </w:r>
      <w:r w:rsidR="001167F7" w:rsidRPr="00F45BEE">
        <w:rPr>
          <w:rFonts w:ascii="Times New Roman" w:hAnsi="Times New Roman" w:cs="Times New Roman"/>
          <w:sz w:val="24"/>
          <w:szCs w:val="24"/>
        </w:rPr>
        <w:t>ir</w:t>
      </w:r>
      <w:r w:rsidRPr="00F45BEE">
        <w:rPr>
          <w:rFonts w:ascii="Times New Roman" w:hAnsi="Times New Roman" w:cs="Times New Roman"/>
          <w:sz w:val="24"/>
          <w:szCs w:val="24"/>
        </w:rPr>
        <w:t xml:space="preserve"> Bebrupes kreisā krasta pieteka, virzās gar Garā purva ziemeļu malu, saņemot tā ūdeņus pa diviem novadgrāvjiem un </w:t>
      </w:r>
      <w:r w:rsidR="00C6680A">
        <w:rPr>
          <w:rFonts w:ascii="Times New Roman" w:hAnsi="Times New Roman" w:cs="Times New Roman"/>
          <w:sz w:val="24"/>
          <w:szCs w:val="24"/>
        </w:rPr>
        <w:t>trim</w:t>
      </w:r>
      <w:r w:rsidRPr="00F45BEE">
        <w:rPr>
          <w:rFonts w:ascii="Times New Roman" w:hAnsi="Times New Roman" w:cs="Times New Roman"/>
          <w:sz w:val="24"/>
          <w:szCs w:val="24"/>
        </w:rPr>
        <w:t xml:space="preserve"> susinātājgrāvjiem. </w:t>
      </w:r>
      <w:r w:rsidR="001167F7" w:rsidRPr="00F45BEE">
        <w:rPr>
          <w:rFonts w:ascii="Times New Roman" w:hAnsi="Times New Roman"/>
          <w:sz w:val="24"/>
          <w:szCs w:val="24"/>
        </w:rPr>
        <w:t>Regulētā valsts ūdensnotekā “Bebrupe” Senču grāvis ieplūst pēc aptuveni 2</w:t>
      </w:r>
      <w:r w:rsidR="00C6680A">
        <w:rPr>
          <w:rFonts w:ascii="Times New Roman" w:hAnsi="Times New Roman"/>
          <w:sz w:val="24"/>
          <w:szCs w:val="24"/>
        </w:rPr>
        <w:t>,</w:t>
      </w:r>
      <w:r w:rsidR="001167F7" w:rsidRPr="00F45BEE">
        <w:rPr>
          <w:rFonts w:ascii="Times New Roman" w:hAnsi="Times New Roman"/>
          <w:sz w:val="24"/>
          <w:szCs w:val="24"/>
        </w:rPr>
        <w:t>3</w:t>
      </w:r>
      <w:r w:rsidR="00C6680A">
        <w:rPr>
          <w:rFonts w:ascii="Times New Roman" w:hAnsi="Times New Roman"/>
          <w:sz w:val="24"/>
          <w:szCs w:val="24"/>
        </w:rPr>
        <w:t> </w:t>
      </w:r>
      <w:r w:rsidR="001167F7" w:rsidRPr="00F45BEE">
        <w:rPr>
          <w:rFonts w:ascii="Times New Roman" w:hAnsi="Times New Roman"/>
          <w:sz w:val="24"/>
          <w:szCs w:val="24"/>
        </w:rPr>
        <w:t xml:space="preserve">km. </w:t>
      </w:r>
    </w:p>
    <w:p w:rsidR="00014E38" w:rsidRPr="00F45BEE" w:rsidRDefault="00014E38" w:rsidP="006572D9">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 xml:space="preserve">Atbilstoši </w:t>
      </w:r>
      <w:r w:rsidR="003A5623" w:rsidRPr="00F45BEE">
        <w:rPr>
          <w:rFonts w:ascii="Times New Roman" w:hAnsi="Times New Roman" w:cs="Times New Roman"/>
          <w:sz w:val="24"/>
          <w:szCs w:val="24"/>
        </w:rPr>
        <w:t>meliorācijas kadastra</w:t>
      </w:r>
      <w:r w:rsidRPr="00F45BEE">
        <w:rPr>
          <w:rFonts w:ascii="Times New Roman" w:hAnsi="Times New Roman" w:cs="Times New Roman"/>
          <w:sz w:val="24"/>
          <w:szCs w:val="24"/>
        </w:rPr>
        <w:t xml:space="preserve"> informācijas sistēmai</w:t>
      </w:r>
      <w:r w:rsidRPr="00F45BEE">
        <w:rPr>
          <w:vertAlign w:val="superscript"/>
        </w:rPr>
        <w:footnoteReference w:id="6"/>
      </w:r>
      <w:r w:rsidRPr="00F45BEE">
        <w:rPr>
          <w:rFonts w:ascii="Times New Roman" w:hAnsi="Times New Roman" w:cs="Times New Roman"/>
          <w:sz w:val="24"/>
          <w:szCs w:val="24"/>
        </w:rPr>
        <w:t xml:space="preserve"> Senču grāvja kopējas garums </w:t>
      </w:r>
      <w:r w:rsidR="00C6680A">
        <w:rPr>
          <w:rFonts w:ascii="Times New Roman" w:hAnsi="Times New Roman" w:cs="Times New Roman"/>
          <w:sz w:val="24"/>
          <w:szCs w:val="24"/>
        </w:rPr>
        <w:t xml:space="preserve">ir </w:t>
      </w:r>
      <w:r w:rsidRPr="00F45BEE">
        <w:rPr>
          <w:rFonts w:ascii="Times New Roman" w:hAnsi="Times New Roman" w:cs="Times New Roman"/>
          <w:sz w:val="24"/>
          <w:szCs w:val="24"/>
        </w:rPr>
        <w:t>4</w:t>
      </w:r>
      <w:r w:rsidR="003A5623" w:rsidRPr="00F45BEE">
        <w:rPr>
          <w:rFonts w:ascii="Times New Roman" w:hAnsi="Times New Roman" w:cs="Times New Roman"/>
          <w:sz w:val="24"/>
          <w:szCs w:val="24"/>
        </w:rPr>
        <w:t>,</w:t>
      </w:r>
      <w:r w:rsidRPr="00F45BEE">
        <w:rPr>
          <w:rFonts w:ascii="Times New Roman" w:hAnsi="Times New Roman" w:cs="Times New Roman"/>
          <w:sz w:val="24"/>
          <w:szCs w:val="24"/>
        </w:rPr>
        <w:t>815</w:t>
      </w:r>
      <w:r w:rsidR="00C6680A">
        <w:rPr>
          <w:rFonts w:ascii="Times New Roman" w:hAnsi="Times New Roman" w:cs="Times New Roman"/>
          <w:sz w:val="24"/>
          <w:szCs w:val="24"/>
        </w:rPr>
        <w:t> </w:t>
      </w:r>
      <w:r w:rsidR="003A5623" w:rsidRPr="00F45BEE">
        <w:rPr>
          <w:rFonts w:ascii="Times New Roman" w:hAnsi="Times New Roman" w:cs="Times New Roman"/>
          <w:sz w:val="24"/>
          <w:szCs w:val="24"/>
        </w:rPr>
        <w:t>k</w:t>
      </w:r>
      <w:r w:rsidRPr="00F45BEE">
        <w:rPr>
          <w:rFonts w:ascii="Times New Roman" w:hAnsi="Times New Roman" w:cs="Times New Roman"/>
          <w:sz w:val="24"/>
          <w:szCs w:val="24"/>
        </w:rPr>
        <w:t>m, sateces baseina platums 9,68</w:t>
      </w:r>
      <w:r w:rsidR="00C6680A">
        <w:rPr>
          <w:rFonts w:ascii="Times New Roman" w:hAnsi="Times New Roman" w:cs="Times New Roman"/>
          <w:sz w:val="24"/>
          <w:szCs w:val="24"/>
        </w:rPr>
        <w:t> </w:t>
      </w:r>
      <w:r w:rsidRPr="00F45BEE">
        <w:rPr>
          <w:rFonts w:ascii="Times New Roman" w:hAnsi="Times New Roman" w:cs="Times New Roman"/>
          <w:sz w:val="24"/>
          <w:szCs w:val="24"/>
        </w:rPr>
        <w:t>km</w:t>
      </w:r>
      <w:r w:rsidR="00C6680A">
        <w:rPr>
          <w:rFonts w:ascii="Times New Roman" w:hAnsi="Times New Roman" w:cs="Times New Roman"/>
          <w:sz w:val="24"/>
          <w:szCs w:val="24"/>
        </w:rPr>
        <w:t>²</w:t>
      </w:r>
      <w:r w:rsidRPr="00F45BEE">
        <w:rPr>
          <w:rFonts w:ascii="Times New Roman" w:hAnsi="Times New Roman" w:cs="Times New Roman"/>
          <w:sz w:val="24"/>
          <w:szCs w:val="24"/>
        </w:rPr>
        <w:t>,</w:t>
      </w:r>
      <w:r w:rsidR="003A5623" w:rsidRPr="00F45BEE">
        <w:rPr>
          <w:rFonts w:ascii="Times New Roman" w:hAnsi="Times New Roman" w:cs="Times New Roman"/>
          <w:sz w:val="24"/>
          <w:szCs w:val="24"/>
        </w:rPr>
        <w:t xml:space="preserve"> būvniecības darbi veikti 1962. un 2015.gadā</w:t>
      </w:r>
      <w:r w:rsidR="007054CD" w:rsidRPr="00F45BEE">
        <w:rPr>
          <w:rFonts w:ascii="Times New Roman" w:hAnsi="Times New Roman" w:cs="Times New Roman"/>
          <w:sz w:val="24"/>
          <w:szCs w:val="24"/>
        </w:rPr>
        <w:t>.</w:t>
      </w:r>
      <w:r w:rsidR="003A5623" w:rsidRPr="00F45BEE">
        <w:rPr>
          <w:rFonts w:ascii="Times New Roman" w:hAnsi="Times New Roman" w:cs="Times New Roman"/>
          <w:sz w:val="24"/>
          <w:szCs w:val="24"/>
        </w:rPr>
        <w:t xml:space="preserve"> </w:t>
      </w:r>
    </w:p>
    <w:p w:rsidR="00CB311E" w:rsidRPr="00F45BEE" w:rsidRDefault="00EE617F" w:rsidP="006572D9">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sz w:val="24"/>
          <w:szCs w:val="24"/>
        </w:rPr>
        <w:lastRenderedPageBreak/>
        <w:t>2014.gada hidroloģiskajā atzinumā par ūdens novadīšanas iespējām “Garā purva</w:t>
      </w:r>
      <w:r w:rsidR="00C6680A">
        <w:rPr>
          <w:rFonts w:ascii="Times New Roman" w:hAnsi="Times New Roman"/>
          <w:sz w:val="24"/>
          <w:szCs w:val="24"/>
        </w:rPr>
        <w:t>” kūdras atradnē</w:t>
      </w:r>
      <w:r w:rsidRPr="00F45BEE">
        <w:rPr>
          <w:rFonts w:ascii="Times New Roman" w:hAnsi="Times New Roman"/>
          <w:sz w:val="24"/>
          <w:szCs w:val="24"/>
        </w:rPr>
        <w:t xml:space="preserve"> melior</w:t>
      </w:r>
      <w:r w:rsidR="00C6680A">
        <w:rPr>
          <w:rFonts w:ascii="Times New Roman" w:hAnsi="Times New Roman"/>
          <w:sz w:val="24"/>
          <w:szCs w:val="24"/>
        </w:rPr>
        <w:t>ācijas inženieris Bc.sc.ing. K.</w:t>
      </w:r>
      <w:r w:rsidRPr="00F45BEE">
        <w:rPr>
          <w:rFonts w:ascii="Times New Roman" w:hAnsi="Times New Roman"/>
          <w:sz w:val="24"/>
          <w:szCs w:val="24"/>
        </w:rPr>
        <w:t xml:space="preserve">Krastiņš norāda uz slikto valsts nozīmes ūdensnotekas “Senču grāvis” stāvokli. Bet </w:t>
      </w:r>
      <w:r w:rsidR="00014E38" w:rsidRPr="00F45BEE">
        <w:rPr>
          <w:rFonts w:ascii="Times New Roman" w:hAnsi="Times New Roman" w:cs="Times New Roman"/>
          <w:sz w:val="24"/>
          <w:szCs w:val="24"/>
        </w:rPr>
        <w:t xml:space="preserve">Senču grāvim 2014.gadā izstrādāts un </w:t>
      </w:r>
      <w:r w:rsidR="00E91229" w:rsidRPr="00F45BEE">
        <w:rPr>
          <w:rFonts w:ascii="Times New Roman" w:hAnsi="Times New Roman" w:cs="Times New Roman"/>
          <w:sz w:val="24"/>
          <w:szCs w:val="24"/>
        </w:rPr>
        <w:t>2015.g</w:t>
      </w:r>
      <w:r w:rsidR="00C6680A">
        <w:rPr>
          <w:rFonts w:ascii="Times New Roman" w:hAnsi="Times New Roman" w:cs="Times New Roman"/>
          <w:sz w:val="24"/>
          <w:szCs w:val="24"/>
        </w:rPr>
        <w:t>a</w:t>
      </w:r>
      <w:r w:rsidR="00E91229" w:rsidRPr="00F45BEE">
        <w:rPr>
          <w:rFonts w:ascii="Times New Roman" w:hAnsi="Times New Roman" w:cs="Times New Roman"/>
          <w:sz w:val="24"/>
          <w:szCs w:val="24"/>
        </w:rPr>
        <w:t xml:space="preserve">dā </w:t>
      </w:r>
      <w:r w:rsidR="00014E38" w:rsidRPr="00F45BEE">
        <w:rPr>
          <w:rFonts w:ascii="Times New Roman" w:hAnsi="Times New Roman" w:cs="Times New Roman"/>
          <w:sz w:val="24"/>
          <w:szCs w:val="24"/>
        </w:rPr>
        <w:t>realizēts valsts nozīmes ūdensnotekas pārbūves projekts</w:t>
      </w:r>
      <w:r w:rsidR="003F4A38" w:rsidRPr="00F45BEE">
        <w:rPr>
          <w:rFonts w:ascii="Times New Roman" w:hAnsi="Times New Roman" w:cs="Times New Roman"/>
          <w:sz w:val="24"/>
          <w:szCs w:val="24"/>
        </w:rPr>
        <w:t xml:space="preserve">. </w:t>
      </w:r>
      <w:r w:rsidR="00E91229" w:rsidRPr="00F45BEE">
        <w:rPr>
          <w:rFonts w:ascii="Times New Roman" w:hAnsi="Times New Roman" w:cs="Times New Roman"/>
          <w:sz w:val="24"/>
          <w:szCs w:val="24"/>
        </w:rPr>
        <w:t>Projekts tika īstenots ar mērķi nodrošināt nosusinātās lauksaimniecībā izmantojamās un meža zemes ekonomiskās un sociālās vērtības palielināšanu, radīt iespēju koplietošanas un viena īpašuma meliorācijas sistēmu netraucētai darbībai, nepieļaujot vides, ainavisko un kultūras mantojumu degradāciju.</w:t>
      </w:r>
    </w:p>
    <w:p w:rsidR="00E401DB" w:rsidRPr="00F45BEE" w:rsidRDefault="00BC6B31" w:rsidP="00CB311E">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Veicot grāvja rekonstrukciju, tika padziļināts Senču grāvja dibens, nogāzēs nocir</w:t>
      </w:r>
      <w:r w:rsidR="00C6680A">
        <w:rPr>
          <w:rFonts w:ascii="Times New Roman" w:hAnsi="Times New Roman" w:cs="Times New Roman"/>
          <w:sz w:val="24"/>
          <w:szCs w:val="24"/>
        </w:rPr>
        <w:t>s</w:t>
      </w:r>
      <w:r w:rsidRPr="00F45BEE">
        <w:rPr>
          <w:rFonts w:ascii="Times New Roman" w:hAnsi="Times New Roman" w:cs="Times New Roman"/>
          <w:sz w:val="24"/>
          <w:szCs w:val="24"/>
        </w:rPr>
        <w:t xml:space="preserve">ti krūmi, novākts apaugums. </w:t>
      </w:r>
      <w:r w:rsidR="00807187" w:rsidRPr="00F45BEE">
        <w:rPr>
          <w:rFonts w:ascii="Times New Roman" w:hAnsi="Times New Roman" w:cs="Times New Roman"/>
          <w:sz w:val="24"/>
          <w:szCs w:val="24"/>
        </w:rPr>
        <w:t xml:space="preserve">Grāvja dziļums mainās no </w:t>
      </w:r>
      <w:r w:rsidR="00C6680A">
        <w:rPr>
          <w:rFonts w:ascii="Times New Roman" w:hAnsi="Times New Roman" w:cs="Times New Roman"/>
          <w:sz w:val="24"/>
          <w:szCs w:val="24"/>
        </w:rPr>
        <w:t>~</w:t>
      </w:r>
      <w:r w:rsidR="00807187" w:rsidRPr="00F45BEE">
        <w:rPr>
          <w:rFonts w:ascii="Times New Roman" w:hAnsi="Times New Roman" w:cs="Times New Roman"/>
          <w:sz w:val="24"/>
          <w:szCs w:val="24"/>
        </w:rPr>
        <w:t>1</w:t>
      </w:r>
      <w:r w:rsidR="00C6680A">
        <w:rPr>
          <w:rFonts w:ascii="Times New Roman" w:hAnsi="Times New Roman" w:cs="Times New Roman"/>
          <w:sz w:val="24"/>
          <w:szCs w:val="24"/>
        </w:rPr>
        <w:t> </w:t>
      </w:r>
      <w:r w:rsidR="00807187" w:rsidRPr="00F45BEE">
        <w:rPr>
          <w:rFonts w:ascii="Times New Roman" w:hAnsi="Times New Roman" w:cs="Times New Roman"/>
          <w:sz w:val="24"/>
          <w:szCs w:val="24"/>
        </w:rPr>
        <w:t>m (</w:t>
      </w:r>
      <w:r w:rsidR="000B2B2C" w:rsidRPr="00F45BEE">
        <w:rPr>
          <w:rFonts w:ascii="Times New Roman" w:hAnsi="Times New Roman" w:cs="Times New Roman"/>
          <w:sz w:val="24"/>
          <w:szCs w:val="24"/>
        </w:rPr>
        <w:t>1</w:t>
      </w:r>
      <w:r w:rsidR="00A37A69" w:rsidRPr="00F45BEE">
        <w:rPr>
          <w:rFonts w:ascii="Times New Roman" w:hAnsi="Times New Roman" w:cs="Times New Roman"/>
          <w:sz w:val="24"/>
          <w:szCs w:val="24"/>
        </w:rPr>
        <w:t>1</w:t>
      </w:r>
      <w:r w:rsidR="00807187" w:rsidRPr="00F45BEE">
        <w:rPr>
          <w:rFonts w:ascii="Times New Roman" w:hAnsi="Times New Roman" w:cs="Times New Roman"/>
          <w:sz w:val="24"/>
          <w:szCs w:val="24"/>
        </w:rPr>
        <w:t>.attēls) s</w:t>
      </w:r>
      <w:r w:rsidR="00C6680A">
        <w:rPr>
          <w:rFonts w:ascii="Times New Roman" w:hAnsi="Times New Roman" w:cs="Times New Roman"/>
          <w:sz w:val="24"/>
          <w:szCs w:val="24"/>
        </w:rPr>
        <w:t>ā</w:t>
      </w:r>
      <w:r w:rsidR="00807187" w:rsidRPr="00F45BEE">
        <w:rPr>
          <w:rFonts w:ascii="Times New Roman" w:hAnsi="Times New Roman" w:cs="Times New Roman"/>
          <w:sz w:val="24"/>
          <w:szCs w:val="24"/>
        </w:rPr>
        <w:t>kumā līdz 2</w:t>
      </w:r>
      <w:r w:rsidR="00C6680A">
        <w:rPr>
          <w:rFonts w:ascii="Times New Roman" w:hAnsi="Times New Roman" w:cs="Times New Roman"/>
          <w:sz w:val="24"/>
          <w:szCs w:val="24"/>
        </w:rPr>
        <w:t> </w:t>
      </w:r>
      <w:r w:rsidR="00807187" w:rsidRPr="00F45BEE">
        <w:rPr>
          <w:rFonts w:ascii="Times New Roman" w:hAnsi="Times New Roman" w:cs="Times New Roman"/>
          <w:sz w:val="24"/>
          <w:szCs w:val="24"/>
        </w:rPr>
        <w:t xml:space="preserve">m </w:t>
      </w:r>
      <w:r w:rsidR="00FD21CC" w:rsidRPr="00F45BEE">
        <w:rPr>
          <w:rFonts w:ascii="Times New Roman" w:hAnsi="Times New Roman" w:cs="Times New Roman"/>
          <w:noProof/>
          <w:sz w:val="24"/>
          <w:szCs w:val="24"/>
          <w:lang w:eastAsia="lv-LV"/>
        </w:rPr>
        <w:t>3,5</w:t>
      </w:r>
      <w:r w:rsidR="00C6680A">
        <w:rPr>
          <w:rFonts w:ascii="Times New Roman" w:hAnsi="Times New Roman" w:cs="Times New Roman"/>
          <w:noProof/>
          <w:sz w:val="24"/>
          <w:szCs w:val="24"/>
          <w:lang w:eastAsia="lv-LV"/>
        </w:rPr>
        <w:t> </w:t>
      </w:r>
      <w:r w:rsidR="00FD21CC" w:rsidRPr="00F45BEE">
        <w:rPr>
          <w:rFonts w:ascii="Times New Roman" w:hAnsi="Times New Roman" w:cs="Times New Roman"/>
          <w:noProof/>
          <w:sz w:val="24"/>
          <w:szCs w:val="24"/>
          <w:lang w:eastAsia="lv-LV"/>
        </w:rPr>
        <w:t xml:space="preserve">km </w:t>
      </w:r>
      <w:r w:rsidR="00FD21CC" w:rsidRPr="00F45BEE">
        <w:rPr>
          <w:rFonts w:ascii="Times New Roman" w:hAnsi="Times New Roman" w:cs="Times New Roman"/>
          <w:sz w:val="24"/>
          <w:szCs w:val="24"/>
        </w:rPr>
        <w:t>attālumā no ietekas Bebrupē</w:t>
      </w:r>
      <w:r w:rsidR="00FD21CC" w:rsidRPr="00F45BEE">
        <w:rPr>
          <w:rFonts w:ascii="Times New Roman" w:hAnsi="Times New Roman" w:cs="Times New Roman"/>
          <w:i/>
        </w:rPr>
        <w:t xml:space="preserve"> </w:t>
      </w:r>
      <w:r w:rsidR="00807187" w:rsidRPr="00F45BEE">
        <w:rPr>
          <w:rFonts w:ascii="Times New Roman" w:hAnsi="Times New Roman" w:cs="Times New Roman"/>
          <w:sz w:val="24"/>
          <w:szCs w:val="24"/>
        </w:rPr>
        <w:t>(</w:t>
      </w:r>
      <w:r w:rsidR="000B2B2C" w:rsidRPr="00F45BEE">
        <w:rPr>
          <w:rFonts w:ascii="Times New Roman" w:hAnsi="Times New Roman" w:cs="Times New Roman"/>
          <w:sz w:val="24"/>
          <w:szCs w:val="24"/>
        </w:rPr>
        <w:t>1</w:t>
      </w:r>
      <w:r w:rsidR="00A37A69" w:rsidRPr="00F45BEE">
        <w:rPr>
          <w:rFonts w:ascii="Times New Roman" w:hAnsi="Times New Roman" w:cs="Times New Roman"/>
          <w:sz w:val="24"/>
          <w:szCs w:val="24"/>
        </w:rPr>
        <w:t>7</w:t>
      </w:r>
      <w:r w:rsidR="00807187" w:rsidRPr="00F45BEE">
        <w:rPr>
          <w:rFonts w:ascii="Times New Roman" w:hAnsi="Times New Roman" w:cs="Times New Roman"/>
          <w:sz w:val="24"/>
          <w:szCs w:val="24"/>
        </w:rPr>
        <w:t>.attēls).</w:t>
      </w:r>
      <w:r w:rsidR="00807187" w:rsidRPr="00F45BEE">
        <w:rPr>
          <w:rFonts w:cs="Times New Roman"/>
          <w:szCs w:val="24"/>
        </w:rPr>
        <w:t xml:space="preserve"> </w:t>
      </w:r>
      <w:r w:rsidR="00807187" w:rsidRPr="00F45BEE">
        <w:rPr>
          <w:rFonts w:ascii="Times New Roman" w:hAnsi="Times New Roman" w:cs="Times New Roman"/>
          <w:sz w:val="24"/>
          <w:szCs w:val="24"/>
        </w:rPr>
        <w:t xml:space="preserve">Senču grāvim </w:t>
      </w:r>
      <w:r w:rsidR="005149EA" w:rsidRPr="00F45BEE">
        <w:rPr>
          <w:rFonts w:ascii="Times New Roman" w:hAnsi="Times New Roman" w:cs="Times New Roman"/>
          <w:sz w:val="24"/>
          <w:szCs w:val="24"/>
        </w:rPr>
        <w:t>pienākošie</w:t>
      </w:r>
      <w:r w:rsidR="00807187" w:rsidRPr="00F45BEE">
        <w:rPr>
          <w:rFonts w:ascii="Times New Roman" w:hAnsi="Times New Roman" w:cs="Times New Roman"/>
          <w:sz w:val="24"/>
          <w:szCs w:val="24"/>
        </w:rPr>
        <w:t xml:space="preserve"> </w:t>
      </w:r>
      <w:r w:rsidR="005149EA" w:rsidRPr="00F45BEE">
        <w:rPr>
          <w:rFonts w:ascii="Times New Roman" w:hAnsi="Times New Roman" w:cs="Times New Roman"/>
          <w:sz w:val="24"/>
          <w:szCs w:val="24"/>
        </w:rPr>
        <w:t>no</w:t>
      </w:r>
      <w:r w:rsidR="00807187" w:rsidRPr="00F45BEE">
        <w:rPr>
          <w:rFonts w:ascii="Times New Roman" w:hAnsi="Times New Roman" w:cs="Times New Roman"/>
          <w:sz w:val="24"/>
          <w:szCs w:val="24"/>
        </w:rPr>
        <w:t xml:space="preserve"> </w:t>
      </w:r>
      <w:r w:rsidR="005149EA" w:rsidRPr="00F45BEE">
        <w:rPr>
          <w:rFonts w:ascii="Times New Roman" w:hAnsi="Times New Roman" w:cs="Times New Roman"/>
          <w:sz w:val="24"/>
          <w:szCs w:val="24"/>
        </w:rPr>
        <w:t xml:space="preserve">purva </w:t>
      </w:r>
      <w:r w:rsidR="00807187" w:rsidRPr="00F45BEE">
        <w:rPr>
          <w:rFonts w:ascii="Times New Roman" w:hAnsi="Times New Roman" w:cs="Times New Roman"/>
          <w:sz w:val="24"/>
          <w:szCs w:val="24"/>
        </w:rPr>
        <w:t>ziemeļrietumu daļ</w:t>
      </w:r>
      <w:r w:rsidR="005149EA" w:rsidRPr="00F45BEE">
        <w:rPr>
          <w:rFonts w:ascii="Times New Roman" w:hAnsi="Times New Roman" w:cs="Times New Roman"/>
          <w:sz w:val="24"/>
          <w:szCs w:val="24"/>
        </w:rPr>
        <w:t>as</w:t>
      </w:r>
      <w:r w:rsidR="00807187" w:rsidRPr="00F45BEE">
        <w:rPr>
          <w:rFonts w:ascii="Times New Roman" w:hAnsi="Times New Roman" w:cs="Times New Roman"/>
          <w:sz w:val="24"/>
          <w:szCs w:val="24"/>
        </w:rPr>
        <w:t xml:space="preserve"> </w:t>
      </w:r>
      <w:r w:rsidR="00C6680A" w:rsidRPr="00F45BEE">
        <w:rPr>
          <w:rFonts w:ascii="Times New Roman" w:hAnsi="Times New Roman" w:cs="Times New Roman"/>
          <w:sz w:val="24"/>
          <w:szCs w:val="24"/>
        </w:rPr>
        <w:t>ietekošie novadgrāv</w:t>
      </w:r>
      <w:r w:rsidR="00C6680A">
        <w:rPr>
          <w:rFonts w:ascii="Times New Roman" w:hAnsi="Times New Roman" w:cs="Times New Roman"/>
          <w:sz w:val="24"/>
          <w:szCs w:val="24"/>
        </w:rPr>
        <w:t>ji</w:t>
      </w:r>
      <w:r w:rsidR="00C6680A" w:rsidRPr="00F45BEE">
        <w:rPr>
          <w:rFonts w:ascii="Times New Roman" w:hAnsi="Times New Roman" w:cs="Times New Roman"/>
          <w:sz w:val="24"/>
          <w:szCs w:val="24"/>
        </w:rPr>
        <w:t xml:space="preserve"> </w:t>
      </w:r>
      <w:r w:rsidR="005149EA" w:rsidRPr="00F45BEE">
        <w:rPr>
          <w:rFonts w:ascii="Times New Roman" w:hAnsi="Times New Roman" w:cs="Times New Roman"/>
          <w:sz w:val="24"/>
          <w:szCs w:val="24"/>
        </w:rPr>
        <w:t xml:space="preserve">ir </w:t>
      </w:r>
      <w:r w:rsidR="00807187" w:rsidRPr="00F45BEE">
        <w:rPr>
          <w:rFonts w:ascii="Times New Roman" w:hAnsi="Times New Roman" w:cs="Times New Roman"/>
          <w:sz w:val="24"/>
          <w:szCs w:val="24"/>
        </w:rPr>
        <w:t>labā stāvoklī (</w:t>
      </w:r>
      <w:r w:rsidR="00FD21CC" w:rsidRPr="00F45BEE">
        <w:rPr>
          <w:rFonts w:ascii="Times New Roman" w:hAnsi="Times New Roman" w:cs="Times New Roman"/>
          <w:sz w:val="24"/>
          <w:szCs w:val="24"/>
        </w:rPr>
        <w:t>1</w:t>
      </w:r>
      <w:r w:rsidR="00A37A69" w:rsidRPr="00F45BEE">
        <w:rPr>
          <w:rFonts w:ascii="Times New Roman" w:hAnsi="Times New Roman" w:cs="Times New Roman"/>
          <w:sz w:val="24"/>
          <w:szCs w:val="24"/>
        </w:rPr>
        <w:t>6</w:t>
      </w:r>
      <w:r w:rsidR="00FD21CC" w:rsidRPr="00F45BEE">
        <w:rPr>
          <w:rFonts w:ascii="Times New Roman" w:hAnsi="Times New Roman" w:cs="Times New Roman"/>
          <w:sz w:val="24"/>
          <w:szCs w:val="24"/>
        </w:rPr>
        <w:t>. un 1</w:t>
      </w:r>
      <w:r w:rsidR="00A37A69" w:rsidRPr="00F45BEE">
        <w:rPr>
          <w:rFonts w:ascii="Times New Roman" w:hAnsi="Times New Roman" w:cs="Times New Roman"/>
          <w:sz w:val="24"/>
          <w:szCs w:val="24"/>
        </w:rPr>
        <w:t>7</w:t>
      </w:r>
      <w:r w:rsidR="00807187" w:rsidRPr="00F45BEE">
        <w:rPr>
          <w:rFonts w:ascii="Times New Roman" w:hAnsi="Times New Roman" w:cs="Times New Roman"/>
          <w:sz w:val="24"/>
          <w:szCs w:val="24"/>
        </w:rPr>
        <w:t>.attēls).</w:t>
      </w:r>
      <w:r w:rsidR="005149EA" w:rsidRPr="00F45BEE">
        <w:rPr>
          <w:rFonts w:ascii="Times New Roman" w:hAnsi="Times New Roman" w:cs="Times New Roman"/>
          <w:sz w:val="24"/>
          <w:szCs w:val="24"/>
        </w:rPr>
        <w:t xml:space="preserve"> Daudzi ietekošie susinātājgrāv</w:t>
      </w:r>
      <w:r w:rsidR="00C6680A">
        <w:rPr>
          <w:rFonts w:ascii="Times New Roman" w:hAnsi="Times New Roman" w:cs="Times New Roman"/>
          <w:sz w:val="24"/>
          <w:szCs w:val="24"/>
        </w:rPr>
        <w:t>j</w:t>
      </w:r>
      <w:r w:rsidR="005149EA" w:rsidRPr="00F45BEE">
        <w:rPr>
          <w:rFonts w:ascii="Times New Roman" w:hAnsi="Times New Roman" w:cs="Times New Roman"/>
          <w:sz w:val="24"/>
          <w:szCs w:val="24"/>
        </w:rPr>
        <w:t>i pa</w:t>
      </w:r>
      <w:r w:rsidR="00C6680A">
        <w:rPr>
          <w:rFonts w:ascii="Times New Roman" w:hAnsi="Times New Roman" w:cs="Times New Roman"/>
          <w:sz w:val="24"/>
          <w:szCs w:val="24"/>
        </w:rPr>
        <w:t>tlaban</w:t>
      </w:r>
      <w:r w:rsidR="005149EA" w:rsidRPr="00F45BEE">
        <w:rPr>
          <w:rFonts w:ascii="Times New Roman" w:hAnsi="Times New Roman" w:cs="Times New Roman"/>
          <w:sz w:val="24"/>
          <w:szCs w:val="24"/>
        </w:rPr>
        <w:t xml:space="preserve"> ir </w:t>
      </w:r>
      <w:r w:rsidR="00C6680A">
        <w:rPr>
          <w:rFonts w:ascii="Times New Roman" w:hAnsi="Times New Roman" w:cs="Times New Roman"/>
          <w:sz w:val="24"/>
          <w:szCs w:val="24"/>
        </w:rPr>
        <w:t>“piekārti</w:t>
      </w:r>
      <w:r w:rsidR="00944147" w:rsidRPr="00F45BEE">
        <w:rPr>
          <w:rFonts w:ascii="Times New Roman" w:hAnsi="Times New Roman" w:cs="Times New Roman"/>
          <w:sz w:val="24"/>
          <w:szCs w:val="24"/>
        </w:rPr>
        <w:t>” virs grāvja gultn</w:t>
      </w:r>
      <w:r w:rsidR="00C6680A">
        <w:rPr>
          <w:rFonts w:ascii="Times New Roman" w:hAnsi="Times New Roman" w:cs="Times New Roman"/>
          <w:sz w:val="24"/>
          <w:szCs w:val="24"/>
        </w:rPr>
        <w:t>es</w:t>
      </w:r>
      <w:r w:rsidR="00944147" w:rsidRPr="00F45BEE">
        <w:rPr>
          <w:rFonts w:ascii="Times New Roman" w:hAnsi="Times New Roman" w:cs="Times New Roman"/>
          <w:sz w:val="24"/>
          <w:szCs w:val="24"/>
        </w:rPr>
        <w:t xml:space="preserve"> Senču grāvja padziļinājuma dēļ (</w:t>
      </w:r>
      <w:r w:rsidR="00FD21CC" w:rsidRPr="00F45BEE">
        <w:rPr>
          <w:rFonts w:ascii="Times New Roman" w:hAnsi="Times New Roman" w:cs="Times New Roman"/>
          <w:sz w:val="24"/>
          <w:szCs w:val="24"/>
        </w:rPr>
        <w:t>1</w:t>
      </w:r>
      <w:r w:rsidR="00A37A69" w:rsidRPr="00F45BEE">
        <w:rPr>
          <w:rFonts w:ascii="Times New Roman" w:hAnsi="Times New Roman" w:cs="Times New Roman"/>
          <w:sz w:val="24"/>
          <w:szCs w:val="24"/>
        </w:rPr>
        <w:t>4</w:t>
      </w:r>
      <w:r w:rsidR="00944147" w:rsidRPr="00F45BEE">
        <w:rPr>
          <w:rFonts w:ascii="Times New Roman" w:hAnsi="Times New Roman" w:cs="Times New Roman"/>
          <w:sz w:val="24"/>
          <w:szCs w:val="24"/>
        </w:rPr>
        <w:t>.attēls). Bebru dambji netika konstatēti. Vien</w:t>
      </w:r>
      <w:r w:rsidR="00C6680A">
        <w:rPr>
          <w:rFonts w:ascii="Times New Roman" w:hAnsi="Times New Roman" w:cs="Times New Roman"/>
          <w:sz w:val="24"/>
          <w:szCs w:val="24"/>
        </w:rPr>
        <w:t>ā</w:t>
      </w:r>
      <w:r w:rsidR="00944147" w:rsidRPr="00F45BEE">
        <w:rPr>
          <w:rFonts w:ascii="Times New Roman" w:hAnsi="Times New Roman" w:cs="Times New Roman"/>
          <w:sz w:val="24"/>
          <w:szCs w:val="24"/>
        </w:rPr>
        <w:t xml:space="preserve"> vietā ir no baļķiem veidota pārbrauktuve </w:t>
      </w:r>
      <w:r w:rsidR="00C6680A">
        <w:rPr>
          <w:rFonts w:ascii="Times New Roman" w:hAnsi="Times New Roman" w:cs="Times New Roman"/>
          <w:sz w:val="24"/>
          <w:szCs w:val="24"/>
        </w:rPr>
        <w:t>pār</w:t>
      </w:r>
      <w:r w:rsidR="00944147" w:rsidRPr="00F45BEE">
        <w:rPr>
          <w:rFonts w:ascii="Times New Roman" w:hAnsi="Times New Roman" w:cs="Times New Roman"/>
          <w:sz w:val="24"/>
          <w:szCs w:val="24"/>
        </w:rPr>
        <w:t xml:space="preserve"> Sen</w:t>
      </w:r>
      <w:r w:rsidR="00C6680A">
        <w:rPr>
          <w:rFonts w:ascii="Times New Roman" w:hAnsi="Times New Roman" w:cs="Times New Roman"/>
          <w:sz w:val="24"/>
          <w:szCs w:val="24"/>
        </w:rPr>
        <w:t>č</w:t>
      </w:r>
      <w:r w:rsidR="00944147" w:rsidRPr="00F45BEE">
        <w:rPr>
          <w:rFonts w:ascii="Times New Roman" w:hAnsi="Times New Roman" w:cs="Times New Roman"/>
          <w:sz w:val="24"/>
          <w:szCs w:val="24"/>
        </w:rPr>
        <w:t>u grāv</w:t>
      </w:r>
      <w:r w:rsidR="00C6680A">
        <w:rPr>
          <w:rFonts w:ascii="Times New Roman" w:hAnsi="Times New Roman" w:cs="Times New Roman"/>
          <w:sz w:val="24"/>
          <w:szCs w:val="24"/>
        </w:rPr>
        <w:t>i</w:t>
      </w:r>
      <w:r w:rsidR="00944147" w:rsidRPr="00F45BEE">
        <w:rPr>
          <w:rFonts w:ascii="Times New Roman" w:hAnsi="Times New Roman" w:cs="Times New Roman"/>
          <w:sz w:val="24"/>
          <w:szCs w:val="24"/>
        </w:rPr>
        <w:t xml:space="preserve"> 4,1</w:t>
      </w:r>
      <w:r w:rsidR="00C6680A">
        <w:rPr>
          <w:rFonts w:ascii="Times New Roman" w:hAnsi="Times New Roman" w:cs="Times New Roman"/>
          <w:sz w:val="24"/>
          <w:szCs w:val="24"/>
        </w:rPr>
        <w:t> </w:t>
      </w:r>
      <w:r w:rsidR="00944147" w:rsidRPr="00F45BEE">
        <w:rPr>
          <w:rFonts w:ascii="Times New Roman" w:hAnsi="Times New Roman" w:cs="Times New Roman"/>
          <w:sz w:val="24"/>
          <w:szCs w:val="24"/>
        </w:rPr>
        <w:t>km attālumā no ietekas Bebrupē (</w:t>
      </w:r>
      <w:r w:rsidR="00FD21CC" w:rsidRPr="00F45BEE">
        <w:rPr>
          <w:rFonts w:ascii="Times New Roman" w:hAnsi="Times New Roman" w:cs="Times New Roman"/>
          <w:sz w:val="24"/>
          <w:szCs w:val="24"/>
        </w:rPr>
        <w:t>1</w:t>
      </w:r>
      <w:r w:rsidR="00A37A69" w:rsidRPr="00F45BEE">
        <w:rPr>
          <w:rFonts w:ascii="Times New Roman" w:hAnsi="Times New Roman" w:cs="Times New Roman"/>
          <w:sz w:val="24"/>
          <w:szCs w:val="24"/>
        </w:rPr>
        <w:t>5</w:t>
      </w:r>
      <w:r w:rsidR="00944147" w:rsidRPr="00F45BEE">
        <w:rPr>
          <w:rFonts w:ascii="Times New Roman" w:hAnsi="Times New Roman" w:cs="Times New Roman"/>
          <w:sz w:val="24"/>
          <w:szCs w:val="24"/>
        </w:rPr>
        <w:t>.attēls</w:t>
      </w:r>
      <w:r w:rsidR="00944147" w:rsidRPr="00F45BEE">
        <w:t>).</w:t>
      </w:r>
      <w:r w:rsidR="00847683" w:rsidRPr="00F45BEE">
        <w:t xml:space="preserve"> </w:t>
      </w:r>
      <w:r w:rsidR="00F953B4" w:rsidRPr="00F45BEE">
        <w:rPr>
          <w:rFonts w:ascii="Times New Roman" w:hAnsi="Times New Roman" w:cs="Times New Roman"/>
          <w:sz w:val="24"/>
          <w:szCs w:val="24"/>
        </w:rPr>
        <w:t>Apaugums ar krūmiem g</w:t>
      </w:r>
      <w:r w:rsidR="00847683" w:rsidRPr="00F45BEE">
        <w:rPr>
          <w:rFonts w:ascii="Times New Roman" w:hAnsi="Times New Roman" w:cs="Times New Roman"/>
          <w:sz w:val="24"/>
          <w:szCs w:val="24"/>
        </w:rPr>
        <w:t>rāvja gultnes nogāz</w:t>
      </w:r>
      <w:r w:rsidR="00F953B4" w:rsidRPr="00F45BEE">
        <w:rPr>
          <w:rFonts w:ascii="Times New Roman" w:hAnsi="Times New Roman" w:cs="Times New Roman"/>
          <w:sz w:val="24"/>
          <w:szCs w:val="24"/>
        </w:rPr>
        <w:t>ē</w:t>
      </w:r>
      <w:r w:rsidR="00847683" w:rsidRPr="00F45BEE">
        <w:rPr>
          <w:rFonts w:ascii="Times New Roman" w:hAnsi="Times New Roman" w:cs="Times New Roman"/>
          <w:sz w:val="24"/>
          <w:szCs w:val="24"/>
        </w:rPr>
        <w:t>s un diben</w:t>
      </w:r>
      <w:r w:rsidR="00F953B4" w:rsidRPr="00F45BEE">
        <w:rPr>
          <w:rFonts w:ascii="Times New Roman" w:hAnsi="Times New Roman" w:cs="Times New Roman"/>
          <w:sz w:val="24"/>
          <w:szCs w:val="24"/>
        </w:rPr>
        <w:t>ā</w:t>
      </w:r>
      <w:r w:rsidR="00847683" w:rsidRPr="00F45BEE">
        <w:rPr>
          <w:rFonts w:ascii="Times New Roman" w:hAnsi="Times New Roman" w:cs="Times New Roman"/>
          <w:sz w:val="24"/>
          <w:szCs w:val="24"/>
        </w:rPr>
        <w:t xml:space="preserve"> </w:t>
      </w:r>
      <w:r w:rsidR="00F953B4" w:rsidRPr="00F45BEE">
        <w:rPr>
          <w:rFonts w:ascii="Times New Roman" w:hAnsi="Times New Roman" w:cs="Times New Roman"/>
          <w:sz w:val="24"/>
          <w:szCs w:val="24"/>
        </w:rPr>
        <w:t>netika novērots.</w:t>
      </w:r>
      <w:r w:rsidR="00743BA7" w:rsidRPr="00F45BEE">
        <w:rPr>
          <w:rFonts w:ascii="Times New Roman" w:hAnsi="Times New Roman" w:cs="Times New Roman"/>
          <w:sz w:val="24"/>
          <w:szCs w:val="24"/>
        </w:rPr>
        <w:t xml:space="preserve"> </w:t>
      </w:r>
    </w:p>
    <w:p w:rsidR="00BC6B31" w:rsidRPr="00F45BEE" w:rsidRDefault="00E401DB" w:rsidP="00D67A0A">
      <w:pPr>
        <w:jc w:val="both"/>
        <w:rPr>
          <w:rFonts w:ascii="Times New Roman" w:hAnsi="Times New Roman" w:cs="Times New Roman"/>
          <w:sz w:val="24"/>
          <w:szCs w:val="24"/>
        </w:rPr>
      </w:pPr>
      <w:r w:rsidRPr="00F45BEE">
        <w:rPr>
          <w:rFonts w:ascii="Times New Roman" w:hAnsi="Times New Roman" w:cs="Times New Roman"/>
          <w:noProof/>
          <w:sz w:val="24"/>
          <w:szCs w:val="24"/>
          <w:lang w:eastAsia="lv-LV"/>
        </w:rPr>
        <w:t>3,</w:t>
      </w:r>
      <w:r w:rsidR="00802CC2" w:rsidRPr="00F45BEE">
        <w:rPr>
          <w:rFonts w:ascii="Times New Roman" w:hAnsi="Times New Roman" w:cs="Times New Roman"/>
          <w:noProof/>
          <w:sz w:val="24"/>
          <w:szCs w:val="24"/>
          <w:lang w:eastAsia="lv-LV"/>
        </w:rPr>
        <w:t>4</w:t>
      </w:r>
      <w:r w:rsidR="00C6680A">
        <w:rPr>
          <w:rFonts w:ascii="Times New Roman" w:hAnsi="Times New Roman" w:cs="Times New Roman"/>
          <w:noProof/>
          <w:sz w:val="24"/>
          <w:szCs w:val="24"/>
          <w:lang w:eastAsia="lv-LV"/>
        </w:rPr>
        <w:t> </w:t>
      </w:r>
      <w:r w:rsidRPr="00F45BEE">
        <w:rPr>
          <w:rFonts w:ascii="Times New Roman" w:hAnsi="Times New Roman" w:cs="Times New Roman"/>
          <w:noProof/>
          <w:sz w:val="24"/>
          <w:szCs w:val="24"/>
          <w:lang w:eastAsia="lv-LV"/>
        </w:rPr>
        <w:t xml:space="preserve">km </w:t>
      </w:r>
      <w:r w:rsidRPr="00F45BEE">
        <w:rPr>
          <w:rFonts w:ascii="Times New Roman" w:hAnsi="Times New Roman" w:cs="Times New Roman"/>
          <w:sz w:val="24"/>
          <w:szCs w:val="24"/>
        </w:rPr>
        <w:t xml:space="preserve">attālumā no </w:t>
      </w:r>
      <w:r w:rsidR="00C6680A" w:rsidRPr="00F45BEE">
        <w:rPr>
          <w:rFonts w:ascii="Times New Roman" w:hAnsi="Times New Roman" w:cs="Times New Roman"/>
          <w:noProof/>
          <w:sz w:val="24"/>
          <w:szCs w:val="24"/>
          <w:lang w:eastAsia="lv-LV"/>
        </w:rPr>
        <w:t xml:space="preserve">Senču grāvja </w:t>
      </w:r>
      <w:r w:rsidRPr="00F45BEE">
        <w:rPr>
          <w:rFonts w:ascii="Times New Roman" w:hAnsi="Times New Roman" w:cs="Times New Roman"/>
          <w:sz w:val="24"/>
          <w:szCs w:val="24"/>
        </w:rPr>
        <w:t>ietekas Bebrupē</w:t>
      </w:r>
      <w:r w:rsidR="00FD21CC" w:rsidRPr="00F45BEE">
        <w:rPr>
          <w:rFonts w:ascii="Times New Roman" w:hAnsi="Times New Roman" w:cs="Times New Roman"/>
          <w:sz w:val="24"/>
          <w:szCs w:val="24"/>
        </w:rPr>
        <w:t xml:space="preserve"> (1</w:t>
      </w:r>
      <w:r w:rsidR="00A37A69" w:rsidRPr="00F45BEE">
        <w:rPr>
          <w:rFonts w:ascii="Times New Roman" w:hAnsi="Times New Roman" w:cs="Times New Roman"/>
          <w:sz w:val="24"/>
          <w:szCs w:val="24"/>
        </w:rPr>
        <w:t>8</w:t>
      </w:r>
      <w:r w:rsidR="00FD21CC" w:rsidRPr="00F45BEE">
        <w:rPr>
          <w:rFonts w:ascii="Times New Roman" w:hAnsi="Times New Roman" w:cs="Times New Roman"/>
          <w:sz w:val="24"/>
          <w:szCs w:val="24"/>
        </w:rPr>
        <w:t xml:space="preserve">.attēls) </w:t>
      </w:r>
      <w:r w:rsidR="0077670B" w:rsidRPr="00F45BEE">
        <w:rPr>
          <w:rFonts w:ascii="Times New Roman" w:hAnsi="Times New Roman" w:cs="Times New Roman"/>
          <w:sz w:val="24"/>
          <w:szCs w:val="24"/>
        </w:rPr>
        <w:t xml:space="preserve">ir </w:t>
      </w:r>
      <w:r w:rsidR="00085B3C" w:rsidRPr="00F45BEE">
        <w:rPr>
          <w:rFonts w:ascii="Times New Roman" w:hAnsi="Times New Roman" w:cs="Times New Roman"/>
          <w:sz w:val="24"/>
          <w:szCs w:val="24"/>
        </w:rPr>
        <w:t>nogāzes</w:t>
      </w:r>
      <w:r w:rsidR="0077670B" w:rsidRPr="00F45BEE">
        <w:rPr>
          <w:rFonts w:ascii="Times New Roman" w:hAnsi="Times New Roman" w:cs="Times New Roman"/>
          <w:sz w:val="24"/>
          <w:szCs w:val="24"/>
        </w:rPr>
        <w:t xml:space="preserve"> noslīdenis, krituši koki, dēļi, kas būtiski neietekmē ūdens notecei. </w:t>
      </w:r>
      <w:r w:rsidR="00C92FB6" w:rsidRPr="00F45BEE">
        <w:rPr>
          <w:rFonts w:ascii="Times New Roman" w:hAnsi="Times New Roman" w:cs="Times New Roman"/>
          <w:sz w:val="24"/>
          <w:szCs w:val="24"/>
        </w:rPr>
        <w:t xml:space="preserve">Kopumā Senču grāvja stāvoklis </w:t>
      </w:r>
      <w:r w:rsidR="00944147" w:rsidRPr="00F45BEE">
        <w:rPr>
          <w:rFonts w:ascii="Times New Roman" w:hAnsi="Times New Roman" w:cs="Times New Roman"/>
          <w:sz w:val="24"/>
          <w:szCs w:val="24"/>
        </w:rPr>
        <w:t>pēc t</w:t>
      </w:r>
      <w:r w:rsidR="00C6680A">
        <w:rPr>
          <w:rFonts w:ascii="Times New Roman" w:hAnsi="Times New Roman" w:cs="Times New Roman"/>
          <w:sz w:val="24"/>
          <w:szCs w:val="24"/>
        </w:rPr>
        <w:t>ā</w:t>
      </w:r>
      <w:r w:rsidR="00944147" w:rsidRPr="00F45BEE">
        <w:rPr>
          <w:rFonts w:ascii="Times New Roman" w:hAnsi="Times New Roman" w:cs="Times New Roman"/>
          <w:sz w:val="24"/>
          <w:szCs w:val="24"/>
        </w:rPr>
        <w:t xml:space="preserve"> pārbūves </w:t>
      </w:r>
      <w:r w:rsidR="00C92FB6" w:rsidRPr="00F45BEE">
        <w:rPr>
          <w:rFonts w:ascii="Times New Roman" w:hAnsi="Times New Roman" w:cs="Times New Roman"/>
          <w:sz w:val="24"/>
          <w:szCs w:val="24"/>
        </w:rPr>
        <w:t>ir apmierinošs</w:t>
      </w:r>
      <w:r w:rsidR="00743BA7" w:rsidRPr="00F45BEE">
        <w:rPr>
          <w:rFonts w:ascii="Times New Roman" w:hAnsi="Times New Roman" w:cs="Times New Roman"/>
          <w:sz w:val="24"/>
          <w:szCs w:val="24"/>
        </w:rPr>
        <w:t>.</w:t>
      </w:r>
      <w:r w:rsidR="00C92FB6" w:rsidRPr="00F45BEE">
        <w:rPr>
          <w:rFonts w:ascii="Times New Roman" w:hAnsi="Times New Roman" w:cs="Times New Roman"/>
          <w:sz w:val="24"/>
          <w:szCs w:val="24"/>
        </w:rPr>
        <w:t xml:space="preserve"> </w:t>
      </w:r>
    </w:p>
    <w:tbl>
      <w:tblPr>
        <w:tblStyle w:val="TableGrid"/>
        <w:tblW w:w="9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5168"/>
      </w:tblGrid>
      <w:tr w:rsidR="00807187" w:rsidRPr="00F45BEE" w:rsidTr="00007F11">
        <w:trPr>
          <w:trHeight w:val="5022"/>
        </w:trPr>
        <w:tc>
          <w:tcPr>
            <w:tcW w:w="4644" w:type="dxa"/>
          </w:tcPr>
          <w:p w:rsidR="00807187" w:rsidRPr="00F45BEE" w:rsidRDefault="003D424E" w:rsidP="00E15977">
            <w:pPr>
              <w:autoSpaceDE w:val="0"/>
              <w:autoSpaceDN w:val="0"/>
              <w:adjustRightInd w:val="0"/>
              <w:spacing w:after="0" w:line="240" w:lineRule="auto"/>
              <w:jc w:val="center"/>
              <w:rPr>
                <w:rFonts w:ascii="Times New Roman" w:hAnsi="Times New Roman" w:cs="Times New Roman"/>
                <w:sz w:val="24"/>
                <w:szCs w:val="24"/>
              </w:rPr>
            </w:pPr>
            <w:r w:rsidRPr="00F45BEE">
              <w:rPr>
                <w:rFonts w:ascii="Times New Roman" w:hAnsi="Times New Roman" w:cs="Times New Roman"/>
                <w:noProof/>
                <w:sz w:val="24"/>
                <w:szCs w:val="24"/>
                <w:lang w:eastAsia="lv-LV"/>
              </w:rPr>
              <w:drawing>
                <wp:inline distT="0" distB="0" distL="0" distR="0" wp14:anchorId="03D1CC61" wp14:editId="229A6A2D">
                  <wp:extent cx="3378959" cy="2534769"/>
                  <wp:effectExtent l="3175" t="0" r="0" b="0"/>
                  <wp:docPr id="32" name="Picture 32" descr="C:\Users\User\Desktop\Work\Enviroprojekts\Garais purvs\Foto\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Work\Enviroprojekts\Garais purvs\Foto\7_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379927" cy="2535495"/>
                          </a:xfrm>
                          <a:prstGeom prst="rect">
                            <a:avLst/>
                          </a:prstGeom>
                          <a:noFill/>
                          <a:ln>
                            <a:noFill/>
                          </a:ln>
                        </pic:spPr>
                      </pic:pic>
                    </a:graphicData>
                  </a:graphic>
                </wp:inline>
              </w:drawing>
            </w:r>
          </w:p>
        </w:tc>
        <w:tc>
          <w:tcPr>
            <w:tcW w:w="5168" w:type="dxa"/>
          </w:tcPr>
          <w:p w:rsidR="00807187" w:rsidRPr="00F45BEE" w:rsidRDefault="003D424E" w:rsidP="00E15977">
            <w:pPr>
              <w:autoSpaceDE w:val="0"/>
              <w:autoSpaceDN w:val="0"/>
              <w:adjustRightInd w:val="0"/>
              <w:spacing w:after="0" w:line="240" w:lineRule="auto"/>
              <w:jc w:val="center"/>
              <w:rPr>
                <w:rFonts w:ascii="Times New Roman" w:hAnsi="Times New Roman" w:cs="Times New Roman"/>
                <w:sz w:val="24"/>
                <w:szCs w:val="24"/>
              </w:rPr>
            </w:pPr>
            <w:r w:rsidRPr="00F45BEE">
              <w:rPr>
                <w:rFonts w:ascii="Times New Roman" w:hAnsi="Times New Roman" w:cs="Times New Roman"/>
                <w:noProof/>
                <w:sz w:val="24"/>
                <w:szCs w:val="24"/>
                <w:lang w:eastAsia="lv-LV"/>
              </w:rPr>
              <w:drawing>
                <wp:inline distT="0" distB="0" distL="0" distR="0" wp14:anchorId="18E7F806" wp14:editId="1622B016">
                  <wp:extent cx="3463725" cy="2598356"/>
                  <wp:effectExtent l="0" t="5398" r="0" b="0"/>
                  <wp:docPr id="33" name="Picture 33" descr="C:\Users\User\Desktop\Work\Enviroprojekts\Garais purvs\Foto\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Work\Enviroprojekts\Garais purvs\Foto\8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467764" cy="2601386"/>
                          </a:xfrm>
                          <a:prstGeom prst="rect">
                            <a:avLst/>
                          </a:prstGeom>
                          <a:noFill/>
                          <a:ln>
                            <a:noFill/>
                          </a:ln>
                        </pic:spPr>
                      </pic:pic>
                    </a:graphicData>
                  </a:graphic>
                </wp:inline>
              </w:drawing>
            </w:r>
          </w:p>
        </w:tc>
      </w:tr>
      <w:tr w:rsidR="00807187" w:rsidRPr="00F45BEE" w:rsidTr="00E15977">
        <w:trPr>
          <w:trHeight w:val="70"/>
        </w:trPr>
        <w:tc>
          <w:tcPr>
            <w:tcW w:w="4644" w:type="dxa"/>
          </w:tcPr>
          <w:p w:rsidR="00807187" w:rsidRPr="00F45BEE" w:rsidRDefault="000B2B2C" w:rsidP="00371826">
            <w:pPr>
              <w:spacing w:after="0"/>
              <w:jc w:val="center"/>
              <w:rPr>
                <w:rFonts w:ascii="Times New Roman" w:hAnsi="Times New Roman" w:cs="Times New Roman"/>
                <w:i/>
                <w:noProof/>
                <w:lang w:eastAsia="lv-LV"/>
              </w:rPr>
            </w:pPr>
            <w:r w:rsidRPr="00F45BEE">
              <w:rPr>
                <w:rFonts w:ascii="Times New Roman" w:hAnsi="Times New Roman" w:cs="Times New Roman"/>
                <w:b/>
                <w:i/>
                <w:noProof/>
                <w:lang w:eastAsia="lv-LV"/>
              </w:rPr>
              <w:t>1</w:t>
            </w:r>
            <w:r w:rsidR="00A37A69" w:rsidRPr="00F45BEE">
              <w:rPr>
                <w:rFonts w:ascii="Times New Roman" w:hAnsi="Times New Roman" w:cs="Times New Roman"/>
                <w:b/>
                <w:i/>
                <w:noProof/>
                <w:lang w:eastAsia="lv-LV"/>
              </w:rPr>
              <w:t>1</w:t>
            </w:r>
            <w:r w:rsidR="0090188D" w:rsidRPr="00F45BEE">
              <w:rPr>
                <w:rFonts w:ascii="Times New Roman" w:hAnsi="Times New Roman" w:cs="Times New Roman"/>
                <w:b/>
                <w:i/>
                <w:noProof/>
                <w:lang w:eastAsia="lv-LV"/>
              </w:rPr>
              <w:t>.attēls</w:t>
            </w:r>
            <w:r w:rsidR="0090188D" w:rsidRPr="00F45BEE">
              <w:rPr>
                <w:rFonts w:ascii="Times New Roman" w:hAnsi="Times New Roman" w:cs="Times New Roman"/>
                <w:i/>
                <w:noProof/>
                <w:lang w:eastAsia="lv-LV"/>
              </w:rPr>
              <w:t xml:space="preserve"> Senču</w:t>
            </w:r>
            <w:r w:rsidR="00807187" w:rsidRPr="00F45BEE">
              <w:rPr>
                <w:rFonts w:ascii="Times New Roman" w:hAnsi="Times New Roman" w:cs="Times New Roman"/>
                <w:i/>
                <w:noProof/>
                <w:lang w:eastAsia="lv-LV"/>
              </w:rPr>
              <w:t xml:space="preserve"> grāv</w:t>
            </w:r>
            <w:r w:rsidR="00371826">
              <w:rPr>
                <w:rFonts w:ascii="Times New Roman" w:hAnsi="Times New Roman" w:cs="Times New Roman"/>
                <w:i/>
                <w:noProof/>
                <w:lang w:eastAsia="lv-LV"/>
              </w:rPr>
              <w:t>is</w:t>
            </w:r>
            <w:r w:rsidR="00807187" w:rsidRPr="00F45BEE">
              <w:rPr>
                <w:rFonts w:ascii="Times New Roman" w:hAnsi="Times New Roman" w:cs="Times New Roman"/>
                <w:i/>
                <w:noProof/>
                <w:lang w:eastAsia="lv-LV"/>
              </w:rPr>
              <w:t xml:space="preserve"> </w:t>
            </w:r>
            <w:r w:rsidR="0090188D" w:rsidRPr="00F45BEE">
              <w:rPr>
                <w:rFonts w:ascii="Times New Roman" w:hAnsi="Times New Roman" w:cs="Times New Roman"/>
                <w:i/>
                <w:noProof/>
                <w:lang w:eastAsia="lv-LV"/>
              </w:rPr>
              <w:t>4,8</w:t>
            </w:r>
            <w:r w:rsidR="00371826">
              <w:rPr>
                <w:rFonts w:ascii="Times New Roman" w:hAnsi="Times New Roman" w:cs="Times New Roman"/>
                <w:i/>
                <w:noProof/>
                <w:lang w:eastAsia="lv-LV"/>
              </w:rPr>
              <w:t> </w:t>
            </w:r>
            <w:r w:rsidR="0090188D" w:rsidRPr="00F45BEE">
              <w:rPr>
                <w:rFonts w:ascii="Times New Roman" w:hAnsi="Times New Roman" w:cs="Times New Roman"/>
                <w:i/>
                <w:noProof/>
                <w:lang w:eastAsia="lv-LV"/>
              </w:rPr>
              <w:t xml:space="preserve">km </w:t>
            </w:r>
            <w:r w:rsidR="0090188D" w:rsidRPr="00F45BEE">
              <w:rPr>
                <w:rFonts w:ascii="Times New Roman" w:hAnsi="Times New Roman" w:cs="Times New Roman"/>
                <w:i/>
              </w:rPr>
              <w:t>attālumā no ietekas Bebrupē (skats uz ziemeļrietumiem, punkts</w:t>
            </w:r>
            <w:r w:rsidR="00371826">
              <w:rPr>
                <w:rFonts w:ascii="Times New Roman" w:hAnsi="Times New Roman" w:cs="Times New Roman"/>
                <w:i/>
              </w:rPr>
              <w:t> </w:t>
            </w:r>
            <w:r w:rsidR="00DC6DDF" w:rsidRPr="00F45BEE">
              <w:rPr>
                <w:rFonts w:ascii="Times New Roman" w:hAnsi="Times New Roman" w:cs="Times New Roman"/>
                <w:i/>
              </w:rPr>
              <w:t>6</w:t>
            </w:r>
            <w:r w:rsidR="0090188D" w:rsidRPr="00F45BEE">
              <w:rPr>
                <w:rFonts w:ascii="Times New Roman" w:hAnsi="Times New Roman" w:cs="Times New Roman"/>
                <w:i/>
              </w:rPr>
              <w:t>)</w:t>
            </w:r>
            <w:r w:rsidR="0090188D" w:rsidRPr="00F45BEE">
              <w:rPr>
                <w:rFonts w:ascii="Times New Roman" w:hAnsi="Times New Roman" w:cs="Times New Roman"/>
                <w:i/>
                <w:noProof/>
                <w:lang w:eastAsia="lv-LV"/>
              </w:rPr>
              <w:t xml:space="preserve"> </w:t>
            </w:r>
          </w:p>
        </w:tc>
        <w:tc>
          <w:tcPr>
            <w:tcW w:w="5168" w:type="dxa"/>
          </w:tcPr>
          <w:p w:rsidR="00807187" w:rsidRPr="00F45BEE" w:rsidRDefault="000B2B2C" w:rsidP="00371826">
            <w:pPr>
              <w:spacing w:after="0"/>
              <w:jc w:val="center"/>
              <w:rPr>
                <w:rFonts w:ascii="Times New Roman" w:hAnsi="Times New Roman" w:cs="Times New Roman"/>
                <w:i/>
                <w:noProof/>
                <w:lang w:eastAsia="lv-LV"/>
              </w:rPr>
            </w:pPr>
            <w:r w:rsidRPr="00F45BEE">
              <w:rPr>
                <w:rFonts w:ascii="Times New Roman" w:hAnsi="Times New Roman" w:cs="Times New Roman"/>
                <w:b/>
                <w:i/>
                <w:noProof/>
                <w:lang w:eastAsia="lv-LV"/>
              </w:rPr>
              <w:t>1</w:t>
            </w:r>
            <w:r w:rsidR="00A37A69" w:rsidRPr="00F45BEE">
              <w:rPr>
                <w:rFonts w:ascii="Times New Roman" w:hAnsi="Times New Roman" w:cs="Times New Roman"/>
                <w:b/>
                <w:i/>
                <w:noProof/>
                <w:lang w:eastAsia="lv-LV"/>
              </w:rPr>
              <w:t>2</w:t>
            </w:r>
            <w:r w:rsidR="0090188D" w:rsidRPr="00F45BEE">
              <w:rPr>
                <w:rFonts w:ascii="Times New Roman" w:hAnsi="Times New Roman" w:cs="Times New Roman"/>
                <w:b/>
                <w:i/>
                <w:noProof/>
                <w:lang w:eastAsia="lv-LV"/>
              </w:rPr>
              <w:t>.attēls</w:t>
            </w:r>
            <w:r w:rsidR="0090188D" w:rsidRPr="00F45BEE">
              <w:rPr>
                <w:rFonts w:ascii="Times New Roman" w:hAnsi="Times New Roman" w:cs="Times New Roman"/>
                <w:i/>
                <w:noProof/>
                <w:lang w:eastAsia="lv-LV"/>
              </w:rPr>
              <w:t xml:space="preserve"> Senču grāv</w:t>
            </w:r>
            <w:r w:rsidR="00371826">
              <w:rPr>
                <w:rFonts w:ascii="Times New Roman" w:hAnsi="Times New Roman" w:cs="Times New Roman"/>
                <w:i/>
                <w:noProof/>
                <w:lang w:eastAsia="lv-LV"/>
              </w:rPr>
              <w:t>is</w:t>
            </w:r>
            <w:r w:rsidR="0090188D" w:rsidRPr="00F45BEE">
              <w:rPr>
                <w:rFonts w:ascii="Times New Roman" w:hAnsi="Times New Roman" w:cs="Times New Roman"/>
                <w:i/>
                <w:noProof/>
                <w:lang w:eastAsia="lv-LV"/>
              </w:rPr>
              <w:t xml:space="preserve"> 4,5</w:t>
            </w:r>
            <w:r w:rsidR="00371826">
              <w:rPr>
                <w:rFonts w:ascii="Times New Roman" w:hAnsi="Times New Roman" w:cs="Times New Roman"/>
                <w:i/>
                <w:noProof/>
                <w:lang w:eastAsia="lv-LV"/>
              </w:rPr>
              <w:t> </w:t>
            </w:r>
            <w:r w:rsidR="0090188D" w:rsidRPr="00F45BEE">
              <w:rPr>
                <w:rFonts w:ascii="Times New Roman" w:hAnsi="Times New Roman" w:cs="Times New Roman"/>
                <w:i/>
                <w:noProof/>
                <w:lang w:eastAsia="lv-LV"/>
              </w:rPr>
              <w:t xml:space="preserve">km </w:t>
            </w:r>
            <w:r w:rsidR="0090188D" w:rsidRPr="00F45BEE">
              <w:rPr>
                <w:rFonts w:ascii="Times New Roman" w:hAnsi="Times New Roman" w:cs="Times New Roman"/>
                <w:i/>
              </w:rPr>
              <w:t>attālumā no ietekas Bebrupē (skats uz ziemeļrietumiem, punkts</w:t>
            </w:r>
            <w:r w:rsidR="00371826">
              <w:rPr>
                <w:rFonts w:ascii="Times New Roman" w:hAnsi="Times New Roman" w:cs="Times New Roman"/>
                <w:i/>
              </w:rPr>
              <w:t> </w:t>
            </w:r>
            <w:r w:rsidR="00DC6DDF" w:rsidRPr="00F45BEE">
              <w:rPr>
                <w:rFonts w:ascii="Times New Roman" w:hAnsi="Times New Roman" w:cs="Times New Roman"/>
                <w:i/>
              </w:rPr>
              <w:t>7</w:t>
            </w:r>
            <w:r w:rsidR="0090188D" w:rsidRPr="00F45BEE">
              <w:rPr>
                <w:rFonts w:ascii="Times New Roman" w:hAnsi="Times New Roman" w:cs="Times New Roman"/>
                <w:i/>
              </w:rPr>
              <w:t>)</w:t>
            </w:r>
            <w:r w:rsidR="0090188D" w:rsidRPr="00F45BEE">
              <w:rPr>
                <w:rFonts w:ascii="Times New Roman" w:hAnsi="Times New Roman" w:cs="Times New Roman"/>
                <w:i/>
                <w:noProof/>
                <w:lang w:eastAsia="lv-LV"/>
              </w:rPr>
              <w:t xml:space="preserve"> </w:t>
            </w:r>
          </w:p>
        </w:tc>
      </w:tr>
    </w:tbl>
    <w:p w:rsidR="004521C7" w:rsidRPr="00F45BEE" w:rsidRDefault="004521C7" w:rsidP="00904CF6">
      <w:pPr>
        <w:spacing w:after="0"/>
      </w:pPr>
    </w:p>
    <w:tbl>
      <w:tblPr>
        <w:tblStyle w:val="TableGrid"/>
        <w:tblW w:w="9812" w:type="dxa"/>
        <w:tblLayout w:type="fixed"/>
        <w:tblLook w:val="04A0" w:firstRow="1" w:lastRow="0" w:firstColumn="1" w:lastColumn="0" w:noHBand="0" w:noVBand="1"/>
      </w:tblPr>
      <w:tblGrid>
        <w:gridCol w:w="4644"/>
        <w:gridCol w:w="5168"/>
      </w:tblGrid>
      <w:tr w:rsidR="003D424E" w:rsidRPr="00F45BEE" w:rsidTr="00007F11">
        <w:trPr>
          <w:trHeight w:val="5022"/>
        </w:trPr>
        <w:tc>
          <w:tcPr>
            <w:tcW w:w="4644" w:type="dxa"/>
            <w:tcBorders>
              <w:top w:val="nil"/>
              <w:left w:val="nil"/>
              <w:bottom w:val="nil"/>
              <w:right w:val="nil"/>
            </w:tcBorders>
          </w:tcPr>
          <w:p w:rsidR="003D424E" w:rsidRPr="00F45BEE" w:rsidRDefault="003D424E" w:rsidP="00E15977">
            <w:pPr>
              <w:autoSpaceDE w:val="0"/>
              <w:autoSpaceDN w:val="0"/>
              <w:adjustRightInd w:val="0"/>
              <w:spacing w:after="0" w:line="240" w:lineRule="auto"/>
              <w:jc w:val="center"/>
              <w:rPr>
                <w:rFonts w:ascii="Times New Roman" w:hAnsi="Times New Roman" w:cs="Times New Roman"/>
                <w:sz w:val="24"/>
                <w:szCs w:val="24"/>
              </w:rPr>
            </w:pPr>
            <w:r w:rsidRPr="00F45BEE">
              <w:rPr>
                <w:rFonts w:ascii="Times New Roman" w:hAnsi="Times New Roman" w:cs="Times New Roman"/>
                <w:noProof/>
                <w:sz w:val="24"/>
                <w:szCs w:val="24"/>
                <w:lang w:eastAsia="lv-LV"/>
              </w:rPr>
              <w:lastRenderedPageBreak/>
              <w:drawing>
                <wp:inline distT="0" distB="0" distL="0" distR="0" wp14:anchorId="4BC9EE6B" wp14:editId="1CCC6214">
                  <wp:extent cx="2930779" cy="2997642"/>
                  <wp:effectExtent l="0" t="0" r="3175" b="0"/>
                  <wp:docPr id="37" name="Picture 37" descr="C:\Users\User\Desktop\Work\Enviroprojekts\Garais purvs\Foto\WhatsApp attēls 2023-04-13 plkst. 13.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Work\Enviroprojekts\Garais purvs\Foto\WhatsApp attēls 2023-04-13 plkst. 13.02.3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942763" cy="3009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68" w:type="dxa"/>
            <w:tcBorders>
              <w:top w:val="nil"/>
              <w:left w:val="nil"/>
              <w:bottom w:val="nil"/>
              <w:right w:val="nil"/>
            </w:tcBorders>
          </w:tcPr>
          <w:p w:rsidR="003D424E" w:rsidRPr="00F45BEE" w:rsidRDefault="003D424E" w:rsidP="00E15977">
            <w:pPr>
              <w:autoSpaceDE w:val="0"/>
              <w:autoSpaceDN w:val="0"/>
              <w:adjustRightInd w:val="0"/>
              <w:spacing w:after="0" w:line="240" w:lineRule="auto"/>
              <w:jc w:val="center"/>
              <w:rPr>
                <w:rFonts w:ascii="Times New Roman" w:hAnsi="Times New Roman" w:cs="Times New Roman"/>
                <w:sz w:val="24"/>
                <w:szCs w:val="24"/>
              </w:rPr>
            </w:pPr>
            <w:r w:rsidRPr="00F45BEE">
              <w:rPr>
                <w:rFonts w:ascii="Times New Roman" w:hAnsi="Times New Roman" w:cs="Times New Roman"/>
                <w:noProof/>
                <w:sz w:val="24"/>
                <w:szCs w:val="24"/>
                <w:lang w:eastAsia="lv-LV"/>
              </w:rPr>
              <w:drawing>
                <wp:inline distT="0" distB="0" distL="0" distR="0" wp14:anchorId="67DB5F9F" wp14:editId="65F0461A">
                  <wp:extent cx="2966851" cy="2225621"/>
                  <wp:effectExtent l="8890" t="0" r="0" b="0"/>
                  <wp:docPr id="38" name="Picture 38" descr="C:\Users\User\Desktop\Work\Enviroprojekts\Garais purvs\Foto\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Work\Enviroprojekts\Garais purvs\Foto\9_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970542" cy="2228390"/>
                          </a:xfrm>
                          <a:prstGeom prst="rect">
                            <a:avLst/>
                          </a:prstGeom>
                          <a:noFill/>
                          <a:ln>
                            <a:noFill/>
                          </a:ln>
                        </pic:spPr>
                      </pic:pic>
                    </a:graphicData>
                  </a:graphic>
                </wp:inline>
              </w:drawing>
            </w:r>
          </w:p>
        </w:tc>
      </w:tr>
      <w:tr w:rsidR="003D424E" w:rsidRPr="00F45BEE" w:rsidTr="00007F11">
        <w:trPr>
          <w:trHeight w:val="557"/>
        </w:trPr>
        <w:tc>
          <w:tcPr>
            <w:tcW w:w="4644" w:type="dxa"/>
            <w:tcBorders>
              <w:top w:val="nil"/>
              <w:left w:val="nil"/>
              <w:bottom w:val="nil"/>
              <w:right w:val="nil"/>
            </w:tcBorders>
          </w:tcPr>
          <w:p w:rsidR="003D424E" w:rsidRPr="00F45BEE" w:rsidRDefault="000B2B2C" w:rsidP="0045676E">
            <w:pPr>
              <w:autoSpaceDE w:val="0"/>
              <w:autoSpaceDN w:val="0"/>
              <w:adjustRightInd w:val="0"/>
              <w:spacing w:after="0" w:line="240" w:lineRule="auto"/>
              <w:jc w:val="center"/>
              <w:rPr>
                <w:rFonts w:ascii="Times New Roman" w:hAnsi="Times New Roman" w:cs="Times New Roman"/>
                <w:i/>
                <w:noProof/>
                <w:lang w:eastAsia="lv-LV"/>
              </w:rPr>
            </w:pPr>
            <w:r w:rsidRPr="00F45BEE">
              <w:rPr>
                <w:rFonts w:ascii="Times New Roman" w:hAnsi="Times New Roman" w:cs="Times New Roman"/>
                <w:b/>
                <w:i/>
                <w:noProof/>
                <w:lang w:eastAsia="lv-LV"/>
              </w:rPr>
              <w:t>1</w:t>
            </w:r>
            <w:r w:rsidR="00A37A69" w:rsidRPr="00F45BEE">
              <w:rPr>
                <w:rFonts w:ascii="Times New Roman" w:hAnsi="Times New Roman" w:cs="Times New Roman"/>
                <w:b/>
                <w:i/>
                <w:noProof/>
                <w:lang w:eastAsia="lv-LV"/>
              </w:rPr>
              <w:t>3</w:t>
            </w:r>
            <w:r w:rsidR="0090188D" w:rsidRPr="00F45BEE">
              <w:rPr>
                <w:rFonts w:ascii="Times New Roman" w:hAnsi="Times New Roman" w:cs="Times New Roman"/>
                <w:b/>
                <w:i/>
                <w:noProof/>
                <w:lang w:eastAsia="lv-LV"/>
              </w:rPr>
              <w:t>.attēls</w:t>
            </w:r>
            <w:r w:rsidR="0090188D" w:rsidRPr="00F45BEE">
              <w:rPr>
                <w:rFonts w:ascii="Times New Roman" w:hAnsi="Times New Roman" w:cs="Times New Roman"/>
                <w:i/>
                <w:noProof/>
                <w:lang w:eastAsia="lv-LV"/>
              </w:rPr>
              <w:t xml:space="preserve"> Senču grāv</w:t>
            </w:r>
            <w:r w:rsidR="0045676E">
              <w:rPr>
                <w:rFonts w:ascii="Times New Roman" w:hAnsi="Times New Roman" w:cs="Times New Roman"/>
                <w:i/>
                <w:noProof/>
                <w:lang w:eastAsia="lv-LV"/>
              </w:rPr>
              <w:t>is</w:t>
            </w:r>
            <w:r w:rsidR="0090188D" w:rsidRPr="00F45BEE">
              <w:rPr>
                <w:rFonts w:ascii="Times New Roman" w:hAnsi="Times New Roman" w:cs="Times New Roman"/>
                <w:i/>
                <w:noProof/>
                <w:lang w:eastAsia="lv-LV"/>
              </w:rPr>
              <w:t xml:space="preserve"> 4,2</w:t>
            </w:r>
            <w:r w:rsidR="0045676E">
              <w:rPr>
                <w:rFonts w:ascii="Times New Roman" w:hAnsi="Times New Roman" w:cs="Times New Roman"/>
                <w:i/>
                <w:noProof/>
                <w:lang w:eastAsia="lv-LV"/>
              </w:rPr>
              <w:t> </w:t>
            </w:r>
            <w:r w:rsidR="0090188D" w:rsidRPr="00F45BEE">
              <w:rPr>
                <w:rFonts w:ascii="Times New Roman" w:hAnsi="Times New Roman" w:cs="Times New Roman"/>
                <w:i/>
                <w:noProof/>
                <w:lang w:eastAsia="lv-LV"/>
              </w:rPr>
              <w:t xml:space="preserve">km </w:t>
            </w:r>
            <w:r w:rsidR="0090188D" w:rsidRPr="00F45BEE">
              <w:rPr>
                <w:rFonts w:ascii="Times New Roman" w:hAnsi="Times New Roman" w:cs="Times New Roman"/>
                <w:i/>
              </w:rPr>
              <w:t>attālumā no ietekas Bebrupē (skats uz ziemeļrietumiem, punkts</w:t>
            </w:r>
            <w:r w:rsidR="0045676E">
              <w:rPr>
                <w:rFonts w:ascii="Times New Roman" w:hAnsi="Times New Roman" w:cs="Times New Roman"/>
                <w:i/>
              </w:rPr>
              <w:t> </w:t>
            </w:r>
            <w:r w:rsidR="00DC6DDF" w:rsidRPr="00F45BEE">
              <w:rPr>
                <w:rFonts w:ascii="Times New Roman" w:hAnsi="Times New Roman" w:cs="Times New Roman"/>
                <w:i/>
              </w:rPr>
              <w:t>8</w:t>
            </w:r>
            <w:r w:rsidR="0090188D" w:rsidRPr="00F45BEE">
              <w:rPr>
                <w:rFonts w:ascii="Times New Roman" w:hAnsi="Times New Roman" w:cs="Times New Roman"/>
                <w:i/>
              </w:rPr>
              <w:t>)</w:t>
            </w:r>
          </w:p>
        </w:tc>
        <w:tc>
          <w:tcPr>
            <w:tcW w:w="5168" w:type="dxa"/>
            <w:tcBorders>
              <w:top w:val="nil"/>
              <w:left w:val="nil"/>
              <w:bottom w:val="nil"/>
              <w:right w:val="nil"/>
            </w:tcBorders>
          </w:tcPr>
          <w:p w:rsidR="003D424E" w:rsidRPr="00F45BEE" w:rsidRDefault="000B2B2C" w:rsidP="0045676E">
            <w:pPr>
              <w:autoSpaceDE w:val="0"/>
              <w:autoSpaceDN w:val="0"/>
              <w:adjustRightInd w:val="0"/>
              <w:spacing w:after="0" w:line="240" w:lineRule="auto"/>
              <w:jc w:val="center"/>
              <w:rPr>
                <w:rFonts w:ascii="Times New Roman" w:hAnsi="Times New Roman" w:cs="Times New Roman"/>
                <w:i/>
                <w:noProof/>
                <w:lang w:eastAsia="lv-LV"/>
              </w:rPr>
            </w:pPr>
            <w:r w:rsidRPr="00F45BEE">
              <w:rPr>
                <w:rFonts w:ascii="Times New Roman" w:hAnsi="Times New Roman" w:cs="Times New Roman"/>
                <w:b/>
                <w:i/>
                <w:noProof/>
                <w:lang w:eastAsia="lv-LV"/>
              </w:rPr>
              <w:t>1</w:t>
            </w:r>
            <w:r w:rsidR="00A37A69" w:rsidRPr="00F45BEE">
              <w:rPr>
                <w:rFonts w:ascii="Times New Roman" w:hAnsi="Times New Roman" w:cs="Times New Roman"/>
                <w:b/>
                <w:i/>
                <w:noProof/>
                <w:lang w:eastAsia="lv-LV"/>
              </w:rPr>
              <w:t>4</w:t>
            </w:r>
            <w:r w:rsidR="0090188D" w:rsidRPr="00F45BEE">
              <w:rPr>
                <w:rFonts w:ascii="Times New Roman" w:hAnsi="Times New Roman" w:cs="Times New Roman"/>
                <w:b/>
                <w:i/>
                <w:noProof/>
                <w:lang w:eastAsia="lv-LV"/>
              </w:rPr>
              <w:t>.attēls</w:t>
            </w:r>
            <w:r w:rsidR="0090188D" w:rsidRPr="00F45BEE">
              <w:rPr>
                <w:rFonts w:ascii="Times New Roman" w:hAnsi="Times New Roman" w:cs="Times New Roman"/>
                <w:i/>
                <w:noProof/>
                <w:lang w:eastAsia="lv-LV"/>
              </w:rPr>
              <w:t xml:space="preserve"> S</w:t>
            </w:r>
            <w:r w:rsidR="005D0A58" w:rsidRPr="00F45BEE">
              <w:rPr>
                <w:rFonts w:ascii="Times New Roman" w:hAnsi="Times New Roman" w:cs="Times New Roman"/>
                <w:i/>
                <w:noProof/>
                <w:lang w:eastAsia="lv-LV"/>
              </w:rPr>
              <w:t>kats u</w:t>
            </w:r>
            <w:r w:rsidR="005D0A58" w:rsidRPr="00F45BEE">
              <w:rPr>
                <w:rFonts w:ascii="Times New Roman" w:hAnsi="Times New Roman" w:cs="Times New Roman"/>
                <w:noProof/>
                <w:lang w:eastAsia="lv-LV"/>
              </w:rPr>
              <w:t xml:space="preserve">z </w:t>
            </w:r>
            <w:r w:rsidR="005D0A58" w:rsidRPr="00F45BEE">
              <w:rPr>
                <w:rFonts w:ascii="Times New Roman" w:hAnsi="Times New Roman" w:cs="Times New Roman"/>
                <w:i/>
              </w:rPr>
              <w:t xml:space="preserve">susinātājgrāvi </w:t>
            </w:r>
            <w:r w:rsidR="0090188D" w:rsidRPr="00F45BEE">
              <w:rPr>
                <w:rFonts w:ascii="Times New Roman" w:hAnsi="Times New Roman" w:cs="Times New Roman"/>
                <w:i/>
                <w:noProof/>
                <w:lang w:eastAsia="lv-LV"/>
              </w:rPr>
              <w:t>4,1</w:t>
            </w:r>
            <w:r w:rsidR="0045676E">
              <w:rPr>
                <w:rFonts w:ascii="Times New Roman" w:hAnsi="Times New Roman" w:cs="Times New Roman"/>
                <w:i/>
                <w:noProof/>
                <w:lang w:eastAsia="lv-LV"/>
              </w:rPr>
              <w:t> </w:t>
            </w:r>
            <w:r w:rsidR="0090188D" w:rsidRPr="00F45BEE">
              <w:rPr>
                <w:rFonts w:ascii="Times New Roman" w:hAnsi="Times New Roman" w:cs="Times New Roman"/>
                <w:i/>
                <w:noProof/>
                <w:lang w:eastAsia="lv-LV"/>
              </w:rPr>
              <w:t xml:space="preserve">km </w:t>
            </w:r>
            <w:r w:rsidR="0090188D" w:rsidRPr="00F45BEE">
              <w:rPr>
                <w:rFonts w:ascii="Times New Roman" w:hAnsi="Times New Roman" w:cs="Times New Roman"/>
                <w:i/>
              </w:rPr>
              <w:t xml:space="preserve">attālumā </w:t>
            </w:r>
            <w:r w:rsidR="0045676E">
              <w:rPr>
                <w:rFonts w:ascii="Times New Roman" w:hAnsi="Times New Roman" w:cs="Times New Roman"/>
                <w:i/>
              </w:rPr>
              <w:t xml:space="preserve">no </w:t>
            </w:r>
            <w:r w:rsidR="0045676E" w:rsidRPr="00F45BEE">
              <w:rPr>
                <w:rFonts w:ascii="Times New Roman" w:hAnsi="Times New Roman" w:cs="Times New Roman"/>
                <w:i/>
              </w:rPr>
              <w:t>Senču grāvja</w:t>
            </w:r>
            <w:r w:rsidR="0045676E" w:rsidRPr="00F45BEE">
              <w:rPr>
                <w:rFonts w:ascii="Times New Roman" w:hAnsi="Times New Roman" w:cs="Times New Roman"/>
                <w:i/>
                <w:noProof/>
                <w:lang w:eastAsia="lv-LV"/>
              </w:rPr>
              <w:t xml:space="preserve"> </w:t>
            </w:r>
            <w:r w:rsidR="0090188D" w:rsidRPr="00F45BEE">
              <w:rPr>
                <w:rFonts w:ascii="Times New Roman" w:hAnsi="Times New Roman" w:cs="Times New Roman"/>
                <w:i/>
              </w:rPr>
              <w:t xml:space="preserve">ietekas Bebrupē (skats uz </w:t>
            </w:r>
            <w:r w:rsidR="005D2D02" w:rsidRPr="00F45BEE">
              <w:rPr>
                <w:rFonts w:ascii="Times New Roman" w:hAnsi="Times New Roman" w:cs="Times New Roman"/>
                <w:i/>
              </w:rPr>
              <w:t>dienvidrietumiem</w:t>
            </w:r>
            <w:r w:rsidR="0090188D" w:rsidRPr="00F45BEE">
              <w:rPr>
                <w:rFonts w:ascii="Times New Roman" w:hAnsi="Times New Roman" w:cs="Times New Roman"/>
                <w:i/>
              </w:rPr>
              <w:t>, punkts</w:t>
            </w:r>
            <w:r w:rsidR="0045676E">
              <w:rPr>
                <w:rFonts w:ascii="Times New Roman" w:hAnsi="Times New Roman" w:cs="Times New Roman"/>
                <w:i/>
              </w:rPr>
              <w:t> </w:t>
            </w:r>
            <w:r w:rsidR="00743BA7" w:rsidRPr="00F45BEE">
              <w:rPr>
                <w:rFonts w:ascii="Times New Roman" w:hAnsi="Times New Roman" w:cs="Times New Roman"/>
                <w:i/>
              </w:rPr>
              <w:t>9</w:t>
            </w:r>
            <w:r w:rsidR="0090188D" w:rsidRPr="00F45BEE">
              <w:rPr>
                <w:rFonts w:ascii="Times New Roman" w:hAnsi="Times New Roman" w:cs="Times New Roman"/>
                <w:i/>
              </w:rPr>
              <w:t>)</w:t>
            </w:r>
          </w:p>
        </w:tc>
      </w:tr>
    </w:tbl>
    <w:p w:rsidR="00DB6F18" w:rsidRPr="00F45BEE" w:rsidRDefault="00DB6F18" w:rsidP="00904CF6">
      <w:pPr>
        <w:spacing w:after="0" w:line="240" w:lineRule="auto"/>
      </w:pPr>
    </w:p>
    <w:tbl>
      <w:tblPr>
        <w:tblStyle w:val="TableGrid"/>
        <w:tblW w:w="9812" w:type="dxa"/>
        <w:tblLayout w:type="fixed"/>
        <w:tblLook w:val="04A0" w:firstRow="1" w:lastRow="0" w:firstColumn="1" w:lastColumn="0" w:noHBand="0" w:noVBand="1"/>
      </w:tblPr>
      <w:tblGrid>
        <w:gridCol w:w="5920"/>
        <w:gridCol w:w="3892"/>
      </w:tblGrid>
      <w:tr w:rsidR="005D2D02" w:rsidRPr="00F45BEE" w:rsidTr="00DB6F18">
        <w:trPr>
          <w:trHeight w:val="3683"/>
        </w:trPr>
        <w:tc>
          <w:tcPr>
            <w:tcW w:w="5920" w:type="dxa"/>
            <w:tcBorders>
              <w:top w:val="nil"/>
              <w:left w:val="nil"/>
              <w:bottom w:val="nil"/>
              <w:right w:val="nil"/>
            </w:tcBorders>
          </w:tcPr>
          <w:p w:rsidR="005D2D02" w:rsidRPr="00F45BEE" w:rsidRDefault="005D2D02" w:rsidP="00E15977">
            <w:pPr>
              <w:autoSpaceDE w:val="0"/>
              <w:autoSpaceDN w:val="0"/>
              <w:adjustRightInd w:val="0"/>
              <w:spacing w:after="0" w:line="240" w:lineRule="auto"/>
              <w:jc w:val="center"/>
              <w:rPr>
                <w:rFonts w:ascii="Times New Roman" w:hAnsi="Times New Roman" w:cs="Times New Roman"/>
                <w:sz w:val="24"/>
                <w:szCs w:val="24"/>
              </w:rPr>
            </w:pPr>
            <w:r w:rsidRPr="00F45BEE">
              <w:rPr>
                <w:rFonts w:ascii="Times New Roman" w:hAnsi="Times New Roman" w:cs="Times New Roman"/>
                <w:noProof/>
                <w:sz w:val="24"/>
                <w:szCs w:val="24"/>
                <w:lang w:eastAsia="lv-LV"/>
              </w:rPr>
              <w:drawing>
                <wp:inline distT="0" distB="0" distL="0" distR="0" wp14:anchorId="4DBE5080" wp14:editId="19231E69">
                  <wp:extent cx="3699204" cy="2775005"/>
                  <wp:effectExtent l="0" t="0" r="0" b="6350"/>
                  <wp:docPr id="41" name="Picture 41" descr="C:\Users\User\Desktop\Work\Enviroprojekts\Garais purvs\Foto\20230412_17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Work\Enviroprojekts\Garais purvs\Foto\20230412_1706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5197" cy="2779500"/>
                          </a:xfrm>
                          <a:prstGeom prst="rect">
                            <a:avLst/>
                          </a:prstGeom>
                          <a:noFill/>
                          <a:ln>
                            <a:noFill/>
                          </a:ln>
                        </pic:spPr>
                      </pic:pic>
                    </a:graphicData>
                  </a:graphic>
                </wp:inline>
              </w:drawing>
            </w:r>
          </w:p>
        </w:tc>
        <w:tc>
          <w:tcPr>
            <w:tcW w:w="3892" w:type="dxa"/>
            <w:tcBorders>
              <w:top w:val="nil"/>
              <w:left w:val="nil"/>
              <w:bottom w:val="nil"/>
              <w:right w:val="nil"/>
            </w:tcBorders>
          </w:tcPr>
          <w:p w:rsidR="005D2D02" w:rsidRPr="00F45BEE" w:rsidRDefault="005D2D02" w:rsidP="00E15977">
            <w:pPr>
              <w:autoSpaceDE w:val="0"/>
              <w:autoSpaceDN w:val="0"/>
              <w:adjustRightInd w:val="0"/>
              <w:spacing w:after="0" w:line="240" w:lineRule="auto"/>
              <w:jc w:val="center"/>
              <w:rPr>
                <w:rFonts w:ascii="Times New Roman" w:hAnsi="Times New Roman" w:cs="Times New Roman"/>
                <w:noProof/>
                <w:sz w:val="24"/>
                <w:szCs w:val="24"/>
                <w:lang w:eastAsia="lv-LV"/>
              </w:rPr>
            </w:pPr>
            <w:r w:rsidRPr="00F45BEE">
              <w:rPr>
                <w:rFonts w:ascii="Times New Roman" w:hAnsi="Times New Roman" w:cs="Times New Roman"/>
                <w:noProof/>
                <w:sz w:val="24"/>
                <w:szCs w:val="24"/>
                <w:lang w:eastAsia="lv-LV"/>
              </w:rPr>
              <w:drawing>
                <wp:inline distT="0" distB="0" distL="0" distR="0" wp14:anchorId="735268CD" wp14:editId="3B8B6554">
                  <wp:extent cx="2829027" cy="2122229"/>
                  <wp:effectExtent l="0" t="8572" r="952" b="953"/>
                  <wp:docPr id="44" name="Picture 44" descr="C:\Users\User\Desktop\Work\Enviroprojekts\Garais purvs\Fot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Work\Enviroprojekts\Garais purvs\Foto\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46791" cy="2135555"/>
                          </a:xfrm>
                          <a:prstGeom prst="rect">
                            <a:avLst/>
                          </a:prstGeom>
                          <a:noFill/>
                          <a:ln>
                            <a:noFill/>
                          </a:ln>
                        </pic:spPr>
                      </pic:pic>
                    </a:graphicData>
                  </a:graphic>
                </wp:inline>
              </w:drawing>
            </w:r>
          </w:p>
        </w:tc>
      </w:tr>
      <w:tr w:rsidR="005D2D02" w:rsidRPr="00F45BEE" w:rsidTr="00DB6F18">
        <w:trPr>
          <w:trHeight w:val="557"/>
        </w:trPr>
        <w:tc>
          <w:tcPr>
            <w:tcW w:w="5920" w:type="dxa"/>
            <w:tcBorders>
              <w:top w:val="nil"/>
              <w:left w:val="nil"/>
              <w:bottom w:val="nil"/>
              <w:right w:val="nil"/>
            </w:tcBorders>
          </w:tcPr>
          <w:p w:rsidR="005D2D02" w:rsidRPr="00F45BEE" w:rsidRDefault="000B2B2C" w:rsidP="0045676E">
            <w:pPr>
              <w:autoSpaceDE w:val="0"/>
              <w:autoSpaceDN w:val="0"/>
              <w:adjustRightInd w:val="0"/>
              <w:spacing w:after="0" w:line="240" w:lineRule="auto"/>
              <w:jc w:val="center"/>
              <w:rPr>
                <w:rFonts w:ascii="Times New Roman" w:hAnsi="Times New Roman" w:cs="Times New Roman"/>
                <w:i/>
                <w:noProof/>
                <w:lang w:eastAsia="lv-LV"/>
              </w:rPr>
            </w:pPr>
            <w:r w:rsidRPr="00F45BEE">
              <w:rPr>
                <w:rFonts w:ascii="Times New Roman" w:hAnsi="Times New Roman" w:cs="Times New Roman"/>
                <w:b/>
                <w:i/>
                <w:noProof/>
                <w:lang w:eastAsia="lv-LV"/>
              </w:rPr>
              <w:t>1</w:t>
            </w:r>
            <w:r w:rsidR="00A37A69" w:rsidRPr="00F45BEE">
              <w:rPr>
                <w:rFonts w:ascii="Times New Roman" w:hAnsi="Times New Roman" w:cs="Times New Roman"/>
                <w:b/>
                <w:i/>
                <w:noProof/>
                <w:lang w:eastAsia="lv-LV"/>
              </w:rPr>
              <w:t>5</w:t>
            </w:r>
            <w:r w:rsidR="005D2D02" w:rsidRPr="00F45BEE">
              <w:rPr>
                <w:rFonts w:ascii="Times New Roman" w:hAnsi="Times New Roman" w:cs="Times New Roman"/>
                <w:b/>
                <w:i/>
                <w:noProof/>
                <w:lang w:eastAsia="lv-LV"/>
              </w:rPr>
              <w:t>.attēls</w:t>
            </w:r>
            <w:r w:rsidR="005D2D02" w:rsidRPr="00F45BEE">
              <w:rPr>
                <w:rFonts w:ascii="Times New Roman" w:hAnsi="Times New Roman" w:cs="Times New Roman"/>
                <w:i/>
                <w:noProof/>
                <w:lang w:eastAsia="lv-LV"/>
              </w:rPr>
              <w:t xml:space="preserve"> Senču grāv</w:t>
            </w:r>
            <w:r w:rsidR="0045676E">
              <w:rPr>
                <w:rFonts w:ascii="Times New Roman" w:hAnsi="Times New Roman" w:cs="Times New Roman"/>
                <w:i/>
                <w:noProof/>
                <w:lang w:eastAsia="lv-LV"/>
              </w:rPr>
              <w:t>is</w:t>
            </w:r>
            <w:r w:rsidR="005D2D02" w:rsidRPr="00F45BEE">
              <w:rPr>
                <w:rFonts w:ascii="Times New Roman" w:hAnsi="Times New Roman" w:cs="Times New Roman"/>
                <w:i/>
                <w:noProof/>
                <w:lang w:eastAsia="lv-LV"/>
              </w:rPr>
              <w:t xml:space="preserve"> 4,15</w:t>
            </w:r>
            <w:r w:rsidR="0045676E">
              <w:rPr>
                <w:rFonts w:ascii="Times New Roman" w:hAnsi="Times New Roman" w:cs="Times New Roman"/>
                <w:i/>
                <w:noProof/>
                <w:lang w:eastAsia="lv-LV"/>
              </w:rPr>
              <w:t> </w:t>
            </w:r>
            <w:r w:rsidR="005D2D02" w:rsidRPr="00F45BEE">
              <w:rPr>
                <w:rFonts w:ascii="Times New Roman" w:hAnsi="Times New Roman" w:cs="Times New Roman"/>
                <w:i/>
                <w:noProof/>
                <w:lang w:eastAsia="lv-LV"/>
              </w:rPr>
              <w:t xml:space="preserve">km </w:t>
            </w:r>
            <w:r w:rsidR="005D2D02" w:rsidRPr="00F45BEE">
              <w:rPr>
                <w:rFonts w:ascii="Times New Roman" w:hAnsi="Times New Roman" w:cs="Times New Roman"/>
                <w:i/>
              </w:rPr>
              <w:t>attālumā no ietekas Bebrupē (skats uz ziemeļrietumiem, punkts</w:t>
            </w:r>
            <w:r w:rsidR="0045676E">
              <w:rPr>
                <w:rFonts w:ascii="Times New Roman" w:hAnsi="Times New Roman" w:cs="Times New Roman"/>
                <w:i/>
              </w:rPr>
              <w:t> </w:t>
            </w:r>
            <w:r w:rsidR="00743BA7" w:rsidRPr="00F45BEE">
              <w:rPr>
                <w:rFonts w:ascii="Times New Roman" w:hAnsi="Times New Roman" w:cs="Times New Roman"/>
                <w:i/>
              </w:rPr>
              <w:t>10</w:t>
            </w:r>
            <w:r w:rsidR="005D2D02" w:rsidRPr="00F45BEE">
              <w:rPr>
                <w:rFonts w:ascii="Times New Roman" w:hAnsi="Times New Roman" w:cs="Times New Roman"/>
                <w:i/>
              </w:rPr>
              <w:t>)</w:t>
            </w:r>
          </w:p>
        </w:tc>
        <w:tc>
          <w:tcPr>
            <w:tcW w:w="3892" w:type="dxa"/>
            <w:tcBorders>
              <w:top w:val="nil"/>
              <w:left w:val="nil"/>
              <w:bottom w:val="nil"/>
              <w:right w:val="nil"/>
            </w:tcBorders>
          </w:tcPr>
          <w:p w:rsidR="005D2D02" w:rsidRPr="00F45BEE" w:rsidRDefault="000B2B2C" w:rsidP="0045676E">
            <w:pPr>
              <w:autoSpaceDE w:val="0"/>
              <w:autoSpaceDN w:val="0"/>
              <w:adjustRightInd w:val="0"/>
              <w:spacing w:after="0" w:line="240" w:lineRule="auto"/>
              <w:jc w:val="center"/>
              <w:rPr>
                <w:rFonts w:ascii="Times New Roman" w:hAnsi="Times New Roman" w:cs="Times New Roman"/>
                <w:i/>
                <w:noProof/>
                <w:lang w:eastAsia="lv-LV"/>
              </w:rPr>
            </w:pPr>
            <w:r w:rsidRPr="00F45BEE">
              <w:rPr>
                <w:rFonts w:ascii="Times New Roman" w:hAnsi="Times New Roman" w:cs="Times New Roman"/>
                <w:b/>
                <w:i/>
                <w:noProof/>
                <w:lang w:eastAsia="lv-LV"/>
              </w:rPr>
              <w:t>1</w:t>
            </w:r>
            <w:r w:rsidR="00A37A69" w:rsidRPr="00F45BEE">
              <w:rPr>
                <w:rFonts w:ascii="Times New Roman" w:hAnsi="Times New Roman" w:cs="Times New Roman"/>
                <w:b/>
                <w:i/>
                <w:noProof/>
                <w:lang w:eastAsia="lv-LV"/>
              </w:rPr>
              <w:t>6</w:t>
            </w:r>
            <w:r w:rsidR="005D2D02" w:rsidRPr="00F45BEE">
              <w:rPr>
                <w:rFonts w:ascii="Times New Roman" w:hAnsi="Times New Roman" w:cs="Times New Roman"/>
                <w:b/>
                <w:i/>
                <w:noProof/>
                <w:lang w:eastAsia="lv-LV"/>
              </w:rPr>
              <w:t>.attēls</w:t>
            </w:r>
            <w:r w:rsidR="005D2D02" w:rsidRPr="00F45BEE">
              <w:rPr>
                <w:rFonts w:ascii="Times New Roman" w:hAnsi="Times New Roman" w:cs="Times New Roman"/>
                <w:i/>
                <w:noProof/>
                <w:lang w:eastAsia="lv-LV"/>
              </w:rPr>
              <w:t xml:space="preserve"> Senču grāv</w:t>
            </w:r>
            <w:r w:rsidR="0045676E">
              <w:rPr>
                <w:rFonts w:ascii="Times New Roman" w:hAnsi="Times New Roman" w:cs="Times New Roman"/>
                <w:i/>
                <w:noProof/>
                <w:lang w:eastAsia="lv-LV"/>
              </w:rPr>
              <w:t>is</w:t>
            </w:r>
            <w:r w:rsidR="005D2D02" w:rsidRPr="00F45BEE">
              <w:rPr>
                <w:rFonts w:ascii="Times New Roman" w:hAnsi="Times New Roman" w:cs="Times New Roman"/>
                <w:i/>
                <w:noProof/>
                <w:lang w:eastAsia="lv-LV"/>
              </w:rPr>
              <w:t xml:space="preserve"> 4,05</w:t>
            </w:r>
            <w:r w:rsidR="0045676E">
              <w:rPr>
                <w:rFonts w:ascii="Times New Roman" w:hAnsi="Times New Roman" w:cs="Times New Roman"/>
                <w:i/>
                <w:noProof/>
                <w:lang w:eastAsia="lv-LV"/>
              </w:rPr>
              <w:t> </w:t>
            </w:r>
            <w:r w:rsidR="005D2D02" w:rsidRPr="00F45BEE">
              <w:rPr>
                <w:rFonts w:ascii="Times New Roman" w:hAnsi="Times New Roman" w:cs="Times New Roman"/>
                <w:i/>
                <w:noProof/>
                <w:lang w:eastAsia="lv-LV"/>
              </w:rPr>
              <w:t xml:space="preserve">km </w:t>
            </w:r>
            <w:r w:rsidR="005D2D02" w:rsidRPr="00F45BEE">
              <w:rPr>
                <w:rFonts w:ascii="Times New Roman" w:hAnsi="Times New Roman" w:cs="Times New Roman"/>
                <w:i/>
              </w:rPr>
              <w:t>attālumā no ietekas Bebrupē (skats uz dienvidaustrumiem, punkts</w:t>
            </w:r>
            <w:r w:rsidR="0045676E">
              <w:rPr>
                <w:rFonts w:ascii="Times New Roman" w:hAnsi="Times New Roman" w:cs="Times New Roman"/>
                <w:i/>
              </w:rPr>
              <w:t> </w:t>
            </w:r>
            <w:r w:rsidR="005D2D02" w:rsidRPr="00F45BEE">
              <w:rPr>
                <w:rFonts w:ascii="Times New Roman" w:hAnsi="Times New Roman" w:cs="Times New Roman"/>
                <w:i/>
              </w:rPr>
              <w:t>1</w:t>
            </w:r>
            <w:r w:rsidR="00743BA7" w:rsidRPr="00F45BEE">
              <w:rPr>
                <w:rFonts w:ascii="Times New Roman" w:hAnsi="Times New Roman" w:cs="Times New Roman"/>
                <w:i/>
              </w:rPr>
              <w:t>1</w:t>
            </w:r>
            <w:r w:rsidR="005D2D02" w:rsidRPr="00F45BEE">
              <w:rPr>
                <w:rFonts w:ascii="Times New Roman" w:hAnsi="Times New Roman" w:cs="Times New Roman"/>
                <w:i/>
              </w:rPr>
              <w:t>)</w:t>
            </w:r>
          </w:p>
        </w:tc>
      </w:tr>
    </w:tbl>
    <w:p w:rsidR="00DB6F18" w:rsidRPr="00F45BEE" w:rsidRDefault="00DB6F18" w:rsidP="00904CF6">
      <w:pPr>
        <w:spacing w:after="0" w:line="240" w:lineRule="auto"/>
      </w:pPr>
    </w:p>
    <w:tbl>
      <w:tblPr>
        <w:tblStyle w:val="TableGrid"/>
        <w:tblW w:w="9812" w:type="dxa"/>
        <w:tblLayout w:type="fixed"/>
        <w:tblLook w:val="04A0" w:firstRow="1" w:lastRow="0" w:firstColumn="1" w:lastColumn="0" w:noHBand="0" w:noVBand="1"/>
      </w:tblPr>
      <w:tblGrid>
        <w:gridCol w:w="4644"/>
        <w:gridCol w:w="5168"/>
      </w:tblGrid>
      <w:tr w:rsidR="005D2D02" w:rsidRPr="00F45BEE" w:rsidTr="00007F11">
        <w:trPr>
          <w:trHeight w:val="557"/>
        </w:trPr>
        <w:tc>
          <w:tcPr>
            <w:tcW w:w="4644" w:type="dxa"/>
            <w:tcBorders>
              <w:top w:val="nil"/>
              <w:left w:val="nil"/>
              <w:bottom w:val="nil"/>
              <w:right w:val="nil"/>
            </w:tcBorders>
          </w:tcPr>
          <w:p w:rsidR="005D2D02" w:rsidRPr="00F45BEE" w:rsidRDefault="005D2D02" w:rsidP="00904CF6">
            <w:pPr>
              <w:autoSpaceDE w:val="0"/>
              <w:autoSpaceDN w:val="0"/>
              <w:adjustRightInd w:val="0"/>
              <w:spacing w:after="120" w:line="240" w:lineRule="auto"/>
              <w:jc w:val="center"/>
              <w:rPr>
                <w:rFonts w:ascii="Times New Roman" w:hAnsi="Times New Roman" w:cs="Times New Roman"/>
                <w:noProof/>
                <w:sz w:val="24"/>
                <w:szCs w:val="24"/>
                <w:lang w:eastAsia="lv-LV"/>
              </w:rPr>
            </w:pPr>
            <w:r w:rsidRPr="00F45BEE">
              <w:rPr>
                <w:rFonts w:ascii="Times New Roman" w:hAnsi="Times New Roman" w:cs="Times New Roman"/>
                <w:noProof/>
                <w:sz w:val="24"/>
                <w:szCs w:val="24"/>
                <w:lang w:eastAsia="lv-LV"/>
              </w:rPr>
              <w:lastRenderedPageBreak/>
              <w:drawing>
                <wp:inline distT="0" distB="0" distL="0" distR="0" wp14:anchorId="6DBB0DDF" wp14:editId="3C10135B">
                  <wp:extent cx="3171060" cy="2785318"/>
                  <wp:effectExtent l="0" t="0" r="0" b="0"/>
                  <wp:docPr id="42" name="Picture 42" descr="C:\Users\User\Desktop\Work\Enviroprojekts\Garais purvs\Fot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Work\Enviroprojekts\Garais purvs\Foto\1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3197164" cy="28082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68" w:type="dxa"/>
            <w:tcBorders>
              <w:top w:val="nil"/>
              <w:left w:val="nil"/>
              <w:bottom w:val="nil"/>
              <w:right w:val="nil"/>
            </w:tcBorders>
          </w:tcPr>
          <w:p w:rsidR="005D2D02" w:rsidRPr="00F45BEE" w:rsidRDefault="005D2D02" w:rsidP="00904CF6">
            <w:pPr>
              <w:autoSpaceDE w:val="0"/>
              <w:autoSpaceDN w:val="0"/>
              <w:adjustRightInd w:val="0"/>
              <w:spacing w:after="120" w:line="240" w:lineRule="auto"/>
              <w:jc w:val="center"/>
              <w:rPr>
                <w:rFonts w:ascii="Times New Roman" w:hAnsi="Times New Roman" w:cs="Times New Roman"/>
                <w:noProof/>
                <w:sz w:val="24"/>
                <w:szCs w:val="24"/>
                <w:lang w:eastAsia="lv-LV"/>
              </w:rPr>
            </w:pPr>
            <w:r w:rsidRPr="00F45BEE">
              <w:rPr>
                <w:rFonts w:ascii="Times New Roman" w:hAnsi="Times New Roman" w:cs="Times New Roman"/>
                <w:noProof/>
                <w:sz w:val="24"/>
                <w:szCs w:val="24"/>
                <w:lang w:eastAsia="lv-LV"/>
              </w:rPr>
              <w:drawing>
                <wp:inline distT="0" distB="0" distL="0" distR="0" wp14:anchorId="4FC360E6" wp14:editId="15694567">
                  <wp:extent cx="3712430" cy="2784928"/>
                  <wp:effectExtent l="0" t="0" r="2540" b="0"/>
                  <wp:docPr id="45" name="Picture 45" descr="C:\Users\User\Desktop\Work\Enviroprojekts\Garais purvs\Foto\20230412_17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Work\Enviroprojekts\Garais purvs\Foto\20230412_17225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15563" cy="2787279"/>
                          </a:xfrm>
                          <a:prstGeom prst="rect">
                            <a:avLst/>
                          </a:prstGeom>
                          <a:noFill/>
                          <a:ln>
                            <a:noFill/>
                          </a:ln>
                        </pic:spPr>
                      </pic:pic>
                    </a:graphicData>
                  </a:graphic>
                </wp:inline>
              </w:drawing>
            </w:r>
          </w:p>
        </w:tc>
      </w:tr>
      <w:tr w:rsidR="005D2D02" w:rsidRPr="00F45BEE" w:rsidTr="00007F11">
        <w:trPr>
          <w:trHeight w:val="557"/>
        </w:trPr>
        <w:tc>
          <w:tcPr>
            <w:tcW w:w="4644" w:type="dxa"/>
            <w:tcBorders>
              <w:top w:val="nil"/>
              <w:left w:val="nil"/>
              <w:bottom w:val="nil"/>
              <w:right w:val="nil"/>
            </w:tcBorders>
          </w:tcPr>
          <w:p w:rsidR="005D2D02" w:rsidRPr="00F45BEE" w:rsidRDefault="000B2B2C" w:rsidP="0045676E">
            <w:pPr>
              <w:autoSpaceDE w:val="0"/>
              <w:autoSpaceDN w:val="0"/>
              <w:adjustRightInd w:val="0"/>
              <w:spacing w:after="0" w:line="240" w:lineRule="auto"/>
              <w:jc w:val="center"/>
              <w:rPr>
                <w:rFonts w:ascii="Times New Roman" w:hAnsi="Times New Roman" w:cs="Times New Roman"/>
                <w:i/>
                <w:noProof/>
                <w:lang w:eastAsia="lv-LV"/>
              </w:rPr>
            </w:pPr>
            <w:r w:rsidRPr="00F45BEE">
              <w:rPr>
                <w:rFonts w:ascii="Times New Roman" w:hAnsi="Times New Roman" w:cs="Times New Roman"/>
                <w:b/>
                <w:i/>
                <w:noProof/>
                <w:lang w:eastAsia="lv-LV"/>
              </w:rPr>
              <w:t>1</w:t>
            </w:r>
            <w:r w:rsidR="00A37A69" w:rsidRPr="00F45BEE">
              <w:rPr>
                <w:rFonts w:ascii="Times New Roman" w:hAnsi="Times New Roman" w:cs="Times New Roman"/>
                <w:b/>
                <w:i/>
                <w:noProof/>
                <w:lang w:eastAsia="lv-LV"/>
              </w:rPr>
              <w:t>7</w:t>
            </w:r>
            <w:r w:rsidR="005D2D02" w:rsidRPr="00F45BEE">
              <w:rPr>
                <w:rFonts w:ascii="Times New Roman" w:hAnsi="Times New Roman" w:cs="Times New Roman"/>
                <w:b/>
                <w:i/>
                <w:noProof/>
                <w:lang w:eastAsia="lv-LV"/>
              </w:rPr>
              <w:t>.attēls</w:t>
            </w:r>
            <w:r w:rsidR="005D2D02" w:rsidRPr="00F45BEE">
              <w:rPr>
                <w:rFonts w:ascii="Times New Roman" w:hAnsi="Times New Roman" w:cs="Times New Roman"/>
                <w:i/>
                <w:noProof/>
                <w:lang w:eastAsia="lv-LV"/>
              </w:rPr>
              <w:t xml:space="preserve"> Senču grāv</w:t>
            </w:r>
            <w:r w:rsidR="0045676E">
              <w:rPr>
                <w:rFonts w:ascii="Times New Roman" w:hAnsi="Times New Roman" w:cs="Times New Roman"/>
                <w:i/>
                <w:noProof/>
                <w:lang w:eastAsia="lv-LV"/>
              </w:rPr>
              <w:t>is</w:t>
            </w:r>
            <w:r w:rsidR="005D2D02" w:rsidRPr="00F45BEE">
              <w:rPr>
                <w:rFonts w:ascii="Times New Roman" w:hAnsi="Times New Roman" w:cs="Times New Roman"/>
                <w:i/>
                <w:noProof/>
                <w:lang w:eastAsia="lv-LV"/>
              </w:rPr>
              <w:t xml:space="preserve"> 3,45</w:t>
            </w:r>
            <w:r w:rsidR="0045676E">
              <w:rPr>
                <w:rFonts w:ascii="Times New Roman" w:hAnsi="Times New Roman" w:cs="Times New Roman"/>
                <w:i/>
                <w:noProof/>
                <w:lang w:eastAsia="lv-LV"/>
              </w:rPr>
              <w:t> </w:t>
            </w:r>
            <w:r w:rsidR="005D2D02" w:rsidRPr="00F45BEE">
              <w:rPr>
                <w:rFonts w:ascii="Times New Roman" w:hAnsi="Times New Roman" w:cs="Times New Roman"/>
                <w:i/>
                <w:noProof/>
                <w:lang w:eastAsia="lv-LV"/>
              </w:rPr>
              <w:t xml:space="preserve">km </w:t>
            </w:r>
            <w:r w:rsidR="005D2D02" w:rsidRPr="00F45BEE">
              <w:rPr>
                <w:rFonts w:ascii="Times New Roman" w:hAnsi="Times New Roman" w:cs="Times New Roman"/>
                <w:i/>
              </w:rPr>
              <w:t>attālumā no ietekas Bebrupē (skats uz dienvidiem, punkts</w:t>
            </w:r>
            <w:r w:rsidR="0045676E">
              <w:rPr>
                <w:rFonts w:ascii="Times New Roman" w:hAnsi="Times New Roman" w:cs="Times New Roman"/>
                <w:i/>
              </w:rPr>
              <w:t> </w:t>
            </w:r>
            <w:r w:rsidR="005D2D02" w:rsidRPr="00F45BEE">
              <w:rPr>
                <w:rFonts w:ascii="Times New Roman" w:hAnsi="Times New Roman" w:cs="Times New Roman"/>
                <w:i/>
              </w:rPr>
              <w:t>1</w:t>
            </w:r>
            <w:r w:rsidR="00743BA7" w:rsidRPr="00F45BEE">
              <w:rPr>
                <w:rFonts w:ascii="Times New Roman" w:hAnsi="Times New Roman" w:cs="Times New Roman"/>
                <w:i/>
              </w:rPr>
              <w:t>2</w:t>
            </w:r>
            <w:r w:rsidR="005D2D02" w:rsidRPr="00F45BEE">
              <w:rPr>
                <w:rFonts w:ascii="Times New Roman" w:hAnsi="Times New Roman" w:cs="Times New Roman"/>
                <w:i/>
              </w:rPr>
              <w:t>)</w:t>
            </w:r>
          </w:p>
        </w:tc>
        <w:tc>
          <w:tcPr>
            <w:tcW w:w="5168" w:type="dxa"/>
            <w:tcBorders>
              <w:top w:val="nil"/>
              <w:left w:val="nil"/>
              <w:bottom w:val="nil"/>
              <w:right w:val="nil"/>
            </w:tcBorders>
          </w:tcPr>
          <w:p w:rsidR="005D2D02" w:rsidRPr="00F45BEE" w:rsidRDefault="000B2B2C" w:rsidP="0045676E">
            <w:pPr>
              <w:autoSpaceDE w:val="0"/>
              <w:autoSpaceDN w:val="0"/>
              <w:adjustRightInd w:val="0"/>
              <w:spacing w:after="0" w:line="240" w:lineRule="auto"/>
              <w:jc w:val="center"/>
              <w:rPr>
                <w:rFonts w:ascii="Times New Roman" w:hAnsi="Times New Roman" w:cs="Times New Roman"/>
                <w:i/>
                <w:noProof/>
                <w:lang w:eastAsia="lv-LV"/>
              </w:rPr>
            </w:pPr>
            <w:r w:rsidRPr="00F45BEE">
              <w:rPr>
                <w:rFonts w:ascii="Times New Roman" w:hAnsi="Times New Roman" w:cs="Times New Roman"/>
                <w:b/>
                <w:i/>
                <w:noProof/>
                <w:lang w:eastAsia="lv-LV"/>
              </w:rPr>
              <w:t>1</w:t>
            </w:r>
            <w:r w:rsidR="00A37A69" w:rsidRPr="00F45BEE">
              <w:rPr>
                <w:rFonts w:ascii="Times New Roman" w:hAnsi="Times New Roman" w:cs="Times New Roman"/>
                <w:b/>
                <w:i/>
                <w:noProof/>
                <w:lang w:eastAsia="lv-LV"/>
              </w:rPr>
              <w:t>8</w:t>
            </w:r>
            <w:r w:rsidR="005D2D02" w:rsidRPr="00F45BEE">
              <w:rPr>
                <w:rFonts w:ascii="Times New Roman" w:hAnsi="Times New Roman" w:cs="Times New Roman"/>
                <w:b/>
                <w:i/>
                <w:noProof/>
                <w:lang w:eastAsia="lv-LV"/>
              </w:rPr>
              <w:t>.attēls</w:t>
            </w:r>
            <w:r w:rsidR="005D2D02" w:rsidRPr="00F45BEE">
              <w:rPr>
                <w:rFonts w:ascii="Times New Roman" w:hAnsi="Times New Roman" w:cs="Times New Roman"/>
                <w:i/>
                <w:noProof/>
                <w:lang w:eastAsia="lv-LV"/>
              </w:rPr>
              <w:t xml:space="preserve"> Senču grāv</w:t>
            </w:r>
            <w:r w:rsidR="0045676E">
              <w:rPr>
                <w:rFonts w:ascii="Times New Roman" w:hAnsi="Times New Roman" w:cs="Times New Roman"/>
                <w:i/>
                <w:noProof/>
                <w:lang w:eastAsia="lv-LV"/>
              </w:rPr>
              <w:t>is</w:t>
            </w:r>
            <w:r w:rsidR="005D2D02" w:rsidRPr="00F45BEE">
              <w:rPr>
                <w:rFonts w:ascii="Times New Roman" w:hAnsi="Times New Roman" w:cs="Times New Roman"/>
                <w:i/>
                <w:noProof/>
                <w:lang w:eastAsia="lv-LV"/>
              </w:rPr>
              <w:t xml:space="preserve"> 3,</w:t>
            </w:r>
            <w:r w:rsidR="005D0A58" w:rsidRPr="00F45BEE">
              <w:rPr>
                <w:rFonts w:ascii="Times New Roman" w:hAnsi="Times New Roman" w:cs="Times New Roman"/>
                <w:i/>
                <w:noProof/>
                <w:lang w:eastAsia="lv-LV"/>
              </w:rPr>
              <w:t>4</w:t>
            </w:r>
            <w:r w:rsidR="0045676E">
              <w:rPr>
                <w:rFonts w:ascii="Times New Roman" w:hAnsi="Times New Roman" w:cs="Times New Roman"/>
                <w:i/>
                <w:noProof/>
                <w:lang w:eastAsia="lv-LV"/>
              </w:rPr>
              <w:t> </w:t>
            </w:r>
            <w:r w:rsidR="005D2D02" w:rsidRPr="00F45BEE">
              <w:rPr>
                <w:rFonts w:ascii="Times New Roman" w:hAnsi="Times New Roman" w:cs="Times New Roman"/>
                <w:i/>
                <w:noProof/>
                <w:lang w:eastAsia="lv-LV"/>
              </w:rPr>
              <w:t xml:space="preserve">km </w:t>
            </w:r>
            <w:r w:rsidR="005D2D02" w:rsidRPr="00F45BEE">
              <w:rPr>
                <w:rFonts w:ascii="Times New Roman" w:hAnsi="Times New Roman" w:cs="Times New Roman"/>
                <w:i/>
              </w:rPr>
              <w:t xml:space="preserve">attālumā no ietekas Bebrupē (skats uz </w:t>
            </w:r>
            <w:r w:rsidR="005D0A58" w:rsidRPr="00F45BEE">
              <w:rPr>
                <w:rFonts w:ascii="Times New Roman" w:hAnsi="Times New Roman" w:cs="Times New Roman"/>
                <w:i/>
              </w:rPr>
              <w:t>rietumiem</w:t>
            </w:r>
            <w:r w:rsidR="005D2D02" w:rsidRPr="00F45BEE">
              <w:rPr>
                <w:rFonts w:ascii="Times New Roman" w:hAnsi="Times New Roman" w:cs="Times New Roman"/>
                <w:i/>
              </w:rPr>
              <w:t>, punkts</w:t>
            </w:r>
            <w:r w:rsidR="0045676E">
              <w:rPr>
                <w:rFonts w:ascii="Times New Roman" w:hAnsi="Times New Roman" w:cs="Times New Roman"/>
                <w:i/>
              </w:rPr>
              <w:t> </w:t>
            </w:r>
            <w:r w:rsidR="005D2D02" w:rsidRPr="00F45BEE">
              <w:rPr>
                <w:rFonts w:ascii="Times New Roman" w:hAnsi="Times New Roman" w:cs="Times New Roman"/>
                <w:i/>
              </w:rPr>
              <w:t>1</w:t>
            </w:r>
            <w:r w:rsidR="00743BA7" w:rsidRPr="00F45BEE">
              <w:rPr>
                <w:rFonts w:ascii="Times New Roman" w:hAnsi="Times New Roman" w:cs="Times New Roman"/>
                <w:i/>
              </w:rPr>
              <w:t>3</w:t>
            </w:r>
            <w:r w:rsidR="005D2D02" w:rsidRPr="00F45BEE">
              <w:rPr>
                <w:rFonts w:ascii="Times New Roman" w:hAnsi="Times New Roman" w:cs="Times New Roman"/>
                <w:i/>
              </w:rPr>
              <w:t>)</w:t>
            </w:r>
          </w:p>
        </w:tc>
      </w:tr>
    </w:tbl>
    <w:p w:rsidR="00C92FB6" w:rsidRPr="00F45BEE" w:rsidRDefault="0045676E" w:rsidP="0045676E">
      <w:pPr>
        <w:autoSpaceDE w:val="0"/>
        <w:autoSpaceDN w:val="0"/>
        <w:adjustRightInd w:val="0"/>
        <w:spacing w:after="0" w:line="240" w:lineRule="auto"/>
        <w:jc w:val="both"/>
        <w:rPr>
          <w:rFonts w:ascii="Times New Roman" w:hAnsi="Times New Roman" w:cs="Times New Roman"/>
          <w:sz w:val="24"/>
          <w:szCs w:val="24"/>
        </w:rPr>
      </w:pPr>
      <w:r w:rsidRPr="00F45BEE">
        <w:rPr>
          <w:rFonts w:ascii="Times New Roman" w:hAnsi="Times New Roman" w:cs="Times New Roman"/>
          <w:noProof/>
          <w:sz w:val="24"/>
          <w:szCs w:val="24"/>
          <w:lang w:eastAsia="lv-LV"/>
        </w:rPr>
        <w:drawing>
          <wp:inline distT="0" distB="0" distL="0" distR="0" wp14:anchorId="02983ED6" wp14:editId="25AF56FC">
            <wp:extent cx="6127059" cy="5181600"/>
            <wp:effectExtent l="19050" t="19050" r="26670" b="19050"/>
            <wp:docPr id="47" name="Picture 47" descr="C:\Users\User\Desktop\Work\Enviroprojekts\Garais purvs\Garais purvs\Grafika\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Work\Enviroprojekts\Garais purvs\Garais purvs\Grafika\Fot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7277" cy="5173327"/>
                    </a:xfrm>
                    <a:prstGeom prst="rect">
                      <a:avLst/>
                    </a:prstGeom>
                    <a:noFill/>
                    <a:ln w="0">
                      <a:solidFill>
                        <a:schemeClr val="tx1"/>
                      </a:solidFill>
                    </a:ln>
                  </pic:spPr>
                </pic:pic>
              </a:graphicData>
            </a:graphic>
          </wp:inline>
        </w:drawing>
      </w:r>
    </w:p>
    <w:p w:rsidR="00B86573" w:rsidRPr="00F45BEE" w:rsidRDefault="000B2B2C" w:rsidP="00B86573">
      <w:pPr>
        <w:autoSpaceDE w:val="0"/>
        <w:autoSpaceDN w:val="0"/>
        <w:adjustRightInd w:val="0"/>
        <w:spacing w:before="120" w:after="120" w:line="240" w:lineRule="auto"/>
        <w:jc w:val="center"/>
        <w:rPr>
          <w:rFonts w:ascii="Times New Roman" w:hAnsi="Times New Roman" w:cs="Times New Roman"/>
          <w:i/>
          <w:sz w:val="24"/>
          <w:szCs w:val="24"/>
        </w:rPr>
      </w:pPr>
      <w:r w:rsidRPr="00F45BEE">
        <w:rPr>
          <w:rFonts w:ascii="Times New Roman" w:hAnsi="Times New Roman" w:cs="Times New Roman"/>
          <w:b/>
          <w:i/>
          <w:sz w:val="24"/>
          <w:szCs w:val="24"/>
        </w:rPr>
        <w:t>1</w:t>
      </w:r>
      <w:r w:rsidR="00A37A69" w:rsidRPr="00F45BEE">
        <w:rPr>
          <w:rFonts w:ascii="Times New Roman" w:hAnsi="Times New Roman" w:cs="Times New Roman"/>
          <w:b/>
          <w:i/>
          <w:sz w:val="24"/>
          <w:szCs w:val="24"/>
        </w:rPr>
        <w:t>9</w:t>
      </w:r>
      <w:r w:rsidR="00B86573" w:rsidRPr="00F45BEE">
        <w:rPr>
          <w:rFonts w:ascii="Times New Roman" w:hAnsi="Times New Roman" w:cs="Times New Roman"/>
          <w:b/>
          <w:i/>
          <w:sz w:val="24"/>
          <w:szCs w:val="24"/>
        </w:rPr>
        <w:t>. attēls</w:t>
      </w:r>
      <w:r w:rsidR="00B86573" w:rsidRPr="00F45BEE">
        <w:rPr>
          <w:rFonts w:ascii="Times New Roman" w:hAnsi="Times New Roman" w:cs="Times New Roman"/>
          <w:i/>
          <w:sz w:val="24"/>
          <w:szCs w:val="24"/>
        </w:rPr>
        <w:t xml:space="preserve"> Fotoattēlu lokācijas vietas</w:t>
      </w:r>
    </w:p>
    <w:p w:rsidR="00D67A0A" w:rsidRPr="00F45BEE" w:rsidRDefault="00D67A0A" w:rsidP="00A37A69">
      <w:pPr>
        <w:pStyle w:val="NoSpacing"/>
        <w:ind w:firstLine="720"/>
        <w:rPr>
          <w:rFonts w:cs="Times New Roman"/>
          <w:szCs w:val="24"/>
        </w:rPr>
      </w:pPr>
      <w:r w:rsidRPr="00F45BEE">
        <w:rPr>
          <w:rFonts w:cs="Times New Roman"/>
          <w:szCs w:val="24"/>
        </w:rPr>
        <w:lastRenderedPageBreak/>
        <w:t xml:space="preserve">Plānojot kūdras ieguvi zemes īpašumā ar kadastra apzīmējumu 32460050071 ieteicams izmantot jau esošo grāvju novadtīklu, kas novada ūdeni uz ūdensnotekām „Bormaņu grāvis” un „Senču grāvis”. </w:t>
      </w:r>
      <w:r w:rsidR="00EC45C6" w:rsidRPr="00F45BEE">
        <w:rPr>
          <w:rFonts w:cs="Times New Roman"/>
          <w:szCs w:val="24"/>
        </w:rPr>
        <w:t>Lai nodrošinātu grāvju sistēmas normālu funkcionēšanu</w:t>
      </w:r>
      <w:r w:rsidR="007E64CA">
        <w:rPr>
          <w:rFonts w:cs="Times New Roman"/>
          <w:szCs w:val="24"/>
        </w:rPr>
        <w:t>,</w:t>
      </w:r>
      <w:r w:rsidR="00EC45C6" w:rsidRPr="00F45BEE">
        <w:rPr>
          <w:rFonts w:cs="Times New Roman"/>
          <w:szCs w:val="24"/>
        </w:rPr>
        <w:t xml:space="preserve"> ir jāveic regulāra grāvju kopšana un tīrīšana.</w:t>
      </w:r>
      <w:r w:rsidR="00A37A69" w:rsidRPr="00F45BEE">
        <w:rPr>
          <w:rFonts w:cs="Times New Roman"/>
          <w:szCs w:val="24"/>
        </w:rPr>
        <w:t xml:space="preserve"> </w:t>
      </w:r>
    </w:p>
    <w:p w:rsidR="009A45F8" w:rsidRPr="00F45BEE" w:rsidRDefault="009A45F8" w:rsidP="00A34F89">
      <w:pPr>
        <w:autoSpaceDE w:val="0"/>
        <w:autoSpaceDN w:val="0"/>
        <w:adjustRightInd w:val="0"/>
        <w:spacing w:before="120" w:after="0" w:line="240" w:lineRule="auto"/>
        <w:jc w:val="center"/>
        <w:rPr>
          <w:rFonts w:ascii="Times New Roman" w:hAnsi="Times New Roman" w:cs="Times New Roman"/>
          <w:sz w:val="24"/>
          <w:szCs w:val="24"/>
        </w:rPr>
      </w:pPr>
    </w:p>
    <w:p w:rsidR="00036E03" w:rsidRPr="00F45BEE" w:rsidRDefault="00BF6137" w:rsidP="00BF6137">
      <w:pPr>
        <w:pStyle w:val="Heading3"/>
        <w:rPr>
          <w:rFonts w:ascii="Times New Roman" w:hAnsi="Times New Roman" w:cs="Times New Roman"/>
          <w:i/>
          <w:color w:val="auto"/>
          <w:sz w:val="24"/>
          <w:szCs w:val="24"/>
        </w:rPr>
      </w:pPr>
      <w:r w:rsidRPr="00F45BEE">
        <w:rPr>
          <w:rFonts w:ascii="Times New Roman" w:hAnsi="Times New Roman" w:cs="Times New Roman"/>
          <w:i/>
          <w:color w:val="auto"/>
          <w:sz w:val="24"/>
          <w:szCs w:val="24"/>
        </w:rPr>
        <w:t xml:space="preserve">1.5.1. </w:t>
      </w:r>
      <w:r w:rsidR="009445B4" w:rsidRPr="00F45BEE">
        <w:rPr>
          <w:rFonts w:ascii="Times New Roman" w:hAnsi="Times New Roman" w:cs="Times New Roman"/>
          <w:i/>
          <w:color w:val="auto"/>
          <w:sz w:val="24"/>
          <w:szCs w:val="24"/>
        </w:rPr>
        <w:t>Hidroloģiskie aprēķini</w:t>
      </w:r>
    </w:p>
    <w:p w:rsidR="00036E03" w:rsidRPr="00F45BEE" w:rsidRDefault="00036E03" w:rsidP="00036E03">
      <w:pPr>
        <w:autoSpaceDE w:val="0"/>
        <w:autoSpaceDN w:val="0"/>
        <w:adjustRightInd w:val="0"/>
        <w:spacing w:before="120" w:after="0" w:line="240" w:lineRule="auto"/>
        <w:jc w:val="center"/>
        <w:rPr>
          <w:rFonts w:ascii="Times New Roman" w:hAnsi="Times New Roman" w:cs="Times New Roman"/>
          <w:bCs/>
          <w:i/>
          <w:u w:val="double"/>
        </w:rPr>
      </w:pPr>
      <w:r w:rsidRPr="00F45BEE">
        <w:rPr>
          <w:rFonts w:ascii="Times New Roman" w:hAnsi="Times New Roman" w:cs="Times New Roman"/>
          <w:i/>
          <w:sz w:val="24"/>
          <w:szCs w:val="24"/>
          <w:u w:val="double"/>
        </w:rPr>
        <w:t>Gada vidējie caurplūdumi</w:t>
      </w:r>
    </w:p>
    <w:p w:rsidR="00036E03" w:rsidRPr="00F45BEE" w:rsidRDefault="00036E03" w:rsidP="00036E03">
      <w:pPr>
        <w:autoSpaceDE w:val="0"/>
        <w:autoSpaceDN w:val="0"/>
        <w:adjustRightInd w:val="0"/>
        <w:spacing w:before="120" w:after="0" w:line="240" w:lineRule="auto"/>
        <w:jc w:val="both"/>
        <w:rPr>
          <w:rFonts w:ascii="Times New Roman" w:hAnsi="Times New Roman" w:cs="Times New Roman"/>
          <w:sz w:val="24"/>
          <w:szCs w:val="24"/>
        </w:rPr>
      </w:pPr>
      <w:r w:rsidRPr="00F45BEE">
        <w:rPr>
          <w:rFonts w:ascii="Times New Roman" w:hAnsi="Times New Roman" w:cs="Times New Roman"/>
          <w:sz w:val="24"/>
          <w:szCs w:val="24"/>
        </w:rPr>
        <w:t xml:space="preserve">Augstā tipa purvu noteci veido praktiski tikai nokrišņi un to saistība ar </w:t>
      </w:r>
      <w:r w:rsidR="002D54CC" w:rsidRPr="00F45BEE">
        <w:rPr>
          <w:rFonts w:ascii="Times New Roman" w:hAnsi="Times New Roman" w:cs="Times New Roman"/>
          <w:sz w:val="24"/>
          <w:szCs w:val="24"/>
        </w:rPr>
        <w:t>gruntsūdeņiem</w:t>
      </w:r>
      <w:r w:rsidRPr="00F45BEE">
        <w:rPr>
          <w:rFonts w:ascii="Times New Roman" w:hAnsi="Times New Roman" w:cs="Times New Roman"/>
          <w:sz w:val="24"/>
          <w:szCs w:val="24"/>
        </w:rPr>
        <w:t xml:space="preserve"> ir nenozīmīga. Provizorisk</w:t>
      </w:r>
      <w:r w:rsidR="000216B2" w:rsidRPr="00F45BEE">
        <w:rPr>
          <w:rFonts w:ascii="Times New Roman" w:hAnsi="Times New Roman" w:cs="Times New Roman"/>
          <w:sz w:val="24"/>
          <w:szCs w:val="24"/>
        </w:rPr>
        <w:t xml:space="preserve">iem aprēķiniem var pieņemt, ka </w:t>
      </w:r>
      <w:r w:rsidRPr="00F45BEE">
        <w:rPr>
          <w:rFonts w:ascii="Times New Roman" w:hAnsi="Times New Roman" w:cs="Times New Roman"/>
          <w:sz w:val="24"/>
          <w:szCs w:val="24"/>
        </w:rPr>
        <w:t>vidējā ilgtermiņa notece jeb klimatiskā notece ir vienāda ar nokrišņiem mīnus iztvaikošan</w:t>
      </w:r>
      <w:r w:rsidR="004509B7">
        <w:rPr>
          <w:rFonts w:ascii="Times New Roman" w:hAnsi="Times New Roman" w:cs="Times New Roman"/>
          <w:sz w:val="24"/>
          <w:szCs w:val="24"/>
        </w:rPr>
        <w:t>u</w:t>
      </w:r>
      <w:r w:rsidRPr="00F45BEE">
        <w:rPr>
          <w:rFonts w:ascii="Times New Roman" w:hAnsi="Times New Roman" w:cs="Times New Roman"/>
          <w:sz w:val="24"/>
          <w:szCs w:val="24"/>
        </w:rPr>
        <w:t>.</w:t>
      </w:r>
    </w:p>
    <w:p w:rsidR="00036E03" w:rsidRPr="00F45BEE" w:rsidRDefault="00036E03" w:rsidP="00036E03">
      <w:pPr>
        <w:autoSpaceDE w:val="0"/>
        <w:autoSpaceDN w:val="0"/>
        <w:adjustRightInd w:val="0"/>
        <w:spacing w:before="120" w:after="0" w:line="240" w:lineRule="auto"/>
        <w:rPr>
          <w:rFonts w:ascii="Times New Roman" w:hAnsi="Times New Roman" w:cs="Times New Roman"/>
          <w:sz w:val="24"/>
          <w:szCs w:val="24"/>
        </w:rPr>
      </w:pPr>
      <w:r w:rsidRPr="00F45BEE">
        <w:rPr>
          <w:rFonts w:ascii="Times New Roman" w:hAnsi="Times New Roman" w:cs="Times New Roman"/>
          <w:sz w:val="24"/>
          <w:szCs w:val="24"/>
        </w:rPr>
        <w:t>Gada vidējās noteces apjoms ir:</w:t>
      </w:r>
    </w:p>
    <w:p w:rsidR="00036E03" w:rsidRPr="00F45BEE" w:rsidRDefault="00036E03" w:rsidP="00036E03">
      <w:pPr>
        <w:autoSpaceDE w:val="0"/>
        <w:autoSpaceDN w:val="0"/>
        <w:adjustRightInd w:val="0"/>
        <w:spacing w:before="120" w:after="0" w:line="24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W=1000</m:t>
        </m:r>
        <m:r>
          <m:rPr>
            <m:sty m:val="p"/>
          </m:rPr>
          <w:rPr>
            <w:rFonts w:ascii="Cambria Math" w:hAnsi="Cambria Math" w:cs="Arial"/>
            <w:color w:val="414142"/>
            <w:sz w:val="20"/>
            <w:szCs w:val="20"/>
            <w:shd w:val="clear" w:color="auto" w:fill="FFFFFF"/>
          </w:rPr>
          <m:t>×</m:t>
        </m:r>
        <m:r>
          <w:rPr>
            <w:rFonts w:ascii="Cambria Math" w:hAnsi="Cambria Math" w:cs="Times New Roman"/>
            <w:sz w:val="24"/>
            <w:szCs w:val="24"/>
          </w:rPr>
          <m:t>R</m:t>
        </m:r>
        <m:r>
          <m:rPr>
            <m:sty m:val="p"/>
          </m:rPr>
          <w:rPr>
            <w:rFonts w:ascii="Cambria Math" w:hAnsi="Cambria Math" w:cs="Arial"/>
            <w:color w:val="414142"/>
            <w:sz w:val="20"/>
            <w:szCs w:val="20"/>
            <w:shd w:val="clear" w:color="auto" w:fill="FFFFFF"/>
          </w:rPr>
          <m:t>×</m:t>
        </m:r>
        <m:r>
          <w:rPr>
            <w:rFonts w:ascii="Cambria Math" w:hAnsi="Cambria Math" w:cs="Times New Roman"/>
            <w:sz w:val="24"/>
            <w:szCs w:val="24"/>
          </w:rPr>
          <m:t xml:space="preserve">A </m:t>
        </m:r>
      </m:oMath>
      <w:r w:rsidRPr="00F45BEE">
        <w:rPr>
          <w:rFonts w:ascii="Times New Roman" w:eastAsiaTheme="minorEastAsia" w:hAnsi="Times New Roman" w:cs="Times New Roman"/>
          <w:sz w:val="24"/>
          <w:szCs w:val="24"/>
        </w:rPr>
        <w:t xml:space="preserve">, </w:t>
      </w:r>
      <w:r w:rsidRPr="00F45BEE">
        <w:rPr>
          <w:rFonts w:ascii="Times New Roman" w:eastAsiaTheme="minorEastAsia" w:hAnsi="Times New Roman" w:cs="Times New Roman"/>
          <w:i/>
          <w:sz w:val="24"/>
          <w:szCs w:val="24"/>
        </w:rPr>
        <w:t>(1)</w:t>
      </w:r>
    </w:p>
    <w:p w:rsidR="00036E03" w:rsidRPr="00F45BEE" w:rsidRDefault="00036E03" w:rsidP="00036E03">
      <w:pPr>
        <w:autoSpaceDE w:val="0"/>
        <w:autoSpaceDN w:val="0"/>
        <w:adjustRightInd w:val="0"/>
        <w:spacing w:after="0" w:line="240" w:lineRule="auto"/>
        <w:rPr>
          <w:rFonts w:ascii="Times New Roman" w:eastAsiaTheme="minorEastAsia" w:hAnsi="Times New Roman" w:cs="Times New Roman"/>
          <w:sz w:val="24"/>
          <w:szCs w:val="24"/>
        </w:rPr>
      </w:pPr>
      <w:r w:rsidRPr="00F45BEE">
        <w:rPr>
          <w:rFonts w:ascii="Times New Roman" w:eastAsiaTheme="minorEastAsia" w:hAnsi="Times New Roman" w:cs="Times New Roman"/>
          <w:sz w:val="24"/>
          <w:szCs w:val="24"/>
        </w:rPr>
        <w:t>kur :</w:t>
      </w:r>
    </w:p>
    <w:p w:rsidR="00036E03" w:rsidRPr="00F45BEE" w:rsidRDefault="00036E03" w:rsidP="00036E03">
      <w:pPr>
        <w:autoSpaceDE w:val="0"/>
        <w:autoSpaceDN w:val="0"/>
        <w:adjustRightInd w:val="0"/>
        <w:spacing w:after="0" w:line="240" w:lineRule="auto"/>
        <w:rPr>
          <w:rFonts w:ascii="Times New Roman" w:hAnsi="Times New Roman" w:cs="Times New Roman"/>
          <w:sz w:val="24"/>
          <w:szCs w:val="24"/>
        </w:rPr>
      </w:pPr>
      <w:r w:rsidRPr="00F45BEE">
        <w:rPr>
          <w:rFonts w:ascii="Times New Roman" w:hAnsi="Times New Roman" w:cs="Times New Roman"/>
          <w:i/>
          <w:sz w:val="24"/>
          <w:szCs w:val="24"/>
        </w:rPr>
        <w:t>R</w:t>
      </w:r>
      <w:r w:rsidRPr="00F45BEE">
        <w:rPr>
          <w:rFonts w:ascii="Times New Roman" w:hAnsi="Times New Roman" w:cs="Times New Roman"/>
          <w:sz w:val="24"/>
          <w:szCs w:val="24"/>
        </w:rPr>
        <w:t xml:space="preserve"> – ilggadīgās gada vidējās noteces slāņa biezums;</w:t>
      </w:r>
    </w:p>
    <w:p w:rsidR="00036E03" w:rsidRPr="00F45BEE" w:rsidRDefault="00036E03" w:rsidP="00036E03">
      <w:pPr>
        <w:autoSpaceDE w:val="0"/>
        <w:autoSpaceDN w:val="0"/>
        <w:adjustRightInd w:val="0"/>
        <w:spacing w:after="0" w:line="240" w:lineRule="auto"/>
        <w:rPr>
          <w:rFonts w:ascii="Times New Roman" w:hAnsi="Times New Roman" w:cs="Times New Roman"/>
          <w:sz w:val="24"/>
          <w:szCs w:val="24"/>
        </w:rPr>
      </w:pPr>
      <w:r w:rsidRPr="00F45BEE">
        <w:rPr>
          <w:rFonts w:ascii="Times New Roman" w:hAnsi="Times New Roman" w:cs="Times New Roman"/>
          <w:i/>
          <w:sz w:val="24"/>
          <w:szCs w:val="24"/>
        </w:rPr>
        <w:t>A</w:t>
      </w:r>
      <w:r w:rsidRPr="00F45BEE">
        <w:rPr>
          <w:rFonts w:ascii="Times New Roman" w:hAnsi="Times New Roman" w:cs="Times New Roman"/>
          <w:sz w:val="24"/>
          <w:szCs w:val="24"/>
        </w:rPr>
        <w:t xml:space="preserve"> – sateces baseina platība.</w:t>
      </w:r>
    </w:p>
    <w:p w:rsidR="00036E03" w:rsidRPr="00F45BEE" w:rsidRDefault="00036E03" w:rsidP="00036E03">
      <w:pPr>
        <w:autoSpaceDE w:val="0"/>
        <w:autoSpaceDN w:val="0"/>
        <w:adjustRightInd w:val="0"/>
        <w:spacing w:before="120" w:after="0" w:line="240" w:lineRule="auto"/>
        <w:jc w:val="both"/>
        <w:rPr>
          <w:rFonts w:ascii="Times New Roman" w:hAnsi="Times New Roman" w:cs="Times New Roman"/>
          <w:sz w:val="24"/>
          <w:szCs w:val="24"/>
        </w:rPr>
      </w:pPr>
      <w:r w:rsidRPr="00F45BEE">
        <w:rPr>
          <w:rFonts w:ascii="Times New Roman" w:hAnsi="Times New Roman" w:cs="Times New Roman"/>
          <w:sz w:val="24"/>
          <w:szCs w:val="24"/>
        </w:rPr>
        <w:t>Atbilstoši 2015.gada 30jūnija MK noteikumu Nr. 329 “Notekumi par Latvijas būvnormatīvu LBN 224-15 “Meliorācijas sistēmas un hid</w:t>
      </w:r>
      <w:r w:rsidR="004509B7">
        <w:rPr>
          <w:rFonts w:ascii="Times New Roman" w:hAnsi="Times New Roman" w:cs="Times New Roman"/>
          <w:sz w:val="24"/>
          <w:szCs w:val="24"/>
        </w:rPr>
        <w:t>rotehniskās būves” 4.pielikumam</w:t>
      </w:r>
      <w:r w:rsidRPr="00F45BEE">
        <w:rPr>
          <w:rFonts w:ascii="Times New Roman" w:hAnsi="Times New Roman" w:cs="Times New Roman"/>
          <w:sz w:val="24"/>
          <w:szCs w:val="24"/>
        </w:rPr>
        <w:t xml:space="preserve"> ilggadīgās gada vidējās noteces slānis </w:t>
      </w:r>
      <w:r w:rsidRPr="00F45BEE">
        <w:rPr>
          <w:rFonts w:ascii="Times New Roman" w:hAnsi="Times New Roman" w:cs="Times New Roman"/>
          <w:i/>
          <w:sz w:val="24"/>
          <w:szCs w:val="24"/>
        </w:rPr>
        <w:t>R</w:t>
      </w:r>
      <w:r w:rsidRPr="00F45BEE">
        <w:rPr>
          <w:rFonts w:ascii="Times New Roman" w:hAnsi="Times New Roman" w:cs="Times New Roman"/>
          <w:sz w:val="24"/>
          <w:szCs w:val="24"/>
        </w:rPr>
        <w:t xml:space="preserve"> ir 320 mm. </w:t>
      </w:r>
    </w:p>
    <w:p w:rsidR="00036E03" w:rsidRPr="00F45BEE" w:rsidRDefault="00036E03" w:rsidP="00036E03">
      <w:pPr>
        <w:autoSpaceDE w:val="0"/>
        <w:autoSpaceDN w:val="0"/>
        <w:adjustRightInd w:val="0"/>
        <w:spacing w:before="120" w:after="0" w:line="240" w:lineRule="auto"/>
        <w:jc w:val="both"/>
        <w:rPr>
          <w:rFonts w:ascii="Times New Roman" w:hAnsi="Times New Roman" w:cs="Times New Roman"/>
          <w:sz w:val="24"/>
          <w:szCs w:val="24"/>
        </w:rPr>
      </w:pPr>
      <w:r w:rsidRPr="00F45BEE">
        <w:rPr>
          <w:rFonts w:ascii="Times New Roman" w:hAnsi="Times New Roman" w:cs="Times New Roman"/>
          <w:sz w:val="24"/>
          <w:szCs w:val="24"/>
        </w:rPr>
        <w:t xml:space="preserve">Sateces baseina platība </w:t>
      </w:r>
      <w:r w:rsidRPr="00F45BEE">
        <w:rPr>
          <w:rFonts w:ascii="Times New Roman" w:hAnsi="Times New Roman" w:cs="Times New Roman"/>
          <w:i/>
          <w:sz w:val="24"/>
          <w:szCs w:val="24"/>
        </w:rPr>
        <w:t xml:space="preserve">A </w:t>
      </w:r>
      <w:r w:rsidRPr="00F45BEE">
        <w:rPr>
          <w:rFonts w:ascii="Times New Roman" w:hAnsi="Times New Roman" w:cs="Times New Roman"/>
          <w:sz w:val="24"/>
          <w:szCs w:val="24"/>
        </w:rPr>
        <w:t>ir vienāda ar Garā purva pl</w:t>
      </w:r>
      <w:r w:rsidR="004509B7">
        <w:rPr>
          <w:rFonts w:ascii="Times New Roman" w:hAnsi="Times New Roman" w:cs="Times New Roman"/>
          <w:sz w:val="24"/>
          <w:szCs w:val="24"/>
        </w:rPr>
        <w:t>a</w:t>
      </w:r>
      <w:r w:rsidRPr="00F45BEE">
        <w:rPr>
          <w:rFonts w:ascii="Times New Roman" w:hAnsi="Times New Roman" w:cs="Times New Roman"/>
          <w:sz w:val="24"/>
          <w:szCs w:val="24"/>
        </w:rPr>
        <w:t>tību krāju</w:t>
      </w:r>
      <w:r w:rsidR="004509B7">
        <w:rPr>
          <w:rFonts w:ascii="Times New Roman" w:hAnsi="Times New Roman" w:cs="Times New Roman"/>
          <w:sz w:val="24"/>
          <w:szCs w:val="24"/>
        </w:rPr>
        <w:t>mu aprēķina laukumu robežās 128 </w:t>
      </w:r>
      <w:r w:rsidRPr="00F45BEE">
        <w:rPr>
          <w:rFonts w:ascii="Times New Roman" w:hAnsi="Times New Roman" w:cs="Times New Roman"/>
          <w:sz w:val="24"/>
          <w:szCs w:val="24"/>
        </w:rPr>
        <w:t>ha, jo hidroloģiski augst</w:t>
      </w:r>
      <w:r w:rsidR="00F2325C">
        <w:rPr>
          <w:rFonts w:ascii="Times New Roman" w:hAnsi="Times New Roman" w:cs="Times New Roman"/>
          <w:sz w:val="24"/>
          <w:szCs w:val="24"/>
        </w:rPr>
        <w:t>ā</w:t>
      </w:r>
      <w:r w:rsidRPr="00F45BEE">
        <w:rPr>
          <w:rFonts w:ascii="Times New Roman" w:hAnsi="Times New Roman" w:cs="Times New Roman"/>
          <w:sz w:val="24"/>
          <w:szCs w:val="24"/>
        </w:rPr>
        <w:t xml:space="preserve"> tipa purvi ir neatkarīgi no apkārtējā</w:t>
      </w:r>
      <w:r w:rsidR="002210AA" w:rsidRPr="00F45BEE">
        <w:rPr>
          <w:rFonts w:ascii="Times New Roman" w:hAnsi="Times New Roman" w:cs="Times New Roman"/>
          <w:sz w:val="24"/>
          <w:szCs w:val="24"/>
        </w:rPr>
        <w:t>m</w:t>
      </w:r>
      <w:r w:rsidRPr="00F45BEE">
        <w:rPr>
          <w:rFonts w:ascii="Times New Roman" w:hAnsi="Times New Roman" w:cs="Times New Roman"/>
          <w:sz w:val="24"/>
          <w:szCs w:val="24"/>
        </w:rPr>
        <w:t xml:space="preserve"> platībām.</w:t>
      </w:r>
      <w:r w:rsidRPr="00F45BEE">
        <w:t xml:space="preserve"> </w:t>
      </w:r>
      <w:r w:rsidRPr="00F45BEE">
        <w:rPr>
          <w:rFonts w:ascii="Times New Roman" w:hAnsi="Times New Roman" w:cs="Times New Roman"/>
          <w:sz w:val="24"/>
          <w:szCs w:val="24"/>
        </w:rPr>
        <w:t>Taču, ņemot vērā, ka Garā purva teritorija pieder diviem novadgrāvju baseiniem, turpmākie aprēķini tika veikti atsevišķi Senču un Bormaņu grāvju baseiniem. Senču grāvj</w:t>
      </w:r>
      <w:r w:rsidR="00F2325C">
        <w:rPr>
          <w:rFonts w:ascii="Times New Roman" w:hAnsi="Times New Roman" w:cs="Times New Roman"/>
          <w:sz w:val="24"/>
          <w:szCs w:val="24"/>
        </w:rPr>
        <w:t>a</w:t>
      </w:r>
      <w:r w:rsidRPr="00F45BEE">
        <w:rPr>
          <w:rFonts w:ascii="Times New Roman" w:hAnsi="Times New Roman" w:cs="Times New Roman"/>
          <w:sz w:val="24"/>
          <w:szCs w:val="24"/>
        </w:rPr>
        <w:t xml:space="preserve"> sateces </w:t>
      </w:r>
      <w:r w:rsidR="00F2325C">
        <w:rPr>
          <w:rFonts w:ascii="Times New Roman" w:hAnsi="Times New Roman" w:cs="Times New Roman"/>
          <w:sz w:val="24"/>
          <w:szCs w:val="24"/>
        </w:rPr>
        <w:t>b</w:t>
      </w:r>
      <w:r w:rsidRPr="00F45BEE">
        <w:rPr>
          <w:rFonts w:ascii="Times New Roman" w:hAnsi="Times New Roman" w:cs="Times New Roman"/>
          <w:sz w:val="24"/>
          <w:szCs w:val="24"/>
        </w:rPr>
        <w:t>ase</w:t>
      </w:r>
      <w:r w:rsidR="00F2325C">
        <w:rPr>
          <w:rFonts w:ascii="Times New Roman" w:hAnsi="Times New Roman" w:cs="Times New Roman"/>
          <w:sz w:val="24"/>
          <w:szCs w:val="24"/>
        </w:rPr>
        <w:t>i</w:t>
      </w:r>
      <w:r w:rsidRPr="00F45BEE">
        <w:rPr>
          <w:rFonts w:ascii="Times New Roman" w:hAnsi="Times New Roman" w:cs="Times New Roman"/>
          <w:sz w:val="24"/>
          <w:szCs w:val="24"/>
        </w:rPr>
        <w:t>na platība</w:t>
      </w:r>
      <w:r w:rsidR="0063201E">
        <w:rPr>
          <w:rFonts w:ascii="Times New Roman" w:hAnsi="Times New Roman" w:cs="Times New Roman"/>
          <w:sz w:val="24"/>
          <w:szCs w:val="24"/>
        </w:rPr>
        <w:t xml:space="preserve"> </w:t>
      </w:r>
      <w:r w:rsidRPr="00F45BEE">
        <w:rPr>
          <w:rFonts w:ascii="Times New Roman" w:hAnsi="Times New Roman" w:cs="Times New Roman"/>
          <w:sz w:val="24"/>
          <w:szCs w:val="24"/>
        </w:rPr>
        <w:t>Garā purva robež</w:t>
      </w:r>
      <w:r w:rsidR="00F2325C">
        <w:rPr>
          <w:rFonts w:ascii="Times New Roman" w:hAnsi="Times New Roman" w:cs="Times New Roman"/>
          <w:sz w:val="24"/>
          <w:szCs w:val="24"/>
        </w:rPr>
        <w:t>ā</w:t>
      </w:r>
      <w:r w:rsidRPr="00F45BEE">
        <w:rPr>
          <w:rFonts w:ascii="Times New Roman" w:hAnsi="Times New Roman" w:cs="Times New Roman"/>
          <w:sz w:val="24"/>
          <w:szCs w:val="24"/>
        </w:rPr>
        <w:t>s ir 61</w:t>
      </w:r>
      <w:r w:rsidR="00F2325C">
        <w:rPr>
          <w:rFonts w:ascii="Times New Roman" w:hAnsi="Times New Roman" w:cs="Times New Roman"/>
          <w:sz w:val="24"/>
          <w:szCs w:val="24"/>
        </w:rPr>
        <w:t>,</w:t>
      </w:r>
      <w:r w:rsidRPr="00F45BEE">
        <w:rPr>
          <w:rFonts w:ascii="Times New Roman" w:hAnsi="Times New Roman" w:cs="Times New Roman"/>
          <w:sz w:val="24"/>
          <w:szCs w:val="24"/>
        </w:rPr>
        <w:t>82</w:t>
      </w:r>
      <w:r w:rsidR="00F2325C">
        <w:rPr>
          <w:rFonts w:ascii="Times New Roman" w:hAnsi="Times New Roman" w:cs="Times New Roman"/>
          <w:sz w:val="24"/>
          <w:szCs w:val="24"/>
        </w:rPr>
        <w:t> </w:t>
      </w:r>
      <w:r w:rsidRPr="00F45BEE">
        <w:rPr>
          <w:rFonts w:ascii="Times New Roman" w:hAnsi="Times New Roman" w:cs="Times New Roman"/>
          <w:sz w:val="24"/>
          <w:szCs w:val="24"/>
        </w:rPr>
        <w:t>ha</w:t>
      </w:r>
      <w:r w:rsidR="002210AA" w:rsidRPr="00F45BEE">
        <w:rPr>
          <w:rFonts w:ascii="Times New Roman" w:hAnsi="Times New Roman" w:cs="Times New Roman"/>
          <w:sz w:val="24"/>
          <w:szCs w:val="24"/>
        </w:rPr>
        <w:t xml:space="preserve"> jeb 0,6182</w:t>
      </w:r>
      <w:r w:rsidR="00F2325C">
        <w:rPr>
          <w:rFonts w:ascii="Times New Roman" w:hAnsi="Times New Roman" w:cs="Times New Roman"/>
          <w:sz w:val="24"/>
          <w:szCs w:val="24"/>
        </w:rPr>
        <w:t> </w:t>
      </w:r>
      <w:r w:rsidR="002210AA" w:rsidRPr="00F45BEE">
        <w:rPr>
          <w:rFonts w:ascii="Times New Roman" w:hAnsi="Times New Roman" w:cs="Times New Roman"/>
          <w:sz w:val="24"/>
          <w:szCs w:val="24"/>
        </w:rPr>
        <w:t>km</w:t>
      </w:r>
      <w:r w:rsidR="002210AA" w:rsidRPr="00F45BEE">
        <w:rPr>
          <w:rFonts w:ascii="Times New Roman" w:hAnsi="Times New Roman" w:cs="Times New Roman"/>
          <w:sz w:val="24"/>
          <w:szCs w:val="24"/>
          <w:vertAlign w:val="superscript"/>
        </w:rPr>
        <w:t>2</w:t>
      </w:r>
      <w:r w:rsidRPr="00F45BEE">
        <w:rPr>
          <w:rFonts w:ascii="Times New Roman" w:hAnsi="Times New Roman" w:cs="Times New Roman"/>
          <w:sz w:val="24"/>
          <w:szCs w:val="24"/>
        </w:rPr>
        <w:t xml:space="preserve"> un </w:t>
      </w:r>
      <w:r w:rsidR="00F2325C" w:rsidRPr="00F45BEE">
        <w:rPr>
          <w:rFonts w:ascii="Times New Roman" w:hAnsi="Times New Roman" w:cs="Times New Roman"/>
          <w:sz w:val="24"/>
          <w:szCs w:val="24"/>
        </w:rPr>
        <w:t xml:space="preserve">Bormaņu </w:t>
      </w:r>
      <w:r w:rsidRPr="00F45BEE">
        <w:rPr>
          <w:rFonts w:ascii="Times New Roman" w:hAnsi="Times New Roman" w:cs="Times New Roman"/>
          <w:sz w:val="24"/>
          <w:szCs w:val="24"/>
        </w:rPr>
        <w:t>grāvja sateces baseina platība ir 66,20</w:t>
      </w:r>
      <w:r w:rsidR="00F2325C">
        <w:rPr>
          <w:rFonts w:ascii="Times New Roman" w:hAnsi="Times New Roman" w:cs="Times New Roman"/>
          <w:sz w:val="24"/>
          <w:szCs w:val="24"/>
        </w:rPr>
        <w:t> </w:t>
      </w:r>
      <w:r w:rsidRPr="00F45BEE">
        <w:rPr>
          <w:rFonts w:ascii="Times New Roman" w:hAnsi="Times New Roman" w:cs="Times New Roman"/>
          <w:sz w:val="24"/>
          <w:szCs w:val="24"/>
        </w:rPr>
        <w:t>ha</w:t>
      </w:r>
      <w:r w:rsidR="002210AA" w:rsidRPr="00F45BEE">
        <w:rPr>
          <w:rFonts w:ascii="Times New Roman" w:hAnsi="Times New Roman" w:cs="Times New Roman"/>
          <w:sz w:val="24"/>
          <w:szCs w:val="24"/>
        </w:rPr>
        <w:t xml:space="preserve"> jeb 0,662</w:t>
      </w:r>
      <w:r w:rsidR="00F2325C">
        <w:rPr>
          <w:rFonts w:ascii="Times New Roman" w:hAnsi="Times New Roman" w:cs="Times New Roman"/>
          <w:sz w:val="24"/>
          <w:szCs w:val="24"/>
        </w:rPr>
        <w:t> </w:t>
      </w:r>
      <w:r w:rsidR="002210AA" w:rsidRPr="00F45BEE">
        <w:rPr>
          <w:rFonts w:ascii="Times New Roman" w:hAnsi="Times New Roman" w:cs="Times New Roman"/>
          <w:sz w:val="24"/>
          <w:szCs w:val="24"/>
        </w:rPr>
        <w:t>km</w:t>
      </w:r>
      <w:r w:rsidR="002210AA" w:rsidRPr="00F45BEE">
        <w:rPr>
          <w:rFonts w:ascii="Times New Roman" w:hAnsi="Times New Roman" w:cs="Times New Roman"/>
          <w:sz w:val="24"/>
          <w:szCs w:val="24"/>
          <w:vertAlign w:val="superscript"/>
        </w:rPr>
        <w:t>2</w:t>
      </w:r>
      <w:r w:rsidR="002210AA" w:rsidRPr="00F45BEE">
        <w:rPr>
          <w:rFonts w:ascii="Times New Roman" w:hAnsi="Times New Roman" w:cs="Times New Roman"/>
          <w:sz w:val="24"/>
          <w:szCs w:val="24"/>
        </w:rPr>
        <w:t>.</w:t>
      </w:r>
    </w:p>
    <w:p w:rsidR="00036E03" w:rsidRPr="00F45BEE" w:rsidRDefault="00036E03" w:rsidP="00036E03">
      <w:pPr>
        <w:autoSpaceDE w:val="0"/>
        <w:autoSpaceDN w:val="0"/>
        <w:adjustRightInd w:val="0"/>
        <w:spacing w:before="120" w:after="0" w:line="240" w:lineRule="auto"/>
        <w:rPr>
          <w:rFonts w:ascii="Times New Roman" w:hAnsi="Times New Roman" w:cs="Times New Roman"/>
          <w:sz w:val="24"/>
          <w:szCs w:val="24"/>
        </w:rPr>
      </w:pPr>
      <w:r w:rsidRPr="00F45BEE">
        <w:rPr>
          <w:rFonts w:ascii="Times New Roman" w:hAnsi="Times New Roman" w:cs="Times New Roman"/>
          <w:sz w:val="24"/>
          <w:szCs w:val="24"/>
        </w:rPr>
        <w:t xml:space="preserve">Gada vidējās noteces apjoms </w:t>
      </w:r>
      <w:r w:rsidRPr="00F45BEE">
        <w:rPr>
          <w:rFonts w:ascii="Times New Roman" w:hAnsi="Times New Roman" w:cs="Times New Roman"/>
          <w:i/>
          <w:sz w:val="24"/>
          <w:szCs w:val="24"/>
          <w:u w:val="single"/>
        </w:rPr>
        <w:t>Senču grāvja</w:t>
      </w:r>
      <w:r w:rsidRPr="00F45BEE">
        <w:rPr>
          <w:rFonts w:ascii="Times New Roman" w:hAnsi="Times New Roman" w:cs="Times New Roman"/>
          <w:sz w:val="24"/>
          <w:szCs w:val="24"/>
        </w:rPr>
        <w:t xml:space="preserve"> sateces baseinam: </w:t>
      </w:r>
    </w:p>
    <w:p w:rsidR="00036E03" w:rsidRPr="00F45BEE" w:rsidRDefault="00036E03" w:rsidP="00036E03">
      <w:pPr>
        <w:autoSpaceDE w:val="0"/>
        <w:autoSpaceDN w:val="0"/>
        <w:adjustRightInd w:val="0"/>
        <w:spacing w:before="120"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W=1000</w:t>
      </w:r>
      <w:r w:rsidRPr="00F45BEE">
        <w:rPr>
          <w:rFonts w:ascii="Arial" w:hAnsi="Arial" w:cs="Arial"/>
          <w:color w:val="414142"/>
          <w:sz w:val="20"/>
          <w:szCs w:val="20"/>
          <w:shd w:val="clear" w:color="auto" w:fill="FFFFFF"/>
        </w:rPr>
        <w:t>×</w:t>
      </w:r>
      <w:r w:rsidRPr="00F45BEE">
        <w:rPr>
          <w:rFonts w:ascii="Times New Roman" w:hAnsi="Times New Roman" w:cs="Times New Roman"/>
          <w:sz w:val="24"/>
          <w:szCs w:val="24"/>
        </w:rPr>
        <w:t>320</w:t>
      </w:r>
      <w:r w:rsidRPr="00F45BEE">
        <w:rPr>
          <w:rFonts w:ascii="Arial" w:hAnsi="Arial" w:cs="Arial"/>
          <w:color w:val="414142"/>
          <w:sz w:val="20"/>
          <w:szCs w:val="20"/>
          <w:shd w:val="clear" w:color="auto" w:fill="FFFFFF"/>
        </w:rPr>
        <w:t>×0,</w:t>
      </w:r>
      <w:r w:rsidRPr="00F45BEE">
        <w:rPr>
          <w:rFonts w:ascii="Times New Roman" w:hAnsi="Times New Roman" w:cs="Times New Roman"/>
          <w:sz w:val="24"/>
          <w:szCs w:val="24"/>
        </w:rPr>
        <w:t>6</w:t>
      </w:r>
      <w:r w:rsidR="002210AA" w:rsidRPr="00F45BEE">
        <w:rPr>
          <w:rFonts w:ascii="Times New Roman" w:hAnsi="Times New Roman" w:cs="Times New Roman"/>
          <w:sz w:val="24"/>
          <w:szCs w:val="24"/>
        </w:rPr>
        <w:t>182</w:t>
      </w:r>
      <w:r w:rsidRPr="00F45BEE">
        <w:rPr>
          <w:rFonts w:ascii="Times New Roman" w:hAnsi="Times New Roman" w:cs="Times New Roman"/>
          <w:sz w:val="24"/>
          <w:szCs w:val="24"/>
        </w:rPr>
        <w:t>=1,98</w:t>
      </w:r>
      <w:r w:rsidRPr="00F45BEE">
        <w:rPr>
          <w:rFonts w:ascii="Arial" w:hAnsi="Arial" w:cs="Arial"/>
          <w:color w:val="414142"/>
          <w:sz w:val="20"/>
          <w:szCs w:val="20"/>
          <w:shd w:val="clear" w:color="auto" w:fill="FFFFFF"/>
        </w:rPr>
        <w:t>×</w:t>
      </w:r>
      <w:r w:rsidRPr="00F45BEE">
        <w:rPr>
          <w:rFonts w:ascii="Times New Roman" w:hAnsi="Times New Roman" w:cs="Times New Roman"/>
          <w:sz w:val="24"/>
          <w:szCs w:val="24"/>
        </w:rPr>
        <w:t>10</w:t>
      </w:r>
      <w:r w:rsidRPr="00F45BEE">
        <w:rPr>
          <w:rFonts w:ascii="Times New Roman" w:hAnsi="Times New Roman" w:cs="Times New Roman"/>
          <w:sz w:val="24"/>
          <w:szCs w:val="24"/>
          <w:vertAlign w:val="superscript"/>
        </w:rPr>
        <w:t>5</w:t>
      </w:r>
      <w:r w:rsidRPr="00F45BEE">
        <w:rPr>
          <w:rFonts w:ascii="Times New Roman" w:hAnsi="Times New Roman" w:cs="Times New Roman"/>
          <w:sz w:val="24"/>
          <w:szCs w:val="24"/>
        </w:rPr>
        <w:t xml:space="preserve"> m</w:t>
      </w:r>
      <w:r w:rsidRPr="00F45BEE">
        <w:rPr>
          <w:rFonts w:ascii="Times New Roman" w:hAnsi="Times New Roman" w:cs="Times New Roman"/>
          <w:sz w:val="24"/>
          <w:szCs w:val="24"/>
          <w:vertAlign w:val="superscript"/>
        </w:rPr>
        <w:t>3</w:t>
      </w:r>
    </w:p>
    <w:p w:rsidR="00036E03" w:rsidRPr="00F45BEE" w:rsidRDefault="00036E03" w:rsidP="00036E03">
      <w:pPr>
        <w:autoSpaceDE w:val="0"/>
        <w:autoSpaceDN w:val="0"/>
        <w:adjustRightInd w:val="0"/>
        <w:spacing w:before="120" w:after="0" w:line="240" w:lineRule="auto"/>
        <w:rPr>
          <w:rFonts w:ascii="Times New Roman" w:hAnsi="Times New Roman" w:cs="Times New Roman"/>
          <w:sz w:val="24"/>
          <w:szCs w:val="24"/>
        </w:rPr>
      </w:pPr>
      <w:r w:rsidRPr="00F45BEE">
        <w:rPr>
          <w:rFonts w:ascii="Times New Roman" w:hAnsi="Times New Roman" w:cs="Times New Roman"/>
          <w:sz w:val="24"/>
          <w:szCs w:val="24"/>
        </w:rPr>
        <w:t xml:space="preserve">Gada vidējās noteces apjoms </w:t>
      </w:r>
      <w:r w:rsidRPr="00F45BEE">
        <w:rPr>
          <w:rFonts w:ascii="Times New Roman" w:hAnsi="Times New Roman" w:cs="Times New Roman"/>
          <w:i/>
          <w:sz w:val="24"/>
          <w:szCs w:val="24"/>
          <w:u w:val="single"/>
        </w:rPr>
        <w:t>Bormaņu grāvja</w:t>
      </w:r>
      <w:r w:rsidRPr="00F45BEE">
        <w:rPr>
          <w:rFonts w:ascii="Times New Roman" w:hAnsi="Times New Roman" w:cs="Times New Roman"/>
          <w:sz w:val="24"/>
          <w:szCs w:val="24"/>
        </w:rPr>
        <w:t xml:space="preserve"> sateces baseinam: </w:t>
      </w:r>
    </w:p>
    <w:p w:rsidR="00036E03" w:rsidRPr="00F45BEE" w:rsidRDefault="00036E03" w:rsidP="00036E03">
      <w:pPr>
        <w:autoSpaceDE w:val="0"/>
        <w:autoSpaceDN w:val="0"/>
        <w:adjustRightInd w:val="0"/>
        <w:spacing w:before="120"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W=1000</w:t>
      </w:r>
      <w:r w:rsidRPr="00F45BEE">
        <w:rPr>
          <w:rFonts w:ascii="Arial" w:hAnsi="Arial" w:cs="Arial"/>
          <w:color w:val="414142"/>
          <w:sz w:val="20"/>
          <w:szCs w:val="20"/>
          <w:shd w:val="clear" w:color="auto" w:fill="FFFFFF"/>
        </w:rPr>
        <w:t>×</w:t>
      </w:r>
      <w:r w:rsidRPr="00F45BEE">
        <w:rPr>
          <w:rFonts w:ascii="Times New Roman" w:hAnsi="Times New Roman" w:cs="Times New Roman"/>
          <w:sz w:val="24"/>
          <w:szCs w:val="24"/>
        </w:rPr>
        <w:t>320</w:t>
      </w:r>
      <w:r w:rsidRPr="00F45BEE">
        <w:rPr>
          <w:rFonts w:ascii="Arial" w:hAnsi="Arial" w:cs="Arial"/>
          <w:color w:val="414142"/>
          <w:sz w:val="20"/>
          <w:szCs w:val="20"/>
          <w:shd w:val="clear" w:color="auto" w:fill="FFFFFF"/>
        </w:rPr>
        <w:t>×0,</w:t>
      </w:r>
      <w:r w:rsidRPr="00F45BEE">
        <w:rPr>
          <w:rFonts w:ascii="Times New Roman" w:hAnsi="Times New Roman" w:cs="Times New Roman"/>
          <w:sz w:val="24"/>
          <w:szCs w:val="24"/>
        </w:rPr>
        <w:t>662=2,12</w:t>
      </w:r>
      <w:r w:rsidRPr="00F45BEE">
        <w:rPr>
          <w:rFonts w:ascii="Arial" w:hAnsi="Arial" w:cs="Arial"/>
          <w:color w:val="414142"/>
          <w:sz w:val="20"/>
          <w:szCs w:val="20"/>
          <w:shd w:val="clear" w:color="auto" w:fill="FFFFFF"/>
        </w:rPr>
        <w:t>×</w:t>
      </w:r>
      <w:r w:rsidRPr="00F45BEE">
        <w:rPr>
          <w:rFonts w:ascii="Times New Roman" w:hAnsi="Times New Roman" w:cs="Times New Roman"/>
          <w:sz w:val="24"/>
          <w:szCs w:val="24"/>
        </w:rPr>
        <w:t>10</w:t>
      </w:r>
      <w:r w:rsidRPr="00F45BEE">
        <w:rPr>
          <w:rFonts w:ascii="Times New Roman" w:hAnsi="Times New Roman" w:cs="Times New Roman"/>
          <w:sz w:val="24"/>
          <w:szCs w:val="24"/>
          <w:vertAlign w:val="superscript"/>
        </w:rPr>
        <w:t>5</w:t>
      </w:r>
      <w:r w:rsidRPr="00F45BEE">
        <w:rPr>
          <w:rFonts w:ascii="Times New Roman" w:hAnsi="Times New Roman" w:cs="Times New Roman"/>
          <w:sz w:val="24"/>
          <w:szCs w:val="24"/>
        </w:rPr>
        <w:t xml:space="preserve"> m</w:t>
      </w:r>
      <w:r w:rsidRPr="00F45BEE">
        <w:rPr>
          <w:rFonts w:ascii="Times New Roman" w:hAnsi="Times New Roman" w:cs="Times New Roman"/>
          <w:sz w:val="24"/>
          <w:szCs w:val="24"/>
          <w:vertAlign w:val="superscript"/>
        </w:rPr>
        <w:t>3</w:t>
      </w:r>
    </w:p>
    <w:p w:rsidR="00036E03" w:rsidRPr="00F45BEE" w:rsidRDefault="00036E03" w:rsidP="00036E03">
      <w:pPr>
        <w:autoSpaceDE w:val="0"/>
        <w:autoSpaceDN w:val="0"/>
        <w:adjustRightInd w:val="0"/>
        <w:spacing w:before="120" w:after="0" w:line="240" w:lineRule="auto"/>
        <w:jc w:val="both"/>
        <w:rPr>
          <w:rFonts w:ascii="Times New Roman" w:hAnsi="Times New Roman" w:cs="Times New Roman"/>
          <w:sz w:val="24"/>
          <w:szCs w:val="24"/>
        </w:rPr>
      </w:pPr>
      <w:r w:rsidRPr="00F45BEE">
        <w:rPr>
          <w:rFonts w:ascii="Times New Roman" w:hAnsi="Times New Roman" w:cs="Times New Roman"/>
          <w:sz w:val="24"/>
          <w:szCs w:val="24"/>
        </w:rPr>
        <w:t>Kop</w:t>
      </w:r>
      <w:r w:rsidR="00645BD1">
        <w:rPr>
          <w:rFonts w:ascii="Times New Roman" w:hAnsi="Times New Roman" w:cs="Times New Roman"/>
          <w:sz w:val="24"/>
          <w:szCs w:val="24"/>
        </w:rPr>
        <w:t>ā</w:t>
      </w:r>
      <w:r w:rsidRPr="00F45BEE">
        <w:rPr>
          <w:rFonts w:ascii="Times New Roman" w:hAnsi="Times New Roman" w:cs="Times New Roman"/>
          <w:sz w:val="24"/>
          <w:szCs w:val="24"/>
        </w:rPr>
        <w:t xml:space="preserve"> 4,1</w:t>
      </w:r>
      <w:r w:rsidRPr="00F45BEE">
        <w:rPr>
          <w:rFonts w:ascii="Arial" w:hAnsi="Arial" w:cs="Arial"/>
          <w:color w:val="414142"/>
          <w:sz w:val="20"/>
          <w:szCs w:val="20"/>
          <w:shd w:val="clear" w:color="auto" w:fill="FFFFFF"/>
        </w:rPr>
        <w:t>×</w:t>
      </w:r>
      <w:r w:rsidRPr="00F45BEE">
        <w:rPr>
          <w:rFonts w:ascii="Times New Roman" w:hAnsi="Times New Roman" w:cs="Times New Roman"/>
          <w:sz w:val="24"/>
          <w:szCs w:val="24"/>
        </w:rPr>
        <w:t>10</w:t>
      </w:r>
      <w:r w:rsidRPr="00F45BEE">
        <w:rPr>
          <w:rFonts w:ascii="Times New Roman" w:hAnsi="Times New Roman" w:cs="Times New Roman"/>
          <w:sz w:val="24"/>
          <w:szCs w:val="24"/>
          <w:vertAlign w:val="superscript"/>
        </w:rPr>
        <w:t>5</w:t>
      </w:r>
      <w:r w:rsidR="00645BD1">
        <w:rPr>
          <w:rFonts w:ascii="Times New Roman" w:hAnsi="Times New Roman" w:cs="Times New Roman"/>
          <w:sz w:val="24"/>
          <w:szCs w:val="24"/>
        </w:rPr>
        <w:t> </w:t>
      </w:r>
      <w:r w:rsidRPr="00F45BEE">
        <w:rPr>
          <w:rFonts w:ascii="Times New Roman" w:hAnsi="Times New Roman" w:cs="Times New Roman"/>
          <w:sz w:val="24"/>
          <w:szCs w:val="24"/>
        </w:rPr>
        <w:t>m</w:t>
      </w:r>
      <w:r w:rsidRPr="00F45BEE">
        <w:rPr>
          <w:rFonts w:ascii="Times New Roman" w:hAnsi="Times New Roman" w:cs="Times New Roman"/>
          <w:sz w:val="24"/>
          <w:szCs w:val="24"/>
          <w:vertAlign w:val="superscript"/>
        </w:rPr>
        <w:t>3</w:t>
      </w:r>
      <w:r w:rsidRPr="00F45BEE">
        <w:rPr>
          <w:rFonts w:ascii="Times New Roman" w:hAnsi="Times New Roman" w:cs="Times New Roman"/>
          <w:sz w:val="24"/>
          <w:szCs w:val="24"/>
        </w:rPr>
        <w:t>. Tas ir aptuvenais ūde</w:t>
      </w:r>
      <w:r w:rsidR="00645BD1">
        <w:rPr>
          <w:rFonts w:ascii="Times New Roman" w:hAnsi="Times New Roman" w:cs="Times New Roman"/>
          <w:sz w:val="24"/>
          <w:szCs w:val="24"/>
        </w:rPr>
        <w:t>ns</w:t>
      </w:r>
      <w:r w:rsidRPr="00F45BEE">
        <w:rPr>
          <w:rFonts w:ascii="Times New Roman" w:hAnsi="Times New Roman" w:cs="Times New Roman"/>
          <w:sz w:val="24"/>
          <w:szCs w:val="24"/>
        </w:rPr>
        <w:t xml:space="preserve"> apjoms, kas gada laikā notek no Garā purva. Kā aprakstīts iepriekš, notece notiek divos virzienos</w:t>
      </w:r>
      <w:r w:rsidR="00645BD1">
        <w:rPr>
          <w:rFonts w:ascii="Times New Roman" w:hAnsi="Times New Roman" w:cs="Times New Roman"/>
          <w:sz w:val="24"/>
          <w:szCs w:val="24"/>
        </w:rPr>
        <w:t>:</w:t>
      </w:r>
      <w:r w:rsidRPr="00F45BEE">
        <w:rPr>
          <w:rFonts w:ascii="Times New Roman" w:hAnsi="Times New Roman" w:cs="Times New Roman"/>
          <w:sz w:val="24"/>
          <w:szCs w:val="24"/>
        </w:rPr>
        <w:t xml:space="preserve"> katrā </w:t>
      </w:r>
      <w:r w:rsidR="00645BD1">
        <w:rPr>
          <w:rFonts w:ascii="Times New Roman" w:hAnsi="Times New Roman" w:cs="Times New Roman"/>
          <w:sz w:val="24"/>
          <w:szCs w:val="24"/>
        </w:rPr>
        <w:t>no tiem uz savu pieņemošo ūdens</w:t>
      </w:r>
      <w:r w:rsidRPr="00F45BEE">
        <w:rPr>
          <w:rFonts w:ascii="Times New Roman" w:hAnsi="Times New Roman" w:cs="Times New Roman"/>
          <w:sz w:val="24"/>
          <w:szCs w:val="24"/>
        </w:rPr>
        <w:t>teci. Nosacīti var pieņemt, ka rietumu (Senču grāv</w:t>
      </w:r>
      <w:r w:rsidR="00645BD1">
        <w:rPr>
          <w:rFonts w:ascii="Times New Roman" w:hAnsi="Times New Roman" w:cs="Times New Roman"/>
          <w:sz w:val="24"/>
          <w:szCs w:val="24"/>
        </w:rPr>
        <w:t>ja</w:t>
      </w:r>
      <w:r w:rsidRPr="00F45BEE">
        <w:rPr>
          <w:rFonts w:ascii="Times New Roman" w:hAnsi="Times New Roman" w:cs="Times New Roman"/>
          <w:sz w:val="24"/>
          <w:szCs w:val="24"/>
        </w:rPr>
        <w:t>) un dienvidaustrum</w:t>
      </w:r>
      <w:r w:rsidR="002210AA" w:rsidRPr="00F45BEE">
        <w:rPr>
          <w:rFonts w:ascii="Times New Roman" w:hAnsi="Times New Roman" w:cs="Times New Roman"/>
          <w:sz w:val="24"/>
          <w:szCs w:val="24"/>
        </w:rPr>
        <w:t>u (Bormaņ</w:t>
      </w:r>
      <w:r w:rsidR="00645BD1">
        <w:rPr>
          <w:rFonts w:ascii="Times New Roman" w:hAnsi="Times New Roman" w:cs="Times New Roman"/>
          <w:sz w:val="24"/>
          <w:szCs w:val="24"/>
        </w:rPr>
        <w:t>u</w:t>
      </w:r>
      <w:r w:rsidR="002210AA" w:rsidRPr="00F45BEE">
        <w:rPr>
          <w:rFonts w:ascii="Times New Roman" w:hAnsi="Times New Roman" w:cs="Times New Roman"/>
          <w:sz w:val="24"/>
          <w:szCs w:val="24"/>
        </w:rPr>
        <w:t xml:space="preserve"> grāv</w:t>
      </w:r>
      <w:r w:rsidR="00645BD1">
        <w:rPr>
          <w:rFonts w:ascii="Times New Roman" w:hAnsi="Times New Roman" w:cs="Times New Roman"/>
          <w:sz w:val="24"/>
          <w:szCs w:val="24"/>
        </w:rPr>
        <w:t>ja</w:t>
      </w:r>
      <w:r w:rsidR="002210AA" w:rsidRPr="00F45BEE">
        <w:rPr>
          <w:rFonts w:ascii="Times New Roman" w:hAnsi="Times New Roman" w:cs="Times New Roman"/>
          <w:sz w:val="24"/>
          <w:szCs w:val="24"/>
        </w:rPr>
        <w:t>) virzienā note</w:t>
      </w:r>
      <w:r w:rsidRPr="00F45BEE">
        <w:rPr>
          <w:rFonts w:ascii="Times New Roman" w:hAnsi="Times New Roman" w:cs="Times New Roman"/>
          <w:sz w:val="24"/>
          <w:szCs w:val="24"/>
        </w:rPr>
        <w:t>k attiecīgi ap 48% un 52% kopēj</w:t>
      </w:r>
      <w:r w:rsidR="00645BD1">
        <w:rPr>
          <w:rFonts w:ascii="Times New Roman" w:hAnsi="Times New Roman" w:cs="Times New Roman"/>
          <w:sz w:val="24"/>
          <w:szCs w:val="24"/>
        </w:rPr>
        <w:t>ā</w:t>
      </w:r>
      <w:r w:rsidRPr="00F45BEE">
        <w:rPr>
          <w:rFonts w:ascii="Times New Roman" w:hAnsi="Times New Roman" w:cs="Times New Roman"/>
          <w:sz w:val="24"/>
          <w:szCs w:val="24"/>
        </w:rPr>
        <w:t xml:space="preserve"> apjoma.</w:t>
      </w:r>
    </w:p>
    <w:p w:rsidR="00036E03" w:rsidRPr="00F45BEE" w:rsidRDefault="00036E03" w:rsidP="00036E03">
      <w:pPr>
        <w:autoSpaceDE w:val="0"/>
        <w:autoSpaceDN w:val="0"/>
        <w:adjustRightInd w:val="0"/>
        <w:spacing w:before="120" w:after="0" w:line="240" w:lineRule="auto"/>
        <w:jc w:val="both"/>
        <w:rPr>
          <w:rFonts w:ascii="Times New Roman" w:hAnsi="Times New Roman" w:cs="Times New Roman"/>
          <w:sz w:val="24"/>
          <w:szCs w:val="24"/>
        </w:rPr>
      </w:pPr>
      <w:r w:rsidRPr="00F45BEE">
        <w:rPr>
          <w:rFonts w:ascii="Times New Roman" w:hAnsi="Times New Roman" w:cs="Times New Roman"/>
          <w:sz w:val="24"/>
          <w:szCs w:val="24"/>
        </w:rPr>
        <w:t>Gada vidējais caurplūdums ir:</w:t>
      </w:r>
    </w:p>
    <w:p w:rsidR="00036E03" w:rsidRPr="00F45BEE" w:rsidRDefault="00036E03" w:rsidP="00036E03">
      <w:pPr>
        <w:autoSpaceDE w:val="0"/>
        <w:autoSpaceDN w:val="0"/>
        <w:adjustRightInd w:val="0"/>
        <w:spacing w:before="120" w:after="0" w:line="240" w:lineRule="auto"/>
        <w:jc w:val="center"/>
        <w:rPr>
          <w:rFonts w:ascii="Times New Roman" w:hAnsi="Times New Roman" w:cs="Times New Roman"/>
          <w:i/>
          <w:sz w:val="24"/>
          <w:szCs w:val="24"/>
        </w:rPr>
      </w:pPr>
      <w:r w:rsidRPr="00F45BEE">
        <w:rPr>
          <w:rFonts w:ascii="Times New Roman" w:hAnsi="Times New Roman" w:cs="Times New Roman"/>
          <w:i/>
          <w:sz w:val="24"/>
          <w:szCs w:val="24"/>
        </w:rPr>
        <w:t>Q</w:t>
      </w:r>
      <w:r w:rsidRPr="00F45BEE">
        <w:rPr>
          <w:rFonts w:ascii="Times New Roman" w:hAnsi="Times New Roman" w:cs="Times New Roman"/>
          <w:i/>
          <w:sz w:val="24"/>
          <w:szCs w:val="24"/>
          <w:vertAlign w:val="subscript"/>
        </w:rPr>
        <w:t>gv</w:t>
      </w:r>
      <w:r w:rsidRPr="00F45BEE">
        <w:rPr>
          <w:rFonts w:ascii="Times New Roman" w:hAnsi="Times New Roman" w:cs="Times New Roman"/>
          <w:i/>
          <w:sz w:val="24"/>
          <w:szCs w:val="24"/>
        </w:rPr>
        <w:t>=W/T, (2)</w:t>
      </w:r>
    </w:p>
    <w:p w:rsidR="00036E03" w:rsidRDefault="00036E03" w:rsidP="00036E03">
      <w:pPr>
        <w:autoSpaceDE w:val="0"/>
        <w:autoSpaceDN w:val="0"/>
        <w:adjustRightInd w:val="0"/>
        <w:spacing w:after="0" w:line="240" w:lineRule="auto"/>
        <w:rPr>
          <w:rFonts w:ascii="Times New Roman" w:hAnsi="Times New Roman" w:cs="Times New Roman"/>
          <w:sz w:val="24"/>
          <w:szCs w:val="24"/>
        </w:rPr>
      </w:pPr>
      <w:r w:rsidRPr="00F45BEE">
        <w:rPr>
          <w:rFonts w:ascii="Times New Roman" w:hAnsi="Times New Roman" w:cs="Times New Roman"/>
          <w:sz w:val="24"/>
          <w:szCs w:val="24"/>
        </w:rPr>
        <w:t>kur:</w:t>
      </w:r>
    </w:p>
    <w:p w:rsidR="007252D4" w:rsidRPr="00F45BEE" w:rsidRDefault="007252D4" w:rsidP="00036E03">
      <w:pPr>
        <w:autoSpaceDE w:val="0"/>
        <w:autoSpaceDN w:val="0"/>
        <w:adjustRightInd w:val="0"/>
        <w:spacing w:after="0" w:line="240" w:lineRule="auto"/>
        <w:rPr>
          <w:rFonts w:ascii="Times New Roman" w:hAnsi="Times New Roman" w:cs="Times New Roman"/>
          <w:sz w:val="24"/>
          <w:szCs w:val="24"/>
        </w:rPr>
      </w:pPr>
    </w:p>
    <w:p w:rsidR="00036E03" w:rsidRPr="00F45BEE" w:rsidRDefault="00036E03" w:rsidP="00036E03">
      <w:pPr>
        <w:autoSpaceDE w:val="0"/>
        <w:autoSpaceDN w:val="0"/>
        <w:adjustRightInd w:val="0"/>
        <w:spacing w:after="0" w:line="240" w:lineRule="auto"/>
        <w:rPr>
          <w:rFonts w:ascii="Times New Roman" w:hAnsi="Times New Roman" w:cs="Times New Roman"/>
          <w:sz w:val="24"/>
          <w:szCs w:val="24"/>
        </w:rPr>
      </w:pPr>
      <w:r w:rsidRPr="00F45BEE">
        <w:rPr>
          <w:rFonts w:ascii="Times New Roman" w:hAnsi="Times New Roman" w:cs="Times New Roman"/>
          <w:i/>
          <w:sz w:val="24"/>
          <w:szCs w:val="24"/>
        </w:rPr>
        <w:t>T</w:t>
      </w:r>
      <w:r w:rsidR="0063201E">
        <w:rPr>
          <w:rFonts w:ascii="Times New Roman" w:hAnsi="Times New Roman" w:cs="Times New Roman"/>
          <w:i/>
          <w:sz w:val="24"/>
          <w:szCs w:val="24"/>
        </w:rPr>
        <w:t xml:space="preserve"> </w:t>
      </w:r>
      <w:r w:rsidRPr="00F45BEE">
        <w:rPr>
          <w:rFonts w:ascii="Times New Roman" w:hAnsi="Times New Roman" w:cs="Times New Roman"/>
          <w:i/>
          <w:sz w:val="24"/>
          <w:szCs w:val="24"/>
        </w:rPr>
        <w:t xml:space="preserve">- </w:t>
      </w:r>
      <w:r w:rsidRPr="00F45BEE">
        <w:rPr>
          <w:rFonts w:ascii="Times New Roman" w:hAnsi="Times New Roman" w:cs="Times New Roman"/>
          <w:sz w:val="24"/>
          <w:szCs w:val="24"/>
        </w:rPr>
        <w:t xml:space="preserve">sekundes gadā, </w:t>
      </w:r>
      <w:r w:rsidR="000B4D6B" w:rsidRPr="00F45BEE">
        <w:rPr>
          <w:rFonts w:ascii="Times New Roman" w:hAnsi="Times New Roman" w:cs="Times New Roman"/>
          <w:sz w:val="24"/>
          <w:szCs w:val="24"/>
        </w:rPr>
        <w:t>31,56</w:t>
      </w:r>
      <w:r w:rsidR="000B4D6B" w:rsidRPr="00F45BEE">
        <w:rPr>
          <w:rFonts w:ascii="Arial" w:hAnsi="Arial" w:cs="Arial"/>
          <w:color w:val="414142"/>
          <w:sz w:val="20"/>
          <w:szCs w:val="20"/>
          <w:shd w:val="clear" w:color="auto" w:fill="FFFFFF"/>
        </w:rPr>
        <w:t>×</w:t>
      </w:r>
      <w:r w:rsidR="000B4D6B" w:rsidRPr="00F45BEE">
        <w:rPr>
          <w:rFonts w:ascii="Times New Roman" w:hAnsi="Times New Roman" w:cs="Times New Roman"/>
          <w:sz w:val="24"/>
          <w:szCs w:val="24"/>
        </w:rPr>
        <w:t>10</w:t>
      </w:r>
      <w:r w:rsidR="000B4D6B" w:rsidRPr="00F45BEE">
        <w:rPr>
          <w:rFonts w:ascii="Times New Roman" w:hAnsi="Times New Roman" w:cs="Times New Roman"/>
          <w:sz w:val="24"/>
          <w:szCs w:val="24"/>
          <w:vertAlign w:val="superscript"/>
        </w:rPr>
        <w:t>6</w:t>
      </w:r>
      <w:r w:rsidR="000B4D6B" w:rsidRPr="00F45BEE">
        <w:rPr>
          <w:rFonts w:ascii="Times New Roman" w:hAnsi="Times New Roman" w:cs="Times New Roman"/>
          <w:sz w:val="24"/>
          <w:szCs w:val="24"/>
        </w:rPr>
        <w:t xml:space="preserve"> </w:t>
      </w:r>
      <w:r w:rsidRPr="00F45BEE">
        <w:rPr>
          <w:rFonts w:ascii="Times New Roman" w:hAnsi="Times New Roman" w:cs="Times New Roman"/>
          <w:sz w:val="24"/>
          <w:szCs w:val="24"/>
        </w:rPr>
        <w:t>s.</w:t>
      </w:r>
    </w:p>
    <w:p w:rsidR="00036E03" w:rsidRPr="00F45BEE" w:rsidRDefault="00036E03" w:rsidP="00036E03">
      <w:pPr>
        <w:autoSpaceDE w:val="0"/>
        <w:autoSpaceDN w:val="0"/>
        <w:adjustRightInd w:val="0"/>
        <w:spacing w:before="120" w:after="0" w:line="240" w:lineRule="auto"/>
        <w:rPr>
          <w:rFonts w:ascii="Times New Roman" w:hAnsi="Times New Roman" w:cs="Times New Roman"/>
          <w:i/>
          <w:sz w:val="24"/>
          <w:szCs w:val="24"/>
        </w:rPr>
      </w:pPr>
      <w:r w:rsidRPr="00F45BEE">
        <w:rPr>
          <w:rFonts w:ascii="Times New Roman" w:hAnsi="Times New Roman" w:cs="Times New Roman"/>
          <w:sz w:val="24"/>
          <w:szCs w:val="24"/>
        </w:rPr>
        <w:t xml:space="preserve">Gada vidējais caurplūdums </w:t>
      </w:r>
      <w:r w:rsidRPr="00F45BEE">
        <w:rPr>
          <w:rFonts w:ascii="Times New Roman" w:hAnsi="Times New Roman" w:cs="Times New Roman"/>
          <w:i/>
          <w:sz w:val="24"/>
          <w:szCs w:val="24"/>
          <w:u w:val="single"/>
        </w:rPr>
        <w:t>Senču grāvja</w:t>
      </w:r>
      <w:r w:rsidRPr="00F45BEE">
        <w:rPr>
          <w:rFonts w:ascii="Times New Roman" w:hAnsi="Times New Roman" w:cs="Times New Roman"/>
          <w:sz w:val="24"/>
          <w:szCs w:val="24"/>
        </w:rPr>
        <w:t xml:space="preserve"> sateces baseinam:</w:t>
      </w:r>
    </w:p>
    <w:p w:rsidR="00036E03" w:rsidRPr="00F45BEE" w:rsidRDefault="00036E03" w:rsidP="00036E03">
      <w:pPr>
        <w:autoSpaceDE w:val="0"/>
        <w:autoSpaceDN w:val="0"/>
        <w:adjustRightInd w:val="0"/>
        <w:spacing w:before="120"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Q</w:t>
      </w:r>
      <w:r w:rsidRPr="00F45BEE">
        <w:rPr>
          <w:rFonts w:ascii="Times New Roman" w:hAnsi="Times New Roman" w:cs="Times New Roman"/>
          <w:sz w:val="24"/>
          <w:szCs w:val="24"/>
          <w:vertAlign w:val="subscript"/>
        </w:rPr>
        <w:t>gv</w:t>
      </w:r>
      <w:r w:rsidRPr="00F45BEE">
        <w:rPr>
          <w:rFonts w:ascii="Times New Roman" w:hAnsi="Times New Roman" w:cs="Times New Roman"/>
          <w:sz w:val="24"/>
          <w:szCs w:val="24"/>
        </w:rPr>
        <w:t>=1,98</w:t>
      </w:r>
      <w:r w:rsidRPr="00F45BEE">
        <w:rPr>
          <w:rFonts w:ascii="Arial" w:hAnsi="Arial" w:cs="Arial"/>
          <w:color w:val="414142"/>
          <w:sz w:val="20"/>
          <w:szCs w:val="20"/>
          <w:shd w:val="clear" w:color="auto" w:fill="FFFFFF"/>
        </w:rPr>
        <w:t>×</w:t>
      </w:r>
      <w:r w:rsidRPr="00F45BEE">
        <w:rPr>
          <w:rFonts w:ascii="Times New Roman" w:hAnsi="Times New Roman" w:cs="Times New Roman"/>
          <w:sz w:val="24"/>
          <w:szCs w:val="24"/>
        </w:rPr>
        <w:t>10</w:t>
      </w:r>
      <w:r w:rsidRPr="00F45BEE">
        <w:rPr>
          <w:rFonts w:ascii="Times New Roman" w:hAnsi="Times New Roman" w:cs="Times New Roman"/>
          <w:sz w:val="24"/>
          <w:szCs w:val="24"/>
          <w:vertAlign w:val="superscript"/>
        </w:rPr>
        <w:t>5</w:t>
      </w:r>
      <w:r w:rsidRPr="00F45BEE">
        <w:rPr>
          <w:rFonts w:ascii="Times New Roman" w:hAnsi="Times New Roman" w:cs="Times New Roman"/>
          <w:sz w:val="24"/>
          <w:szCs w:val="24"/>
        </w:rPr>
        <w:t xml:space="preserve"> m</w:t>
      </w:r>
      <w:r w:rsidRPr="00F45BEE">
        <w:rPr>
          <w:rFonts w:ascii="Times New Roman" w:hAnsi="Times New Roman" w:cs="Times New Roman"/>
          <w:sz w:val="24"/>
          <w:szCs w:val="24"/>
          <w:vertAlign w:val="superscript"/>
        </w:rPr>
        <w:t>3</w:t>
      </w:r>
      <w:r w:rsidRPr="00F45BEE">
        <w:rPr>
          <w:rFonts w:ascii="Times New Roman" w:hAnsi="Times New Roman" w:cs="Times New Roman"/>
          <w:sz w:val="24"/>
          <w:szCs w:val="24"/>
        </w:rPr>
        <w:t>/31,56</w:t>
      </w:r>
      <w:r w:rsidRPr="00F45BEE">
        <w:rPr>
          <w:rFonts w:ascii="Arial" w:hAnsi="Arial" w:cs="Arial"/>
          <w:color w:val="414142"/>
          <w:sz w:val="20"/>
          <w:szCs w:val="20"/>
          <w:shd w:val="clear" w:color="auto" w:fill="FFFFFF"/>
        </w:rPr>
        <w:t>×</w:t>
      </w:r>
      <w:r w:rsidRPr="00F45BEE">
        <w:rPr>
          <w:rFonts w:ascii="Times New Roman" w:hAnsi="Times New Roman" w:cs="Times New Roman"/>
          <w:sz w:val="24"/>
          <w:szCs w:val="24"/>
        </w:rPr>
        <w:t>10</w:t>
      </w:r>
      <w:r w:rsidRPr="00F45BEE">
        <w:rPr>
          <w:rFonts w:ascii="Times New Roman" w:hAnsi="Times New Roman" w:cs="Times New Roman"/>
          <w:sz w:val="24"/>
          <w:szCs w:val="24"/>
          <w:vertAlign w:val="superscript"/>
        </w:rPr>
        <w:t>6</w:t>
      </w:r>
      <w:r w:rsidRPr="00F45BEE">
        <w:rPr>
          <w:rFonts w:ascii="Times New Roman" w:hAnsi="Times New Roman" w:cs="Times New Roman"/>
          <w:sz w:val="24"/>
          <w:szCs w:val="24"/>
        </w:rPr>
        <w:t xml:space="preserve"> s=0,0063 m</w:t>
      </w:r>
      <w:r w:rsidRPr="00F45BEE">
        <w:rPr>
          <w:rFonts w:ascii="Times New Roman" w:hAnsi="Times New Roman" w:cs="Times New Roman"/>
          <w:sz w:val="24"/>
          <w:szCs w:val="24"/>
          <w:vertAlign w:val="superscript"/>
        </w:rPr>
        <w:t>2</w:t>
      </w:r>
      <w:r w:rsidRPr="00F45BEE">
        <w:rPr>
          <w:rFonts w:ascii="Times New Roman" w:hAnsi="Times New Roman" w:cs="Times New Roman"/>
          <w:sz w:val="24"/>
          <w:szCs w:val="24"/>
        </w:rPr>
        <w:t>/s</w:t>
      </w:r>
    </w:p>
    <w:p w:rsidR="00036E03" w:rsidRPr="00F45BEE" w:rsidRDefault="00036E03" w:rsidP="00036E03">
      <w:pPr>
        <w:autoSpaceDE w:val="0"/>
        <w:autoSpaceDN w:val="0"/>
        <w:adjustRightInd w:val="0"/>
        <w:spacing w:before="120" w:after="0" w:line="240" w:lineRule="auto"/>
        <w:rPr>
          <w:rFonts w:ascii="Times New Roman" w:hAnsi="Times New Roman" w:cs="Times New Roman"/>
          <w:i/>
          <w:sz w:val="24"/>
          <w:szCs w:val="24"/>
        </w:rPr>
      </w:pPr>
      <w:r w:rsidRPr="00F45BEE">
        <w:rPr>
          <w:rFonts w:ascii="Times New Roman" w:hAnsi="Times New Roman" w:cs="Times New Roman"/>
          <w:sz w:val="24"/>
          <w:szCs w:val="24"/>
        </w:rPr>
        <w:t xml:space="preserve">Gada vidējais caurplūdums </w:t>
      </w:r>
      <w:r w:rsidRPr="00F45BEE">
        <w:rPr>
          <w:rFonts w:ascii="Times New Roman" w:hAnsi="Times New Roman" w:cs="Times New Roman"/>
          <w:i/>
          <w:sz w:val="24"/>
          <w:szCs w:val="24"/>
          <w:u w:val="single"/>
        </w:rPr>
        <w:t>Bormaņu grāvja</w:t>
      </w:r>
      <w:r w:rsidRPr="00F45BEE">
        <w:rPr>
          <w:rFonts w:ascii="Times New Roman" w:hAnsi="Times New Roman" w:cs="Times New Roman"/>
          <w:sz w:val="24"/>
          <w:szCs w:val="24"/>
        </w:rPr>
        <w:t xml:space="preserve"> sateces baseinam:</w:t>
      </w:r>
    </w:p>
    <w:p w:rsidR="00036E03" w:rsidRPr="00F45BEE" w:rsidRDefault="00036E03" w:rsidP="00036E03">
      <w:pPr>
        <w:autoSpaceDE w:val="0"/>
        <w:autoSpaceDN w:val="0"/>
        <w:adjustRightInd w:val="0"/>
        <w:spacing w:before="120"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Q</w:t>
      </w:r>
      <w:r w:rsidRPr="00F45BEE">
        <w:rPr>
          <w:rFonts w:ascii="Times New Roman" w:hAnsi="Times New Roman" w:cs="Times New Roman"/>
          <w:sz w:val="24"/>
          <w:szCs w:val="24"/>
          <w:vertAlign w:val="subscript"/>
        </w:rPr>
        <w:t>gv</w:t>
      </w:r>
      <w:r w:rsidRPr="00F45BEE">
        <w:rPr>
          <w:rFonts w:ascii="Times New Roman" w:hAnsi="Times New Roman" w:cs="Times New Roman"/>
          <w:sz w:val="24"/>
          <w:szCs w:val="24"/>
        </w:rPr>
        <w:t>=2,12</w:t>
      </w:r>
      <w:r w:rsidRPr="00F45BEE">
        <w:rPr>
          <w:rFonts w:ascii="Arial" w:hAnsi="Arial" w:cs="Arial"/>
          <w:color w:val="414142"/>
          <w:sz w:val="20"/>
          <w:szCs w:val="20"/>
          <w:shd w:val="clear" w:color="auto" w:fill="FFFFFF"/>
        </w:rPr>
        <w:t>×</w:t>
      </w:r>
      <w:r w:rsidRPr="00F45BEE">
        <w:rPr>
          <w:rFonts w:ascii="Times New Roman" w:hAnsi="Times New Roman" w:cs="Times New Roman"/>
          <w:sz w:val="24"/>
          <w:szCs w:val="24"/>
        </w:rPr>
        <w:t>10</w:t>
      </w:r>
      <w:r w:rsidRPr="00F45BEE">
        <w:rPr>
          <w:rFonts w:ascii="Times New Roman" w:hAnsi="Times New Roman" w:cs="Times New Roman"/>
          <w:sz w:val="24"/>
          <w:szCs w:val="24"/>
          <w:vertAlign w:val="superscript"/>
        </w:rPr>
        <w:t>5</w:t>
      </w:r>
      <w:r w:rsidRPr="00F45BEE">
        <w:rPr>
          <w:rFonts w:ascii="Times New Roman" w:hAnsi="Times New Roman" w:cs="Times New Roman"/>
          <w:sz w:val="24"/>
          <w:szCs w:val="24"/>
        </w:rPr>
        <w:t xml:space="preserve"> m</w:t>
      </w:r>
      <w:r w:rsidRPr="00F45BEE">
        <w:rPr>
          <w:rFonts w:ascii="Times New Roman" w:hAnsi="Times New Roman" w:cs="Times New Roman"/>
          <w:sz w:val="24"/>
          <w:szCs w:val="24"/>
          <w:vertAlign w:val="superscript"/>
        </w:rPr>
        <w:t>3</w:t>
      </w:r>
      <w:r w:rsidRPr="00F45BEE">
        <w:rPr>
          <w:rFonts w:ascii="Times New Roman" w:hAnsi="Times New Roman" w:cs="Times New Roman"/>
          <w:sz w:val="24"/>
          <w:szCs w:val="24"/>
        </w:rPr>
        <w:t>/31,56</w:t>
      </w:r>
      <w:r w:rsidRPr="00F45BEE">
        <w:rPr>
          <w:rFonts w:ascii="Arial" w:hAnsi="Arial" w:cs="Arial"/>
          <w:color w:val="414142"/>
          <w:sz w:val="20"/>
          <w:szCs w:val="20"/>
          <w:shd w:val="clear" w:color="auto" w:fill="FFFFFF"/>
        </w:rPr>
        <w:t>×</w:t>
      </w:r>
      <w:r w:rsidRPr="00F45BEE">
        <w:rPr>
          <w:rFonts w:ascii="Times New Roman" w:hAnsi="Times New Roman" w:cs="Times New Roman"/>
          <w:sz w:val="24"/>
          <w:szCs w:val="24"/>
        </w:rPr>
        <w:t>10</w:t>
      </w:r>
      <w:r w:rsidRPr="00F45BEE">
        <w:rPr>
          <w:rFonts w:ascii="Times New Roman" w:hAnsi="Times New Roman" w:cs="Times New Roman"/>
          <w:sz w:val="24"/>
          <w:szCs w:val="24"/>
          <w:vertAlign w:val="superscript"/>
        </w:rPr>
        <w:t>6</w:t>
      </w:r>
      <w:r w:rsidRPr="00F45BEE">
        <w:rPr>
          <w:rFonts w:ascii="Times New Roman" w:hAnsi="Times New Roman" w:cs="Times New Roman"/>
          <w:sz w:val="24"/>
          <w:szCs w:val="24"/>
        </w:rPr>
        <w:t xml:space="preserve"> s=0,0067 m</w:t>
      </w:r>
      <w:r w:rsidRPr="00F45BEE">
        <w:rPr>
          <w:rFonts w:ascii="Times New Roman" w:hAnsi="Times New Roman" w:cs="Times New Roman"/>
          <w:sz w:val="24"/>
          <w:szCs w:val="24"/>
          <w:vertAlign w:val="superscript"/>
        </w:rPr>
        <w:t>2</w:t>
      </w:r>
      <w:r w:rsidRPr="00F45BEE">
        <w:rPr>
          <w:rFonts w:ascii="Times New Roman" w:hAnsi="Times New Roman" w:cs="Times New Roman"/>
          <w:sz w:val="24"/>
          <w:szCs w:val="24"/>
        </w:rPr>
        <w:t>/s</w:t>
      </w:r>
    </w:p>
    <w:p w:rsidR="00036E03" w:rsidRPr="00F45BEE" w:rsidRDefault="00036E03" w:rsidP="00036E03">
      <w:pPr>
        <w:autoSpaceDE w:val="0"/>
        <w:autoSpaceDN w:val="0"/>
        <w:adjustRightInd w:val="0"/>
        <w:spacing w:before="120" w:after="0" w:line="240" w:lineRule="auto"/>
        <w:jc w:val="center"/>
        <w:rPr>
          <w:rFonts w:ascii="Times New Roman" w:hAnsi="Times New Roman" w:cs="Times New Roman"/>
          <w:i/>
          <w:sz w:val="24"/>
          <w:szCs w:val="24"/>
          <w:u w:val="double"/>
        </w:rPr>
      </w:pPr>
      <w:r w:rsidRPr="00F45BEE">
        <w:rPr>
          <w:rFonts w:ascii="Times New Roman" w:hAnsi="Times New Roman" w:cs="Times New Roman"/>
          <w:i/>
          <w:sz w:val="24"/>
          <w:szCs w:val="24"/>
          <w:u w:val="double"/>
        </w:rPr>
        <w:lastRenderedPageBreak/>
        <w:t xml:space="preserve">Pavasara palu maksimālie caurplūdumi </w:t>
      </w:r>
    </w:p>
    <w:p w:rsidR="00036E03" w:rsidRPr="00F45BEE" w:rsidRDefault="00036E03" w:rsidP="00036E03">
      <w:pPr>
        <w:autoSpaceDE w:val="0"/>
        <w:autoSpaceDN w:val="0"/>
        <w:adjustRightInd w:val="0"/>
        <w:spacing w:before="120" w:after="0" w:line="240" w:lineRule="auto"/>
        <w:jc w:val="both"/>
        <w:rPr>
          <w:rFonts w:ascii="Times New Roman" w:hAnsi="Times New Roman" w:cs="Times New Roman"/>
          <w:sz w:val="24"/>
          <w:szCs w:val="24"/>
        </w:rPr>
      </w:pPr>
      <w:r w:rsidRPr="00F45BEE">
        <w:rPr>
          <w:rFonts w:ascii="Times New Roman" w:hAnsi="Times New Roman" w:cs="Times New Roman"/>
          <w:sz w:val="24"/>
          <w:szCs w:val="24"/>
        </w:rPr>
        <w:t>Pavasara palu maksimālo caurplūdumu ar 1% pārsniegšanas varbūtību Q</w:t>
      </w:r>
      <w:r w:rsidRPr="00F45BEE">
        <w:rPr>
          <w:rFonts w:ascii="Times New Roman" w:hAnsi="Times New Roman" w:cs="Times New Roman"/>
          <w:sz w:val="24"/>
          <w:szCs w:val="24"/>
          <w:vertAlign w:val="subscript"/>
        </w:rPr>
        <w:t>1%</w:t>
      </w:r>
      <w:r w:rsidRPr="00F45BEE">
        <w:rPr>
          <w:rFonts w:ascii="Times New Roman" w:hAnsi="Times New Roman" w:cs="Times New Roman"/>
          <w:sz w:val="24"/>
          <w:szCs w:val="24"/>
        </w:rPr>
        <w:t xml:space="preserve"> (m/s) aprēķina, izmantojot formulu:</w:t>
      </w:r>
    </w:p>
    <w:p w:rsidR="00036E03" w:rsidRPr="00F45BEE" w:rsidRDefault="00036E03" w:rsidP="00036E03">
      <w:pPr>
        <w:autoSpaceDE w:val="0"/>
        <w:autoSpaceDN w:val="0"/>
        <w:adjustRightInd w:val="0"/>
        <w:spacing w:before="120" w:after="0" w:line="240" w:lineRule="auto"/>
        <w:jc w:val="center"/>
        <w:rPr>
          <w:rFonts w:ascii="Times New Roman" w:hAnsi="Times New Roman" w:cs="Times New Roman"/>
          <w:i/>
          <w:sz w:val="24"/>
          <w:szCs w:val="24"/>
        </w:rPr>
      </w:pPr>
      <w:r w:rsidRPr="00F45BEE">
        <w:rPr>
          <w:rFonts w:ascii="Times New Roman" w:hAnsi="Times New Roman" w:cs="Times New Roman"/>
          <w:i/>
          <w:sz w:val="24"/>
          <w:szCs w:val="24"/>
        </w:rPr>
        <w:t>Q</w:t>
      </w:r>
      <w:r w:rsidRPr="00F45BEE">
        <w:rPr>
          <w:rFonts w:ascii="Times New Roman" w:hAnsi="Times New Roman" w:cs="Times New Roman"/>
          <w:i/>
          <w:sz w:val="24"/>
          <w:szCs w:val="24"/>
          <w:vertAlign w:val="subscript"/>
        </w:rPr>
        <w:t>1%</w:t>
      </w:r>
      <w:r w:rsidRPr="00F45BEE">
        <w:rPr>
          <w:rFonts w:ascii="Times New Roman" w:hAnsi="Times New Roman" w:cs="Times New Roman"/>
          <w:i/>
          <w:sz w:val="24"/>
          <w:szCs w:val="24"/>
        </w:rPr>
        <w:t>=k</w:t>
      </w:r>
      <w:r w:rsidRPr="00F45BEE">
        <w:rPr>
          <w:rFonts w:ascii="Times New Roman" w:hAnsi="Times New Roman" w:cs="Times New Roman"/>
          <w:i/>
          <w:sz w:val="24"/>
          <w:szCs w:val="24"/>
          <w:vertAlign w:val="subscript"/>
        </w:rPr>
        <w:t>1%</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δ</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δ</w:t>
      </w:r>
      <w:r w:rsidRPr="00F45BEE">
        <w:rPr>
          <w:rFonts w:ascii="Times New Roman" w:hAnsi="Times New Roman" w:cs="Times New Roman"/>
          <w:i/>
          <w:sz w:val="24"/>
          <w:szCs w:val="24"/>
          <w:vertAlign w:val="subscript"/>
        </w:rPr>
        <w:t>1</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δ</w:t>
      </w:r>
      <w:r w:rsidRPr="00F45BEE">
        <w:rPr>
          <w:rFonts w:ascii="Times New Roman" w:hAnsi="Times New Roman" w:cs="Times New Roman"/>
          <w:i/>
          <w:sz w:val="24"/>
          <w:szCs w:val="24"/>
          <w:vertAlign w:val="subscript"/>
        </w:rPr>
        <w:t>2</w:t>
      </w:r>
      <w:r w:rsidRPr="00F45BEE">
        <w:rPr>
          <w:rFonts w:ascii="Times New Roman" w:hAnsi="Times New Roman" w:cs="Times New Roman"/>
          <w:i/>
          <w:sz w:val="24"/>
          <w:szCs w:val="24"/>
        </w:rPr>
        <w:t xml:space="preserve"> (A+1)</w:t>
      </w:r>
      <w:r w:rsidRPr="00F45BEE">
        <w:rPr>
          <w:rFonts w:ascii="Times New Roman" w:hAnsi="Times New Roman" w:cs="Times New Roman"/>
          <w:i/>
          <w:sz w:val="24"/>
          <w:szCs w:val="24"/>
          <w:vertAlign w:val="superscript"/>
        </w:rPr>
        <w:t>-0,14</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A, (3)</w:t>
      </w:r>
    </w:p>
    <w:p w:rsidR="00036E03" w:rsidRPr="00F45BEE" w:rsidRDefault="00036E03" w:rsidP="00036E03">
      <w:pPr>
        <w:autoSpaceDE w:val="0"/>
        <w:autoSpaceDN w:val="0"/>
        <w:adjustRightInd w:val="0"/>
        <w:spacing w:before="120" w:after="0" w:line="240" w:lineRule="auto"/>
        <w:rPr>
          <w:rFonts w:ascii="Times New Roman" w:hAnsi="Times New Roman" w:cs="Times New Roman"/>
          <w:sz w:val="24"/>
          <w:szCs w:val="24"/>
        </w:rPr>
      </w:pPr>
      <w:r w:rsidRPr="00F45BEE">
        <w:rPr>
          <w:rFonts w:ascii="Times New Roman" w:hAnsi="Times New Roman" w:cs="Times New Roman"/>
          <w:sz w:val="24"/>
          <w:szCs w:val="24"/>
        </w:rPr>
        <w:t>kur:</w:t>
      </w:r>
    </w:p>
    <w:p w:rsidR="00036E03" w:rsidRPr="00F45BEE" w:rsidRDefault="00036E03" w:rsidP="00036E03">
      <w:pPr>
        <w:autoSpaceDE w:val="0"/>
        <w:autoSpaceDN w:val="0"/>
        <w:adjustRightInd w:val="0"/>
        <w:spacing w:after="0" w:line="240" w:lineRule="auto"/>
        <w:rPr>
          <w:rFonts w:ascii="Times New Roman" w:hAnsi="Times New Roman" w:cs="Times New Roman"/>
          <w:sz w:val="24"/>
          <w:szCs w:val="24"/>
        </w:rPr>
      </w:pPr>
      <w:r w:rsidRPr="00F45BEE">
        <w:rPr>
          <w:rFonts w:ascii="Times New Roman" w:hAnsi="Times New Roman" w:cs="Times New Roman"/>
          <w:i/>
          <w:sz w:val="24"/>
          <w:szCs w:val="24"/>
        </w:rPr>
        <w:t>k</w:t>
      </w:r>
      <w:r w:rsidRPr="00F45BEE">
        <w:rPr>
          <w:rFonts w:ascii="Times New Roman" w:hAnsi="Times New Roman" w:cs="Times New Roman"/>
          <w:i/>
          <w:sz w:val="24"/>
          <w:szCs w:val="24"/>
          <w:vertAlign w:val="subscript"/>
        </w:rPr>
        <w:t>1%</w:t>
      </w:r>
      <w:r w:rsidRPr="00F45BEE">
        <w:rPr>
          <w:rFonts w:ascii="Times New Roman" w:hAnsi="Times New Roman" w:cs="Times New Roman"/>
          <w:i/>
          <w:sz w:val="24"/>
          <w:szCs w:val="24"/>
        </w:rPr>
        <w:t xml:space="preserve"> - </w:t>
      </w:r>
      <w:r w:rsidRPr="00F45BEE">
        <w:rPr>
          <w:rFonts w:ascii="Times New Roman" w:hAnsi="Times New Roman" w:cs="Times New Roman"/>
          <w:sz w:val="24"/>
          <w:szCs w:val="24"/>
        </w:rPr>
        <w:t>parametrs, kas raksturo pavasara palu straujumu ar 1% pārsniegšanas varbūtību, 1,5;</w:t>
      </w:r>
    </w:p>
    <w:p w:rsidR="00036E03" w:rsidRPr="00F45BEE" w:rsidRDefault="00036E03" w:rsidP="00036E03">
      <w:pPr>
        <w:autoSpaceDE w:val="0"/>
        <w:autoSpaceDN w:val="0"/>
        <w:adjustRightInd w:val="0"/>
        <w:spacing w:after="0" w:line="240" w:lineRule="auto"/>
        <w:rPr>
          <w:rFonts w:ascii="Times New Roman" w:hAnsi="Times New Roman" w:cs="Times New Roman"/>
          <w:sz w:val="24"/>
          <w:szCs w:val="24"/>
        </w:rPr>
      </w:pPr>
      <w:r w:rsidRPr="00F45BEE">
        <w:rPr>
          <w:rFonts w:ascii="Times New Roman" w:hAnsi="Times New Roman" w:cs="Times New Roman"/>
          <w:i/>
          <w:sz w:val="24"/>
          <w:szCs w:val="24"/>
        </w:rPr>
        <w:t xml:space="preserve">δ – </w:t>
      </w:r>
      <w:r w:rsidRPr="00F45BEE">
        <w:rPr>
          <w:rFonts w:ascii="Times New Roman" w:hAnsi="Times New Roman" w:cs="Times New Roman"/>
          <w:sz w:val="24"/>
          <w:szCs w:val="24"/>
        </w:rPr>
        <w:t>koeficients, kas ņem vērā ūdenstilpju regulējošo ietekmi;</w:t>
      </w:r>
    </w:p>
    <w:p w:rsidR="00036E03" w:rsidRPr="00F45BEE" w:rsidRDefault="00036E03" w:rsidP="00036E03">
      <w:pPr>
        <w:autoSpaceDE w:val="0"/>
        <w:autoSpaceDN w:val="0"/>
        <w:adjustRightInd w:val="0"/>
        <w:spacing w:after="0" w:line="240" w:lineRule="auto"/>
        <w:rPr>
          <w:rFonts w:ascii="Times New Roman" w:hAnsi="Times New Roman" w:cs="Times New Roman"/>
          <w:sz w:val="24"/>
          <w:szCs w:val="24"/>
        </w:rPr>
      </w:pPr>
      <w:r w:rsidRPr="00F45BEE">
        <w:rPr>
          <w:rFonts w:ascii="Times New Roman" w:hAnsi="Times New Roman" w:cs="Times New Roman"/>
          <w:i/>
          <w:sz w:val="24"/>
          <w:szCs w:val="24"/>
        </w:rPr>
        <w:t>δ</w:t>
      </w:r>
      <w:r w:rsidRPr="00F45BEE">
        <w:rPr>
          <w:rFonts w:ascii="Times New Roman" w:hAnsi="Times New Roman" w:cs="Times New Roman"/>
          <w:i/>
          <w:sz w:val="24"/>
          <w:szCs w:val="24"/>
          <w:vertAlign w:val="subscript"/>
        </w:rPr>
        <w:t xml:space="preserve">1 </w:t>
      </w:r>
      <w:r w:rsidRPr="00F45BEE">
        <w:rPr>
          <w:rFonts w:ascii="Times New Roman" w:hAnsi="Times New Roman" w:cs="Times New Roman"/>
          <w:i/>
          <w:sz w:val="24"/>
          <w:szCs w:val="24"/>
        </w:rPr>
        <w:t xml:space="preserve">– </w:t>
      </w:r>
      <w:r w:rsidRPr="00F45BEE">
        <w:rPr>
          <w:rFonts w:ascii="Times New Roman" w:hAnsi="Times New Roman" w:cs="Times New Roman"/>
          <w:sz w:val="24"/>
          <w:szCs w:val="24"/>
        </w:rPr>
        <w:t>koeficients, kas raksturo maksimālo caurplūdumu, atkarībā no mežu platības sateces baseinā;</w:t>
      </w:r>
    </w:p>
    <w:p w:rsidR="00036E03" w:rsidRPr="00F45BEE" w:rsidRDefault="00036E03" w:rsidP="00036E03">
      <w:pPr>
        <w:autoSpaceDE w:val="0"/>
        <w:autoSpaceDN w:val="0"/>
        <w:adjustRightInd w:val="0"/>
        <w:spacing w:after="0" w:line="240" w:lineRule="auto"/>
        <w:rPr>
          <w:rFonts w:ascii="Times New Roman" w:hAnsi="Times New Roman" w:cs="Times New Roman"/>
          <w:sz w:val="24"/>
          <w:szCs w:val="24"/>
        </w:rPr>
      </w:pPr>
      <w:r w:rsidRPr="00F45BEE">
        <w:rPr>
          <w:rFonts w:ascii="Times New Roman" w:hAnsi="Times New Roman" w:cs="Times New Roman"/>
          <w:i/>
          <w:sz w:val="24"/>
          <w:szCs w:val="24"/>
        </w:rPr>
        <w:t>δ</w:t>
      </w:r>
      <w:r w:rsidRPr="00F45BEE">
        <w:rPr>
          <w:rFonts w:ascii="Times New Roman" w:hAnsi="Times New Roman" w:cs="Times New Roman"/>
          <w:i/>
          <w:sz w:val="24"/>
          <w:szCs w:val="24"/>
          <w:vertAlign w:val="subscript"/>
        </w:rPr>
        <w:t>2</w:t>
      </w:r>
      <w:r w:rsidRPr="00F45BEE">
        <w:rPr>
          <w:rFonts w:ascii="Times New Roman" w:hAnsi="Times New Roman" w:cs="Times New Roman"/>
          <w:i/>
          <w:sz w:val="24"/>
          <w:szCs w:val="24"/>
        </w:rPr>
        <w:t xml:space="preserve"> –</w:t>
      </w:r>
      <w:r w:rsidRPr="00F45BEE">
        <w:rPr>
          <w:rFonts w:ascii="Times New Roman" w:hAnsi="Times New Roman" w:cs="Times New Roman"/>
          <w:sz w:val="24"/>
          <w:szCs w:val="24"/>
        </w:rPr>
        <w:t xml:space="preserve"> koeficients, kas raksturo maksimālo caurplūdumu, atkarībā no purvu platības sateces baseinā;</w:t>
      </w:r>
    </w:p>
    <w:p w:rsidR="00036E03" w:rsidRPr="00F45BEE" w:rsidRDefault="00036E03" w:rsidP="00036E03">
      <w:pPr>
        <w:autoSpaceDE w:val="0"/>
        <w:autoSpaceDN w:val="0"/>
        <w:adjustRightInd w:val="0"/>
        <w:spacing w:after="0" w:line="240" w:lineRule="auto"/>
        <w:rPr>
          <w:rFonts w:ascii="Times New Roman" w:hAnsi="Times New Roman" w:cs="Times New Roman"/>
          <w:sz w:val="24"/>
          <w:szCs w:val="24"/>
        </w:rPr>
      </w:pPr>
      <w:r w:rsidRPr="00F45BEE">
        <w:rPr>
          <w:rFonts w:ascii="Times New Roman" w:hAnsi="Times New Roman" w:cs="Times New Roman"/>
          <w:i/>
          <w:sz w:val="24"/>
          <w:szCs w:val="24"/>
        </w:rPr>
        <w:t>A</w:t>
      </w:r>
      <w:r w:rsidRPr="00F45BEE">
        <w:rPr>
          <w:rFonts w:ascii="Times New Roman" w:hAnsi="Times New Roman" w:cs="Times New Roman"/>
          <w:sz w:val="24"/>
          <w:szCs w:val="24"/>
        </w:rPr>
        <w:t xml:space="preserve"> – sateces baseina laukums, km</w:t>
      </w:r>
      <w:r w:rsidRPr="00F45BEE">
        <w:rPr>
          <w:rFonts w:ascii="Times New Roman" w:hAnsi="Times New Roman" w:cs="Times New Roman"/>
          <w:sz w:val="24"/>
          <w:szCs w:val="24"/>
          <w:vertAlign w:val="superscript"/>
        </w:rPr>
        <w:t>2</w:t>
      </w:r>
      <w:r w:rsidRPr="00F45BEE">
        <w:rPr>
          <w:rFonts w:ascii="Times New Roman" w:hAnsi="Times New Roman" w:cs="Times New Roman"/>
          <w:sz w:val="24"/>
          <w:szCs w:val="24"/>
        </w:rPr>
        <w:t>.</w:t>
      </w:r>
    </w:p>
    <w:p w:rsidR="00036E03" w:rsidRPr="00F45BEE" w:rsidRDefault="00036E03" w:rsidP="00036E03">
      <w:pPr>
        <w:autoSpaceDE w:val="0"/>
        <w:autoSpaceDN w:val="0"/>
        <w:adjustRightInd w:val="0"/>
        <w:spacing w:before="120" w:after="0" w:line="240" w:lineRule="auto"/>
        <w:jc w:val="both"/>
        <w:rPr>
          <w:rFonts w:ascii="Times New Roman" w:hAnsi="Times New Roman" w:cs="Times New Roman"/>
          <w:sz w:val="24"/>
          <w:szCs w:val="24"/>
        </w:rPr>
      </w:pPr>
      <w:r w:rsidRPr="00F45BEE">
        <w:rPr>
          <w:rFonts w:ascii="Times New Roman" w:hAnsi="Times New Roman" w:cs="Times New Roman"/>
          <w:sz w:val="24"/>
          <w:szCs w:val="24"/>
        </w:rPr>
        <w:t xml:space="preserve">Parametra </w:t>
      </w:r>
      <w:r w:rsidRPr="00F45BEE">
        <w:rPr>
          <w:rFonts w:ascii="Times New Roman" w:hAnsi="Times New Roman" w:cs="Times New Roman"/>
          <w:i/>
          <w:sz w:val="24"/>
          <w:szCs w:val="24"/>
        </w:rPr>
        <w:t>k</w:t>
      </w:r>
      <w:r w:rsidRPr="00F45BEE">
        <w:rPr>
          <w:rFonts w:ascii="Times New Roman" w:hAnsi="Times New Roman" w:cs="Times New Roman"/>
          <w:i/>
          <w:sz w:val="24"/>
          <w:szCs w:val="24"/>
          <w:vertAlign w:val="subscript"/>
        </w:rPr>
        <w:t>1%</w:t>
      </w:r>
      <w:r w:rsidRPr="00F45BEE">
        <w:rPr>
          <w:rFonts w:ascii="Times New Roman" w:hAnsi="Times New Roman" w:cs="Times New Roman"/>
          <w:sz w:val="24"/>
          <w:szCs w:val="24"/>
          <w:vertAlign w:val="subscript"/>
        </w:rPr>
        <w:t xml:space="preserve"> </w:t>
      </w:r>
      <w:r w:rsidRPr="00F45BEE">
        <w:rPr>
          <w:rFonts w:ascii="Times New Roman" w:hAnsi="Times New Roman" w:cs="Times New Roman"/>
          <w:sz w:val="24"/>
          <w:szCs w:val="24"/>
        </w:rPr>
        <w:t xml:space="preserve">vērtības noteikšanai izmantota minēta būvnormatīva 2.pielikuma kartogramma. </w:t>
      </w:r>
    </w:p>
    <w:p w:rsidR="00036E03" w:rsidRPr="00F45BEE" w:rsidRDefault="00036E03" w:rsidP="00036E03">
      <w:pPr>
        <w:autoSpaceDE w:val="0"/>
        <w:autoSpaceDN w:val="0"/>
        <w:adjustRightInd w:val="0"/>
        <w:spacing w:before="120" w:after="0" w:line="240" w:lineRule="auto"/>
        <w:jc w:val="both"/>
        <w:rPr>
          <w:rFonts w:ascii="Times New Roman" w:hAnsi="Times New Roman" w:cs="Times New Roman"/>
          <w:sz w:val="24"/>
          <w:szCs w:val="24"/>
        </w:rPr>
      </w:pPr>
      <w:r w:rsidRPr="00F45BEE">
        <w:rPr>
          <w:rFonts w:ascii="Times New Roman" w:hAnsi="Times New Roman" w:cs="Times New Roman"/>
          <w:sz w:val="24"/>
          <w:szCs w:val="24"/>
        </w:rPr>
        <w:t>Mežu ietekmes koeficientu aprēķina, izmantojot šādu formulu:</w:t>
      </w:r>
    </w:p>
    <w:p w:rsidR="00036E03" w:rsidRPr="00F45BEE" w:rsidRDefault="00036E03" w:rsidP="00036E03">
      <w:pPr>
        <w:autoSpaceDE w:val="0"/>
        <w:autoSpaceDN w:val="0"/>
        <w:adjustRightInd w:val="0"/>
        <w:spacing w:after="0" w:line="240" w:lineRule="auto"/>
        <w:jc w:val="center"/>
        <w:rPr>
          <w:rFonts w:ascii="Times New Roman" w:hAnsi="Times New Roman" w:cs="Times New Roman"/>
          <w:i/>
          <w:sz w:val="24"/>
          <w:szCs w:val="24"/>
        </w:rPr>
      </w:pPr>
      <w:r w:rsidRPr="00F45BEE">
        <w:rPr>
          <w:rFonts w:ascii="Times New Roman" w:hAnsi="Times New Roman" w:cs="Times New Roman"/>
          <w:i/>
          <w:sz w:val="24"/>
          <w:szCs w:val="24"/>
        </w:rPr>
        <w:t>δ</w:t>
      </w:r>
      <w:r w:rsidRPr="00F45BEE">
        <w:rPr>
          <w:rFonts w:ascii="Times New Roman" w:hAnsi="Times New Roman" w:cs="Times New Roman"/>
          <w:i/>
          <w:sz w:val="24"/>
          <w:szCs w:val="24"/>
          <w:vertAlign w:val="subscript"/>
        </w:rPr>
        <w:t>1</w:t>
      </w:r>
      <w:r w:rsidRPr="00F45BEE">
        <w:rPr>
          <w:rFonts w:ascii="Times New Roman" w:hAnsi="Times New Roman" w:cs="Times New Roman"/>
          <w:i/>
          <w:sz w:val="24"/>
          <w:szCs w:val="24"/>
        </w:rPr>
        <w:t>= (A</w:t>
      </w:r>
      <w:r w:rsidRPr="00F45BEE">
        <w:rPr>
          <w:rFonts w:ascii="Times New Roman" w:hAnsi="Times New Roman" w:cs="Times New Roman"/>
          <w:i/>
          <w:sz w:val="24"/>
          <w:szCs w:val="24"/>
          <w:vertAlign w:val="subscript"/>
        </w:rPr>
        <w:t>m</w:t>
      </w:r>
      <w:r w:rsidRPr="00F45BEE">
        <w:rPr>
          <w:rFonts w:ascii="Times New Roman" w:hAnsi="Times New Roman" w:cs="Times New Roman"/>
          <w:i/>
          <w:sz w:val="24"/>
          <w:szCs w:val="24"/>
        </w:rPr>
        <w:t>+1)</w:t>
      </w:r>
      <w:r w:rsidRPr="00F45BEE">
        <w:rPr>
          <w:rFonts w:ascii="Times New Roman" w:hAnsi="Times New Roman" w:cs="Times New Roman"/>
          <w:i/>
          <w:sz w:val="24"/>
          <w:szCs w:val="24"/>
          <w:vertAlign w:val="superscript"/>
        </w:rPr>
        <w:t>-0,22</w:t>
      </w:r>
      <w:r w:rsidRPr="00F45BEE">
        <w:rPr>
          <w:rFonts w:ascii="Times New Roman" w:hAnsi="Times New Roman" w:cs="Times New Roman"/>
          <w:i/>
          <w:sz w:val="24"/>
          <w:szCs w:val="24"/>
        </w:rPr>
        <w:t>, (4)</w:t>
      </w:r>
    </w:p>
    <w:p w:rsidR="00036E03" w:rsidRPr="00F45BEE" w:rsidRDefault="00036E03" w:rsidP="00036E03">
      <w:pPr>
        <w:autoSpaceDE w:val="0"/>
        <w:autoSpaceDN w:val="0"/>
        <w:adjustRightInd w:val="0"/>
        <w:spacing w:after="0" w:line="240" w:lineRule="auto"/>
        <w:rPr>
          <w:rFonts w:ascii="Times New Roman" w:hAnsi="Times New Roman" w:cs="Times New Roman"/>
          <w:sz w:val="24"/>
          <w:szCs w:val="24"/>
        </w:rPr>
      </w:pPr>
      <w:r w:rsidRPr="00F45BEE">
        <w:rPr>
          <w:rFonts w:ascii="Times New Roman" w:hAnsi="Times New Roman" w:cs="Times New Roman"/>
          <w:sz w:val="24"/>
          <w:szCs w:val="24"/>
        </w:rPr>
        <w:t>kur:</w:t>
      </w:r>
    </w:p>
    <w:p w:rsidR="00036E03" w:rsidRPr="00F45BEE" w:rsidRDefault="00036E03" w:rsidP="00036E03">
      <w:pPr>
        <w:autoSpaceDE w:val="0"/>
        <w:autoSpaceDN w:val="0"/>
        <w:adjustRightInd w:val="0"/>
        <w:spacing w:after="0" w:line="240" w:lineRule="auto"/>
        <w:rPr>
          <w:rFonts w:ascii="Times New Roman" w:hAnsi="Times New Roman" w:cs="Times New Roman"/>
          <w:sz w:val="24"/>
          <w:szCs w:val="24"/>
        </w:rPr>
      </w:pPr>
      <w:r w:rsidRPr="00F45BEE">
        <w:rPr>
          <w:rFonts w:ascii="Times New Roman" w:hAnsi="Times New Roman" w:cs="Times New Roman"/>
          <w:i/>
          <w:sz w:val="24"/>
          <w:szCs w:val="24"/>
        </w:rPr>
        <w:t>A</w:t>
      </w:r>
      <w:r w:rsidRPr="00F45BEE">
        <w:rPr>
          <w:rFonts w:ascii="Times New Roman" w:hAnsi="Times New Roman" w:cs="Times New Roman"/>
          <w:i/>
          <w:sz w:val="24"/>
          <w:szCs w:val="24"/>
          <w:vertAlign w:val="subscript"/>
        </w:rPr>
        <w:t>m</w:t>
      </w:r>
      <w:r w:rsidRPr="00F45BEE">
        <w:rPr>
          <w:rFonts w:ascii="Times New Roman" w:hAnsi="Times New Roman" w:cs="Times New Roman"/>
          <w:i/>
          <w:sz w:val="24"/>
          <w:szCs w:val="24"/>
        </w:rPr>
        <w:t xml:space="preserve"> – </w:t>
      </w:r>
      <w:r w:rsidRPr="00F45BEE">
        <w:rPr>
          <w:rFonts w:ascii="Times New Roman" w:hAnsi="Times New Roman" w:cs="Times New Roman"/>
          <w:sz w:val="24"/>
          <w:szCs w:val="24"/>
        </w:rPr>
        <w:t>relatīvā mežu platība baseina (%).</w:t>
      </w:r>
    </w:p>
    <w:p w:rsidR="00036E03" w:rsidRPr="00F45BEE" w:rsidRDefault="00036E03" w:rsidP="00036E03">
      <w:pPr>
        <w:autoSpaceDE w:val="0"/>
        <w:autoSpaceDN w:val="0"/>
        <w:adjustRightInd w:val="0"/>
        <w:spacing w:after="0" w:line="240" w:lineRule="auto"/>
        <w:rPr>
          <w:rFonts w:ascii="Times New Roman" w:hAnsi="Times New Roman" w:cs="Times New Roman"/>
          <w:sz w:val="24"/>
          <w:szCs w:val="24"/>
        </w:rPr>
      </w:pPr>
      <w:r w:rsidRPr="00F45BEE">
        <w:rPr>
          <w:rFonts w:ascii="Times New Roman" w:hAnsi="Times New Roman" w:cs="Times New Roman"/>
          <w:sz w:val="24"/>
          <w:szCs w:val="24"/>
        </w:rPr>
        <w:t xml:space="preserve">Purvu </w:t>
      </w:r>
      <w:r w:rsidR="00EB1A5B" w:rsidRPr="00F45BEE">
        <w:rPr>
          <w:rFonts w:ascii="Times New Roman" w:hAnsi="Times New Roman" w:cs="Times New Roman"/>
          <w:sz w:val="24"/>
          <w:szCs w:val="24"/>
        </w:rPr>
        <w:t>ietekmes</w:t>
      </w:r>
      <w:r w:rsidRPr="00F45BEE">
        <w:rPr>
          <w:rFonts w:ascii="Times New Roman" w:hAnsi="Times New Roman" w:cs="Times New Roman"/>
          <w:sz w:val="24"/>
          <w:szCs w:val="24"/>
        </w:rPr>
        <w:t xml:space="preserve"> koeficienta aprēķina, izmantojot sekojošu formulu:</w:t>
      </w:r>
    </w:p>
    <w:p w:rsidR="00036E03" w:rsidRPr="00F45BEE" w:rsidRDefault="00036E03" w:rsidP="00036E03">
      <w:pPr>
        <w:autoSpaceDE w:val="0"/>
        <w:autoSpaceDN w:val="0"/>
        <w:adjustRightInd w:val="0"/>
        <w:spacing w:after="0" w:line="240" w:lineRule="auto"/>
        <w:jc w:val="center"/>
        <w:rPr>
          <w:rFonts w:ascii="Times New Roman" w:hAnsi="Times New Roman" w:cs="Times New Roman"/>
          <w:i/>
          <w:sz w:val="24"/>
          <w:szCs w:val="24"/>
        </w:rPr>
      </w:pPr>
      <w:r w:rsidRPr="00F45BEE">
        <w:rPr>
          <w:rFonts w:ascii="Times New Roman" w:hAnsi="Times New Roman" w:cs="Times New Roman"/>
          <w:i/>
          <w:sz w:val="24"/>
          <w:szCs w:val="24"/>
        </w:rPr>
        <w:t>δ</w:t>
      </w:r>
      <w:r w:rsidRPr="00F45BEE">
        <w:rPr>
          <w:rFonts w:ascii="Times New Roman" w:hAnsi="Times New Roman" w:cs="Times New Roman"/>
          <w:i/>
          <w:sz w:val="24"/>
          <w:szCs w:val="24"/>
          <w:vertAlign w:val="subscript"/>
        </w:rPr>
        <w:t>2</w:t>
      </w:r>
      <w:r w:rsidRPr="00F45BEE">
        <w:rPr>
          <w:rFonts w:ascii="Times New Roman" w:hAnsi="Times New Roman" w:cs="Times New Roman"/>
          <w:sz w:val="24"/>
          <w:szCs w:val="24"/>
        </w:rPr>
        <w:t>=1-0,7</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lg(0,1 Ap+1), (5)</w:t>
      </w:r>
    </w:p>
    <w:p w:rsidR="00036E03" w:rsidRPr="00F45BEE" w:rsidRDefault="00036E03" w:rsidP="00036E03">
      <w:pPr>
        <w:autoSpaceDE w:val="0"/>
        <w:autoSpaceDN w:val="0"/>
        <w:adjustRightInd w:val="0"/>
        <w:spacing w:after="0" w:line="240" w:lineRule="auto"/>
        <w:rPr>
          <w:rFonts w:ascii="Times New Roman" w:hAnsi="Times New Roman" w:cs="Times New Roman"/>
          <w:i/>
          <w:sz w:val="24"/>
          <w:szCs w:val="24"/>
        </w:rPr>
      </w:pPr>
      <w:r w:rsidRPr="00F45BEE">
        <w:rPr>
          <w:rFonts w:ascii="Times New Roman" w:hAnsi="Times New Roman" w:cs="Times New Roman"/>
          <w:i/>
          <w:sz w:val="24"/>
          <w:szCs w:val="24"/>
        </w:rPr>
        <w:t>kur:</w:t>
      </w:r>
    </w:p>
    <w:p w:rsidR="00036E03" w:rsidRPr="00F45BEE" w:rsidRDefault="00036E03" w:rsidP="00036E03">
      <w:pPr>
        <w:autoSpaceDE w:val="0"/>
        <w:autoSpaceDN w:val="0"/>
        <w:adjustRightInd w:val="0"/>
        <w:spacing w:after="0" w:line="240" w:lineRule="auto"/>
        <w:rPr>
          <w:rFonts w:ascii="Times New Roman" w:hAnsi="Times New Roman" w:cs="Times New Roman"/>
          <w:sz w:val="24"/>
          <w:szCs w:val="24"/>
        </w:rPr>
      </w:pPr>
      <w:r w:rsidRPr="00F45BEE">
        <w:rPr>
          <w:rFonts w:ascii="Times New Roman" w:hAnsi="Times New Roman" w:cs="Times New Roman"/>
          <w:i/>
          <w:sz w:val="24"/>
          <w:szCs w:val="24"/>
        </w:rPr>
        <w:t>A</w:t>
      </w:r>
      <w:r w:rsidRPr="00F45BEE">
        <w:rPr>
          <w:rFonts w:ascii="Times New Roman" w:hAnsi="Times New Roman" w:cs="Times New Roman"/>
          <w:i/>
          <w:sz w:val="24"/>
          <w:szCs w:val="24"/>
          <w:vertAlign w:val="subscript"/>
        </w:rPr>
        <w:t>p</w:t>
      </w:r>
      <w:r w:rsidRPr="00F45BEE">
        <w:rPr>
          <w:rFonts w:ascii="Times New Roman" w:hAnsi="Times New Roman" w:cs="Times New Roman"/>
          <w:i/>
          <w:sz w:val="24"/>
          <w:szCs w:val="24"/>
        </w:rPr>
        <w:t xml:space="preserve">- </w:t>
      </w:r>
      <w:r w:rsidRPr="00F45BEE">
        <w:rPr>
          <w:rFonts w:ascii="Times New Roman" w:hAnsi="Times New Roman" w:cs="Times New Roman"/>
          <w:sz w:val="24"/>
          <w:szCs w:val="24"/>
        </w:rPr>
        <w:t>relatīvā purvu platība baseinā (%).</w:t>
      </w:r>
    </w:p>
    <w:p w:rsidR="00036E03" w:rsidRPr="00F45BEE" w:rsidRDefault="00036E03" w:rsidP="00036E03">
      <w:pPr>
        <w:autoSpaceDE w:val="0"/>
        <w:autoSpaceDN w:val="0"/>
        <w:adjustRightInd w:val="0"/>
        <w:spacing w:before="120" w:after="120" w:line="240" w:lineRule="auto"/>
        <w:rPr>
          <w:rFonts w:ascii="Times New Roman" w:hAnsi="Times New Roman" w:cs="Times New Roman"/>
          <w:color w:val="000000"/>
          <w:sz w:val="24"/>
          <w:szCs w:val="24"/>
        </w:rPr>
      </w:pPr>
      <w:r w:rsidRPr="00F45BEE">
        <w:rPr>
          <w:rFonts w:ascii="Times New Roman" w:hAnsi="Times New Roman" w:cs="Times New Roman"/>
          <w:color w:val="000000"/>
          <w:sz w:val="24"/>
          <w:szCs w:val="24"/>
        </w:rPr>
        <w:t>Lai aprēķinātu pavasaru palu maksimālo caurplūdumu ar 5% un 10% nodrošinājumu, izmanto šādus pārejas koeficientus: Q5% – k= 0</w:t>
      </w:r>
      <w:r w:rsidR="00BC752E" w:rsidRPr="00F45BEE">
        <w:rPr>
          <w:rFonts w:ascii="Times New Roman" w:hAnsi="Times New Roman" w:cs="Times New Roman"/>
          <w:color w:val="000000"/>
          <w:sz w:val="24"/>
          <w:szCs w:val="24"/>
        </w:rPr>
        <w:t>,</w:t>
      </w:r>
      <w:r w:rsidRPr="00F45BEE">
        <w:rPr>
          <w:rFonts w:ascii="Times New Roman" w:hAnsi="Times New Roman" w:cs="Times New Roman"/>
          <w:color w:val="000000"/>
          <w:sz w:val="24"/>
          <w:szCs w:val="24"/>
        </w:rPr>
        <w:t>74 un Q10% – k=0</w:t>
      </w:r>
      <w:r w:rsidR="00BC752E" w:rsidRPr="00F45BEE">
        <w:rPr>
          <w:rFonts w:ascii="Times New Roman" w:hAnsi="Times New Roman" w:cs="Times New Roman"/>
          <w:color w:val="000000"/>
          <w:sz w:val="24"/>
          <w:szCs w:val="24"/>
        </w:rPr>
        <w:t>,</w:t>
      </w:r>
      <w:r w:rsidRPr="00F45BEE">
        <w:rPr>
          <w:rFonts w:ascii="Times New Roman" w:hAnsi="Times New Roman" w:cs="Times New Roman"/>
          <w:color w:val="000000"/>
          <w:sz w:val="24"/>
          <w:szCs w:val="24"/>
        </w:rPr>
        <w:t xml:space="preserve">63. </w:t>
      </w:r>
    </w:p>
    <w:p w:rsidR="00036E03" w:rsidRPr="00F45BEE" w:rsidRDefault="00036E03" w:rsidP="00036E03">
      <w:pPr>
        <w:autoSpaceDE w:val="0"/>
        <w:autoSpaceDN w:val="0"/>
        <w:adjustRightInd w:val="0"/>
        <w:spacing w:before="120" w:after="120" w:line="240" w:lineRule="auto"/>
        <w:rPr>
          <w:rFonts w:ascii="Times New Roman" w:hAnsi="Times New Roman" w:cs="Times New Roman"/>
          <w:color w:val="000000"/>
          <w:sz w:val="24"/>
          <w:szCs w:val="24"/>
        </w:rPr>
      </w:pPr>
      <w:r w:rsidRPr="00F45BEE">
        <w:rPr>
          <w:rFonts w:ascii="Times New Roman" w:hAnsi="Times New Roman" w:cs="Times New Roman"/>
          <w:color w:val="000000"/>
          <w:sz w:val="24"/>
          <w:szCs w:val="24"/>
        </w:rPr>
        <w:t>Veicot attiecīgus aprēķinus, iegūtas sekojošas pavasara palu maksimālo caurplūdumu vērtības ar nodrošinājumu p=1%, p=5%, p=10%:</w:t>
      </w:r>
    </w:p>
    <w:p w:rsidR="00036E03" w:rsidRPr="00F45BEE" w:rsidRDefault="00036E03" w:rsidP="00036E03">
      <w:pPr>
        <w:pStyle w:val="Default"/>
        <w:spacing w:after="100" w:afterAutospacing="1"/>
        <w:ind w:left="360"/>
        <w:jc w:val="center"/>
        <w:rPr>
          <w:bCs/>
          <w:u w:val="single"/>
        </w:rPr>
      </w:pPr>
      <w:r w:rsidRPr="00F45BEE">
        <w:rPr>
          <w:bCs/>
          <w:u w:val="single"/>
        </w:rPr>
        <w:t xml:space="preserve">Pavasara palu maksimālie caurplūdumi </w:t>
      </w:r>
      <w:r w:rsidRPr="00F45BEE">
        <w:rPr>
          <w:bCs/>
          <w:i/>
          <w:u w:val="single"/>
        </w:rPr>
        <w:t>Senču grāvja</w:t>
      </w:r>
      <w:r w:rsidRPr="00F45BEE">
        <w:rPr>
          <w:bCs/>
          <w:u w:val="single"/>
        </w:rPr>
        <w:t xml:space="preserve"> baseinam </w:t>
      </w:r>
    </w:p>
    <w:p w:rsidR="00036E03" w:rsidRPr="00F45BEE" w:rsidRDefault="00036E03" w:rsidP="00036E03">
      <w:pPr>
        <w:autoSpaceDE w:val="0"/>
        <w:autoSpaceDN w:val="0"/>
        <w:adjustRightInd w:val="0"/>
        <w:spacing w:after="0" w:line="240" w:lineRule="auto"/>
        <w:rPr>
          <w:rFonts w:ascii="Times New Roman" w:hAnsi="Times New Roman" w:cs="Times New Roman"/>
          <w:color w:val="000000"/>
          <w:sz w:val="23"/>
          <w:szCs w:val="23"/>
        </w:rPr>
      </w:pPr>
      <w:r w:rsidRPr="00F45BEE">
        <w:rPr>
          <w:rFonts w:ascii="Times New Roman" w:hAnsi="Times New Roman" w:cs="Times New Roman"/>
          <w:color w:val="000000"/>
          <w:sz w:val="23"/>
          <w:szCs w:val="23"/>
        </w:rPr>
        <w:t>Aprēķinu laukuma parametri Senču grāvja sateces baseinam:</w:t>
      </w:r>
    </w:p>
    <w:p w:rsidR="00036E03" w:rsidRPr="00F45BEE" w:rsidRDefault="00036E03" w:rsidP="00036E03">
      <w:pPr>
        <w:autoSpaceDE w:val="0"/>
        <w:autoSpaceDN w:val="0"/>
        <w:adjustRightInd w:val="0"/>
        <w:spacing w:after="0" w:line="240" w:lineRule="auto"/>
        <w:rPr>
          <w:rFonts w:ascii="Times New Roman" w:hAnsi="Times New Roman" w:cs="Times New Roman"/>
          <w:color w:val="000000"/>
          <w:sz w:val="23"/>
          <w:szCs w:val="23"/>
        </w:rPr>
      </w:pPr>
      <w:r w:rsidRPr="00F45BEE">
        <w:rPr>
          <w:rFonts w:ascii="Times New Roman" w:hAnsi="Times New Roman" w:cs="Times New Roman"/>
          <w:color w:val="000000"/>
          <w:sz w:val="23"/>
          <w:szCs w:val="23"/>
        </w:rPr>
        <w:t>Aprēķina sateces baseina laukums: A= 0,62 km</w:t>
      </w:r>
      <w:r w:rsidRPr="00F45BEE">
        <w:rPr>
          <w:rFonts w:ascii="Times New Roman" w:hAnsi="Times New Roman" w:cs="Times New Roman"/>
          <w:color w:val="000000"/>
          <w:sz w:val="16"/>
          <w:szCs w:val="16"/>
          <w:vertAlign w:val="superscript"/>
        </w:rPr>
        <w:t>2</w:t>
      </w:r>
      <w:r w:rsidRPr="00F45BEE">
        <w:rPr>
          <w:rFonts w:ascii="Times New Roman" w:hAnsi="Times New Roman" w:cs="Times New Roman"/>
          <w:color w:val="000000"/>
          <w:sz w:val="23"/>
          <w:szCs w:val="23"/>
        </w:rPr>
        <w:t xml:space="preserve">; </w:t>
      </w:r>
    </w:p>
    <w:p w:rsidR="00036E03" w:rsidRPr="00F45BEE" w:rsidRDefault="00036E03" w:rsidP="00036E03">
      <w:pPr>
        <w:autoSpaceDE w:val="0"/>
        <w:autoSpaceDN w:val="0"/>
        <w:adjustRightInd w:val="0"/>
        <w:spacing w:after="0" w:line="240" w:lineRule="auto"/>
        <w:rPr>
          <w:rFonts w:ascii="Times New Roman" w:hAnsi="Times New Roman" w:cs="Times New Roman"/>
          <w:color w:val="000000"/>
          <w:sz w:val="23"/>
          <w:szCs w:val="23"/>
        </w:rPr>
      </w:pPr>
      <w:r w:rsidRPr="00F45BEE">
        <w:rPr>
          <w:rFonts w:ascii="Times New Roman" w:hAnsi="Times New Roman" w:cs="Times New Roman"/>
          <w:color w:val="000000"/>
          <w:sz w:val="23"/>
          <w:szCs w:val="23"/>
        </w:rPr>
        <w:t>Relatīvā mežu platība: A</w:t>
      </w:r>
      <w:r w:rsidRPr="00F45BEE">
        <w:rPr>
          <w:rFonts w:ascii="Times New Roman" w:hAnsi="Times New Roman" w:cs="Times New Roman"/>
          <w:color w:val="000000"/>
          <w:sz w:val="16"/>
          <w:szCs w:val="16"/>
        </w:rPr>
        <w:t>m</w:t>
      </w:r>
      <w:r w:rsidRPr="00F45BEE">
        <w:rPr>
          <w:rFonts w:ascii="Times New Roman" w:hAnsi="Times New Roman" w:cs="Times New Roman"/>
          <w:color w:val="000000"/>
          <w:sz w:val="23"/>
          <w:szCs w:val="23"/>
        </w:rPr>
        <w:t xml:space="preserve">=44%; </w:t>
      </w:r>
    </w:p>
    <w:p w:rsidR="00036E03" w:rsidRPr="00F45BEE" w:rsidRDefault="00036E03" w:rsidP="00036E03">
      <w:pPr>
        <w:autoSpaceDE w:val="0"/>
        <w:autoSpaceDN w:val="0"/>
        <w:adjustRightInd w:val="0"/>
        <w:spacing w:after="0" w:line="240" w:lineRule="auto"/>
        <w:rPr>
          <w:rFonts w:ascii="Times New Roman" w:hAnsi="Times New Roman" w:cs="Times New Roman"/>
          <w:color w:val="000000"/>
          <w:sz w:val="23"/>
          <w:szCs w:val="23"/>
        </w:rPr>
      </w:pPr>
      <w:r w:rsidRPr="00F45BEE">
        <w:rPr>
          <w:rFonts w:ascii="Times New Roman" w:hAnsi="Times New Roman" w:cs="Times New Roman"/>
          <w:color w:val="000000"/>
          <w:sz w:val="23"/>
          <w:szCs w:val="23"/>
        </w:rPr>
        <w:t>Relatīvā purvu platība baseinā: A</w:t>
      </w:r>
      <w:r w:rsidRPr="00F45BEE">
        <w:rPr>
          <w:rFonts w:ascii="Times New Roman" w:hAnsi="Times New Roman" w:cs="Times New Roman"/>
          <w:color w:val="000000"/>
          <w:sz w:val="16"/>
          <w:szCs w:val="16"/>
        </w:rPr>
        <w:t>p</w:t>
      </w:r>
      <w:r w:rsidRPr="00F45BEE">
        <w:rPr>
          <w:rFonts w:ascii="Times New Roman" w:hAnsi="Times New Roman" w:cs="Times New Roman"/>
          <w:color w:val="000000"/>
          <w:sz w:val="23"/>
          <w:szCs w:val="23"/>
        </w:rPr>
        <w:t xml:space="preserve">=56%; </w:t>
      </w:r>
    </w:p>
    <w:p w:rsidR="00036E03" w:rsidRPr="00F45BEE" w:rsidRDefault="00036E03" w:rsidP="00036E03">
      <w:pPr>
        <w:autoSpaceDE w:val="0"/>
        <w:autoSpaceDN w:val="0"/>
        <w:adjustRightInd w:val="0"/>
        <w:spacing w:before="120" w:after="0" w:line="240" w:lineRule="auto"/>
        <w:jc w:val="both"/>
        <w:rPr>
          <w:rFonts w:ascii="Times New Roman" w:hAnsi="Times New Roman" w:cs="Times New Roman"/>
          <w:sz w:val="24"/>
          <w:szCs w:val="24"/>
        </w:rPr>
      </w:pPr>
      <w:r w:rsidRPr="00F45BEE">
        <w:rPr>
          <w:rFonts w:ascii="Times New Roman" w:hAnsi="Times New Roman" w:cs="Times New Roman"/>
          <w:sz w:val="24"/>
          <w:szCs w:val="24"/>
        </w:rPr>
        <w:t>Pavasara palu maksimālo caurplūdumu ar 1% pārsniegšanas varbūtību Q</w:t>
      </w:r>
      <w:r w:rsidRPr="00F45BEE">
        <w:rPr>
          <w:rFonts w:ascii="Times New Roman" w:hAnsi="Times New Roman" w:cs="Times New Roman"/>
          <w:sz w:val="24"/>
          <w:szCs w:val="24"/>
          <w:vertAlign w:val="subscript"/>
        </w:rPr>
        <w:t>1%</w:t>
      </w:r>
      <w:r w:rsidRPr="00F45BEE">
        <w:rPr>
          <w:rFonts w:ascii="Times New Roman" w:hAnsi="Times New Roman" w:cs="Times New Roman"/>
          <w:sz w:val="24"/>
          <w:szCs w:val="24"/>
        </w:rPr>
        <w:t xml:space="preserve"> (m/s) aprēķina, izmantojot formulu:</w:t>
      </w:r>
    </w:p>
    <w:p w:rsidR="00036E03" w:rsidRPr="00F45BEE" w:rsidRDefault="00036E03" w:rsidP="00036E03">
      <w:pPr>
        <w:autoSpaceDE w:val="0"/>
        <w:autoSpaceDN w:val="0"/>
        <w:adjustRightInd w:val="0"/>
        <w:spacing w:before="120" w:after="0" w:line="240" w:lineRule="auto"/>
        <w:jc w:val="both"/>
        <w:rPr>
          <w:rFonts w:ascii="Times New Roman" w:hAnsi="Times New Roman" w:cs="Times New Roman"/>
          <w:sz w:val="24"/>
          <w:szCs w:val="24"/>
        </w:rPr>
      </w:pPr>
      <w:r w:rsidRPr="00F45BEE">
        <w:rPr>
          <w:rFonts w:ascii="Times New Roman" w:hAnsi="Times New Roman" w:cs="Times New Roman"/>
          <w:sz w:val="24"/>
          <w:szCs w:val="24"/>
        </w:rPr>
        <w:t xml:space="preserve">Mežu ietekmes koeficientu aprēķina, izmantojot formulu </w:t>
      </w:r>
      <w:r w:rsidRPr="00F45BEE">
        <w:rPr>
          <w:rFonts w:ascii="Times New Roman" w:hAnsi="Times New Roman" w:cs="Times New Roman"/>
          <w:i/>
          <w:sz w:val="24"/>
          <w:szCs w:val="24"/>
        </w:rPr>
        <w:t>4</w:t>
      </w:r>
      <w:r w:rsidRPr="00F45BEE">
        <w:rPr>
          <w:rFonts w:ascii="Times New Roman" w:hAnsi="Times New Roman" w:cs="Times New Roman"/>
          <w:sz w:val="24"/>
          <w:szCs w:val="24"/>
        </w:rPr>
        <w:t>:</w:t>
      </w:r>
    </w:p>
    <w:p w:rsidR="00036E03" w:rsidRPr="00F45BEE" w:rsidRDefault="00036E03" w:rsidP="00036E03">
      <w:pPr>
        <w:autoSpaceDE w:val="0"/>
        <w:autoSpaceDN w:val="0"/>
        <w:adjustRightInd w:val="0"/>
        <w:spacing w:after="0" w:line="240" w:lineRule="auto"/>
        <w:jc w:val="center"/>
        <w:rPr>
          <w:rFonts w:ascii="Times New Roman" w:hAnsi="Times New Roman" w:cs="Times New Roman"/>
          <w:i/>
          <w:sz w:val="24"/>
          <w:szCs w:val="24"/>
        </w:rPr>
      </w:pPr>
      <w:r w:rsidRPr="00F45BEE">
        <w:rPr>
          <w:rFonts w:ascii="Times New Roman" w:hAnsi="Times New Roman" w:cs="Times New Roman"/>
          <w:i/>
          <w:sz w:val="24"/>
          <w:szCs w:val="24"/>
        </w:rPr>
        <w:t>δ</w:t>
      </w:r>
      <w:r w:rsidRPr="00F45BEE">
        <w:rPr>
          <w:rFonts w:ascii="Times New Roman" w:hAnsi="Times New Roman" w:cs="Times New Roman"/>
          <w:i/>
          <w:sz w:val="24"/>
          <w:szCs w:val="24"/>
          <w:vertAlign w:val="subscript"/>
        </w:rPr>
        <w:t>1</w:t>
      </w:r>
      <w:r w:rsidRPr="00F45BEE">
        <w:rPr>
          <w:rFonts w:ascii="Times New Roman" w:hAnsi="Times New Roman" w:cs="Times New Roman"/>
          <w:i/>
          <w:sz w:val="24"/>
          <w:szCs w:val="24"/>
        </w:rPr>
        <w:t>=(44+1)</w:t>
      </w:r>
      <w:r w:rsidRPr="00F45BEE">
        <w:rPr>
          <w:rFonts w:ascii="Times New Roman" w:hAnsi="Times New Roman" w:cs="Times New Roman"/>
          <w:i/>
          <w:sz w:val="24"/>
          <w:szCs w:val="24"/>
          <w:vertAlign w:val="superscript"/>
        </w:rPr>
        <w:t>-0,22</w:t>
      </w:r>
      <w:r w:rsidRPr="00F45BEE">
        <w:rPr>
          <w:rFonts w:ascii="Times New Roman" w:hAnsi="Times New Roman" w:cs="Times New Roman"/>
          <w:i/>
          <w:sz w:val="24"/>
          <w:szCs w:val="24"/>
        </w:rPr>
        <w:t>=0,43</w:t>
      </w:r>
    </w:p>
    <w:p w:rsidR="00036E03" w:rsidRPr="00F45BEE" w:rsidRDefault="00036E03" w:rsidP="00036E03">
      <w:pPr>
        <w:autoSpaceDE w:val="0"/>
        <w:autoSpaceDN w:val="0"/>
        <w:adjustRightInd w:val="0"/>
        <w:spacing w:after="0" w:line="240" w:lineRule="auto"/>
        <w:rPr>
          <w:rFonts w:ascii="Times New Roman" w:hAnsi="Times New Roman" w:cs="Times New Roman"/>
          <w:sz w:val="24"/>
          <w:szCs w:val="24"/>
        </w:rPr>
      </w:pPr>
      <w:r w:rsidRPr="00F45BEE">
        <w:rPr>
          <w:rFonts w:ascii="Times New Roman" w:hAnsi="Times New Roman" w:cs="Times New Roman"/>
          <w:sz w:val="24"/>
          <w:szCs w:val="24"/>
        </w:rPr>
        <w:t xml:space="preserve">Purvu </w:t>
      </w:r>
      <w:r w:rsidR="00BC752E" w:rsidRPr="00F45BEE">
        <w:rPr>
          <w:rFonts w:ascii="Times New Roman" w:hAnsi="Times New Roman" w:cs="Times New Roman"/>
          <w:sz w:val="24"/>
          <w:szCs w:val="24"/>
        </w:rPr>
        <w:t>ietekmes</w:t>
      </w:r>
      <w:r w:rsidRPr="00F45BEE">
        <w:rPr>
          <w:rFonts w:ascii="Times New Roman" w:hAnsi="Times New Roman" w:cs="Times New Roman"/>
          <w:sz w:val="24"/>
          <w:szCs w:val="24"/>
        </w:rPr>
        <w:t xml:space="preserve"> koeficienta aprēķina, izmantojot formulu </w:t>
      </w:r>
      <w:r w:rsidRPr="00F45BEE">
        <w:rPr>
          <w:rFonts w:ascii="Times New Roman" w:hAnsi="Times New Roman" w:cs="Times New Roman"/>
          <w:i/>
          <w:sz w:val="24"/>
          <w:szCs w:val="24"/>
        </w:rPr>
        <w:t>5</w:t>
      </w:r>
      <w:r w:rsidRPr="00F45BEE">
        <w:rPr>
          <w:rFonts w:ascii="Times New Roman" w:hAnsi="Times New Roman" w:cs="Times New Roman"/>
          <w:sz w:val="24"/>
          <w:szCs w:val="24"/>
        </w:rPr>
        <w:t>:</w:t>
      </w:r>
    </w:p>
    <w:p w:rsidR="00036E03" w:rsidRPr="00F45BEE" w:rsidRDefault="00036E03" w:rsidP="00036E03">
      <w:pPr>
        <w:autoSpaceDE w:val="0"/>
        <w:autoSpaceDN w:val="0"/>
        <w:adjustRightInd w:val="0"/>
        <w:spacing w:after="0" w:line="240" w:lineRule="auto"/>
        <w:jc w:val="center"/>
        <w:rPr>
          <w:rFonts w:ascii="Times New Roman" w:hAnsi="Times New Roman" w:cs="Times New Roman"/>
          <w:i/>
          <w:sz w:val="24"/>
          <w:szCs w:val="24"/>
        </w:rPr>
      </w:pPr>
      <w:r w:rsidRPr="00F45BEE">
        <w:rPr>
          <w:rFonts w:ascii="Times New Roman" w:hAnsi="Times New Roman" w:cs="Times New Roman"/>
          <w:i/>
          <w:sz w:val="24"/>
          <w:szCs w:val="24"/>
        </w:rPr>
        <w:t>δ</w:t>
      </w:r>
      <w:r w:rsidRPr="00F45BEE">
        <w:rPr>
          <w:rFonts w:ascii="Times New Roman" w:hAnsi="Times New Roman" w:cs="Times New Roman"/>
          <w:i/>
          <w:sz w:val="24"/>
          <w:szCs w:val="24"/>
          <w:vertAlign w:val="subscript"/>
        </w:rPr>
        <w:t>2</w:t>
      </w:r>
      <w:r w:rsidRPr="00F45BEE">
        <w:rPr>
          <w:rFonts w:ascii="Times New Roman" w:hAnsi="Times New Roman" w:cs="Times New Roman"/>
          <w:sz w:val="24"/>
          <w:szCs w:val="24"/>
        </w:rPr>
        <w:t>=1-0,7</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lg(0,1 56+1)</w:t>
      </w:r>
      <w:r w:rsidR="00404965" w:rsidRPr="00F45BEE">
        <w:rPr>
          <w:rFonts w:ascii="Times New Roman" w:hAnsi="Times New Roman" w:cs="Times New Roman"/>
          <w:i/>
          <w:sz w:val="24"/>
          <w:szCs w:val="24"/>
        </w:rPr>
        <w:t>=0,43</w:t>
      </w:r>
    </w:p>
    <w:p w:rsidR="00036E03" w:rsidRPr="00F45BEE" w:rsidRDefault="00036E03" w:rsidP="00036E03">
      <w:pPr>
        <w:autoSpaceDE w:val="0"/>
        <w:autoSpaceDN w:val="0"/>
        <w:adjustRightInd w:val="0"/>
        <w:spacing w:before="120" w:after="0" w:line="240" w:lineRule="auto"/>
        <w:rPr>
          <w:rFonts w:ascii="Times New Roman" w:hAnsi="Times New Roman" w:cs="Times New Roman"/>
          <w:sz w:val="24"/>
          <w:szCs w:val="24"/>
        </w:rPr>
      </w:pPr>
      <w:r w:rsidRPr="00F45BEE">
        <w:rPr>
          <w:rFonts w:ascii="Times New Roman" w:hAnsi="Times New Roman" w:cs="Times New Roman"/>
          <w:sz w:val="24"/>
          <w:szCs w:val="24"/>
        </w:rPr>
        <w:t xml:space="preserve">Ievērojot formulā (3) augstāk sniegtās vērtības, iegūstam pavasara palu maksimālo caurplūdumu ar 1% pārsniegšanas varbūtību </w:t>
      </w:r>
      <w:r w:rsidRPr="00F45BEE">
        <w:rPr>
          <w:rFonts w:ascii="Times New Roman" w:hAnsi="Times New Roman" w:cs="Times New Roman"/>
          <w:i/>
          <w:sz w:val="24"/>
          <w:szCs w:val="24"/>
        </w:rPr>
        <w:t>Q</w:t>
      </w:r>
      <w:r w:rsidRPr="00F45BEE">
        <w:rPr>
          <w:rFonts w:ascii="Times New Roman" w:hAnsi="Times New Roman" w:cs="Times New Roman"/>
          <w:i/>
          <w:sz w:val="24"/>
          <w:szCs w:val="24"/>
          <w:vertAlign w:val="subscript"/>
        </w:rPr>
        <w:t>1%</w:t>
      </w:r>
      <w:r w:rsidRPr="00F45BEE">
        <w:rPr>
          <w:rFonts w:ascii="Times New Roman" w:hAnsi="Times New Roman" w:cs="Times New Roman"/>
          <w:i/>
          <w:sz w:val="24"/>
          <w:szCs w:val="24"/>
        </w:rPr>
        <w:t>:</w:t>
      </w:r>
    </w:p>
    <w:p w:rsidR="00036E03" w:rsidRPr="00F45BEE" w:rsidRDefault="00036E03" w:rsidP="00036E03">
      <w:pPr>
        <w:autoSpaceDE w:val="0"/>
        <w:autoSpaceDN w:val="0"/>
        <w:adjustRightInd w:val="0"/>
        <w:spacing w:before="120" w:after="120" w:line="240" w:lineRule="auto"/>
        <w:jc w:val="center"/>
        <w:rPr>
          <w:rFonts w:ascii="Times New Roman" w:hAnsi="Times New Roman" w:cs="Times New Roman"/>
          <w:i/>
          <w:sz w:val="24"/>
          <w:szCs w:val="24"/>
        </w:rPr>
      </w:pPr>
      <w:r w:rsidRPr="00F45BEE">
        <w:rPr>
          <w:rFonts w:ascii="Times New Roman" w:hAnsi="Times New Roman" w:cs="Times New Roman"/>
          <w:i/>
          <w:sz w:val="24"/>
          <w:szCs w:val="24"/>
        </w:rPr>
        <w:t>Q</w:t>
      </w:r>
      <w:r w:rsidRPr="00F45BEE">
        <w:rPr>
          <w:rFonts w:ascii="Times New Roman" w:hAnsi="Times New Roman" w:cs="Times New Roman"/>
          <w:i/>
          <w:sz w:val="24"/>
          <w:szCs w:val="24"/>
          <w:vertAlign w:val="subscript"/>
        </w:rPr>
        <w:t>1%</w:t>
      </w:r>
      <w:r w:rsidRPr="00F45BEE">
        <w:rPr>
          <w:rFonts w:ascii="Times New Roman" w:hAnsi="Times New Roman" w:cs="Times New Roman"/>
          <w:i/>
          <w:sz w:val="24"/>
          <w:szCs w:val="24"/>
        </w:rPr>
        <w:t>=1,5</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1</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0,43</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0,43</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(0,62+1)</w:t>
      </w:r>
      <w:r w:rsidRPr="00F45BEE">
        <w:rPr>
          <w:rFonts w:ascii="Times New Roman" w:hAnsi="Times New Roman" w:cs="Times New Roman"/>
          <w:i/>
          <w:sz w:val="24"/>
          <w:szCs w:val="24"/>
          <w:vertAlign w:val="superscript"/>
        </w:rPr>
        <w:t>-0,14</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0,62</w:t>
      </w:r>
    </w:p>
    <w:p w:rsidR="00036E03" w:rsidRPr="00F45BEE" w:rsidRDefault="00036E03" w:rsidP="00036E03">
      <w:pPr>
        <w:autoSpaceDE w:val="0"/>
        <w:autoSpaceDN w:val="0"/>
        <w:adjustRightInd w:val="0"/>
        <w:spacing w:before="120" w:after="120" w:line="240" w:lineRule="auto"/>
        <w:jc w:val="center"/>
        <w:rPr>
          <w:rFonts w:ascii="Times New Roman" w:hAnsi="Times New Roman" w:cs="Times New Roman"/>
          <w:b/>
          <w:i/>
          <w:sz w:val="24"/>
          <w:szCs w:val="24"/>
        </w:rPr>
      </w:pPr>
      <w:r w:rsidRPr="00F45BEE">
        <w:rPr>
          <w:rFonts w:ascii="Times New Roman" w:hAnsi="Times New Roman" w:cs="Times New Roman"/>
          <w:b/>
          <w:i/>
          <w:sz w:val="24"/>
          <w:szCs w:val="24"/>
        </w:rPr>
        <w:t>Q</w:t>
      </w:r>
      <w:r w:rsidRPr="00F45BEE">
        <w:rPr>
          <w:rFonts w:ascii="Times New Roman" w:hAnsi="Times New Roman" w:cs="Times New Roman"/>
          <w:b/>
          <w:i/>
          <w:sz w:val="24"/>
          <w:szCs w:val="24"/>
          <w:vertAlign w:val="subscript"/>
        </w:rPr>
        <w:t>1%</w:t>
      </w:r>
      <w:r w:rsidRPr="00F45BEE">
        <w:rPr>
          <w:rFonts w:ascii="Times New Roman" w:hAnsi="Times New Roman" w:cs="Times New Roman"/>
          <w:b/>
          <w:i/>
          <w:sz w:val="24"/>
          <w:szCs w:val="24"/>
        </w:rPr>
        <w:t>=0,16 m</w:t>
      </w:r>
      <w:r w:rsidRPr="00F45BEE">
        <w:rPr>
          <w:rFonts w:ascii="Times New Roman" w:hAnsi="Times New Roman" w:cs="Times New Roman"/>
          <w:b/>
          <w:i/>
          <w:sz w:val="24"/>
          <w:szCs w:val="24"/>
          <w:vertAlign w:val="superscript"/>
        </w:rPr>
        <w:t>3</w:t>
      </w:r>
      <w:r w:rsidRPr="00F45BEE">
        <w:rPr>
          <w:rFonts w:ascii="Times New Roman" w:hAnsi="Times New Roman" w:cs="Times New Roman"/>
          <w:b/>
          <w:i/>
          <w:sz w:val="24"/>
          <w:szCs w:val="24"/>
        </w:rPr>
        <w:t>/s</w:t>
      </w:r>
    </w:p>
    <w:p w:rsidR="00036E03" w:rsidRPr="00F45BEE" w:rsidRDefault="00036E03" w:rsidP="00036E03">
      <w:pPr>
        <w:autoSpaceDE w:val="0"/>
        <w:autoSpaceDN w:val="0"/>
        <w:adjustRightInd w:val="0"/>
        <w:spacing w:before="120" w:after="120" w:line="240" w:lineRule="auto"/>
        <w:rPr>
          <w:rFonts w:ascii="Times New Roman" w:hAnsi="Times New Roman" w:cs="Times New Roman"/>
          <w:color w:val="000000"/>
          <w:sz w:val="24"/>
          <w:szCs w:val="24"/>
        </w:rPr>
      </w:pPr>
      <w:r w:rsidRPr="00F45BEE">
        <w:rPr>
          <w:rFonts w:ascii="Times New Roman" w:hAnsi="Times New Roman" w:cs="Times New Roman"/>
          <w:color w:val="000000"/>
          <w:sz w:val="24"/>
          <w:szCs w:val="24"/>
        </w:rPr>
        <w:t>Veicot attiecīgus aprēķinus, iegūtas sekojošas pavasara palu maksimālo caurplūdumu vērtības ar nodrošinājumu p=1%, p=5%, p=10%:</w:t>
      </w:r>
    </w:p>
    <w:p w:rsidR="00036E03" w:rsidRPr="00F45BEE" w:rsidRDefault="00036E03" w:rsidP="00036E03">
      <w:pPr>
        <w:autoSpaceDE w:val="0"/>
        <w:autoSpaceDN w:val="0"/>
        <w:adjustRightInd w:val="0"/>
        <w:spacing w:after="0" w:line="240" w:lineRule="auto"/>
        <w:ind w:left="709"/>
        <w:rPr>
          <w:rFonts w:ascii="Times New Roman" w:hAnsi="Times New Roman" w:cs="Times New Roman"/>
          <w:sz w:val="24"/>
          <w:szCs w:val="24"/>
        </w:rPr>
      </w:pPr>
      <w:r w:rsidRPr="00F45BEE">
        <w:rPr>
          <w:rFonts w:ascii="Times New Roman" w:hAnsi="Times New Roman" w:cs="Times New Roman"/>
          <w:sz w:val="24"/>
          <w:szCs w:val="24"/>
        </w:rPr>
        <w:t>Q</w:t>
      </w:r>
      <w:r w:rsidRPr="00F45BEE">
        <w:rPr>
          <w:rFonts w:ascii="Times New Roman" w:hAnsi="Times New Roman" w:cs="Times New Roman"/>
          <w:sz w:val="24"/>
          <w:szCs w:val="24"/>
          <w:vertAlign w:val="subscript"/>
        </w:rPr>
        <w:t>1%</w:t>
      </w:r>
      <w:r w:rsidRPr="00F45BEE">
        <w:rPr>
          <w:rFonts w:ascii="Times New Roman" w:hAnsi="Times New Roman" w:cs="Times New Roman"/>
          <w:sz w:val="24"/>
          <w:szCs w:val="24"/>
        </w:rPr>
        <w:t>= 0,16 m</w:t>
      </w:r>
      <w:r w:rsidRPr="00F45BEE">
        <w:rPr>
          <w:rFonts w:ascii="Times New Roman" w:hAnsi="Times New Roman" w:cs="Times New Roman"/>
          <w:sz w:val="24"/>
          <w:szCs w:val="24"/>
          <w:vertAlign w:val="superscript"/>
        </w:rPr>
        <w:t>3</w:t>
      </w:r>
      <w:r w:rsidRPr="00F45BEE">
        <w:rPr>
          <w:rFonts w:ascii="Times New Roman" w:hAnsi="Times New Roman" w:cs="Times New Roman"/>
          <w:sz w:val="24"/>
          <w:szCs w:val="24"/>
        </w:rPr>
        <w:t>/s</w:t>
      </w:r>
    </w:p>
    <w:p w:rsidR="00036E03" w:rsidRPr="00F45BEE" w:rsidRDefault="00036E03" w:rsidP="00036E03">
      <w:pPr>
        <w:autoSpaceDE w:val="0"/>
        <w:autoSpaceDN w:val="0"/>
        <w:adjustRightInd w:val="0"/>
        <w:spacing w:after="0" w:line="240" w:lineRule="auto"/>
        <w:ind w:left="709"/>
        <w:rPr>
          <w:rFonts w:ascii="Times New Roman" w:hAnsi="Times New Roman" w:cs="Times New Roman"/>
          <w:color w:val="000000"/>
          <w:sz w:val="24"/>
          <w:szCs w:val="24"/>
        </w:rPr>
      </w:pPr>
      <w:r w:rsidRPr="00F45BEE">
        <w:rPr>
          <w:rFonts w:ascii="Times New Roman" w:hAnsi="Times New Roman" w:cs="Times New Roman"/>
          <w:sz w:val="24"/>
          <w:szCs w:val="24"/>
        </w:rPr>
        <w:lastRenderedPageBreak/>
        <w:t>Q</w:t>
      </w:r>
      <w:r w:rsidRPr="00F45BEE">
        <w:rPr>
          <w:rFonts w:ascii="Times New Roman" w:hAnsi="Times New Roman" w:cs="Times New Roman"/>
          <w:sz w:val="24"/>
          <w:szCs w:val="24"/>
          <w:vertAlign w:val="subscript"/>
        </w:rPr>
        <w:t>5%</w:t>
      </w:r>
      <w:r w:rsidRPr="00F45BEE">
        <w:rPr>
          <w:rFonts w:ascii="Times New Roman" w:hAnsi="Times New Roman" w:cs="Times New Roman"/>
          <w:sz w:val="24"/>
          <w:szCs w:val="24"/>
        </w:rPr>
        <w:t xml:space="preserve"> = 0,16 × 0</w:t>
      </w:r>
      <w:r w:rsidR="00BC752E" w:rsidRPr="00F45BEE">
        <w:rPr>
          <w:rFonts w:ascii="Times New Roman" w:hAnsi="Times New Roman" w:cs="Times New Roman"/>
          <w:sz w:val="24"/>
          <w:szCs w:val="24"/>
        </w:rPr>
        <w:t>,</w:t>
      </w:r>
      <w:r w:rsidRPr="00F45BEE">
        <w:rPr>
          <w:rFonts w:ascii="Times New Roman" w:hAnsi="Times New Roman" w:cs="Times New Roman"/>
          <w:sz w:val="24"/>
          <w:szCs w:val="24"/>
        </w:rPr>
        <w:t>74 = 0,12m</w:t>
      </w:r>
      <w:r w:rsidRPr="00F45BEE">
        <w:rPr>
          <w:rFonts w:ascii="Times New Roman" w:hAnsi="Times New Roman" w:cs="Times New Roman"/>
          <w:sz w:val="24"/>
          <w:szCs w:val="24"/>
          <w:vertAlign w:val="superscript"/>
        </w:rPr>
        <w:t>3</w:t>
      </w:r>
      <w:r w:rsidRPr="00F45BEE">
        <w:rPr>
          <w:rFonts w:ascii="Times New Roman" w:hAnsi="Times New Roman" w:cs="Times New Roman"/>
          <w:sz w:val="24"/>
          <w:szCs w:val="24"/>
        </w:rPr>
        <w:t>/s</w:t>
      </w:r>
    </w:p>
    <w:p w:rsidR="00036E03" w:rsidRPr="00F45BEE" w:rsidRDefault="00036E03" w:rsidP="00036E03">
      <w:pPr>
        <w:autoSpaceDE w:val="0"/>
        <w:autoSpaceDN w:val="0"/>
        <w:adjustRightInd w:val="0"/>
        <w:spacing w:after="0" w:line="240" w:lineRule="auto"/>
        <w:ind w:left="709"/>
        <w:rPr>
          <w:rFonts w:ascii="Times New Roman" w:hAnsi="Times New Roman" w:cs="Times New Roman"/>
          <w:sz w:val="24"/>
          <w:szCs w:val="24"/>
        </w:rPr>
      </w:pPr>
      <w:r w:rsidRPr="00F45BEE">
        <w:rPr>
          <w:rFonts w:ascii="Times New Roman" w:hAnsi="Times New Roman" w:cs="Times New Roman"/>
          <w:sz w:val="24"/>
          <w:szCs w:val="24"/>
        </w:rPr>
        <w:t>Q</w:t>
      </w:r>
      <w:r w:rsidRPr="00F45BEE">
        <w:rPr>
          <w:rFonts w:ascii="Times New Roman" w:hAnsi="Times New Roman" w:cs="Times New Roman"/>
          <w:sz w:val="24"/>
          <w:szCs w:val="24"/>
          <w:vertAlign w:val="subscript"/>
        </w:rPr>
        <w:t xml:space="preserve">10% </w:t>
      </w:r>
      <w:r w:rsidRPr="00F45BEE">
        <w:rPr>
          <w:rFonts w:ascii="Times New Roman" w:hAnsi="Times New Roman" w:cs="Times New Roman"/>
          <w:sz w:val="24"/>
          <w:szCs w:val="24"/>
        </w:rPr>
        <w:t>= 0,16 × 0</w:t>
      </w:r>
      <w:r w:rsidR="00BC752E" w:rsidRPr="00F45BEE">
        <w:rPr>
          <w:rFonts w:ascii="Times New Roman" w:hAnsi="Times New Roman" w:cs="Times New Roman"/>
          <w:sz w:val="24"/>
          <w:szCs w:val="24"/>
        </w:rPr>
        <w:t>,</w:t>
      </w:r>
      <w:r w:rsidRPr="00F45BEE">
        <w:rPr>
          <w:rFonts w:ascii="Times New Roman" w:hAnsi="Times New Roman" w:cs="Times New Roman"/>
          <w:sz w:val="24"/>
          <w:szCs w:val="24"/>
        </w:rPr>
        <w:t>63 =0</w:t>
      </w:r>
      <w:r w:rsidR="00BC752E" w:rsidRPr="00F45BEE">
        <w:rPr>
          <w:rFonts w:ascii="Times New Roman" w:hAnsi="Times New Roman" w:cs="Times New Roman"/>
          <w:sz w:val="24"/>
          <w:szCs w:val="24"/>
        </w:rPr>
        <w:t>,</w:t>
      </w:r>
      <w:r w:rsidRPr="00F45BEE">
        <w:rPr>
          <w:rFonts w:ascii="Times New Roman" w:hAnsi="Times New Roman" w:cs="Times New Roman"/>
          <w:sz w:val="24"/>
          <w:szCs w:val="24"/>
        </w:rPr>
        <w:t>10 m</w:t>
      </w:r>
      <w:r w:rsidRPr="00F45BEE">
        <w:rPr>
          <w:rFonts w:ascii="Times New Roman" w:hAnsi="Times New Roman" w:cs="Times New Roman"/>
          <w:sz w:val="24"/>
          <w:szCs w:val="24"/>
          <w:vertAlign w:val="superscript"/>
        </w:rPr>
        <w:t>3</w:t>
      </w:r>
      <w:r w:rsidRPr="00F45BEE">
        <w:rPr>
          <w:rFonts w:ascii="Times New Roman" w:hAnsi="Times New Roman" w:cs="Times New Roman"/>
          <w:sz w:val="24"/>
          <w:szCs w:val="24"/>
        </w:rPr>
        <w:t>/s.</w:t>
      </w:r>
    </w:p>
    <w:p w:rsidR="00036E03" w:rsidRPr="00F45BEE" w:rsidRDefault="00036E03" w:rsidP="008E24BC">
      <w:pPr>
        <w:pStyle w:val="Default"/>
        <w:spacing w:before="160" w:after="120"/>
        <w:ind w:left="357"/>
        <w:jc w:val="center"/>
        <w:rPr>
          <w:bCs/>
          <w:u w:val="single"/>
        </w:rPr>
      </w:pPr>
      <w:r w:rsidRPr="00F45BEE">
        <w:rPr>
          <w:bCs/>
          <w:u w:val="single"/>
        </w:rPr>
        <w:t xml:space="preserve">Pavasara palu maksimālie caurplūdumi </w:t>
      </w:r>
      <w:r w:rsidRPr="00F45BEE">
        <w:rPr>
          <w:bCs/>
          <w:i/>
          <w:u w:val="single"/>
        </w:rPr>
        <w:t>Bormaņu grāvja</w:t>
      </w:r>
      <w:r w:rsidRPr="00F45BEE">
        <w:rPr>
          <w:bCs/>
          <w:u w:val="single"/>
        </w:rPr>
        <w:t xml:space="preserve"> baseinam </w:t>
      </w:r>
    </w:p>
    <w:p w:rsidR="00036E03" w:rsidRPr="00F45BEE" w:rsidRDefault="00036E03" w:rsidP="00036E03">
      <w:pPr>
        <w:autoSpaceDE w:val="0"/>
        <w:autoSpaceDN w:val="0"/>
        <w:adjustRightInd w:val="0"/>
        <w:spacing w:after="0" w:line="240" w:lineRule="auto"/>
        <w:rPr>
          <w:rFonts w:ascii="Times New Roman" w:hAnsi="Times New Roman" w:cs="Times New Roman"/>
          <w:color w:val="000000"/>
          <w:sz w:val="23"/>
          <w:szCs w:val="23"/>
        </w:rPr>
      </w:pPr>
      <w:r w:rsidRPr="00F45BEE">
        <w:rPr>
          <w:rFonts w:ascii="Times New Roman" w:hAnsi="Times New Roman" w:cs="Times New Roman"/>
          <w:color w:val="000000"/>
          <w:sz w:val="23"/>
          <w:szCs w:val="23"/>
        </w:rPr>
        <w:t>Aprēķinu laukuma parametri Bormaņu grāvja sateces baseinam:</w:t>
      </w:r>
    </w:p>
    <w:p w:rsidR="00036E03" w:rsidRPr="00F45BEE" w:rsidRDefault="00036E03" w:rsidP="00036E03">
      <w:pPr>
        <w:autoSpaceDE w:val="0"/>
        <w:autoSpaceDN w:val="0"/>
        <w:adjustRightInd w:val="0"/>
        <w:spacing w:after="0" w:line="240" w:lineRule="auto"/>
        <w:rPr>
          <w:rFonts w:ascii="Times New Roman" w:hAnsi="Times New Roman" w:cs="Times New Roman"/>
          <w:color w:val="000000"/>
          <w:sz w:val="23"/>
          <w:szCs w:val="23"/>
        </w:rPr>
      </w:pPr>
      <w:r w:rsidRPr="00F45BEE">
        <w:rPr>
          <w:rFonts w:ascii="Times New Roman" w:hAnsi="Times New Roman" w:cs="Times New Roman"/>
          <w:color w:val="000000"/>
          <w:sz w:val="23"/>
          <w:szCs w:val="23"/>
        </w:rPr>
        <w:t>Aprēķina sateces baseina laukums: A= 0,66 km</w:t>
      </w:r>
      <w:r w:rsidRPr="00F45BEE">
        <w:rPr>
          <w:rFonts w:ascii="Times New Roman" w:hAnsi="Times New Roman" w:cs="Times New Roman"/>
          <w:color w:val="000000"/>
          <w:sz w:val="24"/>
          <w:szCs w:val="24"/>
          <w:vertAlign w:val="superscript"/>
        </w:rPr>
        <w:t>2</w:t>
      </w:r>
      <w:r w:rsidRPr="00F45BEE">
        <w:rPr>
          <w:rFonts w:ascii="Times New Roman" w:hAnsi="Times New Roman" w:cs="Times New Roman"/>
          <w:color w:val="000000"/>
          <w:sz w:val="23"/>
          <w:szCs w:val="23"/>
        </w:rPr>
        <w:t xml:space="preserve">; </w:t>
      </w:r>
    </w:p>
    <w:p w:rsidR="00036E03" w:rsidRPr="00F45BEE" w:rsidRDefault="00036E03" w:rsidP="00036E03">
      <w:pPr>
        <w:autoSpaceDE w:val="0"/>
        <w:autoSpaceDN w:val="0"/>
        <w:adjustRightInd w:val="0"/>
        <w:spacing w:after="0" w:line="240" w:lineRule="auto"/>
        <w:rPr>
          <w:rFonts w:ascii="Times New Roman" w:hAnsi="Times New Roman" w:cs="Times New Roman"/>
          <w:color w:val="000000"/>
          <w:sz w:val="23"/>
          <w:szCs w:val="23"/>
        </w:rPr>
      </w:pPr>
      <w:r w:rsidRPr="00F45BEE">
        <w:rPr>
          <w:rFonts w:ascii="Times New Roman" w:hAnsi="Times New Roman" w:cs="Times New Roman"/>
          <w:color w:val="000000"/>
          <w:sz w:val="23"/>
          <w:szCs w:val="23"/>
        </w:rPr>
        <w:t>Relatīvā mežu platība: A</w:t>
      </w:r>
      <w:r w:rsidRPr="00F45BEE">
        <w:rPr>
          <w:rFonts w:ascii="Times New Roman" w:hAnsi="Times New Roman" w:cs="Times New Roman"/>
          <w:color w:val="000000"/>
          <w:sz w:val="16"/>
          <w:szCs w:val="16"/>
        </w:rPr>
        <w:t>m</w:t>
      </w:r>
      <w:r w:rsidRPr="00F45BEE">
        <w:rPr>
          <w:rFonts w:ascii="Times New Roman" w:hAnsi="Times New Roman" w:cs="Times New Roman"/>
          <w:color w:val="000000"/>
          <w:sz w:val="23"/>
          <w:szCs w:val="23"/>
        </w:rPr>
        <w:t xml:space="preserve">=57%; </w:t>
      </w:r>
    </w:p>
    <w:p w:rsidR="00036E03" w:rsidRPr="00F45BEE" w:rsidRDefault="00036E03" w:rsidP="00036E03">
      <w:pPr>
        <w:autoSpaceDE w:val="0"/>
        <w:autoSpaceDN w:val="0"/>
        <w:adjustRightInd w:val="0"/>
        <w:spacing w:after="0" w:line="240" w:lineRule="auto"/>
        <w:rPr>
          <w:rFonts w:ascii="Times New Roman" w:hAnsi="Times New Roman" w:cs="Times New Roman"/>
          <w:color w:val="000000"/>
          <w:sz w:val="23"/>
          <w:szCs w:val="23"/>
        </w:rPr>
      </w:pPr>
      <w:r w:rsidRPr="00F45BEE">
        <w:rPr>
          <w:rFonts w:ascii="Times New Roman" w:hAnsi="Times New Roman" w:cs="Times New Roman"/>
          <w:color w:val="000000"/>
          <w:sz w:val="23"/>
          <w:szCs w:val="23"/>
        </w:rPr>
        <w:t>Relatīvā purvu platība baseinā: A</w:t>
      </w:r>
      <w:r w:rsidRPr="00F45BEE">
        <w:rPr>
          <w:rFonts w:ascii="Times New Roman" w:hAnsi="Times New Roman" w:cs="Times New Roman"/>
          <w:color w:val="000000"/>
          <w:sz w:val="16"/>
          <w:szCs w:val="16"/>
        </w:rPr>
        <w:t>p</w:t>
      </w:r>
      <w:r w:rsidRPr="00F45BEE">
        <w:rPr>
          <w:rFonts w:ascii="Times New Roman" w:hAnsi="Times New Roman" w:cs="Times New Roman"/>
          <w:color w:val="000000"/>
          <w:sz w:val="23"/>
          <w:szCs w:val="23"/>
        </w:rPr>
        <w:t xml:space="preserve">=43%; </w:t>
      </w:r>
    </w:p>
    <w:p w:rsidR="00036E03" w:rsidRPr="00F45BEE" w:rsidRDefault="00036E03" w:rsidP="00036E03">
      <w:pPr>
        <w:autoSpaceDE w:val="0"/>
        <w:autoSpaceDN w:val="0"/>
        <w:adjustRightInd w:val="0"/>
        <w:spacing w:before="120" w:after="0" w:line="240" w:lineRule="auto"/>
        <w:jc w:val="both"/>
        <w:rPr>
          <w:rFonts w:ascii="Times New Roman" w:hAnsi="Times New Roman" w:cs="Times New Roman"/>
          <w:sz w:val="24"/>
          <w:szCs w:val="24"/>
        </w:rPr>
      </w:pPr>
      <w:r w:rsidRPr="00F45BEE">
        <w:rPr>
          <w:rFonts w:ascii="Times New Roman" w:hAnsi="Times New Roman" w:cs="Times New Roman"/>
          <w:sz w:val="24"/>
          <w:szCs w:val="24"/>
        </w:rPr>
        <w:t>Pavasara palu maksimālo caurplūdumu ar 1% pārsniegšanas varbūtību Q</w:t>
      </w:r>
      <w:r w:rsidRPr="00F45BEE">
        <w:rPr>
          <w:rFonts w:ascii="Times New Roman" w:hAnsi="Times New Roman" w:cs="Times New Roman"/>
          <w:sz w:val="24"/>
          <w:szCs w:val="24"/>
          <w:vertAlign w:val="subscript"/>
        </w:rPr>
        <w:t>1%</w:t>
      </w:r>
      <w:r w:rsidRPr="00F45BEE">
        <w:rPr>
          <w:rFonts w:ascii="Times New Roman" w:hAnsi="Times New Roman" w:cs="Times New Roman"/>
          <w:sz w:val="24"/>
          <w:szCs w:val="24"/>
        </w:rPr>
        <w:t xml:space="preserve"> (m/s) aprēķina, izmantojot formulu:</w:t>
      </w:r>
    </w:p>
    <w:p w:rsidR="00036E03" w:rsidRPr="00F45BEE" w:rsidRDefault="00036E03" w:rsidP="00036E03">
      <w:pPr>
        <w:autoSpaceDE w:val="0"/>
        <w:autoSpaceDN w:val="0"/>
        <w:adjustRightInd w:val="0"/>
        <w:spacing w:before="120" w:after="0" w:line="240" w:lineRule="auto"/>
        <w:jc w:val="both"/>
        <w:rPr>
          <w:rFonts w:ascii="Times New Roman" w:hAnsi="Times New Roman" w:cs="Times New Roman"/>
          <w:sz w:val="24"/>
          <w:szCs w:val="24"/>
        </w:rPr>
      </w:pPr>
      <w:r w:rsidRPr="00F45BEE">
        <w:rPr>
          <w:rFonts w:ascii="Times New Roman" w:hAnsi="Times New Roman" w:cs="Times New Roman"/>
          <w:sz w:val="24"/>
          <w:szCs w:val="24"/>
        </w:rPr>
        <w:t xml:space="preserve">Mežu ietekmes koeficientu aprēķina, izmantojot formulu </w:t>
      </w:r>
      <w:r w:rsidRPr="00F45BEE">
        <w:rPr>
          <w:rFonts w:ascii="Times New Roman" w:hAnsi="Times New Roman" w:cs="Times New Roman"/>
          <w:i/>
          <w:sz w:val="24"/>
          <w:szCs w:val="24"/>
        </w:rPr>
        <w:t>4</w:t>
      </w:r>
      <w:r w:rsidRPr="00F45BEE">
        <w:rPr>
          <w:rFonts w:ascii="Times New Roman" w:hAnsi="Times New Roman" w:cs="Times New Roman"/>
          <w:sz w:val="24"/>
          <w:szCs w:val="24"/>
        </w:rPr>
        <w:t>:</w:t>
      </w:r>
    </w:p>
    <w:p w:rsidR="00036E03" w:rsidRPr="00F45BEE" w:rsidRDefault="00036E03" w:rsidP="00036E03">
      <w:pPr>
        <w:autoSpaceDE w:val="0"/>
        <w:autoSpaceDN w:val="0"/>
        <w:adjustRightInd w:val="0"/>
        <w:spacing w:after="0" w:line="240" w:lineRule="auto"/>
        <w:jc w:val="center"/>
        <w:rPr>
          <w:rFonts w:ascii="Times New Roman" w:hAnsi="Times New Roman" w:cs="Times New Roman"/>
          <w:i/>
          <w:sz w:val="24"/>
          <w:szCs w:val="24"/>
        </w:rPr>
      </w:pPr>
      <w:r w:rsidRPr="00F45BEE">
        <w:rPr>
          <w:rFonts w:ascii="Times New Roman" w:hAnsi="Times New Roman" w:cs="Times New Roman"/>
          <w:i/>
          <w:sz w:val="24"/>
          <w:szCs w:val="24"/>
        </w:rPr>
        <w:t>δ</w:t>
      </w:r>
      <w:r w:rsidRPr="00F45BEE">
        <w:rPr>
          <w:rFonts w:ascii="Times New Roman" w:hAnsi="Times New Roman" w:cs="Times New Roman"/>
          <w:i/>
          <w:sz w:val="24"/>
          <w:szCs w:val="24"/>
          <w:vertAlign w:val="subscript"/>
        </w:rPr>
        <w:t>1</w:t>
      </w:r>
      <w:r w:rsidRPr="00F45BEE">
        <w:rPr>
          <w:rFonts w:ascii="Times New Roman" w:hAnsi="Times New Roman" w:cs="Times New Roman"/>
          <w:i/>
          <w:sz w:val="24"/>
          <w:szCs w:val="24"/>
        </w:rPr>
        <w:t>=(57+1)</w:t>
      </w:r>
      <w:r w:rsidRPr="00F45BEE">
        <w:rPr>
          <w:rFonts w:ascii="Times New Roman" w:hAnsi="Times New Roman" w:cs="Times New Roman"/>
          <w:i/>
          <w:sz w:val="24"/>
          <w:szCs w:val="24"/>
          <w:vertAlign w:val="superscript"/>
        </w:rPr>
        <w:t>-0,22</w:t>
      </w:r>
      <w:r w:rsidRPr="00F45BEE">
        <w:rPr>
          <w:rFonts w:ascii="Times New Roman" w:hAnsi="Times New Roman" w:cs="Times New Roman"/>
          <w:i/>
          <w:sz w:val="24"/>
          <w:szCs w:val="24"/>
        </w:rPr>
        <w:t>=0,41</w:t>
      </w:r>
    </w:p>
    <w:p w:rsidR="00036E03" w:rsidRPr="00F45BEE" w:rsidRDefault="00036E03" w:rsidP="00036E03">
      <w:pPr>
        <w:autoSpaceDE w:val="0"/>
        <w:autoSpaceDN w:val="0"/>
        <w:adjustRightInd w:val="0"/>
        <w:spacing w:after="0" w:line="240" w:lineRule="auto"/>
        <w:rPr>
          <w:rFonts w:ascii="Times New Roman" w:hAnsi="Times New Roman" w:cs="Times New Roman"/>
          <w:sz w:val="24"/>
          <w:szCs w:val="24"/>
        </w:rPr>
      </w:pPr>
      <w:r w:rsidRPr="00F45BEE">
        <w:rPr>
          <w:rFonts w:ascii="Times New Roman" w:hAnsi="Times New Roman" w:cs="Times New Roman"/>
          <w:sz w:val="24"/>
          <w:szCs w:val="24"/>
        </w:rPr>
        <w:t xml:space="preserve">Purvu ietelmes koeficienta aprēķina, izmantojot formulu </w:t>
      </w:r>
      <w:r w:rsidRPr="00F45BEE">
        <w:rPr>
          <w:rFonts w:ascii="Times New Roman" w:hAnsi="Times New Roman" w:cs="Times New Roman"/>
          <w:i/>
          <w:sz w:val="24"/>
          <w:szCs w:val="24"/>
        </w:rPr>
        <w:t>5</w:t>
      </w:r>
      <w:r w:rsidRPr="00F45BEE">
        <w:rPr>
          <w:rFonts w:ascii="Times New Roman" w:hAnsi="Times New Roman" w:cs="Times New Roman"/>
          <w:sz w:val="24"/>
          <w:szCs w:val="24"/>
        </w:rPr>
        <w:t>:</w:t>
      </w:r>
    </w:p>
    <w:p w:rsidR="00036E03" w:rsidRPr="00F45BEE" w:rsidRDefault="00036E03" w:rsidP="00036E03">
      <w:pPr>
        <w:autoSpaceDE w:val="0"/>
        <w:autoSpaceDN w:val="0"/>
        <w:adjustRightInd w:val="0"/>
        <w:spacing w:after="0" w:line="240" w:lineRule="auto"/>
        <w:jc w:val="center"/>
        <w:rPr>
          <w:rFonts w:ascii="Times New Roman" w:hAnsi="Times New Roman" w:cs="Times New Roman"/>
          <w:i/>
          <w:sz w:val="24"/>
          <w:szCs w:val="24"/>
        </w:rPr>
      </w:pPr>
      <w:r w:rsidRPr="00F45BEE">
        <w:rPr>
          <w:rFonts w:ascii="Times New Roman" w:hAnsi="Times New Roman" w:cs="Times New Roman"/>
          <w:i/>
          <w:sz w:val="24"/>
          <w:szCs w:val="24"/>
        </w:rPr>
        <w:t>δ</w:t>
      </w:r>
      <w:r w:rsidRPr="00F45BEE">
        <w:rPr>
          <w:rFonts w:ascii="Times New Roman" w:hAnsi="Times New Roman" w:cs="Times New Roman"/>
          <w:i/>
          <w:sz w:val="24"/>
          <w:szCs w:val="24"/>
          <w:vertAlign w:val="subscript"/>
        </w:rPr>
        <w:t>2</w:t>
      </w:r>
      <w:r w:rsidRPr="00F45BEE">
        <w:rPr>
          <w:rFonts w:ascii="Times New Roman" w:hAnsi="Times New Roman" w:cs="Times New Roman"/>
          <w:sz w:val="24"/>
          <w:szCs w:val="24"/>
        </w:rPr>
        <w:t>=1-0,7</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lg(0,1 46+1)</w:t>
      </w:r>
      <w:r w:rsidR="00F80195" w:rsidRPr="00F45BEE">
        <w:rPr>
          <w:rFonts w:ascii="Times New Roman" w:hAnsi="Times New Roman" w:cs="Times New Roman"/>
          <w:i/>
          <w:sz w:val="24"/>
          <w:szCs w:val="24"/>
        </w:rPr>
        <w:t>=0,47</w:t>
      </w:r>
    </w:p>
    <w:p w:rsidR="00036E03" w:rsidRPr="00F45BEE" w:rsidRDefault="00036E03" w:rsidP="00036E03">
      <w:pPr>
        <w:autoSpaceDE w:val="0"/>
        <w:autoSpaceDN w:val="0"/>
        <w:adjustRightInd w:val="0"/>
        <w:spacing w:before="120" w:after="0" w:line="240" w:lineRule="auto"/>
        <w:rPr>
          <w:rFonts w:ascii="Times New Roman" w:hAnsi="Times New Roman" w:cs="Times New Roman"/>
          <w:sz w:val="24"/>
          <w:szCs w:val="24"/>
        </w:rPr>
      </w:pPr>
      <w:r w:rsidRPr="00F45BEE">
        <w:rPr>
          <w:rFonts w:ascii="Times New Roman" w:hAnsi="Times New Roman" w:cs="Times New Roman"/>
          <w:sz w:val="24"/>
          <w:szCs w:val="24"/>
        </w:rPr>
        <w:t xml:space="preserve">Ievērojot formulā (3) augstāk sniegtās vērtības, iegūstam pavasara palu maksimālo caurplūdumu ar 1% pārsniegšanas varbūtību </w:t>
      </w:r>
      <w:r w:rsidRPr="00F45BEE">
        <w:rPr>
          <w:rFonts w:ascii="Times New Roman" w:hAnsi="Times New Roman" w:cs="Times New Roman"/>
          <w:i/>
          <w:sz w:val="24"/>
          <w:szCs w:val="24"/>
        </w:rPr>
        <w:t>Q</w:t>
      </w:r>
      <w:r w:rsidRPr="00F45BEE">
        <w:rPr>
          <w:rFonts w:ascii="Times New Roman" w:hAnsi="Times New Roman" w:cs="Times New Roman"/>
          <w:i/>
          <w:sz w:val="24"/>
          <w:szCs w:val="24"/>
          <w:vertAlign w:val="subscript"/>
        </w:rPr>
        <w:t>1%</w:t>
      </w:r>
      <w:r w:rsidRPr="00F45BEE">
        <w:rPr>
          <w:rFonts w:ascii="Times New Roman" w:hAnsi="Times New Roman" w:cs="Times New Roman"/>
          <w:i/>
          <w:sz w:val="24"/>
          <w:szCs w:val="24"/>
        </w:rPr>
        <w:t>:</w:t>
      </w:r>
    </w:p>
    <w:p w:rsidR="00036E03" w:rsidRPr="00F45BEE" w:rsidRDefault="00036E03" w:rsidP="00036E03">
      <w:pPr>
        <w:autoSpaceDE w:val="0"/>
        <w:autoSpaceDN w:val="0"/>
        <w:adjustRightInd w:val="0"/>
        <w:spacing w:before="120" w:after="120" w:line="240" w:lineRule="auto"/>
        <w:jc w:val="center"/>
        <w:rPr>
          <w:rFonts w:ascii="Times New Roman" w:hAnsi="Times New Roman" w:cs="Times New Roman"/>
          <w:i/>
          <w:sz w:val="24"/>
          <w:szCs w:val="24"/>
        </w:rPr>
      </w:pPr>
      <w:r w:rsidRPr="00F45BEE">
        <w:rPr>
          <w:rFonts w:ascii="Times New Roman" w:hAnsi="Times New Roman" w:cs="Times New Roman"/>
          <w:i/>
          <w:sz w:val="24"/>
          <w:szCs w:val="24"/>
        </w:rPr>
        <w:t>Q</w:t>
      </w:r>
      <w:r w:rsidRPr="00F45BEE">
        <w:rPr>
          <w:rFonts w:ascii="Times New Roman" w:hAnsi="Times New Roman" w:cs="Times New Roman"/>
          <w:i/>
          <w:sz w:val="24"/>
          <w:szCs w:val="24"/>
          <w:vertAlign w:val="subscript"/>
        </w:rPr>
        <w:t>1%</w:t>
      </w:r>
      <w:r w:rsidRPr="00F45BEE">
        <w:rPr>
          <w:rFonts w:ascii="Times New Roman" w:hAnsi="Times New Roman" w:cs="Times New Roman"/>
          <w:i/>
          <w:sz w:val="24"/>
          <w:szCs w:val="24"/>
        </w:rPr>
        <w:t>=1,5</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1</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0,41</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0,47</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(0,66+1)</w:t>
      </w:r>
      <w:r w:rsidRPr="00F45BEE">
        <w:rPr>
          <w:rFonts w:ascii="Times New Roman" w:hAnsi="Times New Roman" w:cs="Times New Roman"/>
          <w:i/>
          <w:sz w:val="24"/>
          <w:szCs w:val="24"/>
          <w:vertAlign w:val="superscript"/>
        </w:rPr>
        <w:t>-0,14</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0,66</w:t>
      </w:r>
    </w:p>
    <w:p w:rsidR="00036E03" w:rsidRPr="00F45BEE" w:rsidRDefault="00036E03" w:rsidP="00036E03">
      <w:pPr>
        <w:autoSpaceDE w:val="0"/>
        <w:autoSpaceDN w:val="0"/>
        <w:adjustRightInd w:val="0"/>
        <w:spacing w:before="120" w:after="120" w:line="240" w:lineRule="auto"/>
        <w:jc w:val="center"/>
        <w:rPr>
          <w:rFonts w:ascii="Times New Roman" w:hAnsi="Times New Roman" w:cs="Times New Roman"/>
          <w:b/>
          <w:i/>
          <w:sz w:val="24"/>
          <w:szCs w:val="24"/>
        </w:rPr>
      </w:pPr>
      <w:r w:rsidRPr="00F45BEE">
        <w:rPr>
          <w:rFonts w:ascii="Times New Roman" w:hAnsi="Times New Roman" w:cs="Times New Roman"/>
          <w:b/>
          <w:i/>
          <w:sz w:val="24"/>
          <w:szCs w:val="24"/>
        </w:rPr>
        <w:t>Q</w:t>
      </w:r>
      <w:r w:rsidRPr="00F45BEE">
        <w:rPr>
          <w:rFonts w:ascii="Times New Roman" w:hAnsi="Times New Roman" w:cs="Times New Roman"/>
          <w:b/>
          <w:i/>
          <w:sz w:val="24"/>
          <w:szCs w:val="24"/>
          <w:vertAlign w:val="subscript"/>
        </w:rPr>
        <w:t>1%</w:t>
      </w:r>
      <w:r w:rsidRPr="00F45BEE">
        <w:rPr>
          <w:rFonts w:ascii="Times New Roman" w:hAnsi="Times New Roman" w:cs="Times New Roman"/>
          <w:b/>
          <w:i/>
          <w:sz w:val="24"/>
          <w:szCs w:val="24"/>
        </w:rPr>
        <w:t>=0,19 m</w:t>
      </w:r>
      <w:r w:rsidRPr="00F45BEE">
        <w:rPr>
          <w:rFonts w:ascii="Times New Roman" w:hAnsi="Times New Roman" w:cs="Times New Roman"/>
          <w:b/>
          <w:i/>
          <w:sz w:val="24"/>
          <w:szCs w:val="24"/>
          <w:vertAlign w:val="superscript"/>
        </w:rPr>
        <w:t>3</w:t>
      </w:r>
      <w:r w:rsidRPr="00F45BEE">
        <w:rPr>
          <w:rFonts w:ascii="Times New Roman" w:hAnsi="Times New Roman" w:cs="Times New Roman"/>
          <w:b/>
          <w:i/>
          <w:sz w:val="24"/>
          <w:szCs w:val="24"/>
        </w:rPr>
        <w:t>/s</w:t>
      </w:r>
    </w:p>
    <w:p w:rsidR="00036E03" w:rsidRPr="00F45BEE" w:rsidRDefault="00036E03" w:rsidP="00036E03">
      <w:pPr>
        <w:autoSpaceDE w:val="0"/>
        <w:autoSpaceDN w:val="0"/>
        <w:adjustRightInd w:val="0"/>
        <w:spacing w:before="120" w:after="120" w:line="240" w:lineRule="auto"/>
        <w:rPr>
          <w:rFonts w:ascii="Times New Roman" w:hAnsi="Times New Roman" w:cs="Times New Roman"/>
          <w:color w:val="000000"/>
          <w:sz w:val="24"/>
          <w:szCs w:val="24"/>
        </w:rPr>
      </w:pPr>
      <w:r w:rsidRPr="00F45BEE">
        <w:rPr>
          <w:rFonts w:ascii="Times New Roman" w:hAnsi="Times New Roman" w:cs="Times New Roman"/>
          <w:color w:val="000000"/>
          <w:sz w:val="24"/>
          <w:szCs w:val="24"/>
        </w:rPr>
        <w:t>Veicot attiecīgus aprēķinus, iegūtas sekojošas pavasara palu maksimālo caurplūdumu vērtības ar nodrošinājumu p=1%, p=5%, p=10%:</w:t>
      </w:r>
    </w:p>
    <w:p w:rsidR="00036E03" w:rsidRPr="00F45BEE" w:rsidRDefault="00036E03" w:rsidP="00036E03">
      <w:pPr>
        <w:autoSpaceDE w:val="0"/>
        <w:autoSpaceDN w:val="0"/>
        <w:adjustRightInd w:val="0"/>
        <w:spacing w:after="0" w:line="240" w:lineRule="auto"/>
        <w:ind w:left="709"/>
        <w:rPr>
          <w:rFonts w:ascii="Times New Roman" w:hAnsi="Times New Roman" w:cs="Times New Roman"/>
          <w:sz w:val="24"/>
          <w:szCs w:val="24"/>
        </w:rPr>
      </w:pPr>
      <w:r w:rsidRPr="00F45BEE">
        <w:rPr>
          <w:rFonts w:ascii="Times New Roman" w:hAnsi="Times New Roman" w:cs="Times New Roman"/>
          <w:sz w:val="24"/>
          <w:szCs w:val="24"/>
        </w:rPr>
        <w:t>Q</w:t>
      </w:r>
      <w:r w:rsidRPr="00F45BEE">
        <w:rPr>
          <w:rFonts w:ascii="Times New Roman" w:hAnsi="Times New Roman" w:cs="Times New Roman"/>
          <w:sz w:val="24"/>
          <w:szCs w:val="24"/>
          <w:vertAlign w:val="subscript"/>
        </w:rPr>
        <w:t>1%</w:t>
      </w:r>
      <w:r w:rsidRPr="00F45BEE">
        <w:rPr>
          <w:rFonts w:ascii="Times New Roman" w:hAnsi="Times New Roman" w:cs="Times New Roman"/>
          <w:sz w:val="24"/>
          <w:szCs w:val="24"/>
        </w:rPr>
        <w:t>= 0,19 m</w:t>
      </w:r>
      <w:r w:rsidRPr="00F45BEE">
        <w:rPr>
          <w:rFonts w:ascii="Times New Roman" w:hAnsi="Times New Roman" w:cs="Times New Roman"/>
          <w:sz w:val="24"/>
          <w:szCs w:val="24"/>
          <w:vertAlign w:val="superscript"/>
        </w:rPr>
        <w:t>3</w:t>
      </w:r>
      <w:r w:rsidRPr="00F45BEE">
        <w:rPr>
          <w:rFonts w:ascii="Times New Roman" w:hAnsi="Times New Roman" w:cs="Times New Roman"/>
          <w:sz w:val="24"/>
          <w:szCs w:val="24"/>
        </w:rPr>
        <w:t>/s</w:t>
      </w:r>
    </w:p>
    <w:p w:rsidR="00036E03" w:rsidRPr="00F45BEE" w:rsidRDefault="00036E03" w:rsidP="00036E03">
      <w:pPr>
        <w:autoSpaceDE w:val="0"/>
        <w:autoSpaceDN w:val="0"/>
        <w:adjustRightInd w:val="0"/>
        <w:spacing w:after="0" w:line="240" w:lineRule="auto"/>
        <w:ind w:left="709"/>
        <w:rPr>
          <w:rFonts w:ascii="Times New Roman" w:hAnsi="Times New Roman" w:cs="Times New Roman"/>
          <w:color w:val="000000"/>
          <w:sz w:val="24"/>
          <w:szCs w:val="24"/>
        </w:rPr>
      </w:pPr>
      <w:r w:rsidRPr="00F45BEE">
        <w:rPr>
          <w:rFonts w:ascii="Times New Roman" w:hAnsi="Times New Roman" w:cs="Times New Roman"/>
          <w:sz w:val="24"/>
          <w:szCs w:val="24"/>
        </w:rPr>
        <w:t>Q</w:t>
      </w:r>
      <w:r w:rsidRPr="00F45BEE">
        <w:rPr>
          <w:rFonts w:ascii="Times New Roman" w:hAnsi="Times New Roman" w:cs="Times New Roman"/>
          <w:sz w:val="24"/>
          <w:szCs w:val="24"/>
          <w:vertAlign w:val="subscript"/>
        </w:rPr>
        <w:t>5%</w:t>
      </w:r>
      <w:r w:rsidRPr="00F45BEE">
        <w:rPr>
          <w:rFonts w:ascii="Times New Roman" w:hAnsi="Times New Roman" w:cs="Times New Roman"/>
          <w:sz w:val="24"/>
          <w:szCs w:val="24"/>
        </w:rPr>
        <w:t xml:space="preserve"> = 0,19 × 0</w:t>
      </w:r>
      <w:r w:rsidR="00F80195" w:rsidRPr="00F45BEE">
        <w:rPr>
          <w:rFonts w:ascii="Times New Roman" w:hAnsi="Times New Roman" w:cs="Times New Roman"/>
          <w:sz w:val="24"/>
          <w:szCs w:val="24"/>
        </w:rPr>
        <w:t>,</w:t>
      </w:r>
      <w:r w:rsidRPr="00F45BEE">
        <w:rPr>
          <w:rFonts w:ascii="Times New Roman" w:hAnsi="Times New Roman" w:cs="Times New Roman"/>
          <w:sz w:val="24"/>
          <w:szCs w:val="24"/>
        </w:rPr>
        <w:t>74 = 0,14m</w:t>
      </w:r>
      <w:r w:rsidRPr="00F45BEE">
        <w:rPr>
          <w:rFonts w:ascii="Times New Roman" w:hAnsi="Times New Roman" w:cs="Times New Roman"/>
          <w:sz w:val="24"/>
          <w:szCs w:val="24"/>
          <w:vertAlign w:val="superscript"/>
        </w:rPr>
        <w:t>3</w:t>
      </w:r>
      <w:r w:rsidRPr="00F45BEE">
        <w:rPr>
          <w:rFonts w:ascii="Times New Roman" w:hAnsi="Times New Roman" w:cs="Times New Roman"/>
          <w:sz w:val="24"/>
          <w:szCs w:val="24"/>
        </w:rPr>
        <w:t>/s</w:t>
      </w:r>
    </w:p>
    <w:p w:rsidR="00036E03" w:rsidRPr="00F45BEE" w:rsidRDefault="00036E03" w:rsidP="00036E03">
      <w:pPr>
        <w:autoSpaceDE w:val="0"/>
        <w:autoSpaceDN w:val="0"/>
        <w:adjustRightInd w:val="0"/>
        <w:spacing w:after="0" w:line="240" w:lineRule="auto"/>
        <w:ind w:left="709"/>
        <w:rPr>
          <w:rFonts w:ascii="Times New Roman" w:hAnsi="Times New Roman" w:cs="Times New Roman"/>
          <w:sz w:val="24"/>
          <w:szCs w:val="24"/>
        </w:rPr>
      </w:pPr>
      <w:r w:rsidRPr="00F45BEE">
        <w:rPr>
          <w:rFonts w:ascii="Times New Roman" w:hAnsi="Times New Roman" w:cs="Times New Roman"/>
          <w:sz w:val="24"/>
          <w:szCs w:val="24"/>
        </w:rPr>
        <w:t>Q</w:t>
      </w:r>
      <w:r w:rsidRPr="00F45BEE">
        <w:rPr>
          <w:rFonts w:ascii="Times New Roman" w:hAnsi="Times New Roman" w:cs="Times New Roman"/>
          <w:sz w:val="24"/>
          <w:szCs w:val="24"/>
          <w:vertAlign w:val="subscript"/>
        </w:rPr>
        <w:t xml:space="preserve">10% </w:t>
      </w:r>
      <w:r w:rsidRPr="00F45BEE">
        <w:rPr>
          <w:rFonts w:ascii="Times New Roman" w:hAnsi="Times New Roman" w:cs="Times New Roman"/>
          <w:sz w:val="24"/>
          <w:szCs w:val="24"/>
        </w:rPr>
        <w:t>=0,19 × 0</w:t>
      </w:r>
      <w:r w:rsidR="00F80195" w:rsidRPr="00F45BEE">
        <w:rPr>
          <w:rFonts w:ascii="Times New Roman" w:hAnsi="Times New Roman" w:cs="Times New Roman"/>
          <w:sz w:val="24"/>
          <w:szCs w:val="24"/>
        </w:rPr>
        <w:t>,</w:t>
      </w:r>
      <w:r w:rsidRPr="00F45BEE">
        <w:rPr>
          <w:rFonts w:ascii="Times New Roman" w:hAnsi="Times New Roman" w:cs="Times New Roman"/>
          <w:sz w:val="24"/>
          <w:szCs w:val="24"/>
        </w:rPr>
        <w:t>63 =0</w:t>
      </w:r>
      <w:r w:rsidR="00F80195" w:rsidRPr="00F45BEE">
        <w:rPr>
          <w:rFonts w:ascii="Times New Roman" w:hAnsi="Times New Roman" w:cs="Times New Roman"/>
          <w:sz w:val="24"/>
          <w:szCs w:val="24"/>
        </w:rPr>
        <w:t>,</w:t>
      </w:r>
      <w:r w:rsidRPr="00F45BEE">
        <w:rPr>
          <w:rFonts w:ascii="Times New Roman" w:hAnsi="Times New Roman" w:cs="Times New Roman"/>
          <w:sz w:val="24"/>
          <w:szCs w:val="24"/>
        </w:rPr>
        <w:t>12 m</w:t>
      </w:r>
      <w:r w:rsidRPr="00F45BEE">
        <w:rPr>
          <w:rFonts w:ascii="Times New Roman" w:hAnsi="Times New Roman" w:cs="Times New Roman"/>
          <w:sz w:val="24"/>
          <w:szCs w:val="24"/>
          <w:vertAlign w:val="superscript"/>
        </w:rPr>
        <w:t>3</w:t>
      </w:r>
      <w:r w:rsidRPr="00F45BEE">
        <w:rPr>
          <w:rFonts w:ascii="Times New Roman" w:hAnsi="Times New Roman" w:cs="Times New Roman"/>
          <w:sz w:val="24"/>
          <w:szCs w:val="24"/>
        </w:rPr>
        <w:t>/s.</w:t>
      </w:r>
    </w:p>
    <w:p w:rsidR="00036E03" w:rsidRPr="00F45BEE" w:rsidRDefault="00036E03" w:rsidP="004C1868">
      <w:pPr>
        <w:autoSpaceDE w:val="0"/>
        <w:autoSpaceDN w:val="0"/>
        <w:adjustRightInd w:val="0"/>
        <w:spacing w:before="240" w:after="0" w:line="240" w:lineRule="auto"/>
        <w:jc w:val="center"/>
        <w:rPr>
          <w:rFonts w:ascii="Times New Roman" w:hAnsi="Times New Roman" w:cs="Times New Roman"/>
          <w:i/>
          <w:sz w:val="24"/>
          <w:szCs w:val="24"/>
          <w:u w:val="double"/>
        </w:rPr>
      </w:pPr>
      <w:r w:rsidRPr="00F45BEE">
        <w:rPr>
          <w:rFonts w:ascii="Times New Roman" w:hAnsi="Times New Roman" w:cs="Times New Roman"/>
          <w:i/>
          <w:sz w:val="24"/>
          <w:szCs w:val="24"/>
          <w:u w:val="double"/>
        </w:rPr>
        <w:t>Vasaras vai rudens plūdu maksimālie caurplūdumi</w:t>
      </w:r>
    </w:p>
    <w:p w:rsidR="00036E03" w:rsidRPr="00F45BEE" w:rsidRDefault="00036E03" w:rsidP="00036E03">
      <w:pPr>
        <w:autoSpaceDE w:val="0"/>
        <w:autoSpaceDN w:val="0"/>
        <w:adjustRightInd w:val="0"/>
        <w:spacing w:before="120" w:after="0" w:line="240" w:lineRule="auto"/>
        <w:rPr>
          <w:rFonts w:ascii="Times New Roman" w:hAnsi="Times New Roman" w:cs="Times New Roman"/>
          <w:sz w:val="24"/>
          <w:szCs w:val="24"/>
        </w:rPr>
      </w:pPr>
      <w:r w:rsidRPr="00F45BEE">
        <w:rPr>
          <w:rFonts w:ascii="Times New Roman" w:hAnsi="Times New Roman" w:cs="Times New Roman"/>
          <w:sz w:val="24"/>
          <w:szCs w:val="24"/>
        </w:rPr>
        <w:t>Vasaras vai rudens plūdu maksimālo caurplūdums Q</w:t>
      </w:r>
      <w:r w:rsidRPr="00F45BEE">
        <w:rPr>
          <w:rFonts w:ascii="Times New Roman" w:hAnsi="Times New Roman" w:cs="Times New Roman"/>
          <w:sz w:val="24"/>
          <w:szCs w:val="24"/>
          <w:vertAlign w:val="subscript"/>
        </w:rPr>
        <w:t>p%</w:t>
      </w:r>
      <w:r w:rsidRPr="00F45BEE">
        <w:rPr>
          <w:rFonts w:ascii="Times New Roman" w:hAnsi="Times New Roman" w:cs="Times New Roman"/>
          <w:sz w:val="24"/>
          <w:szCs w:val="24"/>
        </w:rPr>
        <w:t xml:space="preserve"> (m</w:t>
      </w:r>
      <w:r w:rsidRPr="00F45BEE">
        <w:rPr>
          <w:rFonts w:ascii="Times New Roman" w:hAnsi="Times New Roman" w:cs="Times New Roman"/>
          <w:sz w:val="24"/>
          <w:szCs w:val="24"/>
          <w:vertAlign w:val="superscript"/>
        </w:rPr>
        <w:t>3</w:t>
      </w:r>
      <w:r w:rsidRPr="00F45BEE">
        <w:rPr>
          <w:rFonts w:ascii="Times New Roman" w:hAnsi="Times New Roman" w:cs="Times New Roman"/>
          <w:sz w:val="24"/>
          <w:szCs w:val="24"/>
        </w:rPr>
        <w:t>/s) aprēķina, izmantojot sekojošu formulu:</w:t>
      </w:r>
    </w:p>
    <w:p w:rsidR="00036E03" w:rsidRPr="00F45BEE" w:rsidRDefault="00036E03" w:rsidP="00036E03">
      <w:pPr>
        <w:autoSpaceDE w:val="0"/>
        <w:autoSpaceDN w:val="0"/>
        <w:adjustRightInd w:val="0"/>
        <w:spacing w:before="120" w:after="0" w:line="240" w:lineRule="auto"/>
        <w:jc w:val="center"/>
        <w:rPr>
          <w:rFonts w:ascii="Times New Roman" w:hAnsi="Times New Roman" w:cs="Times New Roman"/>
          <w:i/>
          <w:sz w:val="24"/>
          <w:szCs w:val="24"/>
        </w:rPr>
      </w:pPr>
      <w:r w:rsidRPr="00F45BEE">
        <w:rPr>
          <w:rFonts w:ascii="Times New Roman" w:hAnsi="Times New Roman" w:cs="Times New Roman"/>
          <w:sz w:val="24"/>
          <w:szCs w:val="24"/>
        </w:rPr>
        <w:t>Q</w:t>
      </w:r>
      <w:r w:rsidRPr="00F45BEE">
        <w:rPr>
          <w:rFonts w:ascii="Times New Roman" w:hAnsi="Times New Roman" w:cs="Times New Roman"/>
          <w:sz w:val="24"/>
          <w:szCs w:val="24"/>
          <w:vertAlign w:val="subscript"/>
        </w:rPr>
        <w:t>p</w:t>
      </w:r>
      <w:r w:rsidRPr="00F45BEE">
        <w:rPr>
          <w:rFonts w:ascii="Times New Roman" w:hAnsi="Times New Roman" w:cs="Times New Roman"/>
          <w:i/>
          <w:sz w:val="24"/>
          <w:szCs w:val="24"/>
          <w:vertAlign w:val="subscript"/>
        </w:rPr>
        <w:t>%</w:t>
      </w:r>
      <w:r w:rsidRPr="00F45BEE">
        <w:rPr>
          <w:rFonts w:ascii="Times New Roman" w:hAnsi="Times New Roman" w:cs="Times New Roman"/>
          <w:i/>
          <w:sz w:val="24"/>
          <w:szCs w:val="24"/>
        </w:rPr>
        <w:t>=q</w:t>
      </w:r>
      <w:r w:rsidRPr="00F45BEE">
        <w:rPr>
          <w:rFonts w:ascii="Times New Roman" w:hAnsi="Times New Roman" w:cs="Times New Roman"/>
          <w:i/>
          <w:sz w:val="24"/>
          <w:szCs w:val="24"/>
          <w:vertAlign w:val="subscript"/>
        </w:rPr>
        <w:t>200</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200</m:t>
                </m:r>
              </m:num>
              <m:den>
                <m:r>
                  <w:rPr>
                    <w:rFonts w:ascii="Cambria Math" w:hAnsi="Cambria Math" w:cs="Times New Roman"/>
                    <w:sz w:val="24"/>
                    <w:szCs w:val="24"/>
                  </w:rPr>
                  <m:t>A+1</m:t>
                </m:r>
              </m:den>
            </m:f>
            <m:r>
              <w:rPr>
                <w:rFonts w:ascii="Cambria Math" w:hAnsi="Cambria Math" w:cs="Times New Roman"/>
                <w:sz w:val="24"/>
                <w:szCs w:val="24"/>
              </w:rPr>
              <m:t>)</m:t>
            </m:r>
          </m:e>
          <m:sup>
            <m:r>
              <w:rPr>
                <w:rFonts w:ascii="Cambria Math" w:hAnsi="Cambria Math" w:cs="Times New Roman"/>
                <w:sz w:val="24"/>
                <w:szCs w:val="24"/>
              </w:rPr>
              <m:t>0,22</m:t>
            </m:r>
          </m:sup>
        </m:sSup>
        <m:r>
          <w:rPr>
            <w:rFonts w:ascii="Cambria Math" w:hAnsi="Cambria Math" w:cs="Times New Roman"/>
            <w:sz w:val="24"/>
            <w:szCs w:val="24"/>
          </w:rPr>
          <m:t xml:space="preserve"> </m:t>
        </m:r>
      </m:oMath>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 xml:space="preserve"> δ</w:t>
      </w:r>
      <w:r w:rsidRPr="00F45BEE">
        <w:rPr>
          <w:rFonts w:ascii="Arial" w:hAnsi="Arial" w:cs="Arial"/>
          <w:color w:val="414142"/>
          <w:sz w:val="20"/>
          <w:szCs w:val="20"/>
          <w:shd w:val="clear" w:color="auto" w:fill="FFFFFF"/>
        </w:rPr>
        <w:t xml:space="preserve"> ×</w:t>
      </w:r>
      <w:r w:rsidRPr="00F45BEE">
        <w:rPr>
          <w:rFonts w:ascii="Times New Roman" w:hAnsi="Times New Roman" w:cs="Times New Roman"/>
          <w:i/>
          <w:sz w:val="24"/>
          <w:szCs w:val="24"/>
        </w:rPr>
        <w:t>δ</w:t>
      </w:r>
      <w:r w:rsidRPr="00F45BEE">
        <w:rPr>
          <w:rFonts w:ascii="Times New Roman" w:hAnsi="Times New Roman" w:cs="Times New Roman"/>
          <w:i/>
          <w:sz w:val="24"/>
          <w:szCs w:val="24"/>
          <w:vertAlign w:val="subscript"/>
        </w:rPr>
        <w:t>2</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λ</w:t>
      </w:r>
      <w:r w:rsidRPr="00F45BEE">
        <w:rPr>
          <w:rFonts w:ascii="Times New Roman" w:hAnsi="Times New Roman" w:cs="Times New Roman"/>
          <w:i/>
          <w:sz w:val="24"/>
          <w:szCs w:val="24"/>
          <w:vertAlign w:val="subscript"/>
        </w:rPr>
        <w:t>p%</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A, (6)</w:t>
      </w:r>
    </w:p>
    <w:p w:rsidR="00036E03" w:rsidRPr="00F45BEE" w:rsidRDefault="00036E03" w:rsidP="006259A1">
      <w:pPr>
        <w:autoSpaceDE w:val="0"/>
        <w:autoSpaceDN w:val="0"/>
        <w:adjustRightInd w:val="0"/>
        <w:spacing w:after="0" w:line="240" w:lineRule="auto"/>
        <w:rPr>
          <w:rFonts w:ascii="Times New Roman" w:hAnsi="Times New Roman" w:cs="Times New Roman"/>
          <w:i/>
          <w:sz w:val="24"/>
          <w:szCs w:val="24"/>
        </w:rPr>
      </w:pPr>
      <w:r w:rsidRPr="00F45BEE">
        <w:rPr>
          <w:rFonts w:ascii="Times New Roman" w:hAnsi="Times New Roman" w:cs="Times New Roman"/>
          <w:i/>
          <w:sz w:val="24"/>
          <w:szCs w:val="24"/>
        </w:rPr>
        <w:t>kur:</w:t>
      </w:r>
    </w:p>
    <w:p w:rsidR="00036E03" w:rsidRPr="00F45BEE" w:rsidRDefault="00036E03" w:rsidP="006259A1">
      <w:pPr>
        <w:autoSpaceDE w:val="0"/>
        <w:autoSpaceDN w:val="0"/>
        <w:adjustRightInd w:val="0"/>
        <w:spacing w:after="0" w:line="240" w:lineRule="auto"/>
        <w:jc w:val="both"/>
        <w:rPr>
          <w:rFonts w:ascii="Times New Roman" w:hAnsi="Times New Roman" w:cs="Times New Roman"/>
          <w:sz w:val="24"/>
          <w:szCs w:val="24"/>
        </w:rPr>
      </w:pPr>
      <w:r w:rsidRPr="00F45BEE">
        <w:rPr>
          <w:rFonts w:ascii="Times New Roman" w:hAnsi="Times New Roman" w:cs="Times New Roman"/>
          <w:i/>
          <w:sz w:val="24"/>
          <w:szCs w:val="24"/>
        </w:rPr>
        <w:t>q</w:t>
      </w:r>
      <w:r w:rsidRPr="00F45BEE">
        <w:rPr>
          <w:rFonts w:ascii="Times New Roman" w:hAnsi="Times New Roman" w:cs="Times New Roman"/>
          <w:i/>
          <w:sz w:val="24"/>
          <w:szCs w:val="24"/>
          <w:vertAlign w:val="subscript"/>
        </w:rPr>
        <w:t xml:space="preserve">200 </w:t>
      </w:r>
      <w:r w:rsidRPr="00F45BEE">
        <w:rPr>
          <w:rFonts w:ascii="Times New Roman" w:hAnsi="Times New Roman" w:cs="Times New Roman"/>
          <w:i/>
          <w:sz w:val="24"/>
          <w:szCs w:val="24"/>
        </w:rPr>
        <w:t xml:space="preserve">– </w:t>
      </w:r>
      <w:r w:rsidRPr="00F45BEE">
        <w:rPr>
          <w:rFonts w:ascii="Times New Roman" w:hAnsi="Times New Roman" w:cs="Times New Roman"/>
          <w:sz w:val="24"/>
          <w:szCs w:val="24"/>
        </w:rPr>
        <w:t>vasaras-rudens plūdu maksimālās noteces modulis (m</w:t>
      </w:r>
      <w:r w:rsidRPr="00F45BEE">
        <w:rPr>
          <w:rFonts w:ascii="Times New Roman" w:hAnsi="Times New Roman" w:cs="Times New Roman"/>
          <w:sz w:val="24"/>
          <w:szCs w:val="24"/>
          <w:vertAlign w:val="superscript"/>
        </w:rPr>
        <w:t>3</w:t>
      </w:r>
      <w:r w:rsidRPr="00F45BEE">
        <w:rPr>
          <w:rFonts w:ascii="Times New Roman" w:hAnsi="Times New Roman" w:cs="Times New Roman"/>
          <w:sz w:val="24"/>
          <w:szCs w:val="24"/>
        </w:rPr>
        <w:t xml:space="preserve">/s </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 xml:space="preserve"> km</w:t>
      </w:r>
      <w:r w:rsidRPr="00F45BEE">
        <w:rPr>
          <w:rFonts w:ascii="Times New Roman" w:hAnsi="Times New Roman" w:cs="Times New Roman"/>
          <w:i/>
          <w:sz w:val="24"/>
          <w:szCs w:val="24"/>
          <w:vertAlign w:val="superscript"/>
        </w:rPr>
        <w:t>2</w:t>
      </w:r>
      <w:r w:rsidRPr="00F45BEE">
        <w:rPr>
          <w:rFonts w:ascii="Times New Roman" w:hAnsi="Times New Roman" w:cs="Times New Roman"/>
          <w:i/>
          <w:sz w:val="24"/>
          <w:szCs w:val="24"/>
        </w:rPr>
        <w:t>)</w:t>
      </w:r>
      <w:r w:rsidRPr="00F45BEE">
        <w:rPr>
          <w:rFonts w:ascii="Times New Roman" w:hAnsi="Times New Roman" w:cs="Times New Roman"/>
          <w:sz w:val="24"/>
          <w:szCs w:val="24"/>
        </w:rPr>
        <w:t xml:space="preserve"> ar 1% ikgadējo pārsniegšanas varbūtību sateces baseinam ar platību 200 km</w:t>
      </w:r>
      <w:r w:rsidRPr="00F45BEE">
        <w:rPr>
          <w:rFonts w:ascii="Times New Roman" w:hAnsi="Times New Roman" w:cs="Times New Roman"/>
          <w:sz w:val="24"/>
          <w:szCs w:val="24"/>
          <w:vertAlign w:val="superscript"/>
        </w:rPr>
        <w:t>2</w:t>
      </w:r>
      <w:r w:rsidRPr="00F45BEE">
        <w:rPr>
          <w:rFonts w:ascii="Times New Roman" w:hAnsi="Times New Roman" w:cs="Times New Roman"/>
          <w:sz w:val="24"/>
          <w:szCs w:val="24"/>
        </w:rPr>
        <w:t xml:space="preserve">, ja </w:t>
      </w:r>
      <w:r w:rsidRPr="00F45BEE">
        <w:rPr>
          <w:rFonts w:ascii="Times New Roman" w:hAnsi="Times New Roman" w:cs="Times New Roman"/>
          <w:i/>
          <w:sz w:val="24"/>
          <w:szCs w:val="24"/>
        </w:rPr>
        <w:t>δ</w:t>
      </w:r>
      <w:r w:rsidRPr="00F45BEE">
        <w:rPr>
          <w:rFonts w:ascii="Times New Roman" w:hAnsi="Times New Roman" w:cs="Times New Roman"/>
          <w:sz w:val="24"/>
          <w:szCs w:val="24"/>
        </w:rPr>
        <w:t xml:space="preserve">=1; </w:t>
      </w:r>
    </w:p>
    <w:p w:rsidR="00036E03" w:rsidRPr="00F45BEE" w:rsidRDefault="00036E03" w:rsidP="006259A1">
      <w:pPr>
        <w:autoSpaceDE w:val="0"/>
        <w:autoSpaceDN w:val="0"/>
        <w:adjustRightInd w:val="0"/>
        <w:spacing w:after="0" w:line="240" w:lineRule="auto"/>
        <w:jc w:val="both"/>
        <w:rPr>
          <w:rFonts w:ascii="Times New Roman" w:hAnsi="Times New Roman" w:cs="Times New Roman"/>
          <w:sz w:val="24"/>
          <w:szCs w:val="24"/>
        </w:rPr>
      </w:pPr>
      <w:r w:rsidRPr="00F45BEE">
        <w:rPr>
          <w:rFonts w:ascii="Times New Roman" w:hAnsi="Times New Roman" w:cs="Times New Roman"/>
          <w:i/>
          <w:sz w:val="24"/>
          <w:szCs w:val="24"/>
        </w:rPr>
        <w:t>λ</w:t>
      </w:r>
      <w:r w:rsidRPr="00F45BEE">
        <w:rPr>
          <w:rFonts w:ascii="Times New Roman" w:hAnsi="Times New Roman" w:cs="Times New Roman"/>
          <w:i/>
          <w:sz w:val="24"/>
          <w:szCs w:val="24"/>
          <w:vertAlign w:val="subscript"/>
        </w:rPr>
        <w:t xml:space="preserve">p% </w:t>
      </w:r>
      <w:r w:rsidRPr="00F45BEE">
        <w:rPr>
          <w:rFonts w:ascii="Times New Roman" w:hAnsi="Times New Roman" w:cs="Times New Roman"/>
          <w:sz w:val="24"/>
          <w:szCs w:val="24"/>
        </w:rPr>
        <w:t>- parejas koeficients no maksimālā caurplūduma ar 1% pārsniegšanas</w:t>
      </w:r>
      <w:r w:rsidR="0063201E">
        <w:rPr>
          <w:rFonts w:ascii="Times New Roman" w:hAnsi="Times New Roman" w:cs="Times New Roman"/>
          <w:sz w:val="24"/>
          <w:szCs w:val="24"/>
        </w:rPr>
        <w:t xml:space="preserve"> </w:t>
      </w:r>
      <w:r w:rsidRPr="00F45BEE">
        <w:rPr>
          <w:rFonts w:ascii="Times New Roman" w:hAnsi="Times New Roman" w:cs="Times New Roman"/>
          <w:sz w:val="24"/>
          <w:szCs w:val="24"/>
        </w:rPr>
        <w:t>varbūtību uz citiem varbūtības lielumiem (</w:t>
      </w:r>
      <w:r w:rsidRPr="00F45BEE">
        <w:rPr>
          <w:rFonts w:ascii="Times New Roman" w:hAnsi="Times New Roman" w:cs="Times New Roman"/>
          <w:i/>
          <w:sz w:val="24"/>
          <w:szCs w:val="24"/>
        </w:rPr>
        <w:t>λ</w:t>
      </w:r>
      <w:r w:rsidRPr="00F45BEE">
        <w:rPr>
          <w:rFonts w:ascii="Times New Roman" w:hAnsi="Times New Roman" w:cs="Times New Roman"/>
          <w:i/>
          <w:sz w:val="24"/>
          <w:szCs w:val="24"/>
          <w:vertAlign w:val="subscript"/>
        </w:rPr>
        <w:t>p%</w:t>
      </w:r>
      <w:r w:rsidRPr="00F45BEE">
        <w:rPr>
          <w:rFonts w:ascii="Times New Roman" w:hAnsi="Times New Roman" w:cs="Times New Roman"/>
          <w:i/>
          <w:sz w:val="24"/>
          <w:szCs w:val="24"/>
        </w:rPr>
        <w:t>=</w:t>
      </w:r>
      <w:r w:rsidRPr="00F45BEE">
        <w:rPr>
          <w:rFonts w:ascii="Times New Roman" w:hAnsi="Times New Roman" w:cs="Times New Roman"/>
          <w:sz w:val="24"/>
          <w:szCs w:val="24"/>
        </w:rPr>
        <w:t>1,00);</w:t>
      </w:r>
    </w:p>
    <w:p w:rsidR="00036E03" w:rsidRPr="00F45BEE" w:rsidRDefault="00036E03" w:rsidP="006259A1">
      <w:pPr>
        <w:autoSpaceDE w:val="0"/>
        <w:autoSpaceDN w:val="0"/>
        <w:adjustRightInd w:val="0"/>
        <w:spacing w:after="0" w:line="240" w:lineRule="auto"/>
        <w:rPr>
          <w:rFonts w:ascii="Times New Roman" w:hAnsi="Times New Roman" w:cs="Times New Roman"/>
          <w:sz w:val="24"/>
          <w:szCs w:val="24"/>
        </w:rPr>
      </w:pPr>
      <w:r w:rsidRPr="00F45BEE">
        <w:rPr>
          <w:rFonts w:ascii="Times New Roman" w:hAnsi="Times New Roman" w:cs="Times New Roman"/>
          <w:i/>
          <w:sz w:val="24"/>
          <w:szCs w:val="24"/>
        </w:rPr>
        <w:t xml:space="preserve">δ – </w:t>
      </w:r>
      <w:r w:rsidRPr="00F45BEE">
        <w:rPr>
          <w:rFonts w:ascii="Times New Roman" w:hAnsi="Times New Roman" w:cs="Times New Roman"/>
          <w:sz w:val="24"/>
          <w:szCs w:val="24"/>
        </w:rPr>
        <w:t>koeficients, kas ņem vērā ūdenstilpju regulējošo ietekmi;</w:t>
      </w:r>
    </w:p>
    <w:p w:rsidR="00036E03" w:rsidRPr="00F45BEE" w:rsidRDefault="00036E03" w:rsidP="006259A1">
      <w:pPr>
        <w:autoSpaceDE w:val="0"/>
        <w:autoSpaceDN w:val="0"/>
        <w:adjustRightInd w:val="0"/>
        <w:spacing w:after="0" w:line="240" w:lineRule="auto"/>
        <w:rPr>
          <w:rFonts w:ascii="Times New Roman" w:hAnsi="Times New Roman" w:cs="Times New Roman"/>
          <w:sz w:val="24"/>
          <w:szCs w:val="24"/>
        </w:rPr>
      </w:pPr>
      <w:r w:rsidRPr="00F45BEE">
        <w:rPr>
          <w:rFonts w:ascii="Times New Roman" w:hAnsi="Times New Roman" w:cs="Times New Roman"/>
          <w:i/>
          <w:sz w:val="24"/>
          <w:szCs w:val="24"/>
        </w:rPr>
        <w:t>δ</w:t>
      </w:r>
      <w:r w:rsidRPr="00F45BEE">
        <w:rPr>
          <w:rFonts w:ascii="Times New Roman" w:hAnsi="Times New Roman" w:cs="Times New Roman"/>
          <w:i/>
          <w:sz w:val="24"/>
          <w:szCs w:val="24"/>
          <w:vertAlign w:val="subscript"/>
        </w:rPr>
        <w:t>2</w:t>
      </w:r>
      <w:r w:rsidRPr="00F45BEE">
        <w:rPr>
          <w:rFonts w:ascii="Times New Roman" w:hAnsi="Times New Roman" w:cs="Times New Roman"/>
          <w:i/>
          <w:sz w:val="24"/>
          <w:szCs w:val="24"/>
        </w:rPr>
        <w:t xml:space="preserve"> –</w:t>
      </w:r>
      <w:r w:rsidRPr="00F45BEE">
        <w:rPr>
          <w:rFonts w:ascii="Times New Roman" w:hAnsi="Times New Roman" w:cs="Times New Roman"/>
          <w:sz w:val="24"/>
          <w:szCs w:val="24"/>
        </w:rPr>
        <w:t xml:space="preserve"> koeficients, kas raksturo purvu regulējošo ietekmi;</w:t>
      </w:r>
    </w:p>
    <w:p w:rsidR="00036E03" w:rsidRPr="00F45BEE" w:rsidRDefault="00036E03" w:rsidP="006259A1">
      <w:pPr>
        <w:autoSpaceDE w:val="0"/>
        <w:autoSpaceDN w:val="0"/>
        <w:adjustRightInd w:val="0"/>
        <w:spacing w:after="0" w:line="240" w:lineRule="auto"/>
        <w:rPr>
          <w:rFonts w:ascii="Times New Roman" w:hAnsi="Times New Roman" w:cs="Times New Roman"/>
          <w:sz w:val="24"/>
          <w:szCs w:val="24"/>
        </w:rPr>
      </w:pPr>
      <w:r w:rsidRPr="00F45BEE">
        <w:rPr>
          <w:rFonts w:ascii="Times New Roman" w:hAnsi="Times New Roman" w:cs="Times New Roman"/>
          <w:i/>
          <w:sz w:val="24"/>
          <w:szCs w:val="24"/>
        </w:rPr>
        <w:t>A</w:t>
      </w:r>
      <w:r w:rsidRPr="00F45BEE">
        <w:rPr>
          <w:rFonts w:ascii="Times New Roman" w:hAnsi="Times New Roman" w:cs="Times New Roman"/>
          <w:sz w:val="24"/>
          <w:szCs w:val="24"/>
        </w:rPr>
        <w:t xml:space="preserve"> – sateces baseina laukums, km</w:t>
      </w:r>
      <w:r w:rsidRPr="00F45BEE">
        <w:rPr>
          <w:rFonts w:ascii="Times New Roman" w:hAnsi="Times New Roman" w:cs="Times New Roman"/>
          <w:sz w:val="24"/>
          <w:szCs w:val="24"/>
          <w:vertAlign w:val="superscript"/>
        </w:rPr>
        <w:t>2</w:t>
      </w:r>
      <w:r w:rsidRPr="00F45BEE">
        <w:rPr>
          <w:rFonts w:ascii="Times New Roman" w:hAnsi="Times New Roman" w:cs="Times New Roman"/>
          <w:sz w:val="24"/>
          <w:szCs w:val="24"/>
        </w:rPr>
        <w:t>.</w:t>
      </w:r>
    </w:p>
    <w:p w:rsidR="00036E03" w:rsidRPr="00F45BEE" w:rsidRDefault="00036E03" w:rsidP="00036E03">
      <w:pPr>
        <w:autoSpaceDE w:val="0"/>
        <w:autoSpaceDN w:val="0"/>
        <w:adjustRightInd w:val="0"/>
        <w:spacing w:before="120" w:after="0" w:line="240" w:lineRule="auto"/>
        <w:jc w:val="both"/>
        <w:rPr>
          <w:rFonts w:ascii="Times New Roman" w:hAnsi="Times New Roman" w:cs="Times New Roman"/>
          <w:sz w:val="24"/>
          <w:szCs w:val="24"/>
        </w:rPr>
      </w:pPr>
      <w:r w:rsidRPr="00F45BEE">
        <w:rPr>
          <w:rFonts w:ascii="Times New Roman" w:hAnsi="Times New Roman" w:cs="Times New Roman"/>
          <w:sz w:val="24"/>
          <w:szCs w:val="24"/>
        </w:rPr>
        <w:t xml:space="preserve">Parametra </w:t>
      </w:r>
      <w:r w:rsidRPr="00F45BEE">
        <w:rPr>
          <w:rFonts w:ascii="Times New Roman" w:hAnsi="Times New Roman" w:cs="Times New Roman"/>
          <w:i/>
          <w:sz w:val="24"/>
          <w:szCs w:val="24"/>
        </w:rPr>
        <w:t>q</w:t>
      </w:r>
      <w:r w:rsidRPr="00F45BEE">
        <w:rPr>
          <w:rFonts w:ascii="Times New Roman" w:hAnsi="Times New Roman" w:cs="Times New Roman"/>
          <w:i/>
          <w:sz w:val="24"/>
          <w:szCs w:val="24"/>
          <w:vertAlign w:val="subscript"/>
        </w:rPr>
        <w:t xml:space="preserve">200 </w:t>
      </w:r>
      <w:r w:rsidRPr="00F45BEE">
        <w:rPr>
          <w:rFonts w:ascii="Times New Roman" w:hAnsi="Times New Roman" w:cs="Times New Roman"/>
          <w:sz w:val="24"/>
          <w:szCs w:val="24"/>
        </w:rPr>
        <w:t>vērtība, atbilstoši Latvijas būvnormatīva LBN 224-15 “Meliorācijas sistēmas un hidrotehniskas būves”</w:t>
      </w:r>
      <w:r w:rsidR="0063201E">
        <w:rPr>
          <w:rFonts w:ascii="Times New Roman" w:hAnsi="Times New Roman" w:cs="Times New Roman"/>
          <w:i/>
          <w:sz w:val="24"/>
          <w:szCs w:val="24"/>
          <w:vertAlign w:val="subscript"/>
        </w:rPr>
        <w:t xml:space="preserve"> </w:t>
      </w:r>
      <w:r w:rsidRPr="00F45BEE">
        <w:rPr>
          <w:rFonts w:ascii="Times New Roman" w:hAnsi="Times New Roman" w:cs="Times New Roman"/>
          <w:sz w:val="24"/>
          <w:szCs w:val="24"/>
        </w:rPr>
        <w:t xml:space="preserve">3.pielikuma kartogrammai, ir 0,125, </w:t>
      </w:r>
      <w:r w:rsidRPr="00F45BEE">
        <w:rPr>
          <w:rFonts w:ascii="Times New Roman" w:hAnsi="Times New Roman" w:cs="Times New Roman"/>
          <w:i/>
          <w:sz w:val="24"/>
          <w:szCs w:val="24"/>
        </w:rPr>
        <w:t xml:space="preserve">δ </w:t>
      </w:r>
      <w:r w:rsidRPr="00F45BEE">
        <w:rPr>
          <w:rFonts w:ascii="Times New Roman" w:hAnsi="Times New Roman" w:cs="Times New Roman"/>
          <w:sz w:val="24"/>
          <w:szCs w:val="24"/>
        </w:rPr>
        <w:t>=1(skatīt iepriekš).</w:t>
      </w:r>
    </w:p>
    <w:p w:rsidR="00036E03" w:rsidRPr="00F45BEE" w:rsidRDefault="00036E03" w:rsidP="00036E03">
      <w:pPr>
        <w:autoSpaceDE w:val="0"/>
        <w:autoSpaceDN w:val="0"/>
        <w:adjustRightInd w:val="0"/>
        <w:spacing w:before="120" w:after="0" w:line="240" w:lineRule="auto"/>
        <w:rPr>
          <w:rFonts w:ascii="Times New Roman" w:hAnsi="Times New Roman" w:cs="Times New Roman"/>
          <w:sz w:val="24"/>
          <w:szCs w:val="24"/>
        </w:rPr>
      </w:pPr>
      <w:r w:rsidRPr="00F45BEE">
        <w:rPr>
          <w:rFonts w:ascii="Times New Roman" w:hAnsi="Times New Roman" w:cs="Times New Roman"/>
          <w:sz w:val="24"/>
          <w:szCs w:val="24"/>
        </w:rPr>
        <w:t>Purvu regulējošās ietekmes koeficienta aprēķina, izmantojot formulu”</w:t>
      </w:r>
    </w:p>
    <w:p w:rsidR="00036E03" w:rsidRPr="00F45BEE" w:rsidRDefault="00036E03" w:rsidP="00036E03">
      <w:pPr>
        <w:autoSpaceDE w:val="0"/>
        <w:autoSpaceDN w:val="0"/>
        <w:adjustRightInd w:val="0"/>
        <w:spacing w:after="0" w:line="240" w:lineRule="auto"/>
        <w:jc w:val="center"/>
        <w:rPr>
          <w:rFonts w:ascii="Times New Roman" w:hAnsi="Times New Roman" w:cs="Times New Roman"/>
          <w:i/>
          <w:sz w:val="24"/>
          <w:szCs w:val="24"/>
        </w:rPr>
      </w:pPr>
      <w:r w:rsidRPr="00F45BEE">
        <w:rPr>
          <w:rFonts w:ascii="Times New Roman" w:hAnsi="Times New Roman" w:cs="Times New Roman"/>
          <w:i/>
          <w:sz w:val="24"/>
          <w:szCs w:val="24"/>
        </w:rPr>
        <w:t>δ</w:t>
      </w:r>
      <w:r w:rsidRPr="00F45BEE">
        <w:rPr>
          <w:rFonts w:ascii="Times New Roman" w:hAnsi="Times New Roman" w:cs="Times New Roman"/>
          <w:i/>
          <w:sz w:val="24"/>
          <w:szCs w:val="24"/>
          <w:vertAlign w:val="subscript"/>
        </w:rPr>
        <w:t>2</w:t>
      </w:r>
      <w:r w:rsidRPr="00F45BEE">
        <w:rPr>
          <w:rFonts w:ascii="Times New Roman" w:hAnsi="Times New Roman" w:cs="Times New Roman"/>
          <w:sz w:val="24"/>
          <w:szCs w:val="24"/>
        </w:rPr>
        <w:t>=1-0,5</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lg(0,1 A</w:t>
      </w:r>
      <w:r w:rsidRPr="00F45BEE">
        <w:rPr>
          <w:rFonts w:ascii="Times New Roman" w:hAnsi="Times New Roman" w:cs="Times New Roman"/>
          <w:i/>
          <w:sz w:val="24"/>
          <w:szCs w:val="24"/>
          <w:vertAlign w:val="subscript"/>
        </w:rPr>
        <w:t>p</w:t>
      </w:r>
      <w:r w:rsidRPr="00F45BEE">
        <w:rPr>
          <w:rFonts w:ascii="Times New Roman" w:hAnsi="Times New Roman" w:cs="Times New Roman"/>
          <w:i/>
          <w:sz w:val="24"/>
          <w:szCs w:val="24"/>
        </w:rPr>
        <w:t>+1), (7)</w:t>
      </w:r>
    </w:p>
    <w:p w:rsidR="00036E03" w:rsidRPr="00F45BEE" w:rsidRDefault="00036E03" w:rsidP="00036E03">
      <w:pPr>
        <w:autoSpaceDE w:val="0"/>
        <w:autoSpaceDN w:val="0"/>
        <w:adjustRightInd w:val="0"/>
        <w:spacing w:before="120" w:after="0" w:line="240" w:lineRule="auto"/>
        <w:rPr>
          <w:rFonts w:ascii="Times New Roman" w:hAnsi="Times New Roman" w:cs="Times New Roman"/>
          <w:sz w:val="24"/>
          <w:szCs w:val="24"/>
        </w:rPr>
      </w:pPr>
      <w:r w:rsidRPr="00F45BEE">
        <w:rPr>
          <w:rFonts w:ascii="Times New Roman" w:hAnsi="Times New Roman" w:cs="Times New Roman"/>
          <w:sz w:val="24"/>
          <w:szCs w:val="24"/>
        </w:rPr>
        <w:t>kur:</w:t>
      </w:r>
      <w:r w:rsidRPr="00F45BEE">
        <w:rPr>
          <w:rFonts w:ascii="Times New Roman" w:hAnsi="Times New Roman" w:cs="Times New Roman"/>
          <w:i/>
          <w:sz w:val="24"/>
          <w:szCs w:val="24"/>
        </w:rPr>
        <w:t xml:space="preserve"> A</w:t>
      </w:r>
      <w:r w:rsidRPr="00F45BEE">
        <w:rPr>
          <w:rFonts w:ascii="Times New Roman" w:hAnsi="Times New Roman" w:cs="Times New Roman"/>
          <w:i/>
          <w:sz w:val="24"/>
          <w:szCs w:val="24"/>
          <w:vertAlign w:val="subscript"/>
        </w:rPr>
        <w:t>p</w:t>
      </w:r>
      <w:r w:rsidRPr="00F45BEE">
        <w:rPr>
          <w:rFonts w:ascii="Times New Roman" w:hAnsi="Times New Roman" w:cs="Times New Roman"/>
          <w:i/>
          <w:sz w:val="24"/>
          <w:szCs w:val="24"/>
        </w:rPr>
        <w:t xml:space="preserve"> </w:t>
      </w:r>
      <w:r w:rsidRPr="00F45BEE">
        <w:rPr>
          <w:rFonts w:ascii="Times New Roman" w:hAnsi="Times New Roman" w:cs="Times New Roman"/>
          <w:sz w:val="24"/>
          <w:szCs w:val="24"/>
        </w:rPr>
        <w:t>– relatīvā purvu platība baseinā (%).</w:t>
      </w:r>
    </w:p>
    <w:p w:rsidR="00036E03" w:rsidRPr="00F45BEE" w:rsidRDefault="00036E03" w:rsidP="001D507D">
      <w:pPr>
        <w:autoSpaceDE w:val="0"/>
        <w:autoSpaceDN w:val="0"/>
        <w:adjustRightInd w:val="0"/>
        <w:spacing w:before="120" w:after="0" w:line="240" w:lineRule="auto"/>
        <w:jc w:val="center"/>
        <w:rPr>
          <w:rFonts w:ascii="Times New Roman" w:hAnsi="Times New Roman" w:cs="Times New Roman"/>
          <w:i/>
          <w:sz w:val="24"/>
          <w:szCs w:val="24"/>
          <w:u w:val="single"/>
        </w:rPr>
      </w:pPr>
      <w:r w:rsidRPr="00F45BEE">
        <w:rPr>
          <w:rFonts w:ascii="Times New Roman" w:hAnsi="Times New Roman" w:cs="Times New Roman"/>
          <w:sz w:val="24"/>
          <w:szCs w:val="24"/>
          <w:u w:val="single"/>
        </w:rPr>
        <w:t xml:space="preserve">Vasaras vai rudens plūdu maksimālie caurplūdumi </w:t>
      </w:r>
      <w:r w:rsidRPr="00F45BEE">
        <w:rPr>
          <w:rFonts w:ascii="Times New Roman" w:hAnsi="Times New Roman" w:cs="Times New Roman"/>
          <w:i/>
          <w:sz w:val="24"/>
          <w:szCs w:val="24"/>
          <w:u w:val="single"/>
        </w:rPr>
        <w:t>Senču grāvja</w:t>
      </w:r>
      <w:r w:rsidRPr="00F45BEE">
        <w:rPr>
          <w:rFonts w:ascii="Times New Roman" w:hAnsi="Times New Roman" w:cs="Times New Roman"/>
          <w:sz w:val="24"/>
          <w:szCs w:val="24"/>
          <w:u w:val="single"/>
        </w:rPr>
        <w:t xml:space="preserve"> sateces baseinam </w:t>
      </w:r>
    </w:p>
    <w:p w:rsidR="00036E03" w:rsidRPr="00F45BEE" w:rsidRDefault="00036E03" w:rsidP="00036E03">
      <w:pPr>
        <w:autoSpaceDE w:val="0"/>
        <w:autoSpaceDN w:val="0"/>
        <w:adjustRightInd w:val="0"/>
        <w:spacing w:before="120" w:after="0" w:line="240" w:lineRule="auto"/>
        <w:rPr>
          <w:rFonts w:ascii="Times New Roman" w:hAnsi="Times New Roman" w:cs="Times New Roman"/>
          <w:sz w:val="24"/>
          <w:szCs w:val="24"/>
        </w:rPr>
      </w:pPr>
      <w:r w:rsidRPr="00F45BEE">
        <w:rPr>
          <w:rFonts w:ascii="Times New Roman" w:hAnsi="Times New Roman" w:cs="Times New Roman"/>
          <w:sz w:val="24"/>
          <w:szCs w:val="24"/>
        </w:rPr>
        <w:t xml:space="preserve">Purvu regulējošās ietekmes koeficienta aprēķina, izmantojot formulu </w:t>
      </w:r>
      <w:r w:rsidRPr="00F45BEE">
        <w:rPr>
          <w:rFonts w:ascii="Times New Roman" w:hAnsi="Times New Roman" w:cs="Times New Roman"/>
          <w:i/>
          <w:sz w:val="24"/>
          <w:szCs w:val="24"/>
        </w:rPr>
        <w:t>7</w:t>
      </w:r>
      <w:r w:rsidRPr="00F45BEE">
        <w:rPr>
          <w:rFonts w:ascii="Times New Roman" w:hAnsi="Times New Roman" w:cs="Times New Roman"/>
          <w:sz w:val="24"/>
          <w:szCs w:val="24"/>
        </w:rPr>
        <w:t>:</w:t>
      </w:r>
    </w:p>
    <w:p w:rsidR="00036E03" w:rsidRPr="00F45BEE" w:rsidRDefault="00036E03" w:rsidP="00036E03">
      <w:pPr>
        <w:autoSpaceDE w:val="0"/>
        <w:autoSpaceDN w:val="0"/>
        <w:adjustRightInd w:val="0"/>
        <w:spacing w:after="0" w:line="240" w:lineRule="auto"/>
        <w:jc w:val="center"/>
        <w:rPr>
          <w:rFonts w:ascii="Times New Roman" w:hAnsi="Times New Roman" w:cs="Times New Roman"/>
          <w:i/>
          <w:sz w:val="24"/>
          <w:szCs w:val="24"/>
        </w:rPr>
      </w:pPr>
      <w:r w:rsidRPr="00F45BEE">
        <w:rPr>
          <w:rFonts w:ascii="Times New Roman" w:hAnsi="Times New Roman" w:cs="Times New Roman"/>
          <w:i/>
          <w:sz w:val="24"/>
          <w:szCs w:val="24"/>
        </w:rPr>
        <w:t>δ</w:t>
      </w:r>
      <w:r w:rsidRPr="00F45BEE">
        <w:rPr>
          <w:rFonts w:ascii="Times New Roman" w:hAnsi="Times New Roman" w:cs="Times New Roman"/>
          <w:i/>
          <w:sz w:val="24"/>
          <w:szCs w:val="24"/>
          <w:vertAlign w:val="subscript"/>
        </w:rPr>
        <w:t>2</w:t>
      </w:r>
      <w:r w:rsidRPr="00F45BEE">
        <w:rPr>
          <w:rFonts w:ascii="Times New Roman" w:hAnsi="Times New Roman" w:cs="Times New Roman"/>
          <w:sz w:val="24"/>
          <w:szCs w:val="24"/>
        </w:rPr>
        <w:t>=1-0,5</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lg(0,1 56+1)</w:t>
      </w:r>
      <w:r w:rsidR="001D507D" w:rsidRPr="00F45BEE">
        <w:rPr>
          <w:rFonts w:ascii="Times New Roman" w:hAnsi="Times New Roman" w:cs="Times New Roman"/>
          <w:i/>
          <w:sz w:val="24"/>
          <w:szCs w:val="24"/>
        </w:rPr>
        <w:t>=0,59</w:t>
      </w:r>
    </w:p>
    <w:p w:rsidR="00036E03" w:rsidRPr="00F45BEE" w:rsidRDefault="00036E03" w:rsidP="00036E03">
      <w:pPr>
        <w:autoSpaceDE w:val="0"/>
        <w:autoSpaceDN w:val="0"/>
        <w:adjustRightInd w:val="0"/>
        <w:spacing w:before="120" w:after="0" w:line="240" w:lineRule="auto"/>
        <w:rPr>
          <w:rFonts w:ascii="Times New Roman" w:hAnsi="Times New Roman" w:cs="Times New Roman"/>
          <w:sz w:val="24"/>
          <w:szCs w:val="24"/>
        </w:rPr>
      </w:pPr>
      <w:r w:rsidRPr="00F45BEE">
        <w:rPr>
          <w:rFonts w:ascii="Times New Roman" w:hAnsi="Times New Roman" w:cs="Times New Roman"/>
          <w:sz w:val="24"/>
          <w:szCs w:val="24"/>
        </w:rPr>
        <w:lastRenderedPageBreak/>
        <w:t>Ievērojot formulā (6) augstāk sniegtās vērtības, iegūstam vasaras vai rudens plūdu maksimālo caurplūdumu Q</w:t>
      </w:r>
      <w:r w:rsidRPr="00F45BEE">
        <w:rPr>
          <w:rFonts w:ascii="Times New Roman" w:hAnsi="Times New Roman" w:cs="Times New Roman"/>
          <w:sz w:val="24"/>
          <w:szCs w:val="24"/>
          <w:vertAlign w:val="subscript"/>
        </w:rPr>
        <w:t xml:space="preserve">p% </w:t>
      </w:r>
      <w:r w:rsidRPr="00F45BEE">
        <w:rPr>
          <w:rFonts w:ascii="Times New Roman" w:hAnsi="Times New Roman" w:cs="Times New Roman"/>
          <w:sz w:val="24"/>
          <w:szCs w:val="24"/>
        </w:rPr>
        <w:t>ar 1% pārsniegšanas varbūtību Q</w:t>
      </w:r>
      <w:r w:rsidRPr="00F45BEE">
        <w:rPr>
          <w:rFonts w:ascii="Times New Roman" w:hAnsi="Times New Roman" w:cs="Times New Roman"/>
          <w:sz w:val="24"/>
          <w:szCs w:val="24"/>
          <w:vertAlign w:val="subscript"/>
        </w:rPr>
        <w:t>1%</w:t>
      </w:r>
      <w:r w:rsidRPr="00F45BEE">
        <w:rPr>
          <w:rFonts w:ascii="Times New Roman" w:hAnsi="Times New Roman" w:cs="Times New Roman"/>
          <w:sz w:val="24"/>
          <w:szCs w:val="24"/>
        </w:rPr>
        <w:t>:</w:t>
      </w:r>
    </w:p>
    <w:p w:rsidR="00036E03" w:rsidRPr="00F45BEE" w:rsidRDefault="00036E03" w:rsidP="00036E03">
      <w:pPr>
        <w:autoSpaceDE w:val="0"/>
        <w:autoSpaceDN w:val="0"/>
        <w:adjustRightInd w:val="0"/>
        <w:spacing w:after="0" w:line="240" w:lineRule="auto"/>
        <w:jc w:val="center"/>
        <w:rPr>
          <w:rFonts w:ascii="Times New Roman" w:hAnsi="Times New Roman" w:cs="Times New Roman"/>
          <w:i/>
          <w:sz w:val="24"/>
          <w:szCs w:val="24"/>
        </w:rPr>
      </w:pPr>
      <w:r w:rsidRPr="00F45BEE">
        <w:rPr>
          <w:rFonts w:ascii="Times New Roman" w:hAnsi="Times New Roman" w:cs="Times New Roman"/>
          <w:i/>
          <w:sz w:val="24"/>
          <w:szCs w:val="24"/>
        </w:rPr>
        <w:t>Q</w:t>
      </w:r>
      <w:r w:rsidRPr="00F45BEE">
        <w:rPr>
          <w:rFonts w:ascii="Times New Roman" w:hAnsi="Times New Roman" w:cs="Times New Roman"/>
          <w:i/>
          <w:sz w:val="24"/>
          <w:szCs w:val="24"/>
          <w:vertAlign w:val="subscript"/>
        </w:rPr>
        <w:t>1%</w:t>
      </w:r>
      <w:r w:rsidRPr="00F45BEE">
        <w:rPr>
          <w:rFonts w:ascii="Times New Roman" w:hAnsi="Times New Roman" w:cs="Times New Roman"/>
          <w:i/>
          <w:sz w:val="24"/>
          <w:szCs w:val="24"/>
        </w:rPr>
        <w:t>=0,125</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200</m:t>
                </m:r>
              </m:num>
              <m:den>
                <m:r>
                  <w:rPr>
                    <w:rFonts w:ascii="Cambria Math" w:hAnsi="Cambria Math" w:cs="Times New Roman"/>
                    <w:sz w:val="24"/>
                    <w:szCs w:val="24"/>
                  </w:rPr>
                  <m:t>0,62+1</m:t>
                </m:r>
              </m:den>
            </m:f>
            <m:r>
              <w:rPr>
                <w:rFonts w:ascii="Cambria Math" w:hAnsi="Cambria Math" w:cs="Times New Roman"/>
                <w:sz w:val="24"/>
                <w:szCs w:val="24"/>
              </w:rPr>
              <m:t>)</m:t>
            </m:r>
          </m:e>
          <m:sup>
            <m:r>
              <w:rPr>
                <w:rFonts w:ascii="Cambria Math" w:hAnsi="Cambria Math" w:cs="Times New Roman"/>
                <w:sz w:val="24"/>
                <w:szCs w:val="24"/>
              </w:rPr>
              <m:t>0,22</m:t>
            </m:r>
          </m:sup>
        </m:sSup>
      </m:oMath>
      <w:r w:rsidRPr="00F45BEE">
        <w:rPr>
          <w:rFonts w:ascii="Times New Roman" w:hAnsi="Times New Roman" w:cs="Times New Roman"/>
          <w:i/>
          <w:sz w:val="24"/>
          <w:szCs w:val="24"/>
        </w:rPr>
        <w:t xml:space="preserve"> </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1</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 xml:space="preserve"> 0,59</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1</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0,62</w:t>
      </w:r>
    </w:p>
    <w:p w:rsidR="00036E03" w:rsidRPr="00F45BEE" w:rsidRDefault="00036E03" w:rsidP="00036E03">
      <w:pPr>
        <w:autoSpaceDE w:val="0"/>
        <w:autoSpaceDN w:val="0"/>
        <w:adjustRightInd w:val="0"/>
        <w:spacing w:after="0" w:line="240" w:lineRule="auto"/>
        <w:jc w:val="center"/>
        <w:rPr>
          <w:rFonts w:ascii="Times New Roman" w:hAnsi="Times New Roman" w:cs="Times New Roman"/>
          <w:b/>
          <w:i/>
          <w:sz w:val="24"/>
          <w:szCs w:val="24"/>
        </w:rPr>
      </w:pPr>
      <w:r w:rsidRPr="00F45BEE">
        <w:rPr>
          <w:rFonts w:ascii="Times New Roman" w:hAnsi="Times New Roman" w:cs="Times New Roman"/>
          <w:b/>
          <w:i/>
          <w:sz w:val="24"/>
          <w:szCs w:val="24"/>
        </w:rPr>
        <w:t>Q</w:t>
      </w:r>
      <w:r w:rsidRPr="00F45BEE">
        <w:rPr>
          <w:rFonts w:ascii="Times New Roman" w:hAnsi="Times New Roman" w:cs="Times New Roman"/>
          <w:b/>
          <w:i/>
          <w:sz w:val="24"/>
          <w:szCs w:val="24"/>
          <w:vertAlign w:val="subscript"/>
        </w:rPr>
        <w:t>p%</w:t>
      </w:r>
      <w:r w:rsidRPr="00F45BEE">
        <w:rPr>
          <w:rFonts w:ascii="Times New Roman" w:hAnsi="Times New Roman" w:cs="Times New Roman"/>
          <w:b/>
          <w:i/>
          <w:sz w:val="24"/>
          <w:szCs w:val="24"/>
        </w:rPr>
        <w:t>=0,17 m3/s</w:t>
      </w:r>
    </w:p>
    <w:p w:rsidR="00036E03" w:rsidRPr="00F45BEE" w:rsidRDefault="00036E03" w:rsidP="00036E03">
      <w:pPr>
        <w:autoSpaceDE w:val="0"/>
        <w:autoSpaceDN w:val="0"/>
        <w:adjustRightInd w:val="0"/>
        <w:spacing w:after="0" w:line="240" w:lineRule="auto"/>
        <w:jc w:val="center"/>
        <w:rPr>
          <w:rFonts w:ascii="Times New Roman" w:hAnsi="Times New Roman" w:cs="Times New Roman"/>
          <w:b/>
          <w:i/>
          <w:sz w:val="24"/>
          <w:szCs w:val="24"/>
        </w:rPr>
      </w:pPr>
    </w:p>
    <w:p w:rsidR="00036E03" w:rsidRPr="00F45BEE" w:rsidRDefault="00036E03" w:rsidP="00036E03">
      <w:pPr>
        <w:autoSpaceDE w:val="0"/>
        <w:autoSpaceDN w:val="0"/>
        <w:adjustRightInd w:val="0"/>
        <w:spacing w:after="0" w:line="240" w:lineRule="auto"/>
        <w:jc w:val="center"/>
        <w:rPr>
          <w:rFonts w:ascii="Times New Roman" w:hAnsi="Times New Roman" w:cs="Times New Roman"/>
          <w:i/>
          <w:sz w:val="24"/>
          <w:szCs w:val="24"/>
          <w:u w:val="single"/>
        </w:rPr>
      </w:pPr>
      <w:r w:rsidRPr="00F45BEE">
        <w:rPr>
          <w:rFonts w:ascii="Times New Roman" w:hAnsi="Times New Roman" w:cs="Times New Roman"/>
          <w:sz w:val="24"/>
          <w:szCs w:val="24"/>
          <w:u w:val="single"/>
        </w:rPr>
        <w:t xml:space="preserve">Vasaras vai rudens plūdu maksimālie caurplūdumi </w:t>
      </w:r>
      <w:r w:rsidRPr="00F45BEE">
        <w:rPr>
          <w:rFonts w:ascii="Times New Roman" w:hAnsi="Times New Roman" w:cs="Times New Roman"/>
          <w:i/>
          <w:sz w:val="24"/>
          <w:szCs w:val="24"/>
          <w:u w:val="single"/>
        </w:rPr>
        <w:t>Bormaņu grāvja</w:t>
      </w:r>
      <w:r w:rsidRPr="00F45BEE">
        <w:rPr>
          <w:rFonts w:ascii="Times New Roman" w:hAnsi="Times New Roman" w:cs="Times New Roman"/>
          <w:sz w:val="24"/>
          <w:szCs w:val="24"/>
          <w:u w:val="single"/>
        </w:rPr>
        <w:t xml:space="preserve"> sateces baseinam </w:t>
      </w:r>
    </w:p>
    <w:p w:rsidR="00036E03" w:rsidRPr="00F45BEE" w:rsidRDefault="00036E03" w:rsidP="00036E03">
      <w:pPr>
        <w:autoSpaceDE w:val="0"/>
        <w:autoSpaceDN w:val="0"/>
        <w:adjustRightInd w:val="0"/>
        <w:spacing w:before="120" w:after="0" w:line="240" w:lineRule="auto"/>
        <w:rPr>
          <w:rFonts w:ascii="Times New Roman" w:hAnsi="Times New Roman" w:cs="Times New Roman"/>
          <w:sz w:val="24"/>
          <w:szCs w:val="24"/>
        </w:rPr>
      </w:pPr>
      <w:r w:rsidRPr="00F45BEE">
        <w:rPr>
          <w:rFonts w:ascii="Times New Roman" w:hAnsi="Times New Roman" w:cs="Times New Roman"/>
          <w:sz w:val="24"/>
          <w:szCs w:val="24"/>
        </w:rPr>
        <w:t xml:space="preserve">Purvu regulējošās ietekmes koeficienta aprēķina, izmantojot formulu </w:t>
      </w:r>
      <w:r w:rsidRPr="00F45BEE">
        <w:rPr>
          <w:rFonts w:ascii="Times New Roman" w:hAnsi="Times New Roman" w:cs="Times New Roman"/>
          <w:i/>
          <w:sz w:val="24"/>
          <w:szCs w:val="24"/>
        </w:rPr>
        <w:t>7</w:t>
      </w:r>
      <w:r w:rsidRPr="00F45BEE">
        <w:rPr>
          <w:rFonts w:ascii="Times New Roman" w:hAnsi="Times New Roman" w:cs="Times New Roman"/>
          <w:sz w:val="24"/>
          <w:szCs w:val="24"/>
        </w:rPr>
        <w:t>:</w:t>
      </w:r>
    </w:p>
    <w:p w:rsidR="00036E03" w:rsidRPr="00F45BEE" w:rsidRDefault="00036E03" w:rsidP="00036E03">
      <w:pPr>
        <w:autoSpaceDE w:val="0"/>
        <w:autoSpaceDN w:val="0"/>
        <w:adjustRightInd w:val="0"/>
        <w:spacing w:after="0" w:line="240" w:lineRule="auto"/>
        <w:jc w:val="center"/>
        <w:rPr>
          <w:rFonts w:ascii="Times New Roman" w:hAnsi="Times New Roman" w:cs="Times New Roman"/>
          <w:i/>
          <w:sz w:val="24"/>
          <w:szCs w:val="24"/>
        </w:rPr>
      </w:pPr>
      <w:r w:rsidRPr="00F45BEE">
        <w:rPr>
          <w:rFonts w:ascii="Times New Roman" w:hAnsi="Times New Roman" w:cs="Times New Roman"/>
          <w:i/>
          <w:sz w:val="24"/>
          <w:szCs w:val="24"/>
        </w:rPr>
        <w:t>δ</w:t>
      </w:r>
      <w:r w:rsidRPr="00F45BEE">
        <w:rPr>
          <w:rFonts w:ascii="Times New Roman" w:hAnsi="Times New Roman" w:cs="Times New Roman"/>
          <w:i/>
          <w:sz w:val="24"/>
          <w:szCs w:val="24"/>
          <w:vertAlign w:val="subscript"/>
        </w:rPr>
        <w:t>2</w:t>
      </w:r>
      <w:r w:rsidRPr="00F45BEE">
        <w:rPr>
          <w:rFonts w:ascii="Times New Roman" w:hAnsi="Times New Roman" w:cs="Times New Roman"/>
          <w:sz w:val="24"/>
          <w:szCs w:val="24"/>
        </w:rPr>
        <w:t>=1-0,5</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 xml:space="preserve">lg(0,1 43+1) </w:t>
      </w:r>
    </w:p>
    <w:p w:rsidR="00036E03" w:rsidRPr="00F45BEE" w:rsidRDefault="00036E03" w:rsidP="00036E03">
      <w:pPr>
        <w:autoSpaceDE w:val="0"/>
        <w:autoSpaceDN w:val="0"/>
        <w:adjustRightInd w:val="0"/>
        <w:spacing w:after="0" w:line="240" w:lineRule="auto"/>
        <w:jc w:val="center"/>
        <w:rPr>
          <w:rFonts w:ascii="Times New Roman" w:hAnsi="Times New Roman" w:cs="Times New Roman"/>
          <w:i/>
          <w:sz w:val="24"/>
          <w:szCs w:val="24"/>
        </w:rPr>
      </w:pPr>
      <w:r w:rsidRPr="00F45BEE">
        <w:rPr>
          <w:rFonts w:ascii="Times New Roman" w:hAnsi="Times New Roman" w:cs="Times New Roman"/>
          <w:i/>
          <w:sz w:val="24"/>
          <w:szCs w:val="24"/>
        </w:rPr>
        <w:t>δ</w:t>
      </w:r>
      <w:r w:rsidRPr="00F45BEE">
        <w:rPr>
          <w:rFonts w:ascii="Times New Roman" w:hAnsi="Times New Roman" w:cs="Times New Roman"/>
          <w:i/>
          <w:sz w:val="24"/>
          <w:szCs w:val="24"/>
          <w:vertAlign w:val="subscript"/>
        </w:rPr>
        <w:t>2=</w:t>
      </w:r>
      <w:r w:rsidRPr="00F45BEE">
        <w:rPr>
          <w:rFonts w:ascii="Times New Roman" w:hAnsi="Times New Roman" w:cs="Times New Roman"/>
          <w:i/>
          <w:sz w:val="24"/>
          <w:szCs w:val="24"/>
        </w:rPr>
        <w:t>0,64</w:t>
      </w:r>
    </w:p>
    <w:p w:rsidR="00036E03" w:rsidRPr="00F45BEE" w:rsidRDefault="00036E03" w:rsidP="00036E03">
      <w:pPr>
        <w:autoSpaceDE w:val="0"/>
        <w:autoSpaceDN w:val="0"/>
        <w:adjustRightInd w:val="0"/>
        <w:spacing w:before="120" w:after="0" w:line="240" w:lineRule="auto"/>
        <w:rPr>
          <w:rFonts w:ascii="Times New Roman" w:hAnsi="Times New Roman" w:cs="Times New Roman"/>
          <w:sz w:val="24"/>
          <w:szCs w:val="24"/>
        </w:rPr>
      </w:pPr>
      <w:r w:rsidRPr="00F45BEE">
        <w:rPr>
          <w:rFonts w:ascii="Times New Roman" w:hAnsi="Times New Roman" w:cs="Times New Roman"/>
          <w:sz w:val="24"/>
          <w:szCs w:val="24"/>
        </w:rPr>
        <w:t>Ievērojot formulā (6) augstāk sniegtās vērtības, iegūstam vasaras vai rudens plūdu maksimālo caurplūdumu Q</w:t>
      </w:r>
      <w:r w:rsidRPr="00F45BEE">
        <w:rPr>
          <w:rFonts w:ascii="Times New Roman" w:hAnsi="Times New Roman" w:cs="Times New Roman"/>
          <w:sz w:val="24"/>
          <w:szCs w:val="24"/>
          <w:vertAlign w:val="subscript"/>
        </w:rPr>
        <w:t xml:space="preserve">p% </w:t>
      </w:r>
      <w:r w:rsidRPr="00F45BEE">
        <w:rPr>
          <w:rFonts w:ascii="Times New Roman" w:hAnsi="Times New Roman" w:cs="Times New Roman"/>
          <w:sz w:val="24"/>
          <w:szCs w:val="24"/>
        </w:rPr>
        <w:t>ar 1% pārsniegšanas varbūtību Q</w:t>
      </w:r>
      <w:r w:rsidRPr="00F45BEE">
        <w:rPr>
          <w:rFonts w:ascii="Times New Roman" w:hAnsi="Times New Roman" w:cs="Times New Roman"/>
          <w:sz w:val="24"/>
          <w:szCs w:val="24"/>
          <w:vertAlign w:val="subscript"/>
        </w:rPr>
        <w:t>1%</w:t>
      </w:r>
      <w:r w:rsidRPr="00F45BEE">
        <w:rPr>
          <w:rFonts w:ascii="Times New Roman" w:hAnsi="Times New Roman" w:cs="Times New Roman"/>
          <w:sz w:val="24"/>
          <w:szCs w:val="24"/>
        </w:rPr>
        <w:t>:</w:t>
      </w:r>
    </w:p>
    <w:p w:rsidR="00036E03" w:rsidRPr="00F45BEE" w:rsidRDefault="00036E03" w:rsidP="00036E03">
      <w:pPr>
        <w:autoSpaceDE w:val="0"/>
        <w:autoSpaceDN w:val="0"/>
        <w:adjustRightInd w:val="0"/>
        <w:spacing w:after="0" w:line="240" w:lineRule="auto"/>
        <w:jc w:val="center"/>
        <w:rPr>
          <w:rFonts w:ascii="Times New Roman" w:hAnsi="Times New Roman" w:cs="Times New Roman"/>
          <w:i/>
          <w:sz w:val="24"/>
          <w:szCs w:val="24"/>
        </w:rPr>
      </w:pPr>
      <w:r w:rsidRPr="00F45BEE">
        <w:rPr>
          <w:rFonts w:ascii="Times New Roman" w:hAnsi="Times New Roman" w:cs="Times New Roman"/>
          <w:i/>
          <w:sz w:val="24"/>
          <w:szCs w:val="24"/>
        </w:rPr>
        <w:t>Q</w:t>
      </w:r>
      <w:r w:rsidRPr="00F45BEE">
        <w:rPr>
          <w:rFonts w:ascii="Times New Roman" w:hAnsi="Times New Roman" w:cs="Times New Roman"/>
          <w:i/>
          <w:sz w:val="24"/>
          <w:szCs w:val="24"/>
          <w:vertAlign w:val="subscript"/>
        </w:rPr>
        <w:t>1%</w:t>
      </w:r>
      <w:r w:rsidRPr="00F45BEE">
        <w:rPr>
          <w:rFonts w:ascii="Times New Roman" w:hAnsi="Times New Roman" w:cs="Times New Roman"/>
          <w:i/>
          <w:sz w:val="24"/>
          <w:szCs w:val="24"/>
        </w:rPr>
        <w:t>=0,125</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200</m:t>
                </m:r>
              </m:num>
              <m:den>
                <m:r>
                  <w:rPr>
                    <w:rFonts w:ascii="Cambria Math" w:hAnsi="Cambria Math" w:cs="Times New Roman"/>
                    <w:sz w:val="24"/>
                    <w:szCs w:val="24"/>
                  </w:rPr>
                  <m:t>0,66+1</m:t>
                </m:r>
              </m:den>
            </m:f>
            <m:r>
              <w:rPr>
                <w:rFonts w:ascii="Cambria Math" w:hAnsi="Cambria Math" w:cs="Times New Roman"/>
                <w:sz w:val="24"/>
                <w:szCs w:val="24"/>
              </w:rPr>
              <m:t>)</m:t>
            </m:r>
          </m:e>
          <m:sup>
            <m:r>
              <w:rPr>
                <w:rFonts w:ascii="Cambria Math" w:hAnsi="Cambria Math" w:cs="Times New Roman"/>
                <w:sz w:val="24"/>
                <w:szCs w:val="24"/>
              </w:rPr>
              <m:t>0,22</m:t>
            </m:r>
          </m:sup>
        </m:sSup>
      </m:oMath>
      <w:r w:rsidRPr="00F45BEE">
        <w:rPr>
          <w:rFonts w:ascii="Times New Roman" w:hAnsi="Times New Roman" w:cs="Times New Roman"/>
          <w:i/>
          <w:sz w:val="24"/>
          <w:szCs w:val="24"/>
        </w:rPr>
        <w:t xml:space="preserve"> </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1</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 xml:space="preserve"> 0,64</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1</w:t>
      </w:r>
      <w:r w:rsidRPr="00F45BEE">
        <w:rPr>
          <w:rFonts w:ascii="Arial" w:hAnsi="Arial" w:cs="Arial"/>
          <w:color w:val="414142"/>
          <w:sz w:val="20"/>
          <w:szCs w:val="20"/>
          <w:shd w:val="clear" w:color="auto" w:fill="FFFFFF"/>
        </w:rPr>
        <w:t>×</w:t>
      </w:r>
      <w:r w:rsidRPr="00F45BEE">
        <w:rPr>
          <w:rFonts w:ascii="Times New Roman" w:hAnsi="Times New Roman" w:cs="Times New Roman"/>
          <w:i/>
          <w:sz w:val="24"/>
          <w:szCs w:val="24"/>
        </w:rPr>
        <w:t>0,66</w:t>
      </w:r>
    </w:p>
    <w:p w:rsidR="00036E03" w:rsidRPr="00F45BEE" w:rsidRDefault="00036E03" w:rsidP="001D507D">
      <w:pPr>
        <w:autoSpaceDE w:val="0"/>
        <w:autoSpaceDN w:val="0"/>
        <w:adjustRightInd w:val="0"/>
        <w:spacing w:before="120" w:after="0" w:line="240" w:lineRule="auto"/>
        <w:jc w:val="center"/>
        <w:rPr>
          <w:rFonts w:ascii="Times New Roman" w:hAnsi="Times New Roman" w:cs="Times New Roman"/>
          <w:b/>
          <w:i/>
          <w:sz w:val="24"/>
          <w:szCs w:val="24"/>
        </w:rPr>
      </w:pPr>
      <w:r w:rsidRPr="00F45BEE">
        <w:rPr>
          <w:rFonts w:ascii="Times New Roman" w:hAnsi="Times New Roman" w:cs="Times New Roman"/>
          <w:b/>
          <w:i/>
          <w:sz w:val="24"/>
          <w:szCs w:val="24"/>
        </w:rPr>
        <w:t>Q</w:t>
      </w:r>
      <w:r w:rsidRPr="00F45BEE">
        <w:rPr>
          <w:rFonts w:ascii="Times New Roman" w:hAnsi="Times New Roman" w:cs="Times New Roman"/>
          <w:b/>
          <w:i/>
          <w:sz w:val="24"/>
          <w:szCs w:val="24"/>
          <w:vertAlign w:val="subscript"/>
        </w:rPr>
        <w:t>p%</w:t>
      </w:r>
      <w:r w:rsidRPr="00F45BEE">
        <w:rPr>
          <w:rFonts w:ascii="Times New Roman" w:hAnsi="Times New Roman" w:cs="Times New Roman"/>
          <w:b/>
          <w:i/>
          <w:sz w:val="24"/>
          <w:szCs w:val="24"/>
        </w:rPr>
        <w:t>=0,15 m3/s</w:t>
      </w:r>
    </w:p>
    <w:p w:rsidR="00036E03" w:rsidRPr="00F45BEE" w:rsidRDefault="00036E03" w:rsidP="00036E03">
      <w:pPr>
        <w:autoSpaceDE w:val="0"/>
        <w:autoSpaceDN w:val="0"/>
        <w:adjustRightInd w:val="0"/>
        <w:spacing w:before="120" w:after="0" w:line="240" w:lineRule="auto"/>
        <w:jc w:val="center"/>
        <w:rPr>
          <w:rFonts w:ascii="Times New Roman" w:hAnsi="Times New Roman" w:cs="Times New Roman"/>
          <w:i/>
          <w:sz w:val="24"/>
          <w:szCs w:val="24"/>
          <w:u w:val="double"/>
        </w:rPr>
      </w:pPr>
      <w:r w:rsidRPr="00F45BEE">
        <w:rPr>
          <w:rFonts w:ascii="Times New Roman" w:hAnsi="Times New Roman" w:cs="Times New Roman"/>
          <w:i/>
          <w:sz w:val="24"/>
          <w:szCs w:val="24"/>
          <w:u w:val="double"/>
        </w:rPr>
        <w:t>Vasaras un ziemas maz</w:t>
      </w:r>
      <w:r w:rsidR="001D507D" w:rsidRPr="00F45BEE">
        <w:rPr>
          <w:rFonts w:ascii="Times New Roman" w:hAnsi="Times New Roman" w:cs="Times New Roman"/>
          <w:i/>
          <w:sz w:val="24"/>
          <w:szCs w:val="24"/>
          <w:u w:val="double"/>
        </w:rPr>
        <w:t xml:space="preserve"> </w:t>
      </w:r>
      <w:r w:rsidRPr="00F45BEE">
        <w:rPr>
          <w:rFonts w:ascii="Times New Roman" w:hAnsi="Times New Roman" w:cs="Times New Roman"/>
          <w:i/>
          <w:sz w:val="24"/>
          <w:szCs w:val="24"/>
          <w:u w:val="double"/>
        </w:rPr>
        <w:t>ūdens periodu 30 dienu minimāl</w:t>
      </w:r>
      <w:r w:rsidR="001D507D" w:rsidRPr="00F45BEE">
        <w:rPr>
          <w:rFonts w:ascii="Times New Roman" w:hAnsi="Times New Roman" w:cs="Times New Roman"/>
          <w:i/>
          <w:sz w:val="24"/>
          <w:szCs w:val="24"/>
          <w:u w:val="double"/>
        </w:rPr>
        <w:t>ie</w:t>
      </w:r>
      <w:r w:rsidRPr="00F45BEE">
        <w:rPr>
          <w:rFonts w:ascii="Times New Roman" w:hAnsi="Times New Roman" w:cs="Times New Roman"/>
          <w:i/>
          <w:sz w:val="24"/>
          <w:szCs w:val="24"/>
          <w:u w:val="double"/>
        </w:rPr>
        <w:t xml:space="preserve"> caurplūdumi</w:t>
      </w:r>
    </w:p>
    <w:p w:rsidR="00036E03" w:rsidRPr="00F45BEE" w:rsidRDefault="00036E03" w:rsidP="00036E03">
      <w:pPr>
        <w:autoSpaceDE w:val="0"/>
        <w:autoSpaceDN w:val="0"/>
        <w:adjustRightInd w:val="0"/>
        <w:spacing w:before="120" w:after="0" w:line="240" w:lineRule="auto"/>
        <w:jc w:val="both"/>
        <w:rPr>
          <w:rFonts w:ascii="Times New Roman" w:hAnsi="Times New Roman" w:cs="Times New Roman"/>
          <w:sz w:val="24"/>
          <w:szCs w:val="24"/>
        </w:rPr>
      </w:pPr>
      <w:r w:rsidRPr="00F45BEE">
        <w:rPr>
          <w:rFonts w:ascii="Times New Roman" w:hAnsi="Times New Roman" w:cs="Times New Roman"/>
          <w:sz w:val="24"/>
          <w:szCs w:val="24"/>
          <w:shd w:val="clear" w:color="auto" w:fill="FFFFFF"/>
        </w:rPr>
        <w:t>Vasaras un ziemas maz</w:t>
      </w:r>
      <w:r w:rsidR="001D507D" w:rsidRPr="00F45BEE">
        <w:rPr>
          <w:rFonts w:ascii="Times New Roman" w:hAnsi="Times New Roman" w:cs="Times New Roman"/>
          <w:sz w:val="24"/>
          <w:szCs w:val="24"/>
          <w:shd w:val="clear" w:color="auto" w:fill="FFFFFF"/>
        </w:rPr>
        <w:t xml:space="preserve"> </w:t>
      </w:r>
      <w:r w:rsidRPr="00F45BEE">
        <w:rPr>
          <w:rFonts w:ascii="Times New Roman" w:hAnsi="Times New Roman" w:cs="Times New Roman"/>
          <w:sz w:val="24"/>
          <w:szCs w:val="24"/>
          <w:shd w:val="clear" w:color="auto" w:fill="FFFFFF"/>
        </w:rPr>
        <w:t xml:space="preserve">ūdens periodu 30 dienu minimālos caurplūdumus </w:t>
      </w:r>
      <w:r w:rsidRPr="00F45BEE">
        <w:rPr>
          <w:rFonts w:ascii="Times New Roman" w:hAnsi="Times New Roman" w:cs="Times New Roman"/>
          <w:i/>
          <w:iCs/>
          <w:sz w:val="24"/>
          <w:szCs w:val="24"/>
          <w:shd w:val="clear" w:color="auto" w:fill="FFFFFF"/>
        </w:rPr>
        <w:t>Q</w:t>
      </w:r>
      <w:r w:rsidRPr="00F45BEE">
        <w:rPr>
          <w:rFonts w:ascii="Times New Roman" w:hAnsi="Times New Roman" w:cs="Times New Roman"/>
          <w:sz w:val="24"/>
          <w:szCs w:val="24"/>
          <w:shd w:val="clear" w:color="auto" w:fill="FFFFFF"/>
          <w:vertAlign w:val="subscript"/>
        </w:rPr>
        <w:t>min.30d.</w:t>
      </w:r>
      <w:r w:rsidRPr="00F45BEE">
        <w:rPr>
          <w:rFonts w:ascii="Times New Roman" w:hAnsi="Times New Roman" w:cs="Times New Roman"/>
          <w:sz w:val="24"/>
          <w:szCs w:val="24"/>
          <w:shd w:val="clear" w:color="auto" w:fill="FFFFFF"/>
        </w:rPr>
        <w:t xml:space="preserve"> (l/s) aprēķina, izmantojot šādu formulu:</w:t>
      </w:r>
    </w:p>
    <w:p w:rsidR="00036E03" w:rsidRPr="00F45BEE" w:rsidRDefault="00036E03" w:rsidP="00036E03">
      <w:pPr>
        <w:autoSpaceDE w:val="0"/>
        <w:autoSpaceDN w:val="0"/>
        <w:adjustRightInd w:val="0"/>
        <w:spacing w:before="120" w:after="0" w:line="240" w:lineRule="auto"/>
        <w:jc w:val="center"/>
        <w:rPr>
          <w:rFonts w:ascii="Times New Roman" w:hAnsi="Times New Roman" w:cs="Times New Roman"/>
          <w:i/>
          <w:sz w:val="24"/>
          <w:szCs w:val="24"/>
          <w:shd w:val="clear" w:color="auto" w:fill="FFFFFF"/>
        </w:rPr>
      </w:pPr>
      <w:r w:rsidRPr="00F45BEE">
        <w:rPr>
          <w:rFonts w:ascii="Times New Roman" w:hAnsi="Times New Roman" w:cs="Times New Roman"/>
          <w:i/>
          <w:sz w:val="24"/>
          <w:szCs w:val="24"/>
          <w:shd w:val="clear" w:color="auto" w:fill="FFFFFF"/>
        </w:rPr>
        <w:t>Q</w:t>
      </w:r>
      <w:r w:rsidRPr="00F45BEE">
        <w:rPr>
          <w:rFonts w:ascii="Times New Roman" w:hAnsi="Times New Roman" w:cs="Times New Roman"/>
          <w:i/>
          <w:sz w:val="24"/>
          <w:szCs w:val="24"/>
          <w:shd w:val="clear" w:color="auto" w:fill="FFFFFF"/>
          <w:vertAlign w:val="subscript"/>
        </w:rPr>
        <w:t>min.30d</w:t>
      </w:r>
      <w:r w:rsidRPr="00F45BEE">
        <w:rPr>
          <w:rFonts w:ascii="Times New Roman" w:hAnsi="Times New Roman" w:cs="Times New Roman"/>
          <w:i/>
          <w:sz w:val="24"/>
          <w:szCs w:val="24"/>
          <w:shd w:val="clear" w:color="auto" w:fill="FFFFFF"/>
        </w:rPr>
        <w:t>=10</w:t>
      </w:r>
      <w:r w:rsidRPr="00F45BEE">
        <w:rPr>
          <w:rFonts w:ascii="Times New Roman" w:hAnsi="Times New Roman" w:cs="Times New Roman"/>
          <w:i/>
          <w:sz w:val="24"/>
          <w:szCs w:val="24"/>
          <w:shd w:val="clear" w:color="auto" w:fill="FFFFFF"/>
          <w:vertAlign w:val="superscript"/>
        </w:rPr>
        <w:t>-3</w:t>
      </w:r>
      <w:r w:rsidRPr="00F45BEE">
        <w:rPr>
          <w:rFonts w:ascii="Times New Roman" w:hAnsi="Times New Roman" w:cs="Times New Roman"/>
          <w:i/>
          <w:color w:val="414142"/>
          <w:sz w:val="24"/>
          <w:szCs w:val="24"/>
          <w:shd w:val="clear" w:color="auto" w:fill="FFFFFF"/>
        </w:rPr>
        <w:t>×a×</w:t>
      </w:r>
      <w:r w:rsidRPr="00F45BEE">
        <w:rPr>
          <w:rFonts w:ascii="Times New Roman" w:hAnsi="Times New Roman" w:cs="Times New Roman"/>
          <w:i/>
          <w:sz w:val="24"/>
          <w:szCs w:val="24"/>
          <w:shd w:val="clear" w:color="auto" w:fill="FFFFFF"/>
        </w:rPr>
        <w:t xml:space="preserve"> (A – c)</w:t>
      </w:r>
      <w:r w:rsidRPr="00F45BEE">
        <w:rPr>
          <w:rFonts w:ascii="Times New Roman" w:hAnsi="Times New Roman" w:cs="Times New Roman"/>
          <w:i/>
          <w:sz w:val="24"/>
          <w:szCs w:val="24"/>
          <w:shd w:val="clear" w:color="auto" w:fill="FFFFFF"/>
          <w:vertAlign w:val="superscript"/>
        </w:rPr>
        <w:t>1,22</w:t>
      </w:r>
      <w:r w:rsidRPr="00F45BEE">
        <w:rPr>
          <w:rFonts w:ascii="Times New Roman" w:hAnsi="Times New Roman" w:cs="Times New Roman"/>
          <w:i/>
          <w:sz w:val="24"/>
          <w:szCs w:val="24"/>
          <w:shd w:val="clear" w:color="auto" w:fill="FFFFFF"/>
        </w:rPr>
        <w:t>, (8)</w:t>
      </w:r>
    </w:p>
    <w:p w:rsidR="00036E03" w:rsidRPr="00F45BEE" w:rsidRDefault="00036E03" w:rsidP="006259A1">
      <w:pPr>
        <w:autoSpaceDE w:val="0"/>
        <w:autoSpaceDN w:val="0"/>
        <w:adjustRightInd w:val="0"/>
        <w:spacing w:after="0" w:line="240" w:lineRule="auto"/>
        <w:rPr>
          <w:rFonts w:ascii="Times New Roman" w:hAnsi="Times New Roman" w:cs="Times New Roman"/>
          <w:sz w:val="24"/>
          <w:szCs w:val="24"/>
          <w:shd w:val="clear" w:color="auto" w:fill="FFFFFF"/>
        </w:rPr>
      </w:pPr>
      <w:r w:rsidRPr="00F45BEE">
        <w:rPr>
          <w:rFonts w:ascii="Times New Roman" w:hAnsi="Times New Roman" w:cs="Times New Roman"/>
          <w:sz w:val="24"/>
          <w:szCs w:val="24"/>
          <w:shd w:val="clear" w:color="auto" w:fill="FFFFFF"/>
        </w:rPr>
        <w:t xml:space="preserve">kur: </w:t>
      </w:r>
    </w:p>
    <w:p w:rsidR="00036E03" w:rsidRPr="00F45BEE" w:rsidRDefault="00036E03" w:rsidP="006259A1">
      <w:pPr>
        <w:autoSpaceDE w:val="0"/>
        <w:autoSpaceDN w:val="0"/>
        <w:adjustRightInd w:val="0"/>
        <w:spacing w:after="0" w:line="240" w:lineRule="auto"/>
        <w:rPr>
          <w:rFonts w:ascii="Times New Roman" w:hAnsi="Times New Roman" w:cs="Times New Roman"/>
          <w:sz w:val="24"/>
          <w:szCs w:val="24"/>
          <w:shd w:val="clear" w:color="auto" w:fill="FFFFFF"/>
        </w:rPr>
      </w:pPr>
      <w:r w:rsidRPr="00F45BEE">
        <w:rPr>
          <w:rFonts w:ascii="Times New Roman" w:hAnsi="Times New Roman" w:cs="Times New Roman"/>
          <w:i/>
          <w:iCs/>
          <w:sz w:val="24"/>
          <w:szCs w:val="24"/>
          <w:shd w:val="clear" w:color="auto" w:fill="FFFFFF"/>
        </w:rPr>
        <w:t>A</w:t>
      </w:r>
      <w:r w:rsidRPr="00F45BEE">
        <w:rPr>
          <w:rFonts w:ascii="Times New Roman" w:hAnsi="Times New Roman" w:cs="Times New Roman"/>
          <w:sz w:val="24"/>
          <w:szCs w:val="24"/>
          <w:shd w:val="clear" w:color="auto" w:fill="FFFFFF"/>
        </w:rPr>
        <w:t>– sateces baseina laukums (km</w:t>
      </w:r>
      <w:r w:rsidRPr="00F45BEE">
        <w:rPr>
          <w:rFonts w:ascii="Times New Roman" w:hAnsi="Times New Roman" w:cs="Times New Roman"/>
          <w:sz w:val="24"/>
          <w:szCs w:val="24"/>
          <w:shd w:val="clear" w:color="auto" w:fill="FFFFFF"/>
          <w:vertAlign w:val="superscript"/>
        </w:rPr>
        <w:t>2</w:t>
      </w:r>
      <w:r w:rsidRPr="00F45BEE">
        <w:rPr>
          <w:rFonts w:ascii="Times New Roman" w:hAnsi="Times New Roman" w:cs="Times New Roman"/>
          <w:sz w:val="24"/>
          <w:szCs w:val="24"/>
          <w:shd w:val="clear" w:color="auto" w:fill="FFFFFF"/>
        </w:rPr>
        <w:t>);</w:t>
      </w:r>
    </w:p>
    <w:p w:rsidR="00036E03" w:rsidRPr="00F45BEE" w:rsidRDefault="00036E03" w:rsidP="006259A1">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F45BEE">
        <w:rPr>
          <w:rFonts w:ascii="Times New Roman" w:hAnsi="Times New Roman" w:cs="Times New Roman"/>
          <w:i/>
          <w:iCs/>
          <w:sz w:val="24"/>
          <w:szCs w:val="24"/>
          <w:shd w:val="clear" w:color="auto" w:fill="FFFFFF"/>
        </w:rPr>
        <w:t xml:space="preserve">a </w:t>
      </w:r>
      <w:r w:rsidRPr="00F45BEE">
        <w:rPr>
          <w:rFonts w:ascii="Times New Roman" w:hAnsi="Times New Roman" w:cs="Times New Roman"/>
          <w:sz w:val="24"/>
          <w:szCs w:val="24"/>
          <w:shd w:val="clear" w:color="auto" w:fill="FFFFFF"/>
        </w:rPr>
        <w:t xml:space="preserve">un </w:t>
      </w:r>
      <w:r w:rsidRPr="00F45BEE">
        <w:rPr>
          <w:rFonts w:ascii="Times New Roman" w:hAnsi="Times New Roman" w:cs="Times New Roman"/>
          <w:i/>
          <w:iCs/>
          <w:sz w:val="24"/>
          <w:szCs w:val="24"/>
          <w:shd w:val="clear" w:color="auto" w:fill="FFFFFF"/>
        </w:rPr>
        <w:t>c</w:t>
      </w:r>
      <w:r w:rsidRPr="00F45BEE">
        <w:rPr>
          <w:rFonts w:ascii="Times New Roman" w:hAnsi="Times New Roman" w:cs="Times New Roman"/>
          <w:sz w:val="24"/>
          <w:szCs w:val="24"/>
          <w:shd w:val="clear" w:color="auto" w:fill="FFFFFF"/>
        </w:rPr>
        <w:t xml:space="preserve"> – parametri, kas atkarīgi no baseina ģeogrāfiskā novietojuma, kā arī ģeomorfoloģiskajiem un hidroģeoloģiskajiem apstākļiem.</w:t>
      </w:r>
    </w:p>
    <w:p w:rsidR="00036E03" w:rsidRPr="00F45BEE" w:rsidRDefault="00036E03" w:rsidP="00036E03">
      <w:pPr>
        <w:autoSpaceDE w:val="0"/>
        <w:autoSpaceDN w:val="0"/>
        <w:adjustRightInd w:val="0"/>
        <w:spacing w:before="120" w:after="0" w:line="240" w:lineRule="auto"/>
        <w:rPr>
          <w:rFonts w:ascii="Times New Roman" w:hAnsi="Times New Roman" w:cs="Times New Roman"/>
          <w:sz w:val="24"/>
          <w:szCs w:val="24"/>
          <w:shd w:val="clear" w:color="auto" w:fill="FFFFFF"/>
        </w:rPr>
      </w:pPr>
      <w:r w:rsidRPr="00F45BEE">
        <w:rPr>
          <w:rFonts w:ascii="Times New Roman" w:hAnsi="Times New Roman" w:cs="Times New Roman"/>
          <w:sz w:val="24"/>
          <w:szCs w:val="24"/>
          <w:shd w:val="clear" w:color="auto" w:fill="FFFFFF"/>
        </w:rPr>
        <w:t>Atbilstoši ģeomorfoloģiskajiem un grunts apstākļiem, apskatāma teritorija ietilpst morēnu un smilšaino līdzenumu zonā (R</w:t>
      </w:r>
      <w:r w:rsidRPr="00F45BEE">
        <w:rPr>
          <w:rFonts w:ascii="Times New Roman" w:hAnsi="Times New Roman" w:cs="Times New Roman"/>
          <w:sz w:val="24"/>
          <w:szCs w:val="24"/>
          <w:shd w:val="clear" w:color="auto" w:fill="FFFFFF"/>
          <w:vertAlign w:val="subscript"/>
        </w:rPr>
        <w:t>2</w:t>
      </w:r>
      <w:r w:rsidRPr="00F45BEE">
        <w:rPr>
          <w:rFonts w:ascii="Times New Roman" w:hAnsi="Times New Roman" w:cs="Times New Roman"/>
          <w:sz w:val="24"/>
          <w:szCs w:val="24"/>
          <w:shd w:val="clear" w:color="auto" w:fill="FFFFFF"/>
        </w:rPr>
        <w:t>).</w:t>
      </w:r>
    </w:p>
    <w:p w:rsidR="00036E03" w:rsidRPr="00F45BEE" w:rsidRDefault="00036E03" w:rsidP="00036E03">
      <w:pPr>
        <w:autoSpaceDE w:val="0"/>
        <w:autoSpaceDN w:val="0"/>
        <w:adjustRightInd w:val="0"/>
        <w:spacing w:before="120" w:after="0" w:line="240" w:lineRule="auto"/>
        <w:rPr>
          <w:rFonts w:ascii="Times New Roman" w:hAnsi="Times New Roman" w:cs="Times New Roman"/>
          <w:sz w:val="24"/>
          <w:szCs w:val="24"/>
          <w:shd w:val="clear" w:color="auto" w:fill="FFFFFF"/>
        </w:rPr>
      </w:pPr>
      <w:r w:rsidRPr="00F45BEE">
        <w:rPr>
          <w:rFonts w:ascii="Times New Roman" w:hAnsi="Times New Roman" w:cs="Times New Roman"/>
          <w:sz w:val="24"/>
          <w:szCs w:val="24"/>
          <w:shd w:val="clear" w:color="auto" w:fill="FFFFFF"/>
        </w:rPr>
        <w:t xml:space="preserve">Parametru </w:t>
      </w:r>
      <w:r w:rsidRPr="00F45BEE">
        <w:rPr>
          <w:rFonts w:ascii="Times New Roman" w:hAnsi="Times New Roman" w:cs="Times New Roman"/>
          <w:i/>
          <w:sz w:val="24"/>
          <w:szCs w:val="24"/>
          <w:shd w:val="clear" w:color="auto" w:fill="FFFFFF"/>
        </w:rPr>
        <w:t>a</w:t>
      </w:r>
      <w:r w:rsidRPr="00F45BEE">
        <w:rPr>
          <w:rFonts w:ascii="Times New Roman" w:hAnsi="Times New Roman" w:cs="Times New Roman"/>
          <w:sz w:val="24"/>
          <w:szCs w:val="24"/>
          <w:shd w:val="clear" w:color="auto" w:fill="FFFFFF"/>
        </w:rPr>
        <w:t xml:space="preserve"> un </w:t>
      </w:r>
      <w:r w:rsidRPr="00F45BEE">
        <w:rPr>
          <w:rFonts w:ascii="Times New Roman" w:hAnsi="Times New Roman" w:cs="Times New Roman"/>
          <w:i/>
          <w:sz w:val="24"/>
          <w:szCs w:val="24"/>
          <w:shd w:val="clear" w:color="auto" w:fill="FFFFFF"/>
        </w:rPr>
        <w:t>c</w:t>
      </w:r>
      <w:r w:rsidRPr="00F45BEE">
        <w:rPr>
          <w:rFonts w:ascii="Times New Roman" w:hAnsi="Times New Roman" w:cs="Times New Roman"/>
          <w:sz w:val="24"/>
          <w:szCs w:val="24"/>
          <w:shd w:val="clear" w:color="auto" w:fill="FFFFFF"/>
        </w:rPr>
        <w:t xml:space="preserve"> aprēķinam izmanto sekojošas formulas:</w:t>
      </w:r>
    </w:p>
    <w:p w:rsidR="00036E03" w:rsidRPr="00F45BEE" w:rsidRDefault="00036E03" w:rsidP="00036E03">
      <w:pPr>
        <w:autoSpaceDE w:val="0"/>
        <w:autoSpaceDN w:val="0"/>
        <w:adjustRightInd w:val="0"/>
        <w:spacing w:before="120" w:after="0" w:line="240" w:lineRule="auto"/>
        <w:jc w:val="center"/>
        <w:rPr>
          <w:rFonts w:ascii="Times New Roman" w:hAnsi="Times New Roman" w:cs="Times New Roman"/>
          <w:i/>
          <w:sz w:val="24"/>
          <w:szCs w:val="24"/>
          <w:shd w:val="clear" w:color="auto" w:fill="FFFFFF"/>
        </w:rPr>
      </w:pPr>
      <w:r w:rsidRPr="00F45BEE">
        <w:rPr>
          <w:rFonts w:ascii="Times New Roman" w:hAnsi="Times New Roman" w:cs="Times New Roman"/>
          <w:i/>
          <w:iCs/>
          <w:sz w:val="24"/>
          <w:szCs w:val="24"/>
          <w:shd w:val="clear" w:color="auto" w:fill="FFFFFF"/>
        </w:rPr>
        <w:t>a</w:t>
      </w:r>
      <w:r w:rsidRPr="00F45BEE">
        <w:rPr>
          <w:rFonts w:ascii="Times New Roman" w:hAnsi="Times New Roman" w:cs="Times New Roman"/>
          <w:i/>
          <w:sz w:val="24"/>
          <w:szCs w:val="24"/>
          <w:shd w:val="clear" w:color="auto" w:fill="FFFFFF"/>
        </w:rPr>
        <w:t>=</w:t>
      </w:r>
      <w:r w:rsidRPr="00F45BEE">
        <w:rPr>
          <w:rFonts w:ascii="Times New Roman" w:hAnsi="Times New Roman" w:cs="Times New Roman"/>
          <w:i/>
          <w:iCs/>
          <w:sz w:val="24"/>
          <w:szCs w:val="24"/>
          <w:shd w:val="clear" w:color="auto" w:fill="FFFFFF"/>
        </w:rPr>
        <w:t>g</w:t>
      </w:r>
      <w:r w:rsidRPr="00F45BEE">
        <w:rPr>
          <w:rFonts w:ascii="Arial" w:hAnsi="Arial" w:cs="Arial"/>
          <w:i/>
          <w:color w:val="414142"/>
          <w:sz w:val="20"/>
          <w:szCs w:val="20"/>
          <w:shd w:val="clear" w:color="auto" w:fill="FFFFFF"/>
        </w:rPr>
        <w:t>×</w:t>
      </w:r>
      <w:r w:rsidRPr="00F45BEE">
        <w:rPr>
          <w:rFonts w:ascii="Times New Roman" w:hAnsi="Times New Roman" w:cs="Times New Roman"/>
          <w:i/>
          <w:iCs/>
          <w:sz w:val="24"/>
          <w:szCs w:val="24"/>
          <w:shd w:val="clear" w:color="auto" w:fill="FFFFFF"/>
        </w:rPr>
        <w:t>a</w:t>
      </w:r>
      <w:r w:rsidRPr="00F45BEE">
        <w:rPr>
          <w:rFonts w:ascii="Times New Roman" w:hAnsi="Times New Roman" w:cs="Times New Roman"/>
          <w:i/>
          <w:sz w:val="24"/>
          <w:szCs w:val="24"/>
          <w:shd w:val="clear" w:color="auto" w:fill="FFFFFF"/>
          <w:vertAlign w:val="subscript"/>
        </w:rPr>
        <w:t xml:space="preserve">2 </w:t>
      </w:r>
      <w:r w:rsidRPr="00F45BEE">
        <w:rPr>
          <w:rFonts w:ascii="Arial" w:hAnsi="Arial" w:cs="Arial"/>
          <w:i/>
          <w:color w:val="414142"/>
          <w:sz w:val="20"/>
          <w:szCs w:val="20"/>
          <w:shd w:val="clear" w:color="auto" w:fill="FFFFFF"/>
        </w:rPr>
        <w:t>×</w:t>
      </w:r>
      <w:r w:rsidRPr="00F45BEE">
        <w:rPr>
          <w:rFonts w:ascii="Times New Roman" w:hAnsi="Times New Roman" w:cs="Times New Roman"/>
          <w:i/>
          <w:sz w:val="24"/>
          <w:szCs w:val="24"/>
          <w:shd w:val="clear" w:color="auto" w:fill="FFFFFF"/>
        </w:rPr>
        <w:t>100%, (9)</w:t>
      </w:r>
    </w:p>
    <w:p w:rsidR="00036E03" w:rsidRPr="00F45BEE" w:rsidRDefault="00036E03" w:rsidP="00036E03">
      <w:pPr>
        <w:autoSpaceDE w:val="0"/>
        <w:autoSpaceDN w:val="0"/>
        <w:adjustRightInd w:val="0"/>
        <w:spacing w:before="120" w:after="0" w:line="240" w:lineRule="auto"/>
        <w:jc w:val="center"/>
        <w:rPr>
          <w:rFonts w:ascii="Times New Roman" w:hAnsi="Times New Roman" w:cs="Times New Roman"/>
          <w:i/>
          <w:sz w:val="24"/>
          <w:szCs w:val="24"/>
          <w:shd w:val="clear" w:color="auto" w:fill="FFFFFF"/>
        </w:rPr>
      </w:pPr>
      <w:r w:rsidRPr="00F45BEE">
        <w:rPr>
          <w:rFonts w:ascii="Times New Roman" w:hAnsi="Times New Roman" w:cs="Times New Roman"/>
          <w:i/>
          <w:iCs/>
          <w:sz w:val="24"/>
          <w:szCs w:val="24"/>
          <w:shd w:val="clear" w:color="auto" w:fill="FFFFFF"/>
        </w:rPr>
        <w:t>c</w:t>
      </w:r>
      <w:r w:rsidRPr="00F45BEE">
        <w:rPr>
          <w:rFonts w:ascii="Times New Roman" w:hAnsi="Times New Roman" w:cs="Times New Roman"/>
          <w:i/>
          <w:sz w:val="24"/>
          <w:szCs w:val="24"/>
          <w:shd w:val="clear" w:color="auto" w:fill="FFFFFF"/>
        </w:rPr>
        <w:t>=</w:t>
      </w:r>
      <w:r w:rsidRPr="00F45BEE">
        <w:rPr>
          <w:rFonts w:ascii="Times New Roman" w:hAnsi="Times New Roman" w:cs="Times New Roman"/>
          <w:i/>
          <w:iCs/>
          <w:sz w:val="24"/>
          <w:szCs w:val="24"/>
          <w:shd w:val="clear" w:color="auto" w:fill="FFFFFF"/>
        </w:rPr>
        <w:t>b</w:t>
      </w:r>
      <w:r w:rsidRPr="00F45BEE">
        <w:rPr>
          <w:rFonts w:ascii="Arial" w:hAnsi="Arial" w:cs="Arial"/>
          <w:i/>
          <w:color w:val="414142"/>
          <w:sz w:val="20"/>
          <w:szCs w:val="20"/>
          <w:shd w:val="clear" w:color="auto" w:fill="FFFFFF"/>
        </w:rPr>
        <w:t>×</w:t>
      </w:r>
      <w:r w:rsidRPr="00F45BEE">
        <w:rPr>
          <w:rFonts w:ascii="Times New Roman" w:hAnsi="Times New Roman" w:cs="Times New Roman"/>
          <w:i/>
          <w:sz w:val="24"/>
          <w:szCs w:val="24"/>
        </w:rPr>
        <w:t>(</w:t>
      </w:r>
      <w:r w:rsidRPr="00F45BEE">
        <w:rPr>
          <w:rFonts w:ascii="Times New Roman" w:hAnsi="Times New Roman" w:cs="Times New Roman"/>
          <w:i/>
          <w:iCs/>
          <w:sz w:val="24"/>
          <w:szCs w:val="24"/>
          <w:shd w:val="clear" w:color="auto" w:fill="FFFFFF"/>
        </w:rPr>
        <w:t>a</w:t>
      </w:r>
      <w:r w:rsidRPr="00F45BEE">
        <w:rPr>
          <w:rFonts w:ascii="Times New Roman" w:hAnsi="Times New Roman" w:cs="Times New Roman"/>
          <w:i/>
          <w:sz w:val="24"/>
          <w:szCs w:val="24"/>
          <w:shd w:val="clear" w:color="auto" w:fill="FFFFFF"/>
          <w:vertAlign w:val="subscript"/>
        </w:rPr>
        <w:t xml:space="preserve">2 </w:t>
      </w:r>
      <w:r w:rsidRPr="00F45BEE">
        <w:rPr>
          <w:rFonts w:ascii="Arial" w:hAnsi="Arial" w:cs="Arial"/>
          <w:i/>
          <w:color w:val="414142"/>
          <w:sz w:val="20"/>
          <w:szCs w:val="20"/>
          <w:shd w:val="clear" w:color="auto" w:fill="FFFFFF"/>
        </w:rPr>
        <w:t>×</w:t>
      </w:r>
      <w:r w:rsidRPr="00F45BEE">
        <w:rPr>
          <w:rFonts w:ascii="Times New Roman" w:hAnsi="Times New Roman" w:cs="Times New Roman"/>
          <w:i/>
          <w:sz w:val="24"/>
          <w:szCs w:val="24"/>
          <w:shd w:val="clear" w:color="auto" w:fill="FFFFFF"/>
        </w:rPr>
        <w:t>100% )</w:t>
      </w:r>
      <w:r w:rsidRPr="00F45BEE">
        <w:rPr>
          <w:rFonts w:ascii="Times New Roman" w:hAnsi="Times New Roman" w:cs="Times New Roman"/>
          <w:i/>
          <w:sz w:val="24"/>
          <w:szCs w:val="24"/>
          <w:shd w:val="clear" w:color="auto" w:fill="FFFFFF"/>
          <w:vertAlign w:val="superscript"/>
        </w:rPr>
        <w:t>-1</w:t>
      </w:r>
      <w:r w:rsidRPr="00F45BEE">
        <w:rPr>
          <w:rFonts w:ascii="Times New Roman" w:hAnsi="Times New Roman" w:cs="Times New Roman"/>
          <w:i/>
          <w:sz w:val="24"/>
          <w:szCs w:val="24"/>
          <w:shd w:val="clear" w:color="auto" w:fill="FFFFFF"/>
        </w:rPr>
        <w:t>, (10)</w:t>
      </w:r>
    </w:p>
    <w:p w:rsidR="00036E03" w:rsidRPr="00F45BEE" w:rsidRDefault="00036E03" w:rsidP="00036E03">
      <w:pPr>
        <w:autoSpaceDE w:val="0"/>
        <w:autoSpaceDN w:val="0"/>
        <w:adjustRightInd w:val="0"/>
        <w:spacing w:after="0" w:line="240" w:lineRule="auto"/>
        <w:rPr>
          <w:rFonts w:ascii="Times New Roman" w:hAnsi="Times New Roman" w:cs="Times New Roman"/>
          <w:sz w:val="24"/>
          <w:szCs w:val="24"/>
        </w:rPr>
      </w:pPr>
      <w:r w:rsidRPr="00F45BEE">
        <w:rPr>
          <w:rFonts w:ascii="Times New Roman" w:hAnsi="Times New Roman" w:cs="Times New Roman"/>
          <w:sz w:val="24"/>
          <w:szCs w:val="24"/>
        </w:rPr>
        <w:t>kur:</w:t>
      </w:r>
    </w:p>
    <w:p w:rsidR="00036E03" w:rsidRPr="00F45BEE" w:rsidRDefault="00036E03" w:rsidP="00036E03">
      <w:pPr>
        <w:autoSpaceDE w:val="0"/>
        <w:autoSpaceDN w:val="0"/>
        <w:adjustRightInd w:val="0"/>
        <w:spacing w:after="0" w:line="240" w:lineRule="auto"/>
        <w:rPr>
          <w:rFonts w:ascii="Times New Roman" w:hAnsi="Times New Roman" w:cs="Times New Roman"/>
          <w:sz w:val="24"/>
          <w:szCs w:val="24"/>
          <w:shd w:val="clear" w:color="auto" w:fill="FFFFFF"/>
        </w:rPr>
      </w:pPr>
      <w:r w:rsidRPr="00F45BEE">
        <w:rPr>
          <w:rFonts w:ascii="Times New Roman" w:hAnsi="Times New Roman" w:cs="Times New Roman"/>
          <w:sz w:val="24"/>
          <w:szCs w:val="24"/>
          <w:shd w:val="clear" w:color="auto" w:fill="FFFFFF"/>
        </w:rPr>
        <w:t>g– minimālās noteces formēšanās klimatisko apstākļu parametrs;</w:t>
      </w:r>
    </w:p>
    <w:p w:rsidR="00036E03" w:rsidRPr="00F45BEE" w:rsidRDefault="00036E03" w:rsidP="00036E03">
      <w:pPr>
        <w:autoSpaceDE w:val="0"/>
        <w:autoSpaceDN w:val="0"/>
        <w:adjustRightInd w:val="0"/>
        <w:spacing w:after="0" w:line="240" w:lineRule="auto"/>
        <w:rPr>
          <w:rFonts w:ascii="Times New Roman" w:hAnsi="Times New Roman" w:cs="Times New Roman"/>
          <w:sz w:val="24"/>
          <w:szCs w:val="24"/>
          <w:shd w:val="clear" w:color="auto" w:fill="FFFFFF"/>
        </w:rPr>
      </w:pPr>
      <w:r w:rsidRPr="00F45BEE">
        <w:rPr>
          <w:rFonts w:ascii="Times New Roman" w:hAnsi="Times New Roman" w:cs="Times New Roman"/>
          <w:i/>
          <w:sz w:val="24"/>
          <w:szCs w:val="24"/>
          <w:shd w:val="clear" w:color="auto" w:fill="FFFFFF"/>
        </w:rPr>
        <w:t>a</w:t>
      </w:r>
      <w:r w:rsidRPr="00F45BEE">
        <w:rPr>
          <w:rFonts w:ascii="Times New Roman" w:hAnsi="Times New Roman" w:cs="Times New Roman"/>
          <w:i/>
          <w:sz w:val="24"/>
          <w:szCs w:val="24"/>
          <w:shd w:val="clear" w:color="auto" w:fill="FFFFFF"/>
          <w:vertAlign w:val="subscript"/>
        </w:rPr>
        <w:t>2</w:t>
      </w:r>
      <w:r w:rsidRPr="00F45BEE">
        <w:rPr>
          <w:rFonts w:ascii="Times New Roman" w:hAnsi="Times New Roman" w:cs="Times New Roman"/>
          <w:i/>
          <w:sz w:val="24"/>
          <w:szCs w:val="24"/>
          <w:shd w:val="clear" w:color="auto" w:fill="FFFFFF"/>
        </w:rPr>
        <w:t xml:space="preserve"> un b</w:t>
      </w:r>
      <w:r w:rsidRPr="00F45BEE">
        <w:rPr>
          <w:rFonts w:ascii="Times New Roman" w:hAnsi="Times New Roman" w:cs="Times New Roman"/>
          <w:sz w:val="24"/>
          <w:szCs w:val="24"/>
          <w:shd w:val="clear" w:color="auto" w:fill="FFFFFF"/>
        </w:rPr>
        <w:t xml:space="preserve"> – speciālie parametri.</w:t>
      </w:r>
    </w:p>
    <w:p w:rsidR="00036E03" w:rsidRPr="00F45BEE" w:rsidRDefault="00036E03" w:rsidP="00036E03">
      <w:pPr>
        <w:autoSpaceDE w:val="0"/>
        <w:autoSpaceDN w:val="0"/>
        <w:adjustRightInd w:val="0"/>
        <w:spacing w:before="120" w:after="0" w:line="240" w:lineRule="auto"/>
        <w:jc w:val="both"/>
        <w:rPr>
          <w:rFonts w:ascii="Times New Roman" w:hAnsi="Times New Roman" w:cs="Times New Roman"/>
          <w:sz w:val="24"/>
          <w:szCs w:val="24"/>
          <w:shd w:val="clear" w:color="auto" w:fill="FFFFFF"/>
        </w:rPr>
      </w:pPr>
      <w:r w:rsidRPr="00F45BEE">
        <w:rPr>
          <w:rFonts w:ascii="Times New Roman" w:hAnsi="Times New Roman" w:cs="Times New Roman"/>
          <w:sz w:val="24"/>
          <w:szCs w:val="24"/>
          <w:shd w:val="clear" w:color="auto" w:fill="FFFFFF"/>
        </w:rPr>
        <w:t>Parametra g vērtība ir 0,80, k</w:t>
      </w:r>
      <w:r w:rsidR="00186C5B">
        <w:rPr>
          <w:rFonts w:ascii="Times New Roman" w:hAnsi="Times New Roman" w:cs="Times New Roman"/>
          <w:sz w:val="24"/>
          <w:szCs w:val="24"/>
          <w:shd w:val="clear" w:color="auto" w:fill="FFFFFF"/>
        </w:rPr>
        <w:t>o</w:t>
      </w:r>
      <w:r w:rsidRPr="00F45BEE">
        <w:rPr>
          <w:rFonts w:ascii="Times New Roman" w:hAnsi="Times New Roman" w:cs="Times New Roman"/>
          <w:sz w:val="24"/>
          <w:szCs w:val="24"/>
          <w:shd w:val="clear" w:color="auto" w:fill="FFFFFF"/>
        </w:rPr>
        <w:t xml:space="preserve"> nosaka, izmantojot </w:t>
      </w:r>
      <w:r w:rsidRPr="00F45BEE">
        <w:rPr>
          <w:rFonts w:ascii="Times New Roman" w:hAnsi="Times New Roman" w:cs="Times New Roman"/>
          <w:sz w:val="24"/>
          <w:szCs w:val="24"/>
        </w:rPr>
        <w:t>Latvijas būvnormatīva LBN 224-15 “Meliorācijas sistēmas un hidrotehniskas būves”</w:t>
      </w:r>
      <w:r w:rsidRPr="00F45BEE">
        <w:rPr>
          <w:rFonts w:ascii="Times New Roman" w:hAnsi="Times New Roman" w:cs="Times New Roman"/>
          <w:i/>
          <w:sz w:val="24"/>
          <w:szCs w:val="24"/>
          <w:vertAlign w:val="subscript"/>
        </w:rPr>
        <w:t xml:space="preserve"> </w:t>
      </w:r>
      <w:r w:rsidRPr="00F45BEE">
        <w:rPr>
          <w:rFonts w:ascii="Times New Roman" w:hAnsi="Times New Roman" w:cs="Times New Roman"/>
          <w:sz w:val="24"/>
          <w:szCs w:val="24"/>
        </w:rPr>
        <w:t xml:space="preserve">6.pielikuma 2. un 3.kartogrammu. Parametra </w:t>
      </w:r>
      <w:r w:rsidRPr="00F45BEE">
        <w:rPr>
          <w:rFonts w:ascii="Times New Roman" w:hAnsi="Times New Roman" w:cs="Times New Roman"/>
          <w:i/>
          <w:sz w:val="24"/>
          <w:szCs w:val="24"/>
        </w:rPr>
        <w:t>a</w:t>
      </w:r>
      <w:r w:rsidRPr="00F45BEE">
        <w:rPr>
          <w:rFonts w:ascii="Times New Roman" w:hAnsi="Times New Roman" w:cs="Times New Roman"/>
          <w:i/>
          <w:sz w:val="24"/>
          <w:szCs w:val="24"/>
          <w:vertAlign w:val="subscript"/>
        </w:rPr>
        <w:t xml:space="preserve">2 </w:t>
      </w:r>
      <w:r w:rsidRPr="00F45BEE">
        <w:rPr>
          <w:rFonts w:ascii="Times New Roman" w:hAnsi="Times New Roman" w:cs="Times New Roman"/>
          <w:sz w:val="24"/>
          <w:szCs w:val="24"/>
        </w:rPr>
        <w:t>vērtība pie varbūtības p=95%</w:t>
      </w:r>
      <w:r w:rsidR="0063201E">
        <w:rPr>
          <w:rFonts w:ascii="Times New Roman" w:hAnsi="Times New Roman" w:cs="Times New Roman"/>
          <w:sz w:val="24"/>
          <w:szCs w:val="24"/>
        </w:rPr>
        <w:t xml:space="preserve"> </w:t>
      </w:r>
      <w:r w:rsidRPr="00F45BEE">
        <w:rPr>
          <w:rFonts w:ascii="Times New Roman" w:hAnsi="Times New Roman" w:cs="Times New Roman"/>
          <w:sz w:val="24"/>
          <w:szCs w:val="24"/>
        </w:rPr>
        <w:t>ir</w:t>
      </w:r>
      <w:r w:rsidRPr="00F45BEE">
        <w:rPr>
          <w:rFonts w:ascii="Times New Roman" w:hAnsi="Times New Roman" w:cs="Times New Roman"/>
          <w:i/>
          <w:sz w:val="24"/>
          <w:szCs w:val="24"/>
          <w:vertAlign w:val="subscript"/>
        </w:rPr>
        <w:t xml:space="preserve"> </w:t>
      </w:r>
      <w:r w:rsidRPr="00F45BEE">
        <w:rPr>
          <w:rFonts w:ascii="Times New Roman" w:hAnsi="Times New Roman" w:cs="Times New Roman"/>
          <w:sz w:val="24"/>
          <w:szCs w:val="24"/>
        </w:rPr>
        <w:t xml:space="preserve">0,0013 vasaras 30 dienu minimālā caurplūduma un 0,0023 ziemas 30 dienu minimālā caurplūduma noteikšanai. Parametrs </w:t>
      </w:r>
      <w:r w:rsidRPr="00F45BEE">
        <w:rPr>
          <w:rFonts w:ascii="Times New Roman" w:hAnsi="Times New Roman" w:cs="Times New Roman"/>
          <w:i/>
          <w:sz w:val="24"/>
          <w:szCs w:val="24"/>
        </w:rPr>
        <w:t>b</w:t>
      </w:r>
      <w:r w:rsidRPr="00F45BEE">
        <w:rPr>
          <w:rFonts w:ascii="Times New Roman" w:hAnsi="Times New Roman" w:cs="Times New Roman"/>
          <w:sz w:val="24"/>
          <w:szCs w:val="24"/>
        </w:rPr>
        <w:t xml:space="preserve"> ir 7,6 un 9,0 attiecīgi vasaras un ziemas 30 dienu minimālā caurplūduma noteikšanai.</w:t>
      </w:r>
    </w:p>
    <w:p w:rsidR="00036E03" w:rsidRPr="00F45BEE" w:rsidRDefault="00036E03" w:rsidP="00036E03">
      <w:pPr>
        <w:autoSpaceDE w:val="0"/>
        <w:autoSpaceDN w:val="0"/>
        <w:adjustRightInd w:val="0"/>
        <w:spacing w:after="0" w:line="240" w:lineRule="auto"/>
        <w:rPr>
          <w:rFonts w:ascii="Times New Roman" w:hAnsi="Times New Roman" w:cs="Times New Roman"/>
          <w:sz w:val="24"/>
          <w:szCs w:val="24"/>
        </w:rPr>
      </w:pPr>
    </w:p>
    <w:p w:rsidR="00036E03" w:rsidRPr="00F45BEE" w:rsidRDefault="00036E03" w:rsidP="00036E03">
      <w:pPr>
        <w:autoSpaceDE w:val="0"/>
        <w:autoSpaceDN w:val="0"/>
        <w:adjustRightInd w:val="0"/>
        <w:spacing w:before="120" w:after="120" w:line="240" w:lineRule="auto"/>
        <w:jc w:val="center"/>
        <w:rPr>
          <w:rFonts w:ascii="Times New Roman" w:hAnsi="Times New Roman" w:cs="Times New Roman"/>
          <w:sz w:val="24"/>
          <w:szCs w:val="24"/>
          <w:u w:val="single"/>
        </w:rPr>
      </w:pPr>
      <w:r w:rsidRPr="00F45BEE">
        <w:rPr>
          <w:rFonts w:ascii="Times New Roman" w:hAnsi="Times New Roman" w:cs="Times New Roman"/>
          <w:sz w:val="24"/>
          <w:szCs w:val="24"/>
          <w:u w:val="single"/>
        </w:rPr>
        <w:t>Vasaras un ziemas maz</w:t>
      </w:r>
      <w:r w:rsidR="001D507D" w:rsidRPr="00F45BEE">
        <w:rPr>
          <w:rFonts w:ascii="Times New Roman" w:hAnsi="Times New Roman" w:cs="Times New Roman"/>
          <w:sz w:val="24"/>
          <w:szCs w:val="24"/>
          <w:u w:val="single"/>
        </w:rPr>
        <w:t xml:space="preserve"> </w:t>
      </w:r>
      <w:r w:rsidRPr="00F45BEE">
        <w:rPr>
          <w:rFonts w:ascii="Times New Roman" w:hAnsi="Times New Roman" w:cs="Times New Roman"/>
          <w:sz w:val="24"/>
          <w:szCs w:val="24"/>
          <w:u w:val="single"/>
        </w:rPr>
        <w:t>ūdens periodu 30 dienu minimāl</w:t>
      </w:r>
      <w:r w:rsidR="001D507D" w:rsidRPr="00F45BEE">
        <w:rPr>
          <w:rFonts w:ascii="Times New Roman" w:hAnsi="Times New Roman" w:cs="Times New Roman"/>
          <w:sz w:val="24"/>
          <w:szCs w:val="24"/>
          <w:u w:val="single"/>
        </w:rPr>
        <w:t>ie</w:t>
      </w:r>
      <w:r w:rsidRPr="00F45BEE">
        <w:rPr>
          <w:rFonts w:ascii="Times New Roman" w:hAnsi="Times New Roman" w:cs="Times New Roman"/>
          <w:sz w:val="24"/>
          <w:szCs w:val="24"/>
          <w:u w:val="single"/>
        </w:rPr>
        <w:t xml:space="preserve"> caurplūdumi </w:t>
      </w:r>
      <w:r w:rsidRPr="00F45BEE">
        <w:rPr>
          <w:rFonts w:ascii="Times New Roman" w:hAnsi="Times New Roman" w:cs="Times New Roman"/>
          <w:i/>
          <w:sz w:val="24"/>
          <w:szCs w:val="24"/>
          <w:u w:val="single"/>
        </w:rPr>
        <w:t>Senču un Bormaņu</w:t>
      </w:r>
      <w:r w:rsidR="0063201E">
        <w:rPr>
          <w:rFonts w:ascii="Times New Roman" w:hAnsi="Times New Roman" w:cs="Times New Roman"/>
          <w:i/>
          <w:sz w:val="24"/>
          <w:szCs w:val="24"/>
          <w:u w:val="single"/>
        </w:rPr>
        <w:t xml:space="preserve"> </w:t>
      </w:r>
      <w:r w:rsidRPr="00F45BEE">
        <w:rPr>
          <w:rFonts w:ascii="Times New Roman" w:hAnsi="Times New Roman" w:cs="Times New Roman"/>
          <w:i/>
          <w:sz w:val="24"/>
          <w:szCs w:val="24"/>
          <w:u w:val="single"/>
        </w:rPr>
        <w:t>grāvja</w:t>
      </w:r>
      <w:r w:rsidRPr="00F45BEE">
        <w:rPr>
          <w:rFonts w:ascii="Times New Roman" w:hAnsi="Times New Roman" w:cs="Times New Roman"/>
          <w:sz w:val="24"/>
          <w:szCs w:val="24"/>
          <w:u w:val="single"/>
        </w:rPr>
        <w:t xml:space="preserve"> sateces baseinam</w:t>
      </w:r>
    </w:p>
    <w:p w:rsidR="00036E03" w:rsidRPr="00F45BEE" w:rsidRDefault="00036E03" w:rsidP="001D507D">
      <w:pPr>
        <w:autoSpaceDE w:val="0"/>
        <w:autoSpaceDN w:val="0"/>
        <w:adjustRightInd w:val="0"/>
        <w:spacing w:before="120" w:after="0" w:line="240" w:lineRule="auto"/>
        <w:jc w:val="both"/>
        <w:rPr>
          <w:rFonts w:ascii="Times New Roman" w:hAnsi="Times New Roman" w:cs="Times New Roman"/>
          <w:sz w:val="24"/>
          <w:szCs w:val="24"/>
        </w:rPr>
      </w:pPr>
      <w:r w:rsidRPr="00F45BEE">
        <w:rPr>
          <w:rFonts w:ascii="Times New Roman" w:hAnsi="Times New Roman" w:cs="Times New Roman"/>
          <w:sz w:val="24"/>
          <w:szCs w:val="24"/>
        </w:rPr>
        <w:t>Ņemot vērā, ka vasaras un ziemas maz</w:t>
      </w:r>
      <w:r w:rsidR="001D507D" w:rsidRPr="00F45BEE">
        <w:rPr>
          <w:rFonts w:ascii="Times New Roman" w:hAnsi="Times New Roman" w:cs="Times New Roman"/>
          <w:sz w:val="24"/>
          <w:szCs w:val="24"/>
        </w:rPr>
        <w:t xml:space="preserve"> </w:t>
      </w:r>
      <w:r w:rsidRPr="00F45BEE">
        <w:rPr>
          <w:rFonts w:ascii="Times New Roman" w:hAnsi="Times New Roman" w:cs="Times New Roman"/>
          <w:sz w:val="24"/>
          <w:szCs w:val="24"/>
        </w:rPr>
        <w:t>ūdens periodu 30 dienu minimāl</w:t>
      </w:r>
      <w:r w:rsidR="001D507D" w:rsidRPr="00F45BEE">
        <w:rPr>
          <w:rFonts w:ascii="Times New Roman" w:hAnsi="Times New Roman" w:cs="Times New Roman"/>
          <w:sz w:val="24"/>
          <w:szCs w:val="24"/>
        </w:rPr>
        <w:t>ie</w:t>
      </w:r>
      <w:r w:rsidRPr="00F45BEE">
        <w:rPr>
          <w:rFonts w:ascii="Times New Roman" w:hAnsi="Times New Roman" w:cs="Times New Roman"/>
          <w:sz w:val="24"/>
          <w:szCs w:val="24"/>
        </w:rPr>
        <w:t xml:space="preserve"> caurplūdumi neatkarīgi no sateces baseina parametriem, maz</w:t>
      </w:r>
      <w:r w:rsidR="001D507D" w:rsidRPr="00F45BEE">
        <w:rPr>
          <w:rFonts w:ascii="Times New Roman" w:hAnsi="Times New Roman" w:cs="Times New Roman"/>
          <w:sz w:val="24"/>
          <w:szCs w:val="24"/>
        </w:rPr>
        <w:t xml:space="preserve"> </w:t>
      </w:r>
      <w:r w:rsidRPr="00F45BEE">
        <w:rPr>
          <w:rFonts w:ascii="Times New Roman" w:hAnsi="Times New Roman" w:cs="Times New Roman"/>
          <w:sz w:val="24"/>
          <w:szCs w:val="24"/>
        </w:rPr>
        <w:t>ūdens periodu Senču un Bormaņu grāvja sateces baseinu caurplūdumi ir vienādi.</w:t>
      </w:r>
    </w:p>
    <w:p w:rsidR="00036E03" w:rsidRPr="00F45BEE" w:rsidRDefault="00036E03" w:rsidP="00036E03">
      <w:pPr>
        <w:autoSpaceDE w:val="0"/>
        <w:autoSpaceDN w:val="0"/>
        <w:adjustRightInd w:val="0"/>
        <w:spacing w:before="120" w:after="0" w:line="240" w:lineRule="auto"/>
        <w:rPr>
          <w:rFonts w:ascii="Times New Roman" w:hAnsi="Times New Roman" w:cs="Times New Roman"/>
          <w:sz w:val="24"/>
          <w:szCs w:val="24"/>
        </w:rPr>
      </w:pPr>
      <w:r w:rsidRPr="00F45BEE">
        <w:rPr>
          <w:rFonts w:ascii="Times New Roman" w:hAnsi="Times New Roman" w:cs="Times New Roman"/>
          <w:sz w:val="24"/>
          <w:szCs w:val="24"/>
        </w:rPr>
        <w:t xml:space="preserve">Ievērojot formulā </w:t>
      </w:r>
      <w:r w:rsidRPr="00F45BEE">
        <w:rPr>
          <w:rFonts w:ascii="Times New Roman" w:hAnsi="Times New Roman" w:cs="Times New Roman"/>
          <w:i/>
          <w:sz w:val="24"/>
          <w:szCs w:val="24"/>
        </w:rPr>
        <w:t>(9)</w:t>
      </w:r>
      <w:r w:rsidRPr="00F45BEE">
        <w:rPr>
          <w:rFonts w:ascii="Times New Roman" w:hAnsi="Times New Roman" w:cs="Times New Roman"/>
          <w:sz w:val="24"/>
          <w:szCs w:val="24"/>
        </w:rPr>
        <w:t xml:space="preserve"> augstāk sniegtās vērtības, iegūstam parametrs </w:t>
      </w:r>
      <w:r w:rsidRPr="00F45BEE">
        <w:rPr>
          <w:rFonts w:ascii="Times New Roman" w:hAnsi="Times New Roman" w:cs="Times New Roman"/>
          <w:i/>
          <w:sz w:val="24"/>
          <w:szCs w:val="24"/>
        </w:rPr>
        <w:t>a</w:t>
      </w:r>
      <w:r w:rsidRPr="00F45BEE">
        <w:rPr>
          <w:rFonts w:ascii="Times New Roman" w:hAnsi="Times New Roman" w:cs="Times New Roman"/>
          <w:sz w:val="24"/>
          <w:szCs w:val="24"/>
        </w:rPr>
        <w:t xml:space="preserve"> vasaras 30 dienu caurplūduma noteikšanai:</w:t>
      </w:r>
    </w:p>
    <w:p w:rsidR="00036E03" w:rsidRPr="00F45BEE" w:rsidRDefault="00036E03" w:rsidP="00036E03">
      <w:pPr>
        <w:autoSpaceDE w:val="0"/>
        <w:autoSpaceDN w:val="0"/>
        <w:adjustRightInd w:val="0"/>
        <w:spacing w:after="0" w:line="240" w:lineRule="auto"/>
        <w:jc w:val="center"/>
        <w:rPr>
          <w:rFonts w:ascii="Times New Roman" w:hAnsi="Times New Roman" w:cs="Times New Roman"/>
          <w:i/>
          <w:color w:val="414142"/>
          <w:sz w:val="24"/>
          <w:szCs w:val="24"/>
          <w:shd w:val="clear" w:color="auto" w:fill="FFFFFF"/>
        </w:rPr>
      </w:pPr>
      <w:r w:rsidRPr="00F45BEE">
        <w:rPr>
          <w:rFonts w:ascii="Times New Roman" w:hAnsi="Times New Roman" w:cs="Times New Roman"/>
          <w:i/>
          <w:sz w:val="24"/>
          <w:szCs w:val="24"/>
        </w:rPr>
        <w:t xml:space="preserve">a=0,8 </w:t>
      </w:r>
      <w:r w:rsidRPr="00F45BEE">
        <w:rPr>
          <w:rFonts w:ascii="Times New Roman" w:hAnsi="Times New Roman" w:cs="Times New Roman"/>
          <w:i/>
          <w:color w:val="414142"/>
          <w:sz w:val="24"/>
          <w:szCs w:val="24"/>
          <w:shd w:val="clear" w:color="auto" w:fill="FFFFFF"/>
        </w:rPr>
        <w:t>×0,0013 ×100</w:t>
      </w:r>
    </w:p>
    <w:p w:rsidR="00036E03" w:rsidRPr="00F45BEE" w:rsidRDefault="00036E03" w:rsidP="00036E03">
      <w:pPr>
        <w:autoSpaceDE w:val="0"/>
        <w:autoSpaceDN w:val="0"/>
        <w:adjustRightInd w:val="0"/>
        <w:spacing w:after="0" w:line="240" w:lineRule="auto"/>
        <w:jc w:val="center"/>
        <w:rPr>
          <w:rFonts w:ascii="Times New Roman" w:hAnsi="Times New Roman" w:cs="Times New Roman"/>
          <w:i/>
          <w:sz w:val="24"/>
          <w:szCs w:val="24"/>
        </w:rPr>
      </w:pPr>
      <w:r w:rsidRPr="00F45BEE">
        <w:rPr>
          <w:rFonts w:ascii="Times New Roman" w:hAnsi="Times New Roman" w:cs="Times New Roman"/>
          <w:i/>
          <w:color w:val="414142"/>
          <w:sz w:val="24"/>
          <w:szCs w:val="24"/>
          <w:shd w:val="clear" w:color="auto" w:fill="FFFFFF"/>
        </w:rPr>
        <w:lastRenderedPageBreak/>
        <w:t>a=0,104</w:t>
      </w:r>
    </w:p>
    <w:p w:rsidR="00036E03" w:rsidRPr="00F45BEE" w:rsidRDefault="00036E03" w:rsidP="00036E03">
      <w:pPr>
        <w:autoSpaceDE w:val="0"/>
        <w:autoSpaceDN w:val="0"/>
        <w:adjustRightInd w:val="0"/>
        <w:spacing w:before="120" w:after="0" w:line="240" w:lineRule="auto"/>
        <w:rPr>
          <w:rFonts w:ascii="Times New Roman" w:hAnsi="Times New Roman" w:cs="Times New Roman"/>
          <w:sz w:val="24"/>
          <w:szCs w:val="24"/>
        </w:rPr>
      </w:pPr>
      <w:r w:rsidRPr="00F45BEE">
        <w:rPr>
          <w:rFonts w:ascii="Times New Roman" w:hAnsi="Times New Roman" w:cs="Times New Roman"/>
          <w:sz w:val="24"/>
          <w:szCs w:val="24"/>
        </w:rPr>
        <w:t xml:space="preserve">Ievērojot formulā </w:t>
      </w:r>
      <w:r w:rsidRPr="00F45BEE">
        <w:rPr>
          <w:rFonts w:ascii="Times New Roman" w:hAnsi="Times New Roman" w:cs="Times New Roman"/>
          <w:i/>
          <w:sz w:val="24"/>
          <w:szCs w:val="24"/>
        </w:rPr>
        <w:t>(9)</w:t>
      </w:r>
      <w:r w:rsidRPr="00F45BEE">
        <w:rPr>
          <w:rFonts w:ascii="Times New Roman" w:hAnsi="Times New Roman" w:cs="Times New Roman"/>
          <w:sz w:val="24"/>
          <w:szCs w:val="24"/>
        </w:rPr>
        <w:t xml:space="preserve"> augstāk sniegtās vērtības, iegūstam parametrs </w:t>
      </w:r>
      <w:r w:rsidRPr="00F45BEE">
        <w:rPr>
          <w:rFonts w:ascii="Times New Roman" w:hAnsi="Times New Roman" w:cs="Times New Roman"/>
          <w:i/>
          <w:sz w:val="24"/>
          <w:szCs w:val="24"/>
        </w:rPr>
        <w:t>a</w:t>
      </w:r>
      <w:r w:rsidRPr="00F45BEE">
        <w:rPr>
          <w:rFonts w:ascii="Times New Roman" w:hAnsi="Times New Roman" w:cs="Times New Roman"/>
          <w:sz w:val="24"/>
          <w:szCs w:val="24"/>
        </w:rPr>
        <w:t xml:space="preserve"> ziemas 30 dienu caurplūduma noteikšanai:</w:t>
      </w:r>
    </w:p>
    <w:p w:rsidR="00036E03" w:rsidRPr="00F45BEE" w:rsidRDefault="00036E03" w:rsidP="00036E03">
      <w:pPr>
        <w:autoSpaceDE w:val="0"/>
        <w:autoSpaceDN w:val="0"/>
        <w:adjustRightInd w:val="0"/>
        <w:spacing w:after="0" w:line="240" w:lineRule="auto"/>
        <w:jc w:val="center"/>
        <w:rPr>
          <w:rFonts w:ascii="Times New Roman" w:hAnsi="Times New Roman" w:cs="Times New Roman"/>
          <w:i/>
          <w:color w:val="414142"/>
          <w:sz w:val="24"/>
          <w:szCs w:val="24"/>
          <w:shd w:val="clear" w:color="auto" w:fill="FFFFFF"/>
        </w:rPr>
      </w:pPr>
      <w:r w:rsidRPr="00F45BEE">
        <w:rPr>
          <w:rFonts w:ascii="Times New Roman" w:hAnsi="Times New Roman" w:cs="Times New Roman"/>
          <w:i/>
          <w:sz w:val="24"/>
          <w:szCs w:val="24"/>
        </w:rPr>
        <w:t xml:space="preserve">a=0,8 </w:t>
      </w:r>
      <w:r w:rsidRPr="00F45BEE">
        <w:rPr>
          <w:rFonts w:ascii="Times New Roman" w:hAnsi="Times New Roman" w:cs="Times New Roman"/>
          <w:i/>
          <w:color w:val="414142"/>
          <w:sz w:val="24"/>
          <w:szCs w:val="24"/>
          <w:shd w:val="clear" w:color="auto" w:fill="FFFFFF"/>
        </w:rPr>
        <w:t>×0,0023 ×100</w:t>
      </w:r>
    </w:p>
    <w:p w:rsidR="00036E03" w:rsidRPr="00F45BEE" w:rsidRDefault="00036E03" w:rsidP="00036E03">
      <w:pPr>
        <w:autoSpaceDE w:val="0"/>
        <w:autoSpaceDN w:val="0"/>
        <w:adjustRightInd w:val="0"/>
        <w:spacing w:after="0" w:line="240" w:lineRule="auto"/>
        <w:jc w:val="center"/>
        <w:rPr>
          <w:rFonts w:ascii="Times New Roman" w:hAnsi="Times New Roman" w:cs="Times New Roman"/>
          <w:i/>
          <w:sz w:val="24"/>
          <w:szCs w:val="24"/>
        </w:rPr>
      </w:pPr>
      <w:r w:rsidRPr="00F45BEE">
        <w:rPr>
          <w:rFonts w:ascii="Times New Roman" w:hAnsi="Times New Roman" w:cs="Times New Roman"/>
          <w:i/>
          <w:color w:val="414142"/>
          <w:sz w:val="24"/>
          <w:szCs w:val="24"/>
          <w:shd w:val="clear" w:color="auto" w:fill="FFFFFF"/>
        </w:rPr>
        <w:t>a=0,184</w:t>
      </w:r>
    </w:p>
    <w:p w:rsidR="00036E03" w:rsidRPr="00F45BEE" w:rsidRDefault="00036E03" w:rsidP="00036E03">
      <w:pPr>
        <w:autoSpaceDE w:val="0"/>
        <w:autoSpaceDN w:val="0"/>
        <w:adjustRightInd w:val="0"/>
        <w:spacing w:before="120" w:after="0" w:line="240" w:lineRule="auto"/>
        <w:rPr>
          <w:rFonts w:ascii="Times New Roman" w:hAnsi="Times New Roman" w:cs="Times New Roman"/>
          <w:sz w:val="24"/>
          <w:szCs w:val="24"/>
        </w:rPr>
      </w:pPr>
      <w:r w:rsidRPr="00F45BEE">
        <w:rPr>
          <w:rFonts w:ascii="Times New Roman" w:hAnsi="Times New Roman" w:cs="Times New Roman"/>
          <w:sz w:val="24"/>
          <w:szCs w:val="24"/>
        </w:rPr>
        <w:t xml:space="preserve">Ievērojot formulā </w:t>
      </w:r>
      <w:r w:rsidRPr="00F45BEE">
        <w:rPr>
          <w:rFonts w:ascii="Times New Roman" w:hAnsi="Times New Roman" w:cs="Times New Roman"/>
          <w:i/>
          <w:sz w:val="24"/>
          <w:szCs w:val="24"/>
        </w:rPr>
        <w:t>(10)</w:t>
      </w:r>
      <w:r w:rsidRPr="00F45BEE">
        <w:rPr>
          <w:rFonts w:ascii="Times New Roman" w:hAnsi="Times New Roman" w:cs="Times New Roman"/>
          <w:sz w:val="24"/>
          <w:szCs w:val="24"/>
        </w:rPr>
        <w:t xml:space="preserve"> augstāk sniegtās vērtības, iegūstam parametrs </w:t>
      </w:r>
      <w:r w:rsidRPr="00F45BEE">
        <w:rPr>
          <w:rFonts w:ascii="Times New Roman" w:hAnsi="Times New Roman" w:cs="Times New Roman"/>
          <w:i/>
          <w:sz w:val="24"/>
          <w:szCs w:val="24"/>
        </w:rPr>
        <w:t>c</w:t>
      </w:r>
      <w:r w:rsidRPr="00F45BEE">
        <w:rPr>
          <w:rFonts w:ascii="Times New Roman" w:hAnsi="Times New Roman" w:cs="Times New Roman"/>
          <w:sz w:val="24"/>
          <w:szCs w:val="24"/>
        </w:rPr>
        <w:t xml:space="preserve"> vasaras 30 dienu caurplūduma noteikšanai:</w:t>
      </w:r>
    </w:p>
    <w:p w:rsidR="00036E03" w:rsidRPr="00F45BEE" w:rsidRDefault="00036E03" w:rsidP="00036E03">
      <w:pPr>
        <w:autoSpaceDE w:val="0"/>
        <w:autoSpaceDN w:val="0"/>
        <w:adjustRightInd w:val="0"/>
        <w:spacing w:after="0" w:line="240" w:lineRule="auto"/>
        <w:jc w:val="center"/>
        <w:rPr>
          <w:rFonts w:ascii="Times New Roman" w:hAnsi="Times New Roman" w:cs="Times New Roman"/>
          <w:sz w:val="24"/>
          <w:szCs w:val="24"/>
        </w:rPr>
      </w:pPr>
      <w:r w:rsidRPr="00F45BEE">
        <w:rPr>
          <w:rFonts w:ascii="Times New Roman" w:hAnsi="Times New Roman" w:cs="Times New Roman"/>
          <w:i/>
          <w:iCs/>
          <w:sz w:val="24"/>
          <w:szCs w:val="24"/>
          <w:shd w:val="clear" w:color="auto" w:fill="FFFFFF"/>
        </w:rPr>
        <w:t>c</w:t>
      </w:r>
      <w:r w:rsidRPr="00F45BEE">
        <w:rPr>
          <w:rFonts w:ascii="Times New Roman" w:hAnsi="Times New Roman" w:cs="Times New Roman"/>
          <w:i/>
          <w:sz w:val="24"/>
          <w:szCs w:val="24"/>
          <w:shd w:val="clear" w:color="auto" w:fill="FFFFFF"/>
        </w:rPr>
        <w:t>=</w:t>
      </w:r>
      <w:r w:rsidRPr="00F45BEE">
        <w:rPr>
          <w:rFonts w:ascii="Times New Roman" w:hAnsi="Times New Roman" w:cs="Times New Roman"/>
          <w:i/>
          <w:iCs/>
          <w:sz w:val="24"/>
          <w:szCs w:val="24"/>
          <w:shd w:val="clear" w:color="auto" w:fill="FFFFFF"/>
        </w:rPr>
        <w:t>7,6</w:t>
      </w:r>
      <w:r w:rsidRPr="00F45BEE">
        <w:rPr>
          <w:rFonts w:ascii="Arial" w:hAnsi="Arial" w:cs="Arial"/>
          <w:i/>
          <w:color w:val="414142"/>
          <w:sz w:val="20"/>
          <w:szCs w:val="20"/>
          <w:shd w:val="clear" w:color="auto" w:fill="FFFFFF"/>
        </w:rPr>
        <w:t>×</w:t>
      </w:r>
      <w:r w:rsidRPr="00F45BEE">
        <w:rPr>
          <w:rFonts w:ascii="Times New Roman" w:hAnsi="Times New Roman" w:cs="Times New Roman"/>
          <w:i/>
          <w:sz w:val="24"/>
          <w:szCs w:val="24"/>
        </w:rPr>
        <w:t>(</w:t>
      </w:r>
      <w:r w:rsidRPr="00F45BEE">
        <w:rPr>
          <w:rFonts w:ascii="Times New Roman" w:hAnsi="Times New Roman" w:cs="Times New Roman"/>
          <w:i/>
          <w:iCs/>
          <w:sz w:val="24"/>
          <w:szCs w:val="24"/>
          <w:shd w:val="clear" w:color="auto" w:fill="FFFFFF"/>
        </w:rPr>
        <w:t>0,0013</w:t>
      </w:r>
      <w:r w:rsidRPr="00F45BEE">
        <w:rPr>
          <w:rFonts w:ascii="Times New Roman" w:hAnsi="Times New Roman" w:cs="Times New Roman"/>
          <w:i/>
          <w:sz w:val="24"/>
          <w:szCs w:val="24"/>
          <w:shd w:val="clear" w:color="auto" w:fill="FFFFFF"/>
          <w:vertAlign w:val="subscript"/>
        </w:rPr>
        <w:t xml:space="preserve"> </w:t>
      </w:r>
      <w:r w:rsidRPr="00F45BEE">
        <w:rPr>
          <w:rFonts w:ascii="Arial" w:hAnsi="Arial" w:cs="Arial"/>
          <w:i/>
          <w:color w:val="414142"/>
          <w:sz w:val="20"/>
          <w:szCs w:val="20"/>
          <w:shd w:val="clear" w:color="auto" w:fill="FFFFFF"/>
        </w:rPr>
        <w:t>×</w:t>
      </w:r>
      <w:r w:rsidRPr="00F45BEE">
        <w:rPr>
          <w:rFonts w:ascii="Times New Roman" w:hAnsi="Times New Roman" w:cs="Times New Roman"/>
          <w:i/>
          <w:sz w:val="24"/>
          <w:szCs w:val="24"/>
          <w:shd w:val="clear" w:color="auto" w:fill="FFFFFF"/>
        </w:rPr>
        <w:t>100% )</w:t>
      </w:r>
      <w:r w:rsidRPr="00F45BEE">
        <w:rPr>
          <w:rFonts w:ascii="Times New Roman" w:hAnsi="Times New Roman" w:cs="Times New Roman"/>
          <w:i/>
          <w:sz w:val="24"/>
          <w:szCs w:val="24"/>
          <w:shd w:val="clear" w:color="auto" w:fill="FFFFFF"/>
          <w:vertAlign w:val="superscript"/>
        </w:rPr>
        <w:t>-1</w:t>
      </w:r>
    </w:p>
    <w:p w:rsidR="00036E03" w:rsidRPr="00F45BEE" w:rsidRDefault="00036E03" w:rsidP="00036E03">
      <w:pPr>
        <w:autoSpaceDE w:val="0"/>
        <w:autoSpaceDN w:val="0"/>
        <w:adjustRightInd w:val="0"/>
        <w:spacing w:after="0" w:line="240" w:lineRule="auto"/>
        <w:jc w:val="center"/>
        <w:rPr>
          <w:rFonts w:ascii="Times New Roman" w:hAnsi="Times New Roman" w:cs="Times New Roman"/>
          <w:i/>
          <w:sz w:val="24"/>
          <w:szCs w:val="24"/>
        </w:rPr>
      </w:pPr>
      <w:r w:rsidRPr="00F45BEE">
        <w:rPr>
          <w:rFonts w:ascii="Times New Roman" w:hAnsi="Times New Roman" w:cs="Times New Roman"/>
          <w:i/>
          <w:sz w:val="24"/>
          <w:szCs w:val="24"/>
        </w:rPr>
        <w:t>c=58,46</w:t>
      </w:r>
    </w:p>
    <w:p w:rsidR="00036E03" w:rsidRPr="00F45BEE" w:rsidRDefault="00036E03" w:rsidP="00036E03">
      <w:pPr>
        <w:autoSpaceDE w:val="0"/>
        <w:autoSpaceDN w:val="0"/>
        <w:adjustRightInd w:val="0"/>
        <w:spacing w:before="120" w:after="0" w:line="240" w:lineRule="auto"/>
        <w:rPr>
          <w:rFonts w:ascii="Times New Roman" w:hAnsi="Times New Roman" w:cs="Times New Roman"/>
          <w:sz w:val="24"/>
          <w:szCs w:val="24"/>
        </w:rPr>
      </w:pPr>
      <w:r w:rsidRPr="00F45BEE">
        <w:rPr>
          <w:rFonts w:ascii="Times New Roman" w:hAnsi="Times New Roman" w:cs="Times New Roman"/>
          <w:sz w:val="24"/>
          <w:szCs w:val="24"/>
        </w:rPr>
        <w:t xml:space="preserve">Ievērojot formulā </w:t>
      </w:r>
      <w:r w:rsidRPr="00F45BEE">
        <w:rPr>
          <w:rFonts w:ascii="Times New Roman" w:hAnsi="Times New Roman" w:cs="Times New Roman"/>
          <w:i/>
          <w:sz w:val="24"/>
          <w:szCs w:val="24"/>
        </w:rPr>
        <w:t xml:space="preserve">(10) </w:t>
      </w:r>
      <w:r w:rsidRPr="00F45BEE">
        <w:rPr>
          <w:rFonts w:ascii="Times New Roman" w:hAnsi="Times New Roman" w:cs="Times New Roman"/>
          <w:sz w:val="24"/>
          <w:szCs w:val="24"/>
        </w:rPr>
        <w:t xml:space="preserve">augstāk sniegtās vērtības, iegūstam parametrs </w:t>
      </w:r>
      <w:r w:rsidRPr="00F45BEE">
        <w:rPr>
          <w:rFonts w:ascii="Times New Roman" w:hAnsi="Times New Roman" w:cs="Times New Roman"/>
          <w:i/>
          <w:sz w:val="24"/>
          <w:szCs w:val="24"/>
        </w:rPr>
        <w:t>c</w:t>
      </w:r>
      <w:r w:rsidRPr="00F45BEE">
        <w:rPr>
          <w:rFonts w:ascii="Times New Roman" w:hAnsi="Times New Roman" w:cs="Times New Roman"/>
          <w:sz w:val="24"/>
          <w:szCs w:val="24"/>
        </w:rPr>
        <w:t xml:space="preserve"> ziemas 30 dienu caurplūduma noteikšanai:</w:t>
      </w:r>
    </w:p>
    <w:p w:rsidR="00036E03" w:rsidRPr="00F45BEE" w:rsidRDefault="00036E03" w:rsidP="00036E03">
      <w:pPr>
        <w:autoSpaceDE w:val="0"/>
        <w:autoSpaceDN w:val="0"/>
        <w:adjustRightInd w:val="0"/>
        <w:spacing w:after="0" w:line="240" w:lineRule="auto"/>
        <w:jc w:val="center"/>
        <w:rPr>
          <w:rFonts w:ascii="Times New Roman" w:hAnsi="Times New Roman" w:cs="Times New Roman"/>
          <w:sz w:val="24"/>
          <w:szCs w:val="24"/>
        </w:rPr>
      </w:pPr>
      <w:r w:rsidRPr="00F45BEE">
        <w:rPr>
          <w:rFonts w:ascii="Times New Roman" w:hAnsi="Times New Roman" w:cs="Times New Roman"/>
          <w:i/>
          <w:iCs/>
          <w:sz w:val="24"/>
          <w:szCs w:val="24"/>
          <w:shd w:val="clear" w:color="auto" w:fill="FFFFFF"/>
        </w:rPr>
        <w:t>c</w:t>
      </w:r>
      <w:r w:rsidRPr="00F45BEE">
        <w:rPr>
          <w:rFonts w:ascii="Times New Roman" w:hAnsi="Times New Roman" w:cs="Times New Roman"/>
          <w:i/>
          <w:sz w:val="24"/>
          <w:szCs w:val="24"/>
          <w:shd w:val="clear" w:color="auto" w:fill="FFFFFF"/>
        </w:rPr>
        <w:t>=</w:t>
      </w:r>
      <w:r w:rsidRPr="00F45BEE">
        <w:rPr>
          <w:rFonts w:ascii="Times New Roman" w:hAnsi="Times New Roman" w:cs="Times New Roman"/>
          <w:i/>
          <w:iCs/>
          <w:sz w:val="24"/>
          <w:szCs w:val="24"/>
          <w:shd w:val="clear" w:color="auto" w:fill="FFFFFF"/>
        </w:rPr>
        <w:t>9,0</w:t>
      </w:r>
      <w:r w:rsidRPr="00F45BEE">
        <w:rPr>
          <w:rFonts w:ascii="Arial" w:hAnsi="Arial" w:cs="Arial"/>
          <w:i/>
          <w:color w:val="414142"/>
          <w:sz w:val="20"/>
          <w:szCs w:val="20"/>
          <w:shd w:val="clear" w:color="auto" w:fill="FFFFFF"/>
        </w:rPr>
        <w:t>×</w:t>
      </w:r>
      <w:r w:rsidRPr="00F45BEE">
        <w:rPr>
          <w:rFonts w:ascii="Times New Roman" w:hAnsi="Times New Roman" w:cs="Times New Roman"/>
          <w:i/>
          <w:sz w:val="24"/>
          <w:szCs w:val="24"/>
        </w:rPr>
        <w:t>(</w:t>
      </w:r>
      <w:r w:rsidRPr="00F45BEE">
        <w:rPr>
          <w:rFonts w:ascii="Times New Roman" w:hAnsi="Times New Roman" w:cs="Times New Roman"/>
          <w:i/>
          <w:iCs/>
          <w:sz w:val="24"/>
          <w:szCs w:val="24"/>
          <w:shd w:val="clear" w:color="auto" w:fill="FFFFFF"/>
        </w:rPr>
        <w:t>0,0023</w:t>
      </w:r>
      <w:r w:rsidRPr="00F45BEE">
        <w:rPr>
          <w:rFonts w:ascii="Times New Roman" w:hAnsi="Times New Roman" w:cs="Times New Roman"/>
          <w:i/>
          <w:sz w:val="24"/>
          <w:szCs w:val="24"/>
          <w:shd w:val="clear" w:color="auto" w:fill="FFFFFF"/>
          <w:vertAlign w:val="subscript"/>
        </w:rPr>
        <w:t xml:space="preserve"> </w:t>
      </w:r>
      <w:r w:rsidRPr="00F45BEE">
        <w:rPr>
          <w:rFonts w:ascii="Arial" w:hAnsi="Arial" w:cs="Arial"/>
          <w:i/>
          <w:color w:val="414142"/>
          <w:sz w:val="20"/>
          <w:szCs w:val="20"/>
          <w:shd w:val="clear" w:color="auto" w:fill="FFFFFF"/>
        </w:rPr>
        <w:t>×</w:t>
      </w:r>
      <w:r w:rsidRPr="00F45BEE">
        <w:rPr>
          <w:rFonts w:ascii="Times New Roman" w:hAnsi="Times New Roman" w:cs="Times New Roman"/>
          <w:i/>
          <w:sz w:val="24"/>
          <w:szCs w:val="24"/>
          <w:shd w:val="clear" w:color="auto" w:fill="FFFFFF"/>
        </w:rPr>
        <w:t>100% )</w:t>
      </w:r>
      <w:r w:rsidRPr="00F45BEE">
        <w:rPr>
          <w:rFonts w:ascii="Times New Roman" w:hAnsi="Times New Roman" w:cs="Times New Roman"/>
          <w:i/>
          <w:sz w:val="24"/>
          <w:szCs w:val="24"/>
          <w:shd w:val="clear" w:color="auto" w:fill="FFFFFF"/>
          <w:vertAlign w:val="superscript"/>
        </w:rPr>
        <w:t>-1</w:t>
      </w:r>
    </w:p>
    <w:p w:rsidR="00036E03" w:rsidRPr="00F45BEE" w:rsidRDefault="00036E03" w:rsidP="00036E03">
      <w:pPr>
        <w:autoSpaceDE w:val="0"/>
        <w:autoSpaceDN w:val="0"/>
        <w:adjustRightInd w:val="0"/>
        <w:spacing w:after="0" w:line="240" w:lineRule="auto"/>
        <w:jc w:val="center"/>
        <w:rPr>
          <w:rFonts w:ascii="Times New Roman" w:hAnsi="Times New Roman" w:cs="Times New Roman"/>
          <w:i/>
          <w:sz w:val="24"/>
          <w:szCs w:val="24"/>
        </w:rPr>
      </w:pPr>
      <w:r w:rsidRPr="00F45BEE">
        <w:rPr>
          <w:rFonts w:ascii="Times New Roman" w:hAnsi="Times New Roman" w:cs="Times New Roman"/>
          <w:i/>
          <w:sz w:val="24"/>
          <w:szCs w:val="24"/>
        </w:rPr>
        <w:t>c=39,13</w:t>
      </w:r>
    </w:p>
    <w:p w:rsidR="00036E03" w:rsidRPr="00F45BEE" w:rsidRDefault="00036E03" w:rsidP="00036E03">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 xml:space="preserve">Ievērojot formulā </w:t>
      </w:r>
      <w:r w:rsidRPr="00F45BEE">
        <w:rPr>
          <w:rFonts w:ascii="Times New Roman" w:hAnsi="Times New Roman" w:cs="Times New Roman"/>
          <w:i/>
          <w:sz w:val="24"/>
          <w:szCs w:val="24"/>
        </w:rPr>
        <w:t xml:space="preserve">(8) </w:t>
      </w:r>
      <w:r w:rsidRPr="00F45BEE">
        <w:rPr>
          <w:rFonts w:ascii="Times New Roman" w:hAnsi="Times New Roman" w:cs="Times New Roman"/>
          <w:sz w:val="24"/>
          <w:szCs w:val="24"/>
        </w:rPr>
        <w:t xml:space="preserve">augstāk sniegtās vērtības, iegūstam </w:t>
      </w:r>
      <w:r w:rsidRPr="00F45BEE">
        <w:rPr>
          <w:rFonts w:ascii="Times New Roman" w:hAnsi="Times New Roman" w:cs="Times New Roman"/>
          <w:sz w:val="24"/>
          <w:szCs w:val="24"/>
          <w:shd w:val="clear" w:color="auto" w:fill="FFFFFF"/>
        </w:rPr>
        <w:t>vasaras un ziemas maz</w:t>
      </w:r>
      <w:r w:rsidR="0032325C" w:rsidRPr="00F45BEE">
        <w:rPr>
          <w:rFonts w:ascii="Times New Roman" w:hAnsi="Times New Roman" w:cs="Times New Roman"/>
          <w:sz w:val="24"/>
          <w:szCs w:val="24"/>
          <w:shd w:val="clear" w:color="auto" w:fill="FFFFFF"/>
        </w:rPr>
        <w:t xml:space="preserve"> </w:t>
      </w:r>
      <w:r w:rsidRPr="00F45BEE">
        <w:rPr>
          <w:rFonts w:ascii="Times New Roman" w:hAnsi="Times New Roman" w:cs="Times New Roman"/>
          <w:sz w:val="24"/>
          <w:szCs w:val="24"/>
          <w:shd w:val="clear" w:color="auto" w:fill="FFFFFF"/>
        </w:rPr>
        <w:t xml:space="preserve">ūdens periodu 30 dienu minimālos caurplūdumus </w:t>
      </w:r>
      <w:r w:rsidRPr="00F45BEE">
        <w:rPr>
          <w:rFonts w:ascii="Times New Roman" w:hAnsi="Times New Roman" w:cs="Times New Roman"/>
          <w:i/>
          <w:iCs/>
          <w:sz w:val="24"/>
          <w:szCs w:val="24"/>
          <w:shd w:val="clear" w:color="auto" w:fill="FFFFFF"/>
        </w:rPr>
        <w:t>Q</w:t>
      </w:r>
      <w:r w:rsidRPr="00F45BEE">
        <w:rPr>
          <w:rFonts w:ascii="Times New Roman" w:hAnsi="Times New Roman" w:cs="Times New Roman"/>
          <w:sz w:val="24"/>
          <w:szCs w:val="24"/>
          <w:shd w:val="clear" w:color="auto" w:fill="FFFFFF"/>
          <w:vertAlign w:val="subscript"/>
        </w:rPr>
        <w:t>min.30d.</w:t>
      </w:r>
    </w:p>
    <w:p w:rsidR="00036E03" w:rsidRPr="00F45BEE" w:rsidRDefault="00036E03" w:rsidP="00036E03">
      <w:pPr>
        <w:autoSpaceDE w:val="0"/>
        <w:autoSpaceDN w:val="0"/>
        <w:adjustRightInd w:val="0"/>
        <w:spacing w:after="0" w:line="240" w:lineRule="auto"/>
        <w:jc w:val="center"/>
        <w:rPr>
          <w:rFonts w:ascii="Times New Roman" w:hAnsi="Times New Roman" w:cs="Times New Roman"/>
          <w:sz w:val="24"/>
          <w:szCs w:val="24"/>
          <w:shd w:val="clear" w:color="auto" w:fill="FFFFFF"/>
          <w:vertAlign w:val="subscript"/>
        </w:rPr>
      </w:pPr>
      <w:r w:rsidRPr="00F45BEE">
        <w:rPr>
          <w:rFonts w:ascii="Times New Roman" w:hAnsi="Times New Roman" w:cs="Times New Roman"/>
          <w:i/>
          <w:sz w:val="24"/>
          <w:szCs w:val="24"/>
          <w:shd w:val="clear" w:color="auto" w:fill="FFFFFF"/>
        </w:rPr>
        <w:t>Q</w:t>
      </w:r>
      <w:r w:rsidRPr="00F45BEE">
        <w:rPr>
          <w:rFonts w:ascii="Times New Roman" w:hAnsi="Times New Roman" w:cs="Times New Roman"/>
          <w:i/>
          <w:sz w:val="24"/>
          <w:szCs w:val="24"/>
          <w:shd w:val="clear" w:color="auto" w:fill="FFFFFF"/>
          <w:vertAlign w:val="subscript"/>
        </w:rPr>
        <w:t>min.30d</w:t>
      </w:r>
      <w:r w:rsidRPr="00F45BEE">
        <w:rPr>
          <w:rFonts w:ascii="Times New Roman" w:hAnsi="Times New Roman" w:cs="Times New Roman"/>
          <w:i/>
          <w:sz w:val="24"/>
          <w:szCs w:val="24"/>
          <w:shd w:val="clear" w:color="auto" w:fill="FFFFFF"/>
        </w:rPr>
        <w:t>=10</w:t>
      </w:r>
      <w:r w:rsidRPr="00F45BEE">
        <w:rPr>
          <w:rFonts w:ascii="Times New Roman" w:hAnsi="Times New Roman" w:cs="Times New Roman"/>
          <w:i/>
          <w:sz w:val="24"/>
          <w:szCs w:val="24"/>
          <w:shd w:val="clear" w:color="auto" w:fill="FFFFFF"/>
          <w:vertAlign w:val="superscript"/>
        </w:rPr>
        <w:t>-3</w:t>
      </w:r>
      <w:r w:rsidRPr="00F45BEE">
        <w:rPr>
          <w:rFonts w:ascii="Times New Roman" w:hAnsi="Times New Roman" w:cs="Times New Roman"/>
          <w:i/>
          <w:color w:val="414142"/>
          <w:sz w:val="24"/>
          <w:szCs w:val="24"/>
          <w:shd w:val="clear" w:color="auto" w:fill="FFFFFF"/>
        </w:rPr>
        <w:t>×0,104×</w:t>
      </w:r>
      <w:r w:rsidRPr="00F45BEE">
        <w:rPr>
          <w:rFonts w:ascii="Times New Roman" w:hAnsi="Times New Roman" w:cs="Times New Roman"/>
          <w:i/>
          <w:sz w:val="24"/>
          <w:szCs w:val="24"/>
          <w:shd w:val="clear" w:color="auto" w:fill="FFFFFF"/>
        </w:rPr>
        <w:t xml:space="preserve"> (1,28 – 58,46)</w:t>
      </w:r>
      <w:r w:rsidRPr="00F45BEE">
        <w:rPr>
          <w:rFonts w:ascii="Times New Roman" w:hAnsi="Times New Roman" w:cs="Times New Roman"/>
          <w:i/>
          <w:sz w:val="24"/>
          <w:szCs w:val="24"/>
          <w:shd w:val="clear" w:color="auto" w:fill="FFFFFF"/>
          <w:vertAlign w:val="superscript"/>
        </w:rPr>
        <w:t>1,22</w:t>
      </w:r>
    </w:p>
    <w:p w:rsidR="00036E03" w:rsidRPr="00F45BEE" w:rsidRDefault="00036E03" w:rsidP="00036E03">
      <w:pPr>
        <w:autoSpaceDE w:val="0"/>
        <w:autoSpaceDN w:val="0"/>
        <w:adjustRightInd w:val="0"/>
        <w:spacing w:after="120" w:line="240" w:lineRule="auto"/>
        <w:jc w:val="center"/>
        <w:rPr>
          <w:rFonts w:ascii="Times New Roman" w:hAnsi="Times New Roman" w:cs="Times New Roman"/>
          <w:i/>
          <w:sz w:val="24"/>
          <w:szCs w:val="24"/>
          <w:shd w:val="clear" w:color="auto" w:fill="FFFFFF"/>
        </w:rPr>
      </w:pPr>
      <w:r w:rsidRPr="00F45BEE">
        <w:rPr>
          <w:rFonts w:ascii="Times New Roman" w:hAnsi="Times New Roman" w:cs="Times New Roman"/>
          <w:i/>
          <w:sz w:val="24"/>
          <w:szCs w:val="24"/>
          <w:shd w:val="clear" w:color="auto" w:fill="FFFFFF"/>
        </w:rPr>
        <w:t>Q</w:t>
      </w:r>
      <w:r w:rsidRPr="00F45BEE">
        <w:rPr>
          <w:rFonts w:ascii="Times New Roman" w:hAnsi="Times New Roman" w:cs="Times New Roman"/>
          <w:i/>
          <w:sz w:val="24"/>
          <w:szCs w:val="24"/>
          <w:shd w:val="clear" w:color="auto" w:fill="FFFFFF"/>
          <w:vertAlign w:val="subscript"/>
        </w:rPr>
        <w:t xml:space="preserve">min.30d </w:t>
      </w:r>
      <w:r w:rsidRPr="00F45BEE">
        <w:rPr>
          <w:rFonts w:ascii="Times New Roman" w:hAnsi="Times New Roman" w:cs="Times New Roman"/>
          <w:i/>
          <w:sz w:val="24"/>
          <w:szCs w:val="24"/>
          <w:shd w:val="clear" w:color="auto" w:fill="FFFFFF"/>
        </w:rPr>
        <w:t>&lt;0</w:t>
      </w:r>
    </w:p>
    <w:p w:rsidR="00036E03" w:rsidRPr="00F45BEE" w:rsidRDefault="00036E03" w:rsidP="00036E03">
      <w:pPr>
        <w:autoSpaceDE w:val="0"/>
        <w:autoSpaceDN w:val="0"/>
        <w:adjustRightInd w:val="0"/>
        <w:spacing w:after="0" w:line="240" w:lineRule="auto"/>
        <w:jc w:val="center"/>
        <w:rPr>
          <w:rFonts w:ascii="Times New Roman" w:hAnsi="Times New Roman" w:cs="Times New Roman"/>
          <w:sz w:val="24"/>
          <w:szCs w:val="24"/>
          <w:shd w:val="clear" w:color="auto" w:fill="FFFFFF"/>
          <w:vertAlign w:val="subscript"/>
        </w:rPr>
      </w:pPr>
      <w:r w:rsidRPr="00F45BEE">
        <w:rPr>
          <w:rFonts w:ascii="Times New Roman" w:hAnsi="Times New Roman" w:cs="Times New Roman"/>
          <w:i/>
          <w:sz w:val="24"/>
          <w:szCs w:val="24"/>
          <w:shd w:val="clear" w:color="auto" w:fill="FFFFFF"/>
        </w:rPr>
        <w:t>Q</w:t>
      </w:r>
      <w:r w:rsidRPr="00F45BEE">
        <w:rPr>
          <w:rFonts w:ascii="Times New Roman" w:hAnsi="Times New Roman" w:cs="Times New Roman"/>
          <w:i/>
          <w:sz w:val="24"/>
          <w:szCs w:val="24"/>
          <w:shd w:val="clear" w:color="auto" w:fill="FFFFFF"/>
          <w:vertAlign w:val="subscript"/>
        </w:rPr>
        <w:t>min.30d</w:t>
      </w:r>
      <w:r w:rsidRPr="00F45BEE">
        <w:rPr>
          <w:rFonts w:ascii="Times New Roman" w:hAnsi="Times New Roman" w:cs="Times New Roman"/>
          <w:i/>
          <w:sz w:val="24"/>
          <w:szCs w:val="24"/>
          <w:shd w:val="clear" w:color="auto" w:fill="FFFFFF"/>
        </w:rPr>
        <w:t>=10</w:t>
      </w:r>
      <w:r w:rsidRPr="00F45BEE">
        <w:rPr>
          <w:rFonts w:ascii="Times New Roman" w:hAnsi="Times New Roman" w:cs="Times New Roman"/>
          <w:i/>
          <w:sz w:val="24"/>
          <w:szCs w:val="24"/>
          <w:shd w:val="clear" w:color="auto" w:fill="FFFFFF"/>
          <w:vertAlign w:val="superscript"/>
        </w:rPr>
        <w:t>-3</w:t>
      </w:r>
      <w:r w:rsidRPr="00F45BEE">
        <w:rPr>
          <w:rFonts w:ascii="Times New Roman" w:hAnsi="Times New Roman" w:cs="Times New Roman"/>
          <w:i/>
          <w:color w:val="414142"/>
          <w:sz w:val="24"/>
          <w:szCs w:val="24"/>
          <w:shd w:val="clear" w:color="auto" w:fill="FFFFFF"/>
        </w:rPr>
        <w:t>×0,184×</w:t>
      </w:r>
      <w:r w:rsidRPr="00F45BEE">
        <w:rPr>
          <w:rFonts w:ascii="Times New Roman" w:hAnsi="Times New Roman" w:cs="Times New Roman"/>
          <w:i/>
          <w:sz w:val="24"/>
          <w:szCs w:val="24"/>
          <w:shd w:val="clear" w:color="auto" w:fill="FFFFFF"/>
        </w:rPr>
        <w:t xml:space="preserve"> (1,28 – 39,13)</w:t>
      </w:r>
      <w:r w:rsidRPr="00F45BEE">
        <w:rPr>
          <w:rFonts w:ascii="Times New Roman" w:hAnsi="Times New Roman" w:cs="Times New Roman"/>
          <w:i/>
          <w:sz w:val="24"/>
          <w:szCs w:val="24"/>
          <w:shd w:val="clear" w:color="auto" w:fill="FFFFFF"/>
          <w:vertAlign w:val="superscript"/>
        </w:rPr>
        <w:t>1,22</w:t>
      </w:r>
    </w:p>
    <w:p w:rsidR="00036E03" w:rsidRPr="00F45BEE" w:rsidRDefault="00036E03" w:rsidP="00036E03">
      <w:pPr>
        <w:autoSpaceDE w:val="0"/>
        <w:autoSpaceDN w:val="0"/>
        <w:adjustRightInd w:val="0"/>
        <w:spacing w:after="120" w:line="240" w:lineRule="auto"/>
        <w:jc w:val="center"/>
        <w:rPr>
          <w:rFonts w:ascii="Times New Roman" w:hAnsi="Times New Roman" w:cs="Times New Roman"/>
          <w:i/>
          <w:sz w:val="24"/>
          <w:szCs w:val="24"/>
          <w:shd w:val="clear" w:color="auto" w:fill="FFFFFF"/>
        </w:rPr>
      </w:pPr>
      <w:r w:rsidRPr="00F45BEE">
        <w:rPr>
          <w:rFonts w:ascii="Times New Roman" w:hAnsi="Times New Roman" w:cs="Times New Roman"/>
          <w:i/>
          <w:sz w:val="24"/>
          <w:szCs w:val="24"/>
          <w:shd w:val="clear" w:color="auto" w:fill="FFFFFF"/>
        </w:rPr>
        <w:t>Q</w:t>
      </w:r>
      <w:r w:rsidRPr="00F45BEE">
        <w:rPr>
          <w:rFonts w:ascii="Times New Roman" w:hAnsi="Times New Roman" w:cs="Times New Roman"/>
          <w:i/>
          <w:sz w:val="24"/>
          <w:szCs w:val="24"/>
          <w:shd w:val="clear" w:color="auto" w:fill="FFFFFF"/>
          <w:vertAlign w:val="subscript"/>
        </w:rPr>
        <w:t xml:space="preserve">min.30d </w:t>
      </w:r>
      <w:r w:rsidRPr="00F45BEE">
        <w:rPr>
          <w:rFonts w:ascii="Times New Roman" w:hAnsi="Times New Roman" w:cs="Times New Roman"/>
          <w:i/>
          <w:sz w:val="24"/>
          <w:szCs w:val="24"/>
          <w:shd w:val="clear" w:color="auto" w:fill="FFFFFF"/>
        </w:rPr>
        <w:t>&lt;0</w:t>
      </w:r>
    </w:p>
    <w:p w:rsidR="00036E03" w:rsidRPr="00F45BEE" w:rsidRDefault="00036E03" w:rsidP="00036E03">
      <w:pPr>
        <w:autoSpaceDE w:val="0"/>
        <w:autoSpaceDN w:val="0"/>
        <w:adjustRightInd w:val="0"/>
        <w:spacing w:after="0" w:line="240" w:lineRule="auto"/>
        <w:rPr>
          <w:rFonts w:ascii="Times New Roman" w:hAnsi="Times New Roman" w:cs="Times New Roman"/>
          <w:sz w:val="24"/>
          <w:szCs w:val="24"/>
        </w:rPr>
      </w:pPr>
      <w:r w:rsidRPr="00F45BEE">
        <w:rPr>
          <w:rFonts w:ascii="Times New Roman" w:hAnsi="Times New Roman" w:cs="Times New Roman"/>
          <w:sz w:val="24"/>
          <w:szCs w:val="24"/>
        </w:rPr>
        <w:t xml:space="preserve">Iegūtās vasaras un ziemas </w:t>
      </w:r>
      <w:r w:rsidRPr="00F45BEE">
        <w:rPr>
          <w:rFonts w:ascii="Times New Roman" w:hAnsi="Times New Roman" w:cs="Times New Roman"/>
          <w:sz w:val="24"/>
          <w:szCs w:val="24"/>
          <w:shd w:val="clear" w:color="auto" w:fill="FFFFFF"/>
        </w:rPr>
        <w:t>maz</w:t>
      </w:r>
      <w:r w:rsidR="001D507D" w:rsidRPr="00F45BEE">
        <w:rPr>
          <w:rFonts w:ascii="Times New Roman" w:hAnsi="Times New Roman" w:cs="Times New Roman"/>
          <w:sz w:val="24"/>
          <w:szCs w:val="24"/>
          <w:shd w:val="clear" w:color="auto" w:fill="FFFFFF"/>
        </w:rPr>
        <w:t xml:space="preserve"> </w:t>
      </w:r>
      <w:r w:rsidRPr="00F45BEE">
        <w:rPr>
          <w:rFonts w:ascii="Times New Roman" w:hAnsi="Times New Roman" w:cs="Times New Roman"/>
          <w:sz w:val="24"/>
          <w:szCs w:val="24"/>
          <w:shd w:val="clear" w:color="auto" w:fill="FFFFFF"/>
        </w:rPr>
        <w:t xml:space="preserve">ūdens periodu 30 dienu </w:t>
      </w:r>
      <w:r w:rsidRPr="00F45BEE">
        <w:rPr>
          <w:rFonts w:ascii="Times New Roman" w:hAnsi="Times New Roman" w:cs="Times New Roman"/>
          <w:sz w:val="24"/>
          <w:szCs w:val="24"/>
        </w:rPr>
        <w:t>caurplūdumu negatīvās vērtības liecina par to, ka gan vasaras, gan ziemas maz</w:t>
      </w:r>
      <w:r w:rsidR="001D507D" w:rsidRPr="00F45BEE">
        <w:rPr>
          <w:rFonts w:ascii="Times New Roman" w:hAnsi="Times New Roman" w:cs="Times New Roman"/>
          <w:sz w:val="24"/>
          <w:szCs w:val="24"/>
        </w:rPr>
        <w:t xml:space="preserve"> </w:t>
      </w:r>
      <w:r w:rsidRPr="00F45BEE">
        <w:rPr>
          <w:rFonts w:ascii="Times New Roman" w:hAnsi="Times New Roman" w:cs="Times New Roman"/>
          <w:sz w:val="24"/>
          <w:szCs w:val="24"/>
        </w:rPr>
        <w:t xml:space="preserve">ūdens periodos notece var izsīkt pilnībā. </w:t>
      </w:r>
    </w:p>
    <w:p w:rsidR="00036E03" w:rsidRPr="00F45BEE" w:rsidRDefault="00036E03" w:rsidP="00036E03">
      <w:pPr>
        <w:autoSpaceDE w:val="0"/>
        <w:autoSpaceDN w:val="0"/>
        <w:adjustRightInd w:val="0"/>
        <w:spacing w:after="0" w:line="240" w:lineRule="auto"/>
        <w:rPr>
          <w:rFonts w:ascii="Times New Roman" w:hAnsi="Times New Roman" w:cs="Times New Roman"/>
          <w:sz w:val="24"/>
          <w:szCs w:val="24"/>
        </w:rPr>
      </w:pPr>
    </w:p>
    <w:p w:rsidR="00036E03" w:rsidRPr="00F45BEE" w:rsidRDefault="004C1868" w:rsidP="00036E03">
      <w:pPr>
        <w:spacing w:before="120"/>
        <w:jc w:val="center"/>
        <w:rPr>
          <w:rFonts w:ascii="Times New Roman" w:hAnsi="Times New Roman" w:cs="Times New Roman"/>
          <w:b/>
          <w:bCs/>
          <w:sz w:val="24"/>
          <w:szCs w:val="24"/>
        </w:rPr>
      </w:pPr>
      <w:r w:rsidRPr="00F45BEE">
        <w:rPr>
          <w:rFonts w:ascii="Times New Roman" w:hAnsi="Times New Roman" w:cs="Times New Roman"/>
          <w:b/>
          <w:bCs/>
          <w:sz w:val="24"/>
          <w:szCs w:val="24"/>
        </w:rPr>
        <w:t xml:space="preserve">2.tabula </w:t>
      </w:r>
      <w:r w:rsidR="00036E03" w:rsidRPr="00F45BEE">
        <w:rPr>
          <w:rFonts w:ascii="Times New Roman" w:hAnsi="Times New Roman" w:cs="Times New Roman"/>
          <w:bCs/>
          <w:sz w:val="24"/>
          <w:szCs w:val="24"/>
        </w:rPr>
        <w:t>Hidroloģisko aprēķinu kopsavilkums</w:t>
      </w:r>
    </w:p>
    <w:tbl>
      <w:tblPr>
        <w:tblStyle w:val="TableGrid"/>
        <w:tblW w:w="9169" w:type="dxa"/>
        <w:jc w:val="center"/>
        <w:tblLayout w:type="fixed"/>
        <w:tblLook w:val="04A0" w:firstRow="1" w:lastRow="0" w:firstColumn="1" w:lastColumn="0" w:noHBand="0" w:noVBand="1"/>
      </w:tblPr>
      <w:tblGrid>
        <w:gridCol w:w="1776"/>
        <w:gridCol w:w="1213"/>
        <w:gridCol w:w="1417"/>
        <w:gridCol w:w="1843"/>
        <w:gridCol w:w="1361"/>
        <w:gridCol w:w="1559"/>
      </w:tblGrid>
      <w:tr w:rsidR="00036E03" w:rsidRPr="00F45BEE" w:rsidTr="003D71A3">
        <w:trPr>
          <w:tblHeader/>
          <w:jc w:val="center"/>
        </w:trPr>
        <w:tc>
          <w:tcPr>
            <w:tcW w:w="1776" w:type="dxa"/>
            <w:vMerge w:val="restart"/>
            <w:vAlign w:val="center"/>
          </w:tcPr>
          <w:p w:rsidR="00036E03" w:rsidRPr="00F45BEE" w:rsidRDefault="00036E03" w:rsidP="003D71A3">
            <w:pPr>
              <w:pStyle w:val="Default"/>
              <w:jc w:val="center"/>
              <w:rPr>
                <w:b/>
              </w:rPr>
            </w:pPr>
            <w:r w:rsidRPr="00F45BEE">
              <w:rPr>
                <w:b/>
              </w:rPr>
              <w:t>Sateces baseins</w:t>
            </w:r>
          </w:p>
        </w:tc>
        <w:tc>
          <w:tcPr>
            <w:tcW w:w="4473" w:type="dxa"/>
            <w:gridSpan w:val="3"/>
            <w:vAlign w:val="center"/>
          </w:tcPr>
          <w:p w:rsidR="00036E03" w:rsidRPr="00F45BEE" w:rsidRDefault="00036E03" w:rsidP="003D71A3">
            <w:pPr>
              <w:pStyle w:val="Default"/>
              <w:jc w:val="center"/>
              <w:rPr>
                <w:b/>
              </w:rPr>
            </w:pPr>
            <w:r w:rsidRPr="00F45BEE">
              <w:rPr>
                <w:b/>
              </w:rPr>
              <w:t>Sateces baseina raksturojums</w:t>
            </w:r>
          </w:p>
        </w:tc>
        <w:tc>
          <w:tcPr>
            <w:tcW w:w="1361" w:type="dxa"/>
            <w:vMerge w:val="restart"/>
          </w:tcPr>
          <w:p w:rsidR="00036E03" w:rsidRPr="00F45BEE" w:rsidRDefault="00036E03" w:rsidP="003D71A3">
            <w:pPr>
              <w:pStyle w:val="Default"/>
              <w:jc w:val="center"/>
              <w:rPr>
                <w:b/>
              </w:rPr>
            </w:pPr>
            <w:r w:rsidRPr="00F45BEE">
              <w:rPr>
                <w:b/>
              </w:rPr>
              <w:t xml:space="preserve">Varbūtība, </w:t>
            </w:r>
            <w:r w:rsidRPr="00F45BEE">
              <w:t>p%</w:t>
            </w:r>
          </w:p>
        </w:tc>
        <w:tc>
          <w:tcPr>
            <w:tcW w:w="1559" w:type="dxa"/>
            <w:vMerge w:val="restart"/>
            <w:vAlign w:val="center"/>
          </w:tcPr>
          <w:p w:rsidR="00036E03" w:rsidRPr="00F45BEE" w:rsidRDefault="00036E03" w:rsidP="003D71A3">
            <w:pPr>
              <w:pStyle w:val="Default"/>
              <w:jc w:val="center"/>
              <w:rPr>
                <w:b/>
              </w:rPr>
            </w:pPr>
            <w:r w:rsidRPr="00F45BEE">
              <w:rPr>
                <w:b/>
              </w:rPr>
              <w:t xml:space="preserve">Caurplūdums, Q </w:t>
            </w:r>
            <w:r w:rsidRPr="00F45BEE">
              <w:t>m</w:t>
            </w:r>
            <w:r w:rsidRPr="00F45BEE">
              <w:rPr>
                <w:vertAlign w:val="superscript"/>
              </w:rPr>
              <w:t>3</w:t>
            </w:r>
            <w:r w:rsidRPr="00F45BEE">
              <w:t>/s</w:t>
            </w:r>
          </w:p>
        </w:tc>
      </w:tr>
      <w:tr w:rsidR="00036E03" w:rsidRPr="00F45BEE" w:rsidTr="003D71A3">
        <w:trPr>
          <w:tblHeader/>
          <w:jc w:val="center"/>
        </w:trPr>
        <w:tc>
          <w:tcPr>
            <w:tcW w:w="1776" w:type="dxa"/>
            <w:vMerge/>
            <w:vAlign w:val="center"/>
          </w:tcPr>
          <w:p w:rsidR="00036E03" w:rsidRPr="00F45BEE" w:rsidRDefault="00036E03" w:rsidP="003D71A3">
            <w:pPr>
              <w:pStyle w:val="Default"/>
              <w:jc w:val="center"/>
            </w:pPr>
          </w:p>
        </w:tc>
        <w:tc>
          <w:tcPr>
            <w:tcW w:w="1213" w:type="dxa"/>
            <w:vAlign w:val="center"/>
          </w:tcPr>
          <w:p w:rsidR="00036E03" w:rsidRPr="00F45BEE" w:rsidRDefault="00036E03" w:rsidP="003D71A3">
            <w:pPr>
              <w:pStyle w:val="Default"/>
              <w:jc w:val="center"/>
            </w:pPr>
            <w:r w:rsidRPr="00F45BEE">
              <w:t>A, km</w:t>
            </w:r>
            <w:r w:rsidRPr="00F45BEE">
              <w:rPr>
                <w:vertAlign w:val="superscript"/>
              </w:rPr>
              <w:t>2</w:t>
            </w:r>
          </w:p>
        </w:tc>
        <w:tc>
          <w:tcPr>
            <w:tcW w:w="1417" w:type="dxa"/>
            <w:vAlign w:val="center"/>
          </w:tcPr>
          <w:p w:rsidR="00036E03" w:rsidRPr="00F45BEE" w:rsidRDefault="00036E03" w:rsidP="003D71A3">
            <w:pPr>
              <w:pStyle w:val="Default"/>
              <w:jc w:val="center"/>
            </w:pPr>
            <w:r w:rsidRPr="00F45BEE">
              <w:t>Am, %</w:t>
            </w:r>
          </w:p>
        </w:tc>
        <w:tc>
          <w:tcPr>
            <w:tcW w:w="1843" w:type="dxa"/>
            <w:vAlign w:val="center"/>
          </w:tcPr>
          <w:p w:rsidR="00036E03" w:rsidRPr="00F45BEE" w:rsidRDefault="00036E03" w:rsidP="003D71A3">
            <w:pPr>
              <w:pStyle w:val="Default"/>
              <w:jc w:val="center"/>
            </w:pPr>
            <w:r w:rsidRPr="00F45BEE">
              <w:t>Ap,%</w:t>
            </w:r>
          </w:p>
        </w:tc>
        <w:tc>
          <w:tcPr>
            <w:tcW w:w="1361" w:type="dxa"/>
            <w:vMerge/>
          </w:tcPr>
          <w:p w:rsidR="00036E03" w:rsidRPr="00F45BEE" w:rsidRDefault="00036E03" w:rsidP="003D71A3">
            <w:pPr>
              <w:jc w:val="center"/>
              <w:rPr>
                <w:rFonts w:ascii="Times New Roman" w:hAnsi="Times New Roman" w:cs="Times New Roman"/>
                <w:sz w:val="24"/>
                <w:szCs w:val="24"/>
              </w:rPr>
            </w:pPr>
          </w:p>
        </w:tc>
        <w:tc>
          <w:tcPr>
            <w:tcW w:w="1559" w:type="dxa"/>
            <w:vMerge/>
            <w:vAlign w:val="center"/>
          </w:tcPr>
          <w:p w:rsidR="00036E03" w:rsidRPr="00F45BEE" w:rsidRDefault="00036E03" w:rsidP="003D71A3">
            <w:pPr>
              <w:jc w:val="center"/>
              <w:rPr>
                <w:rFonts w:ascii="Times New Roman" w:hAnsi="Times New Roman" w:cs="Times New Roman"/>
                <w:sz w:val="24"/>
                <w:szCs w:val="24"/>
              </w:rPr>
            </w:pPr>
          </w:p>
        </w:tc>
      </w:tr>
      <w:tr w:rsidR="00036E03" w:rsidRPr="00F45BEE" w:rsidTr="003D71A3">
        <w:trPr>
          <w:jc w:val="center"/>
        </w:trPr>
        <w:tc>
          <w:tcPr>
            <w:tcW w:w="9169" w:type="dxa"/>
            <w:gridSpan w:val="6"/>
            <w:vAlign w:val="center"/>
          </w:tcPr>
          <w:p w:rsidR="00036E03" w:rsidRPr="00F45BEE" w:rsidRDefault="00036E03" w:rsidP="003D71A3">
            <w:pPr>
              <w:pStyle w:val="Default"/>
              <w:spacing w:after="100" w:afterAutospacing="1"/>
              <w:jc w:val="center"/>
            </w:pPr>
            <w:r w:rsidRPr="00F45BEE">
              <w:rPr>
                <w:bCs/>
              </w:rPr>
              <w:t>Pavasara palu maksimālie caurplūdumi</w:t>
            </w:r>
            <w:r w:rsidRPr="00F45BEE">
              <w:rPr>
                <w:bCs/>
                <w:u w:val="single"/>
              </w:rPr>
              <w:t xml:space="preserve"> </w:t>
            </w:r>
            <w:r w:rsidRPr="00F45BEE">
              <w:rPr>
                <w:i/>
              </w:rPr>
              <w:t>Q</w:t>
            </w:r>
            <w:r w:rsidRPr="00F45BEE">
              <w:rPr>
                <w:i/>
                <w:vertAlign w:val="subscript"/>
              </w:rPr>
              <w:t>1%</w:t>
            </w:r>
          </w:p>
        </w:tc>
      </w:tr>
      <w:tr w:rsidR="00036E03" w:rsidRPr="00F45BEE" w:rsidTr="003D71A3">
        <w:trPr>
          <w:jc w:val="center"/>
        </w:trPr>
        <w:tc>
          <w:tcPr>
            <w:tcW w:w="1776" w:type="dxa"/>
            <w:vMerge w:val="restart"/>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Senču grāvis</w:t>
            </w:r>
          </w:p>
        </w:tc>
        <w:tc>
          <w:tcPr>
            <w:tcW w:w="1213" w:type="dxa"/>
            <w:vMerge w:val="restart"/>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0,62</w:t>
            </w:r>
          </w:p>
        </w:tc>
        <w:tc>
          <w:tcPr>
            <w:tcW w:w="1417" w:type="dxa"/>
            <w:vMerge w:val="restart"/>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44</w:t>
            </w:r>
          </w:p>
        </w:tc>
        <w:tc>
          <w:tcPr>
            <w:tcW w:w="1843" w:type="dxa"/>
            <w:vMerge w:val="restart"/>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56</w:t>
            </w:r>
          </w:p>
        </w:tc>
        <w:tc>
          <w:tcPr>
            <w:tcW w:w="1361" w:type="dxa"/>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1%</w:t>
            </w:r>
          </w:p>
        </w:tc>
        <w:tc>
          <w:tcPr>
            <w:tcW w:w="1559"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0,16</w:t>
            </w:r>
          </w:p>
        </w:tc>
      </w:tr>
      <w:tr w:rsidR="00036E03" w:rsidRPr="00F45BEE" w:rsidTr="003D71A3">
        <w:trPr>
          <w:jc w:val="center"/>
        </w:trPr>
        <w:tc>
          <w:tcPr>
            <w:tcW w:w="1776" w:type="dxa"/>
            <w:vMerge/>
            <w:vAlign w:val="center"/>
          </w:tcPr>
          <w:p w:rsidR="00036E03" w:rsidRPr="00F45BEE" w:rsidRDefault="00036E03" w:rsidP="003D71A3">
            <w:pPr>
              <w:spacing w:after="0" w:line="240" w:lineRule="auto"/>
              <w:jc w:val="center"/>
              <w:rPr>
                <w:rFonts w:ascii="Times New Roman" w:hAnsi="Times New Roman" w:cs="Times New Roman"/>
                <w:sz w:val="24"/>
                <w:szCs w:val="24"/>
              </w:rPr>
            </w:pPr>
          </w:p>
        </w:tc>
        <w:tc>
          <w:tcPr>
            <w:tcW w:w="1213" w:type="dxa"/>
            <w:vMerge/>
            <w:vAlign w:val="center"/>
          </w:tcPr>
          <w:p w:rsidR="00036E03" w:rsidRPr="00F45BEE" w:rsidRDefault="00036E03" w:rsidP="003D71A3">
            <w:pPr>
              <w:spacing w:after="0" w:line="240" w:lineRule="auto"/>
              <w:jc w:val="center"/>
              <w:rPr>
                <w:rFonts w:ascii="Times New Roman" w:hAnsi="Times New Roman" w:cs="Times New Roman"/>
                <w:sz w:val="24"/>
                <w:szCs w:val="24"/>
              </w:rPr>
            </w:pPr>
          </w:p>
        </w:tc>
        <w:tc>
          <w:tcPr>
            <w:tcW w:w="1417" w:type="dxa"/>
            <w:vMerge/>
            <w:vAlign w:val="center"/>
          </w:tcPr>
          <w:p w:rsidR="00036E03" w:rsidRPr="00F45BEE" w:rsidRDefault="00036E03" w:rsidP="003D71A3">
            <w:pPr>
              <w:spacing w:after="0" w:line="240" w:lineRule="auto"/>
              <w:jc w:val="center"/>
              <w:rPr>
                <w:rFonts w:ascii="Times New Roman" w:hAnsi="Times New Roman" w:cs="Times New Roman"/>
                <w:sz w:val="24"/>
                <w:szCs w:val="24"/>
              </w:rPr>
            </w:pPr>
          </w:p>
        </w:tc>
        <w:tc>
          <w:tcPr>
            <w:tcW w:w="1843" w:type="dxa"/>
            <w:vMerge/>
            <w:vAlign w:val="center"/>
          </w:tcPr>
          <w:p w:rsidR="00036E03" w:rsidRPr="00F45BEE" w:rsidRDefault="00036E03" w:rsidP="003D71A3">
            <w:pPr>
              <w:spacing w:after="0" w:line="240" w:lineRule="auto"/>
              <w:jc w:val="center"/>
              <w:rPr>
                <w:rFonts w:ascii="Times New Roman" w:hAnsi="Times New Roman" w:cs="Times New Roman"/>
                <w:sz w:val="24"/>
                <w:szCs w:val="24"/>
              </w:rPr>
            </w:pPr>
          </w:p>
        </w:tc>
        <w:tc>
          <w:tcPr>
            <w:tcW w:w="1361" w:type="dxa"/>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5%</w:t>
            </w:r>
          </w:p>
        </w:tc>
        <w:tc>
          <w:tcPr>
            <w:tcW w:w="1559"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0,12</w:t>
            </w:r>
          </w:p>
        </w:tc>
      </w:tr>
      <w:tr w:rsidR="00036E03" w:rsidRPr="00F45BEE" w:rsidTr="003D71A3">
        <w:trPr>
          <w:jc w:val="center"/>
        </w:trPr>
        <w:tc>
          <w:tcPr>
            <w:tcW w:w="1776" w:type="dxa"/>
            <w:vMerge/>
            <w:vAlign w:val="center"/>
          </w:tcPr>
          <w:p w:rsidR="00036E03" w:rsidRPr="00F45BEE" w:rsidRDefault="00036E03" w:rsidP="003D71A3">
            <w:pPr>
              <w:spacing w:after="0" w:line="240" w:lineRule="auto"/>
              <w:jc w:val="center"/>
              <w:rPr>
                <w:rFonts w:ascii="Times New Roman" w:hAnsi="Times New Roman" w:cs="Times New Roman"/>
                <w:sz w:val="24"/>
                <w:szCs w:val="24"/>
              </w:rPr>
            </w:pPr>
          </w:p>
        </w:tc>
        <w:tc>
          <w:tcPr>
            <w:tcW w:w="1213" w:type="dxa"/>
            <w:vMerge/>
            <w:vAlign w:val="center"/>
          </w:tcPr>
          <w:p w:rsidR="00036E03" w:rsidRPr="00F45BEE" w:rsidRDefault="00036E03" w:rsidP="003D71A3">
            <w:pPr>
              <w:spacing w:after="0" w:line="240" w:lineRule="auto"/>
              <w:jc w:val="center"/>
              <w:rPr>
                <w:rFonts w:ascii="Times New Roman" w:hAnsi="Times New Roman" w:cs="Times New Roman"/>
                <w:sz w:val="24"/>
                <w:szCs w:val="24"/>
              </w:rPr>
            </w:pPr>
          </w:p>
        </w:tc>
        <w:tc>
          <w:tcPr>
            <w:tcW w:w="1417" w:type="dxa"/>
            <w:vMerge/>
            <w:vAlign w:val="center"/>
          </w:tcPr>
          <w:p w:rsidR="00036E03" w:rsidRPr="00F45BEE" w:rsidRDefault="00036E03" w:rsidP="003D71A3">
            <w:pPr>
              <w:spacing w:after="0" w:line="240" w:lineRule="auto"/>
              <w:jc w:val="center"/>
              <w:rPr>
                <w:rFonts w:ascii="Times New Roman" w:hAnsi="Times New Roman" w:cs="Times New Roman"/>
                <w:sz w:val="24"/>
                <w:szCs w:val="24"/>
              </w:rPr>
            </w:pPr>
          </w:p>
        </w:tc>
        <w:tc>
          <w:tcPr>
            <w:tcW w:w="1843" w:type="dxa"/>
            <w:vMerge/>
            <w:vAlign w:val="center"/>
          </w:tcPr>
          <w:p w:rsidR="00036E03" w:rsidRPr="00F45BEE" w:rsidRDefault="00036E03" w:rsidP="003D71A3">
            <w:pPr>
              <w:spacing w:after="0" w:line="240" w:lineRule="auto"/>
              <w:jc w:val="center"/>
              <w:rPr>
                <w:rFonts w:ascii="Times New Roman" w:hAnsi="Times New Roman" w:cs="Times New Roman"/>
                <w:sz w:val="24"/>
                <w:szCs w:val="24"/>
              </w:rPr>
            </w:pPr>
          </w:p>
        </w:tc>
        <w:tc>
          <w:tcPr>
            <w:tcW w:w="1361" w:type="dxa"/>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10%</w:t>
            </w:r>
          </w:p>
        </w:tc>
        <w:tc>
          <w:tcPr>
            <w:tcW w:w="1559"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0,10</w:t>
            </w:r>
          </w:p>
        </w:tc>
      </w:tr>
      <w:tr w:rsidR="00036E03" w:rsidRPr="00F45BEE" w:rsidTr="003D71A3">
        <w:trPr>
          <w:jc w:val="center"/>
        </w:trPr>
        <w:tc>
          <w:tcPr>
            <w:tcW w:w="1776" w:type="dxa"/>
            <w:vMerge w:val="restart"/>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Bormaņu grāvis</w:t>
            </w:r>
          </w:p>
        </w:tc>
        <w:tc>
          <w:tcPr>
            <w:tcW w:w="1213" w:type="dxa"/>
            <w:vMerge w:val="restart"/>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0,66</w:t>
            </w:r>
          </w:p>
        </w:tc>
        <w:tc>
          <w:tcPr>
            <w:tcW w:w="1417" w:type="dxa"/>
            <w:vMerge w:val="restart"/>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57</w:t>
            </w:r>
          </w:p>
        </w:tc>
        <w:tc>
          <w:tcPr>
            <w:tcW w:w="1843" w:type="dxa"/>
            <w:vMerge w:val="restart"/>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43</w:t>
            </w:r>
          </w:p>
        </w:tc>
        <w:tc>
          <w:tcPr>
            <w:tcW w:w="1361" w:type="dxa"/>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1%</w:t>
            </w:r>
          </w:p>
        </w:tc>
        <w:tc>
          <w:tcPr>
            <w:tcW w:w="1559"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0,19</w:t>
            </w:r>
          </w:p>
        </w:tc>
      </w:tr>
      <w:tr w:rsidR="00036E03" w:rsidRPr="00F45BEE" w:rsidTr="003D71A3">
        <w:trPr>
          <w:jc w:val="center"/>
        </w:trPr>
        <w:tc>
          <w:tcPr>
            <w:tcW w:w="1776" w:type="dxa"/>
            <w:vMerge/>
            <w:vAlign w:val="center"/>
          </w:tcPr>
          <w:p w:rsidR="00036E03" w:rsidRPr="00F45BEE" w:rsidRDefault="00036E03" w:rsidP="003D71A3">
            <w:pPr>
              <w:spacing w:after="0" w:line="240" w:lineRule="auto"/>
              <w:jc w:val="center"/>
              <w:rPr>
                <w:rFonts w:ascii="Times New Roman" w:hAnsi="Times New Roman" w:cs="Times New Roman"/>
                <w:sz w:val="24"/>
                <w:szCs w:val="24"/>
              </w:rPr>
            </w:pPr>
          </w:p>
        </w:tc>
        <w:tc>
          <w:tcPr>
            <w:tcW w:w="1213" w:type="dxa"/>
            <w:vMerge/>
            <w:vAlign w:val="center"/>
          </w:tcPr>
          <w:p w:rsidR="00036E03" w:rsidRPr="00F45BEE" w:rsidRDefault="00036E03" w:rsidP="003D71A3">
            <w:pPr>
              <w:spacing w:after="0" w:line="240" w:lineRule="auto"/>
              <w:jc w:val="center"/>
              <w:rPr>
                <w:rFonts w:ascii="Times New Roman" w:hAnsi="Times New Roman" w:cs="Times New Roman"/>
                <w:sz w:val="24"/>
                <w:szCs w:val="24"/>
              </w:rPr>
            </w:pPr>
          </w:p>
        </w:tc>
        <w:tc>
          <w:tcPr>
            <w:tcW w:w="1417" w:type="dxa"/>
            <w:vMerge/>
            <w:vAlign w:val="center"/>
          </w:tcPr>
          <w:p w:rsidR="00036E03" w:rsidRPr="00F45BEE" w:rsidRDefault="00036E03" w:rsidP="003D71A3">
            <w:pPr>
              <w:spacing w:after="0" w:line="240" w:lineRule="auto"/>
              <w:jc w:val="center"/>
              <w:rPr>
                <w:rFonts w:ascii="Times New Roman" w:hAnsi="Times New Roman" w:cs="Times New Roman"/>
                <w:sz w:val="24"/>
                <w:szCs w:val="24"/>
              </w:rPr>
            </w:pPr>
          </w:p>
        </w:tc>
        <w:tc>
          <w:tcPr>
            <w:tcW w:w="1843" w:type="dxa"/>
            <w:vMerge/>
            <w:vAlign w:val="center"/>
          </w:tcPr>
          <w:p w:rsidR="00036E03" w:rsidRPr="00F45BEE" w:rsidRDefault="00036E03" w:rsidP="003D71A3">
            <w:pPr>
              <w:spacing w:after="0" w:line="240" w:lineRule="auto"/>
              <w:jc w:val="center"/>
              <w:rPr>
                <w:rFonts w:ascii="Times New Roman" w:hAnsi="Times New Roman" w:cs="Times New Roman"/>
                <w:sz w:val="24"/>
                <w:szCs w:val="24"/>
              </w:rPr>
            </w:pPr>
          </w:p>
        </w:tc>
        <w:tc>
          <w:tcPr>
            <w:tcW w:w="1361" w:type="dxa"/>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5%</w:t>
            </w:r>
          </w:p>
        </w:tc>
        <w:tc>
          <w:tcPr>
            <w:tcW w:w="1559"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0,14</w:t>
            </w:r>
          </w:p>
        </w:tc>
      </w:tr>
      <w:tr w:rsidR="00036E03" w:rsidRPr="00F45BEE" w:rsidTr="003D71A3">
        <w:trPr>
          <w:jc w:val="center"/>
        </w:trPr>
        <w:tc>
          <w:tcPr>
            <w:tcW w:w="1776" w:type="dxa"/>
            <w:vMerge/>
            <w:vAlign w:val="center"/>
          </w:tcPr>
          <w:p w:rsidR="00036E03" w:rsidRPr="00F45BEE" w:rsidRDefault="00036E03" w:rsidP="003D71A3">
            <w:pPr>
              <w:spacing w:after="0" w:line="240" w:lineRule="auto"/>
              <w:jc w:val="center"/>
              <w:rPr>
                <w:rFonts w:ascii="Times New Roman" w:hAnsi="Times New Roman" w:cs="Times New Roman"/>
                <w:sz w:val="24"/>
                <w:szCs w:val="24"/>
              </w:rPr>
            </w:pPr>
          </w:p>
        </w:tc>
        <w:tc>
          <w:tcPr>
            <w:tcW w:w="1213" w:type="dxa"/>
            <w:vMerge/>
            <w:vAlign w:val="center"/>
          </w:tcPr>
          <w:p w:rsidR="00036E03" w:rsidRPr="00F45BEE" w:rsidRDefault="00036E03" w:rsidP="003D71A3">
            <w:pPr>
              <w:spacing w:after="0" w:line="240" w:lineRule="auto"/>
              <w:jc w:val="center"/>
              <w:rPr>
                <w:rFonts w:ascii="Times New Roman" w:hAnsi="Times New Roman" w:cs="Times New Roman"/>
                <w:sz w:val="24"/>
                <w:szCs w:val="24"/>
              </w:rPr>
            </w:pPr>
          </w:p>
        </w:tc>
        <w:tc>
          <w:tcPr>
            <w:tcW w:w="1417" w:type="dxa"/>
            <w:vMerge/>
            <w:vAlign w:val="center"/>
          </w:tcPr>
          <w:p w:rsidR="00036E03" w:rsidRPr="00F45BEE" w:rsidRDefault="00036E03" w:rsidP="003D71A3">
            <w:pPr>
              <w:spacing w:after="0" w:line="240" w:lineRule="auto"/>
              <w:jc w:val="center"/>
              <w:rPr>
                <w:rFonts w:ascii="Times New Roman" w:hAnsi="Times New Roman" w:cs="Times New Roman"/>
                <w:sz w:val="24"/>
                <w:szCs w:val="24"/>
              </w:rPr>
            </w:pPr>
          </w:p>
        </w:tc>
        <w:tc>
          <w:tcPr>
            <w:tcW w:w="1843" w:type="dxa"/>
            <w:vMerge/>
            <w:vAlign w:val="center"/>
          </w:tcPr>
          <w:p w:rsidR="00036E03" w:rsidRPr="00F45BEE" w:rsidRDefault="00036E03" w:rsidP="003D71A3">
            <w:pPr>
              <w:spacing w:after="0" w:line="240" w:lineRule="auto"/>
              <w:jc w:val="center"/>
              <w:rPr>
                <w:rFonts w:ascii="Times New Roman" w:hAnsi="Times New Roman" w:cs="Times New Roman"/>
                <w:sz w:val="24"/>
                <w:szCs w:val="24"/>
              </w:rPr>
            </w:pPr>
          </w:p>
        </w:tc>
        <w:tc>
          <w:tcPr>
            <w:tcW w:w="1361" w:type="dxa"/>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10%</w:t>
            </w:r>
          </w:p>
        </w:tc>
        <w:tc>
          <w:tcPr>
            <w:tcW w:w="1559"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0,12</w:t>
            </w:r>
          </w:p>
        </w:tc>
      </w:tr>
      <w:tr w:rsidR="00036E03" w:rsidRPr="00F45BEE" w:rsidTr="003D71A3">
        <w:trPr>
          <w:jc w:val="center"/>
        </w:trPr>
        <w:tc>
          <w:tcPr>
            <w:tcW w:w="9169" w:type="dxa"/>
            <w:gridSpan w:val="6"/>
            <w:vAlign w:val="center"/>
          </w:tcPr>
          <w:p w:rsidR="00036E03" w:rsidRPr="00F45BEE" w:rsidRDefault="00036E03" w:rsidP="003D71A3">
            <w:pPr>
              <w:pStyle w:val="Default"/>
              <w:jc w:val="center"/>
            </w:pPr>
            <w:r w:rsidRPr="00F45BEE">
              <w:t xml:space="preserve">Vasaras vai rudens plūdu maksimālie caurplūdumi </w:t>
            </w:r>
            <w:r w:rsidRPr="00F45BEE">
              <w:rPr>
                <w:i/>
              </w:rPr>
              <w:t>Q</w:t>
            </w:r>
            <w:r w:rsidRPr="00F45BEE">
              <w:rPr>
                <w:i/>
                <w:vertAlign w:val="subscript"/>
              </w:rPr>
              <w:t>p1%</w:t>
            </w:r>
          </w:p>
        </w:tc>
      </w:tr>
      <w:tr w:rsidR="00036E03" w:rsidRPr="00F45BEE" w:rsidTr="003D71A3">
        <w:trPr>
          <w:jc w:val="center"/>
        </w:trPr>
        <w:tc>
          <w:tcPr>
            <w:tcW w:w="1776"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Senču grāvis</w:t>
            </w:r>
          </w:p>
        </w:tc>
        <w:tc>
          <w:tcPr>
            <w:tcW w:w="1213"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0,62</w:t>
            </w:r>
          </w:p>
        </w:tc>
        <w:tc>
          <w:tcPr>
            <w:tcW w:w="1417"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44</w:t>
            </w:r>
          </w:p>
        </w:tc>
        <w:tc>
          <w:tcPr>
            <w:tcW w:w="1843"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56</w:t>
            </w:r>
          </w:p>
        </w:tc>
        <w:tc>
          <w:tcPr>
            <w:tcW w:w="1361" w:type="dxa"/>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1%</w:t>
            </w:r>
          </w:p>
        </w:tc>
        <w:tc>
          <w:tcPr>
            <w:tcW w:w="1559"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0,17</w:t>
            </w:r>
          </w:p>
        </w:tc>
      </w:tr>
      <w:tr w:rsidR="00036E03" w:rsidRPr="00F45BEE" w:rsidTr="003D71A3">
        <w:trPr>
          <w:jc w:val="center"/>
        </w:trPr>
        <w:tc>
          <w:tcPr>
            <w:tcW w:w="1776"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Bormaņu grāvis</w:t>
            </w:r>
          </w:p>
        </w:tc>
        <w:tc>
          <w:tcPr>
            <w:tcW w:w="1213"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0,66</w:t>
            </w:r>
          </w:p>
        </w:tc>
        <w:tc>
          <w:tcPr>
            <w:tcW w:w="1417"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57</w:t>
            </w:r>
          </w:p>
        </w:tc>
        <w:tc>
          <w:tcPr>
            <w:tcW w:w="1843"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43</w:t>
            </w:r>
          </w:p>
        </w:tc>
        <w:tc>
          <w:tcPr>
            <w:tcW w:w="1361" w:type="dxa"/>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1%</w:t>
            </w:r>
          </w:p>
        </w:tc>
        <w:tc>
          <w:tcPr>
            <w:tcW w:w="1559"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0,15</w:t>
            </w:r>
          </w:p>
        </w:tc>
      </w:tr>
      <w:tr w:rsidR="00036E03" w:rsidRPr="00F45BEE" w:rsidTr="003D71A3">
        <w:trPr>
          <w:jc w:val="center"/>
        </w:trPr>
        <w:tc>
          <w:tcPr>
            <w:tcW w:w="9169" w:type="dxa"/>
            <w:gridSpan w:val="6"/>
            <w:vAlign w:val="center"/>
          </w:tcPr>
          <w:p w:rsidR="00036E03" w:rsidRPr="00F45BEE" w:rsidRDefault="00036E03" w:rsidP="0032325C">
            <w:pPr>
              <w:pStyle w:val="Default"/>
              <w:jc w:val="center"/>
            </w:pPr>
            <w:r w:rsidRPr="00F45BEE">
              <w:rPr>
                <w:bCs/>
              </w:rPr>
              <w:t>Vasaras maz</w:t>
            </w:r>
            <w:r w:rsidR="00BA163D" w:rsidRPr="00F45BEE">
              <w:rPr>
                <w:bCs/>
              </w:rPr>
              <w:t xml:space="preserve"> </w:t>
            </w:r>
            <w:r w:rsidRPr="00F45BEE">
              <w:rPr>
                <w:bCs/>
              </w:rPr>
              <w:t>ūdens periodu 30 dienu minimāl</w:t>
            </w:r>
            <w:r w:rsidR="0032325C" w:rsidRPr="00F45BEE">
              <w:rPr>
                <w:bCs/>
              </w:rPr>
              <w:t>ie</w:t>
            </w:r>
            <w:r w:rsidRPr="00F45BEE">
              <w:rPr>
                <w:bCs/>
              </w:rPr>
              <w:t xml:space="preserve"> caurplūdumi </w:t>
            </w:r>
            <w:r w:rsidRPr="00F45BEE">
              <w:rPr>
                <w:i/>
                <w:color w:val="auto"/>
                <w:shd w:val="clear" w:color="auto" w:fill="FFFFFF"/>
              </w:rPr>
              <w:t>Q</w:t>
            </w:r>
            <w:r w:rsidRPr="00F45BEE">
              <w:rPr>
                <w:i/>
                <w:shd w:val="clear" w:color="auto" w:fill="FFFFFF"/>
                <w:vertAlign w:val="subscript"/>
              </w:rPr>
              <w:t>min.30</w:t>
            </w:r>
            <w:r w:rsidRPr="00F45BEE">
              <w:rPr>
                <w:i/>
                <w:color w:val="auto"/>
                <w:shd w:val="clear" w:color="auto" w:fill="FFFFFF"/>
                <w:vertAlign w:val="subscript"/>
              </w:rPr>
              <w:t>d</w:t>
            </w:r>
          </w:p>
        </w:tc>
      </w:tr>
      <w:tr w:rsidR="00036E03" w:rsidRPr="00F45BEE" w:rsidTr="003D71A3">
        <w:trPr>
          <w:jc w:val="center"/>
        </w:trPr>
        <w:tc>
          <w:tcPr>
            <w:tcW w:w="1776"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Senču grāvis</w:t>
            </w:r>
          </w:p>
        </w:tc>
        <w:tc>
          <w:tcPr>
            <w:tcW w:w="1213"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0,62</w:t>
            </w:r>
          </w:p>
        </w:tc>
        <w:tc>
          <w:tcPr>
            <w:tcW w:w="1417"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44</w:t>
            </w:r>
          </w:p>
        </w:tc>
        <w:tc>
          <w:tcPr>
            <w:tcW w:w="1843"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56</w:t>
            </w:r>
          </w:p>
        </w:tc>
        <w:tc>
          <w:tcPr>
            <w:tcW w:w="1361" w:type="dxa"/>
          </w:tcPr>
          <w:p w:rsidR="00036E03" w:rsidRPr="00F45BEE" w:rsidRDefault="00036E03" w:rsidP="003D71A3">
            <w:pPr>
              <w:spacing w:after="0"/>
              <w:jc w:val="center"/>
              <w:rPr>
                <w:rFonts w:ascii="Times New Roman" w:hAnsi="Times New Roman" w:cs="Times New Roman"/>
                <w:sz w:val="24"/>
                <w:szCs w:val="24"/>
              </w:rPr>
            </w:pPr>
            <w:r w:rsidRPr="00F45BEE">
              <w:rPr>
                <w:rFonts w:ascii="Times New Roman" w:hAnsi="Times New Roman" w:cs="Times New Roman"/>
                <w:sz w:val="24"/>
                <w:szCs w:val="24"/>
              </w:rPr>
              <w:t>-</w:t>
            </w:r>
          </w:p>
        </w:tc>
        <w:tc>
          <w:tcPr>
            <w:tcW w:w="1559" w:type="dxa"/>
            <w:vAlign w:val="center"/>
          </w:tcPr>
          <w:p w:rsidR="00036E03" w:rsidRPr="00F45BEE" w:rsidRDefault="00036E03" w:rsidP="003D71A3">
            <w:pPr>
              <w:spacing w:after="0"/>
              <w:jc w:val="center"/>
              <w:rPr>
                <w:rFonts w:ascii="Times New Roman" w:hAnsi="Times New Roman" w:cs="Times New Roman"/>
                <w:sz w:val="24"/>
                <w:szCs w:val="24"/>
              </w:rPr>
            </w:pPr>
            <w:r w:rsidRPr="00F45BEE">
              <w:rPr>
                <w:rFonts w:ascii="Times New Roman" w:hAnsi="Times New Roman" w:cs="Times New Roman"/>
                <w:sz w:val="24"/>
                <w:szCs w:val="24"/>
              </w:rPr>
              <w:t>&lt;0</w:t>
            </w:r>
          </w:p>
        </w:tc>
      </w:tr>
      <w:tr w:rsidR="00036E03" w:rsidRPr="00F45BEE" w:rsidTr="003D71A3">
        <w:trPr>
          <w:jc w:val="center"/>
        </w:trPr>
        <w:tc>
          <w:tcPr>
            <w:tcW w:w="1776"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Bormaņu grāvis</w:t>
            </w:r>
          </w:p>
        </w:tc>
        <w:tc>
          <w:tcPr>
            <w:tcW w:w="1213"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0,66</w:t>
            </w:r>
          </w:p>
        </w:tc>
        <w:tc>
          <w:tcPr>
            <w:tcW w:w="1417"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57</w:t>
            </w:r>
          </w:p>
        </w:tc>
        <w:tc>
          <w:tcPr>
            <w:tcW w:w="1843"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43</w:t>
            </w:r>
          </w:p>
        </w:tc>
        <w:tc>
          <w:tcPr>
            <w:tcW w:w="1361" w:type="dxa"/>
          </w:tcPr>
          <w:p w:rsidR="00036E03" w:rsidRPr="00F45BEE" w:rsidRDefault="00036E03" w:rsidP="003D71A3">
            <w:pPr>
              <w:spacing w:after="0"/>
              <w:jc w:val="center"/>
              <w:rPr>
                <w:rFonts w:ascii="Times New Roman" w:hAnsi="Times New Roman" w:cs="Times New Roman"/>
                <w:sz w:val="24"/>
                <w:szCs w:val="24"/>
              </w:rPr>
            </w:pPr>
            <w:r w:rsidRPr="00F45BEE">
              <w:rPr>
                <w:rFonts w:ascii="Times New Roman" w:hAnsi="Times New Roman" w:cs="Times New Roman"/>
                <w:sz w:val="24"/>
                <w:szCs w:val="24"/>
              </w:rPr>
              <w:t>-</w:t>
            </w:r>
          </w:p>
        </w:tc>
        <w:tc>
          <w:tcPr>
            <w:tcW w:w="1559" w:type="dxa"/>
            <w:vAlign w:val="center"/>
          </w:tcPr>
          <w:p w:rsidR="00036E03" w:rsidRPr="00F45BEE" w:rsidRDefault="00036E03" w:rsidP="003D71A3">
            <w:pPr>
              <w:spacing w:after="0"/>
              <w:jc w:val="center"/>
              <w:rPr>
                <w:rFonts w:ascii="Times New Roman" w:hAnsi="Times New Roman" w:cs="Times New Roman"/>
                <w:sz w:val="24"/>
                <w:szCs w:val="24"/>
              </w:rPr>
            </w:pPr>
            <w:r w:rsidRPr="00F45BEE">
              <w:rPr>
                <w:rFonts w:ascii="Times New Roman" w:hAnsi="Times New Roman" w:cs="Times New Roman"/>
                <w:sz w:val="24"/>
                <w:szCs w:val="24"/>
              </w:rPr>
              <w:t>&lt;0</w:t>
            </w:r>
          </w:p>
        </w:tc>
      </w:tr>
      <w:tr w:rsidR="00036E03" w:rsidRPr="00F45BEE" w:rsidTr="003D71A3">
        <w:trPr>
          <w:jc w:val="center"/>
        </w:trPr>
        <w:tc>
          <w:tcPr>
            <w:tcW w:w="9169" w:type="dxa"/>
            <w:gridSpan w:val="6"/>
            <w:vAlign w:val="center"/>
          </w:tcPr>
          <w:p w:rsidR="00036E03" w:rsidRPr="00F45BEE" w:rsidRDefault="00036E03" w:rsidP="0032325C">
            <w:pPr>
              <w:spacing w:after="0"/>
              <w:jc w:val="center"/>
              <w:rPr>
                <w:rFonts w:ascii="Times New Roman" w:hAnsi="Times New Roman" w:cs="Times New Roman"/>
                <w:bCs/>
                <w:color w:val="000000"/>
                <w:sz w:val="24"/>
                <w:szCs w:val="24"/>
              </w:rPr>
            </w:pPr>
            <w:r w:rsidRPr="00F45BEE">
              <w:rPr>
                <w:rFonts w:ascii="Times New Roman" w:hAnsi="Times New Roman" w:cs="Times New Roman"/>
                <w:bCs/>
                <w:color w:val="000000"/>
                <w:sz w:val="24"/>
                <w:szCs w:val="24"/>
              </w:rPr>
              <w:t>Ziemas maz</w:t>
            </w:r>
            <w:r w:rsidR="00BA163D" w:rsidRPr="00F45BEE">
              <w:rPr>
                <w:rFonts w:ascii="Times New Roman" w:hAnsi="Times New Roman" w:cs="Times New Roman"/>
                <w:bCs/>
                <w:color w:val="000000"/>
                <w:sz w:val="24"/>
                <w:szCs w:val="24"/>
              </w:rPr>
              <w:t xml:space="preserve"> </w:t>
            </w:r>
            <w:r w:rsidRPr="00F45BEE">
              <w:rPr>
                <w:rFonts w:ascii="Times New Roman" w:hAnsi="Times New Roman" w:cs="Times New Roman"/>
                <w:bCs/>
                <w:color w:val="000000"/>
                <w:sz w:val="24"/>
                <w:szCs w:val="24"/>
              </w:rPr>
              <w:t>ūdens periodu 30 dienu minimāl</w:t>
            </w:r>
            <w:r w:rsidR="0032325C" w:rsidRPr="00F45BEE">
              <w:rPr>
                <w:rFonts w:ascii="Times New Roman" w:hAnsi="Times New Roman" w:cs="Times New Roman"/>
                <w:bCs/>
                <w:color w:val="000000"/>
                <w:sz w:val="24"/>
                <w:szCs w:val="24"/>
              </w:rPr>
              <w:t>ie</w:t>
            </w:r>
            <w:r w:rsidRPr="00F45BEE">
              <w:rPr>
                <w:rFonts w:ascii="Times New Roman" w:hAnsi="Times New Roman" w:cs="Times New Roman"/>
                <w:bCs/>
                <w:color w:val="000000"/>
                <w:sz w:val="24"/>
                <w:szCs w:val="24"/>
              </w:rPr>
              <w:t xml:space="preserve"> caurplūdumi </w:t>
            </w:r>
            <w:r w:rsidRPr="00F45BEE">
              <w:rPr>
                <w:rFonts w:ascii="Times New Roman" w:hAnsi="Times New Roman" w:cs="Times New Roman"/>
                <w:i/>
                <w:sz w:val="24"/>
                <w:szCs w:val="24"/>
                <w:shd w:val="clear" w:color="auto" w:fill="FFFFFF"/>
              </w:rPr>
              <w:t>Q</w:t>
            </w:r>
            <w:r w:rsidRPr="00F45BEE">
              <w:rPr>
                <w:rFonts w:ascii="Times New Roman" w:hAnsi="Times New Roman" w:cs="Times New Roman"/>
                <w:i/>
                <w:sz w:val="24"/>
                <w:szCs w:val="24"/>
                <w:shd w:val="clear" w:color="auto" w:fill="FFFFFF"/>
                <w:vertAlign w:val="subscript"/>
              </w:rPr>
              <w:t>min.30d</w:t>
            </w:r>
          </w:p>
        </w:tc>
      </w:tr>
      <w:tr w:rsidR="00036E03" w:rsidRPr="00F45BEE" w:rsidTr="003D71A3">
        <w:trPr>
          <w:jc w:val="center"/>
        </w:trPr>
        <w:tc>
          <w:tcPr>
            <w:tcW w:w="1776"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Senču grāvis</w:t>
            </w:r>
          </w:p>
        </w:tc>
        <w:tc>
          <w:tcPr>
            <w:tcW w:w="1213"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0,62</w:t>
            </w:r>
          </w:p>
        </w:tc>
        <w:tc>
          <w:tcPr>
            <w:tcW w:w="1417"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44</w:t>
            </w:r>
          </w:p>
        </w:tc>
        <w:tc>
          <w:tcPr>
            <w:tcW w:w="1843"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56</w:t>
            </w:r>
          </w:p>
        </w:tc>
        <w:tc>
          <w:tcPr>
            <w:tcW w:w="1361" w:type="dxa"/>
          </w:tcPr>
          <w:p w:rsidR="00036E03" w:rsidRPr="00F45BEE" w:rsidRDefault="00036E03" w:rsidP="003D71A3">
            <w:pPr>
              <w:spacing w:after="0"/>
              <w:jc w:val="center"/>
              <w:rPr>
                <w:rFonts w:ascii="Times New Roman" w:hAnsi="Times New Roman" w:cs="Times New Roman"/>
                <w:bCs/>
                <w:color w:val="000000"/>
                <w:sz w:val="24"/>
                <w:szCs w:val="24"/>
              </w:rPr>
            </w:pPr>
            <w:r w:rsidRPr="00F45BEE">
              <w:rPr>
                <w:rFonts w:ascii="Times New Roman" w:hAnsi="Times New Roman" w:cs="Times New Roman"/>
                <w:bCs/>
                <w:color w:val="000000"/>
                <w:sz w:val="24"/>
                <w:szCs w:val="24"/>
              </w:rPr>
              <w:t>-</w:t>
            </w:r>
          </w:p>
        </w:tc>
        <w:tc>
          <w:tcPr>
            <w:tcW w:w="1559" w:type="dxa"/>
            <w:vAlign w:val="center"/>
          </w:tcPr>
          <w:p w:rsidR="00036E03" w:rsidRPr="00F45BEE" w:rsidRDefault="00036E03" w:rsidP="003D71A3">
            <w:pPr>
              <w:spacing w:after="0"/>
              <w:jc w:val="center"/>
              <w:rPr>
                <w:rFonts w:ascii="Times New Roman" w:hAnsi="Times New Roman" w:cs="Times New Roman"/>
                <w:bCs/>
                <w:color w:val="000000"/>
                <w:sz w:val="24"/>
                <w:szCs w:val="24"/>
              </w:rPr>
            </w:pPr>
            <w:r w:rsidRPr="00F45BEE">
              <w:rPr>
                <w:rFonts w:ascii="Times New Roman" w:hAnsi="Times New Roman" w:cs="Times New Roman"/>
                <w:bCs/>
                <w:color w:val="000000"/>
                <w:sz w:val="24"/>
                <w:szCs w:val="24"/>
              </w:rPr>
              <w:t>&lt;0</w:t>
            </w:r>
          </w:p>
        </w:tc>
      </w:tr>
      <w:tr w:rsidR="00036E03" w:rsidRPr="00F45BEE" w:rsidTr="003D71A3">
        <w:trPr>
          <w:jc w:val="center"/>
        </w:trPr>
        <w:tc>
          <w:tcPr>
            <w:tcW w:w="1776"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Bormaņu grāvis</w:t>
            </w:r>
          </w:p>
        </w:tc>
        <w:tc>
          <w:tcPr>
            <w:tcW w:w="1213"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0,66</w:t>
            </w:r>
          </w:p>
        </w:tc>
        <w:tc>
          <w:tcPr>
            <w:tcW w:w="1417"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57</w:t>
            </w:r>
          </w:p>
        </w:tc>
        <w:tc>
          <w:tcPr>
            <w:tcW w:w="1843" w:type="dxa"/>
            <w:vAlign w:val="center"/>
          </w:tcPr>
          <w:p w:rsidR="00036E03" w:rsidRPr="00F45BEE" w:rsidRDefault="00036E03" w:rsidP="003D71A3">
            <w:pPr>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43</w:t>
            </w:r>
          </w:p>
        </w:tc>
        <w:tc>
          <w:tcPr>
            <w:tcW w:w="1361" w:type="dxa"/>
          </w:tcPr>
          <w:p w:rsidR="00036E03" w:rsidRPr="00F45BEE" w:rsidRDefault="00036E03" w:rsidP="003D71A3">
            <w:pPr>
              <w:spacing w:after="0"/>
              <w:jc w:val="center"/>
              <w:rPr>
                <w:rFonts w:ascii="Times New Roman" w:hAnsi="Times New Roman" w:cs="Times New Roman"/>
                <w:bCs/>
                <w:color w:val="000000"/>
                <w:sz w:val="24"/>
                <w:szCs w:val="24"/>
              </w:rPr>
            </w:pPr>
            <w:r w:rsidRPr="00F45BEE">
              <w:rPr>
                <w:rFonts w:ascii="Times New Roman" w:hAnsi="Times New Roman" w:cs="Times New Roman"/>
                <w:bCs/>
                <w:color w:val="000000"/>
                <w:sz w:val="24"/>
                <w:szCs w:val="24"/>
              </w:rPr>
              <w:t>-</w:t>
            </w:r>
          </w:p>
        </w:tc>
        <w:tc>
          <w:tcPr>
            <w:tcW w:w="1559" w:type="dxa"/>
            <w:vAlign w:val="center"/>
          </w:tcPr>
          <w:p w:rsidR="00036E03" w:rsidRPr="00F45BEE" w:rsidRDefault="00036E03" w:rsidP="003D71A3">
            <w:pPr>
              <w:spacing w:after="0"/>
              <w:jc w:val="center"/>
              <w:rPr>
                <w:rFonts w:ascii="Times New Roman" w:hAnsi="Times New Roman" w:cs="Times New Roman"/>
                <w:bCs/>
                <w:color w:val="000000"/>
                <w:sz w:val="24"/>
                <w:szCs w:val="24"/>
              </w:rPr>
            </w:pPr>
            <w:r w:rsidRPr="00F45BEE">
              <w:rPr>
                <w:rFonts w:ascii="Times New Roman" w:hAnsi="Times New Roman" w:cs="Times New Roman"/>
                <w:bCs/>
                <w:color w:val="000000"/>
                <w:sz w:val="24"/>
                <w:szCs w:val="24"/>
              </w:rPr>
              <w:t>&lt;0</w:t>
            </w:r>
          </w:p>
        </w:tc>
      </w:tr>
    </w:tbl>
    <w:p w:rsidR="006259A1" w:rsidRPr="00F45BEE" w:rsidRDefault="006259A1" w:rsidP="00036E03">
      <w:pPr>
        <w:rPr>
          <w:sz w:val="24"/>
          <w:szCs w:val="24"/>
        </w:rPr>
      </w:pPr>
    </w:p>
    <w:p w:rsidR="00036E03" w:rsidRPr="00F45BEE" w:rsidRDefault="009445B4" w:rsidP="00BF6137">
      <w:pPr>
        <w:pStyle w:val="Heading3"/>
        <w:numPr>
          <w:ilvl w:val="2"/>
          <w:numId w:val="22"/>
        </w:numPr>
        <w:rPr>
          <w:rFonts w:ascii="Times New Roman" w:hAnsi="Times New Roman" w:cs="Times New Roman"/>
          <w:i/>
          <w:color w:val="auto"/>
          <w:sz w:val="24"/>
          <w:szCs w:val="24"/>
        </w:rPr>
      </w:pPr>
      <w:r w:rsidRPr="00F45BEE">
        <w:rPr>
          <w:rFonts w:ascii="Times New Roman" w:hAnsi="Times New Roman" w:cs="Times New Roman"/>
          <w:i/>
          <w:color w:val="auto"/>
          <w:sz w:val="24"/>
          <w:szCs w:val="24"/>
        </w:rPr>
        <w:lastRenderedPageBreak/>
        <w:t>Hidrauliskie aprēķini</w:t>
      </w:r>
    </w:p>
    <w:p w:rsidR="00036E03" w:rsidRPr="00F45BEE" w:rsidRDefault="00036E03" w:rsidP="00036E03">
      <w:pPr>
        <w:autoSpaceDE w:val="0"/>
        <w:autoSpaceDN w:val="0"/>
        <w:adjustRightInd w:val="0"/>
        <w:spacing w:before="120" w:after="120" w:line="240" w:lineRule="auto"/>
        <w:jc w:val="both"/>
        <w:rPr>
          <w:rFonts w:ascii="Times New Roman" w:eastAsia="CIDFont+F1" w:hAnsi="Times New Roman" w:cs="Times New Roman"/>
          <w:sz w:val="24"/>
          <w:szCs w:val="24"/>
        </w:rPr>
      </w:pPr>
      <w:r w:rsidRPr="00F45BEE">
        <w:rPr>
          <w:rFonts w:ascii="Times New Roman" w:eastAsia="CIDFont+F1" w:hAnsi="Times New Roman" w:cs="Times New Roman"/>
          <w:sz w:val="24"/>
          <w:szCs w:val="24"/>
        </w:rPr>
        <w:t>Hidrauliskie aprēķini Senču un Bormaņu grāvjiem veikti atbilstoši LBN 224-15 “Meliorācijas sistēmas un hidrotehniskās būves”</w:t>
      </w:r>
      <w:r w:rsidR="00186C5B">
        <w:rPr>
          <w:rFonts w:ascii="Times New Roman" w:eastAsia="CIDFont+F1" w:hAnsi="Times New Roman" w:cs="Times New Roman"/>
          <w:sz w:val="24"/>
          <w:szCs w:val="24"/>
        </w:rPr>
        <w:t>,</w:t>
      </w:r>
      <w:r w:rsidRPr="00F45BEE">
        <w:rPr>
          <w:rFonts w:ascii="Times New Roman" w:eastAsia="CIDFont+F1" w:hAnsi="Times New Roman" w:cs="Times New Roman"/>
          <w:sz w:val="24"/>
          <w:szCs w:val="24"/>
        </w:rPr>
        <w:t xml:space="preserve"> ar tuvināšanas metodi nosakot ūdens līmeni upes gultnē. Aprēķinu rezultāti apkopoti hidraulisko aprēķinu kopsavilkuma tabulā </w:t>
      </w:r>
      <w:r w:rsidR="004C1868" w:rsidRPr="00F45BEE">
        <w:rPr>
          <w:rFonts w:ascii="Times New Roman" w:eastAsia="CIDFont+F1" w:hAnsi="Times New Roman" w:cs="Times New Roman"/>
          <w:sz w:val="24"/>
          <w:szCs w:val="24"/>
        </w:rPr>
        <w:t>3</w:t>
      </w:r>
      <w:r w:rsidRPr="00F45BEE">
        <w:rPr>
          <w:rFonts w:ascii="Times New Roman" w:eastAsia="CIDFont+F1" w:hAnsi="Times New Roman" w:cs="Times New Roman"/>
          <w:sz w:val="24"/>
          <w:szCs w:val="24"/>
        </w:rPr>
        <w:t>.</w:t>
      </w:r>
    </w:p>
    <w:p w:rsidR="00036E03" w:rsidRPr="00F45BEE" w:rsidRDefault="00036E03" w:rsidP="00036E03">
      <w:pPr>
        <w:autoSpaceDE w:val="0"/>
        <w:autoSpaceDN w:val="0"/>
        <w:adjustRightInd w:val="0"/>
        <w:spacing w:before="120" w:after="120" w:line="240" w:lineRule="auto"/>
        <w:jc w:val="both"/>
        <w:rPr>
          <w:rFonts w:ascii="Times New Roman" w:eastAsia="CIDFont+F1" w:hAnsi="Times New Roman" w:cs="Times New Roman"/>
          <w:sz w:val="24"/>
          <w:szCs w:val="24"/>
        </w:rPr>
      </w:pPr>
      <w:bookmarkStart w:id="10" w:name="_Hlk106371595"/>
      <w:r w:rsidRPr="00F45BEE">
        <w:rPr>
          <w:rFonts w:ascii="Times New Roman" w:eastAsia="CIDFont+F1" w:hAnsi="Times New Roman" w:cs="Times New Roman"/>
          <w:sz w:val="24"/>
          <w:szCs w:val="24"/>
        </w:rPr>
        <w:t>Senču grāvim hidrauliskie aprēķini veikti Senču grāvja vietai, kas atrodas Garā purva atradnes ziemeļrietumu malā pie novadgrāvja ŪSIK kods 4144528:VI:68 pievienojuma tam (</w:t>
      </w:r>
      <w:r w:rsidR="00B21014" w:rsidRPr="00F45BEE">
        <w:rPr>
          <w:rFonts w:ascii="Times New Roman" w:eastAsia="CIDFont+F1" w:hAnsi="Times New Roman" w:cs="Times New Roman"/>
          <w:sz w:val="24"/>
          <w:szCs w:val="24"/>
        </w:rPr>
        <w:t>17.a</w:t>
      </w:r>
      <w:r w:rsidRPr="00F45BEE">
        <w:rPr>
          <w:rFonts w:ascii="Times New Roman" w:eastAsia="CIDFont+F1" w:hAnsi="Times New Roman" w:cs="Times New Roman"/>
          <w:sz w:val="24"/>
          <w:szCs w:val="24"/>
        </w:rPr>
        <w:t>ttēlā punkts</w:t>
      </w:r>
      <w:r w:rsidR="00186C5B">
        <w:rPr>
          <w:rFonts w:ascii="Times New Roman" w:eastAsia="CIDFont+F1" w:hAnsi="Times New Roman" w:cs="Times New Roman"/>
          <w:sz w:val="24"/>
          <w:szCs w:val="24"/>
        </w:rPr>
        <w:t> </w:t>
      </w:r>
      <w:r w:rsidRPr="00F45BEE">
        <w:rPr>
          <w:rFonts w:ascii="Times New Roman" w:eastAsia="CIDFont+F1" w:hAnsi="Times New Roman" w:cs="Times New Roman"/>
          <w:sz w:val="24"/>
          <w:szCs w:val="24"/>
        </w:rPr>
        <w:t xml:space="preserve">12), Bormaņu grāvim </w:t>
      </w:r>
      <w:r w:rsidR="00186C5B">
        <w:rPr>
          <w:rFonts w:ascii="Times New Roman" w:eastAsia="CIDFont+F1" w:hAnsi="Times New Roman" w:cs="Times New Roman"/>
          <w:sz w:val="24"/>
          <w:szCs w:val="24"/>
        </w:rPr>
        <w:t>–</w:t>
      </w:r>
      <w:r w:rsidRPr="00F45BEE">
        <w:rPr>
          <w:rFonts w:ascii="Times New Roman" w:eastAsia="CIDFont+F1" w:hAnsi="Times New Roman" w:cs="Times New Roman"/>
          <w:sz w:val="24"/>
          <w:szCs w:val="24"/>
        </w:rPr>
        <w:t xml:space="preserve"> pie</w:t>
      </w:r>
      <w:r w:rsidR="00186C5B">
        <w:rPr>
          <w:rFonts w:ascii="Times New Roman" w:eastAsia="CIDFont+F1" w:hAnsi="Times New Roman" w:cs="Times New Roman"/>
          <w:sz w:val="24"/>
          <w:szCs w:val="24"/>
        </w:rPr>
        <w:t xml:space="preserve"> </w:t>
      </w:r>
      <w:r w:rsidRPr="00F45BEE">
        <w:rPr>
          <w:rFonts w:ascii="Times New Roman" w:eastAsia="CIDFont+F1" w:hAnsi="Times New Roman" w:cs="Times New Roman"/>
          <w:sz w:val="24"/>
          <w:szCs w:val="24"/>
        </w:rPr>
        <w:t>novadgrāvja ŪSIK kods 41614:K:3 pievienojuma tam (</w:t>
      </w:r>
      <w:r w:rsidR="00010CB7" w:rsidRPr="00F45BEE">
        <w:rPr>
          <w:rFonts w:ascii="Times New Roman" w:eastAsia="CIDFont+F1" w:hAnsi="Times New Roman" w:cs="Times New Roman"/>
          <w:sz w:val="24"/>
          <w:szCs w:val="24"/>
        </w:rPr>
        <w:t>8</w:t>
      </w:r>
      <w:r w:rsidRPr="00F45BEE">
        <w:rPr>
          <w:rFonts w:ascii="Times New Roman" w:eastAsia="CIDFont+F1" w:hAnsi="Times New Roman" w:cs="Times New Roman"/>
          <w:sz w:val="24"/>
          <w:szCs w:val="24"/>
        </w:rPr>
        <w:t>.attēlā punkts</w:t>
      </w:r>
      <w:r w:rsidR="00186C5B">
        <w:rPr>
          <w:rFonts w:ascii="Times New Roman" w:eastAsia="CIDFont+F1" w:hAnsi="Times New Roman" w:cs="Times New Roman"/>
          <w:sz w:val="24"/>
          <w:szCs w:val="24"/>
        </w:rPr>
        <w:t> </w:t>
      </w:r>
      <w:r w:rsidRPr="00F45BEE">
        <w:rPr>
          <w:rFonts w:ascii="Times New Roman" w:eastAsia="CIDFont+F1" w:hAnsi="Times New Roman" w:cs="Times New Roman"/>
          <w:sz w:val="24"/>
          <w:szCs w:val="24"/>
        </w:rPr>
        <w:t>2).</w:t>
      </w:r>
    </w:p>
    <w:p w:rsidR="00036E03" w:rsidRPr="00F45BEE" w:rsidRDefault="008B1C71" w:rsidP="00036E03">
      <w:pPr>
        <w:autoSpaceDE w:val="0"/>
        <w:autoSpaceDN w:val="0"/>
        <w:adjustRightInd w:val="0"/>
        <w:spacing w:before="120" w:after="120" w:line="240" w:lineRule="auto"/>
        <w:jc w:val="both"/>
        <w:rPr>
          <w:rFonts w:ascii="Times New Roman" w:hAnsi="Times New Roman" w:cs="Times New Roman"/>
          <w:color w:val="000000"/>
          <w:sz w:val="24"/>
          <w:szCs w:val="24"/>
        </w:rPr>
      </w:pPr>
      <w:r w:rsidRPr="00F45BEE">
        <w:rPr>
          <w:rFonts w:ascii="Times New Roman" w:eastAsia="CIDFont+F1" w:hAnsi="Times New Roman" w:cs="Times New Roman"/>
          <w:sz w:val="24"/>
          <w:szCs w:val="24"/>
        </w:rPr>
        <w:t>L</w:t>
      </w:r>
      <w:r w:rsidR="00036E03" w:rsidRPr="00F45BEE">
        <w:rPr>
          <w:rFonts w:ascii="Times New Roman" w:eastAsia="CIDFont+F1" w:hAnsi="Times New Roman" w:cs="Times New Roman"/>
          <w:sz w:val="24"/>
          <w:szCs w:val="24"/>
        </w:rPr>
        <w:t>ai noteiktu</w:t>
      </w:r>
      <w:r w:rsidR="00186C5B">
        <w:rPr>
          <w:rFonts w:ascii="Times New Roman" w:eastAsia="CIDFont+F1" w:hAnsi="Times New Roman" w:cs="Times New Roman"/>
          <w:sz w:val="24"/>
          <w:szCs w:val="24"/>
        </w:rPr>
        <w:t>,</w:t>
      </w:r>
      <w:r w:rsidR="00036E03" w:rsidRPr="00F45BEE">
        <w:rPr>
          <w:rFonts w:ascii="Times New Roman" w:eastAsia="CIDFont+F1" w:hAnsi="Times New Roman" w:cs="Times New Roman"/>
          <w:sz w:val="24"/>
          <w:szCs w:val="24"/>
        </w:rPr>
        <w:t xml:space="preserve"> vai novadāmais ūdens daudzums no purva nevar izraisīt pieguļošo teritoriju applūšanu</w:t>
      </w:r>
      <w:r w:rsidRPr="00F45BEE">
        <w:rPr>
          <w:rFonts w:ascii="Times New Roman" w:eastAsia="CIDFont+F1" w:hAnsi="Times New Roman" w:cs="Times New Roman"/>
          <w:sz w:val="24"/>
          <w:szCs w:val="24"/>
        </w:rPr>
        <w:t>,</w:t>
      </w:r>
      <w:r w:rsidR="00036E03" w:rsidRPr="00F45BEE">
        <w:rPr>
          <w:rFonts w:ascii="Times New Roman" w:eastAsia="CIDFont+F1" w:hAnsi="Times New Roman" w:cs="Times New Roman"/>
          <w:sz w:val="24"/>
          <w:szCs w:val="24"/>
        </w:rPr>
        <w:t xml:space="preserve"> </w:t>
      </w:r>
      <w:r w:rsidRPr="00F45BEE">
        <w:rPr>
          <w:rFonts w:ascii="Times New Roman" w:eastAsia="CIDFont+F1" w:hAnsi="Times New Roman" w:cs="Times New Roman"/>
          <w:sz w:val="24"/>
          <w:szCs w:val="24"/>
        </w:rPr>
        <w:t>hidrauliskajiem aprēķiniem izmantots pavasara palu caurplūdums Q10% (ar 10% pārsniegšanas varbūtību)</w:t>
      </w:r>
      <w:r w:rsidR="002B097F" w:rsidRPr="00F45BEE">
        <w:rPr>
          <w:rFonts w:ascii="Times New Roman" w:eastAsia="CIDFont+F1" w:hAnsi="Times New Roman" w:cs="Times New Roman"/>
          <w:sz w:val="24"/>
          <w:szCs w:val="24"/>
        </w:rPr>
        <w:t>.</w:t>
      </w:r>
    </w:p>
    <w:bookmarkEnd w:id="10"/>
    <w:p w:rsidR="00036E03" w:rsidRPr="00F45BEE" w:rsidRDefault="00036E03" w:rsidP="00036E03">
      <w:pPr>
        <w:autoSpaceDE w:val="0"/>
        <w:autoSpaceDN w:val="0"/>
        <w:adjustRightInd w:val="0"/>
        <w:spacing w:before="120" w:after="120" w:line="240" w:lineRule="auto"/>
        <w:jc w:val="both"/>
        <w:rPr>
          <w:rFonts w:ascii="Times New Roman" w:eastAsia="CIDFont+F1" w:hAnsi="Times New Roman" w:cs="Times New Roman"/>
          <w:sz w:val="24"/>
          <w:szCs w:val="24"/>
        </w:rPr>
      </w:pPr>
      <w:r w:rsidRPr="00F45BEE">
        <w:rPr>
          <w:rFonts w:ascii="Times New Roman" w:eastAsia="CIDFont+F1" w:hAnsi="Times New Roman" w:cs="Times New Roman"/>
          <w:sz w:val="24"/>
          <w:szCs w:val="24"/>
        </w:rPr>
        <w:t>Senču un Bormaņu caurplūduma raksturojoši lielumi (ūdens šķērsgriezuma laukums, straumes ātrums</w:t>
      </w:r>
      <w:r w:rsidR="00646609" w:rsidRPr="00F45BEE">
        <w:rPr>
          <w:rFonts w:ascii="Times New Roman" w:eastAsia="CIDFont+F1" w:hAnsi="Times New Roman" w:cs="Times New Roman"/>
          <w:sz w:val="24"/>
          <w:szCs w:val="24"/>
        </w:rPr>
        <w:t>,</w:t>
      </w:r>
      <w:r w:rsidRPr="00F45BEE">
        <w:rPr>
          <w:rFonts w:ascii="Times New Roman" w:eastAsia="CIDFont+F1" w:hAnsi="Times New Roman" w:cs="Times New Roman"/>
          <w:sz w:val="24"/>
          <w:szCs w:val="24"/>
        </w:rPr>
        <w:t xml:space="preserve"> </w:t>
      </w:r>
      <w:r w:rsidR="00646609" w:rsidRPr="00F45BEE">
        <w:rPr>
          <w:rFonts w:ascii="Times New Roman" w:eastAsia="CIDFont+F1" w:hAnsi="Times New Roman" w:cs="Times New Roman"/>
          <w:sz w:val="24"/>
          <w:szCs w:val="24"/>
        </w:rPr>
        <w:t xml:space="preserve">ūdens līmenis </w:t>
      </w:r>
      <w:r w:rsidRPr="00F45BEE">
        <w:rPr>
          <w:rFonts w:ascii="Times New Roman" w:eastAsia="CIDFont+F1" w:hAnsi="Times New Roman" w:cs="Times New Roman"/>
          <w:sz w:val="24"/>
          <w:szCs w:val="24"/>
        </w:rPr>
        <w:t>u.c.), tika noteikti</w:t>
      </w:r>
      <w:r w:rsidR="00186C5B">
        <w:rPr>
          <w:rFonts w:ascii="Times New Roman" w:eastAsia="CIDFont+F1" w:hAnsi="Times New Roman" w:cs="Times New Roman"/>
          <w:sz w:val="24"/>
          <w:szCs w:val="24"/>
        </w:rPr>
        <w:t>,</w:t>
      </w:r>
      <w:r w:rsidRPr="00F45BEE">
        <w:rPr>
          <w:rFonts w:ascii="Times New Roman" w:eastAsia="CIDFont+F1" w:hAnsi="Times New Roman" w:cs="Times New Roman"/>
          <w:sz w:val="24"/>
          <w:szCs w:val="24"/>
        </w:rPr>
        <w:t xml:space="preserve"> izmantojot LBN 224-15 “Meliorācijas sistēmas un hidrotehniskās būves” formulas un koeficientus.</w:t>
      </w:r>
    </w:p>
    <w:p w:rsidR="00036E03" w:rsidRPr="00F45BEE" w:rsidRDefault="00036E03" w:rsidP="00036E03">
      <w:pPr>
        <w:autoSpaceDE w:val="0"/>
        <w:autoSpaceDN w:val="0"/>
        <w:adjustRightInd w:val="0"/>
        <w:spacing w:before="120" w:after="120" w:line="240" w:lineRule="auto"/>
        <w:jc w:val="both"/>
        <w:rPr>
          <w:rFonts w:ascii="Times New Roman" w:eastAsia="CIDFont+F1" w:hAnsi="Times New Roman" w:cs="Times New Roman"/>
          <w:sz w:val="24"/>
          <w:szCs w:val="24"/>
        </w:rPr>
      </w:pPr>
      <w:r w:rsidRPr="00F45BEE">
        <w:rPr>
          <w:rFonts w:ascii="Times New Roman" w:eastAsia="CIDFont+F1" w:hAnsi="Times New Roman" w:cs="Times New Roman"/>
          <w:sz w:val="24"/>
          <w:szCs w:val="24"/>
        </w:rPr>
        <w:t xml:space="preserve">Pēc Senču un Bormaņu grāvju apsekošanas datiem un </w:t>
      </w:r>
      <w:r w:rsidR="00646609" w:rsidRPr="00F45BEE">
        <w:rPr>
          <w:rFonts w:ascii="Times New Roman" w:eastAsia="CIDFont+F1" w:hAnsi="Times New Roman" w:cs="Times New Roman"/>
          <w:sz w:val="24"/>
          <w:szCs w:val="24"/>
        </w:rPr>
        <w:t xml:space="preserve">LIDAR </w:t>
      </w:r>
      <w:r w:rsidRPr="00F45BEE">
        <w:rPr>
          <w:rFonts w:ascii="Times New Roman" w:eastAsia="CIDFont+F1" w:hAnsi="Times New Roman" w:cs="Times New Roman"/>
          <w:sz w:val="24"/>
          <w:szCs w:val="24"/>
        </w:rPr>
        <w:t>pieejamajiem datiem</w:t>
      </w:r>
      <w:r w:rsidR="00646609" w:rsidRPr="00F45BEE">
        <w:rPr>
          <w:rStyle w:val="FootnoteReference"/>
          <w:rFonts w:ascii="Times New Roman" w:eastAsia="CIDFont+F1" w:hAnsi="Times New Roman"/>
          <w:sz w:val="24"/>
          <w:szCs w:val="24"/>
        </w:rPr>
        <w:footnoteReference w:id="7"/>
      </w:r>
      <w:r w:rsidRPr="00F45BEE">
        <w:rPr>
          <w:rFonts w:ascii="Times New Roman" w:eastAsia="CIDFont+F1" w:hAnsi="Times New Roman" w:cs="Times New Roman"/>
          <w:sz w:val="24"/>
          <w:szCs w:val="24"/>
        </w:rPr>
        <w:t xml:space="preserve"> </w:t>
      </w:r>
      <w:r w:rsidR="00646609" w:rsidRPr="00F45BEE">
        <w:rPr>
          <w:rFonts w:ascii="Times New Roman" w:eastAsia="CIDFont+F1" w:hAnsi="Times New Roman" w:cs="Times New Roman"/>
          <w:sz w:val="24"/>
          <w:szCs w:val="24"/>
        </w:rPr>
        <w:t>ir</w:t>
      </w:r>
      <w:r w:rsidRPr="00F45BEE">
        <w:rPr>
          <w:rFonts w:ascii="Times New Roman" w:eastAsia="CIDFont+F1" w:hAnsi="Times New Roman" w:cs="Times New Roman"/>
          <w:sz w:val="24"/>
          <w:szCs w:val="24"/>
        </w:rPr>
        <w:t xml:space="preserve"> pieņemti </w:t>
      </w:r>
      <w:r w:rsidR="00186C5B">
        <w:rPr>
          <w:rFonts w:ascii="Times New Roman" w:eastAsia="CIDFont+F1" w:hAnsi="Times New Roman" w:cs="Times New Roman"/>
          <w:sz w:val="24"/>
          <w:szCs w:val="24"/>
        </w:rPr>
        <w:t>šād</w:t>
      </w:r>
      <w:r w:rsidRPr="00F45BEE">
        <w:rPr>
          <w:rFonts w:ascii="Times New Roman" w:eastAsia="CIDFont+F1" w:hAnsi="Times New Roman" w:cs="Times New Roman"/>
          <w:sz w:val="24"/>
          <w:szCs w:val="24"/>
        </w:rPr>
        <w:t>i gultnes parametri:</w:t>
      </w:r>
    </w:p>
    <w:p w:rsidR="00036E03" w:rsidRPr="00F45BEE" w:rsidRDefault="00036E03" w:rsidP="00036E03">
      <w:pPr>
        <w:autoSpaceDE w:val="0"/>
        <w:autoSpaceDN w:val="0"/>
        <w:adjustRightInd w:val="0"/>
        <w:spacing w:before="120" w:after="0" w:line="240" w:lineRule="auto"/>
        <w:ind w:left="567"/>
        <w:jc w:val="both"/>
        <w:rPr>
          <w:rFonts w:ascii="Times New Roman" w:eastAsia="CIDFont+F1" w:hAnsi="Times New Roman" w:cs="Times New Roman"/>
          <w:sz w:val="24"/>
          <w:szCs w:val="24"/>
          <w:u w:val="single"/>
        </w:rPr>
      </w:pPr>
      <w:r w:rsidRPr="00F45BEE">
        <w:rPr>
          <w:rFonts w:ascii="Times New Roman" w:eastAsia="CIDFont+F1" w:hAnsi="Times New Roman" w:cs="Times New Roman"/>
          <w:sz w:val="24"/>
          <w:szCs w:val="24"/>
          <w:u w:val="single"/>
        </w:rPr>
        <w:t>Senču grāvis:</w:t>
      </w:r>
    </w:p>
    <w:p w:rsidR="00036E03" w:rsidRPr="00F45BEE" w:rsidRDefault="00036E03" w:rsidP="00036E03">
      <w:pPr>
        <w:autoSpaceDE w:val="0"/>
        <w:autoSpaceDN w:val="0"/>
        <w:adjustRightInd w:val="0"/>
        <w:spacing w:after="0" w:line="240" w:lineRule="auto"/>
        <w:ind w:left="567"/>
        <w:jc w:val="both"/>
        <w:rPr>
          <w:rFonts w:ascii="Times New Roman" w:eastAsia="CIDFont+F1" w:hAnsi="Times New Roman" w:cs="Times New Roman"/>
          <w:sz w:val="24"/>
          <w:szCs w:val="24"/>
        </w:rPr>
      </w:pPr>
      <w:r w:rsidRPr="00F45BEE">
        <w:rPr>
          <w:rFonts w:ascii="Times New Roman" w:eastAsia="CIDFont+F1" w:hAnsi="Times New Roman" w:cs="Times New Roman"/>
          <w:sz w:val="24"/>
          <w:szCs w:val="24"/>
        </w:rPr>
        <w:t>šķērsprofils – trapecveida;</w:t>
      </w:r>
    </w:p>
    <w:p w:rsidR="00036E03" w:rsidRPr="00F45BEE" w:rsidRDefault="00036E03" w:rsidP="00036E03">
      <w:pPr>
        <w:autoSpaceDE w:val="0"/>
        <w:autoSpaceDN w:val="0"/>
        <w:adjustRightInd w:val="0"/>
        <w:spacing w:after="0" w:line="240" w:lineRule="auto"/>
        <w:ind w:left="567"/>
        <w:jc w:val="both"/>
        <w:rPr>
          <w:rFonts w:ascii="Times New Roman" w:eastAsia="CIDFont+F1" w:hAnsi="Times New Roman" w:cs="Times New Roman"/>
          <w:sz w:val="24"/>
          <w:szCs w:val="24"/>
        </w:rPr>
      </w:pPr>
      <w:r w:rsidRPr="00F45BEE">
        <w:rPr>
          <w:rFonts w:ascii="Times New Roman" w:eastAsia="CIDFont+F1" w:hAnsi="Times New Roman" w:cs="Times New Roman"/>
          <w:sz w:val="24"/>
          <w:szCs w:val="24"/>
        </w:rPr>
        <w:t>Hg=2 m– piemērītais grāvju dziļums aprēķinātajam šķērsprofilam;</w:t>
      </w:r>
    </w:p>
    <w:p w:rsidR="00036E03" w:rsidRPr="00F45BEE" w:rsidRDefault="00036E03" w:rsidP="00036E03">
      <w:pPr>
        <w:autoSpaceDE w:val="0"/>
        <w:autoSpaceDN w:val="0"/>
        <w:adjustRightInd w:val="0"/>
        <w:spacing w:after="0" w:line="240" w:lineRule="auto"/>
        <w:ind w:left="567"/>
        <w:jc w:val="both"/>
        <w:rPr>
          <w:rFonts w:ascii="Times New Roman" w:eastAsia="CIDFont+F1" w:hAnsi="Times New Roman" w:cs="Times New Roman"/>
          <w:sz w:val="24"/>
          <w:szCs w:val="24"/>
        </w:rPr>
      </w:pPr>
      <w:r w:rsidRPr="00F45BEE">
        <w:rPr>
          <w:rFonts w:ascii="Times New Roman" w:hAnsi="Times New Roman" w:cs="Times New Roman"/>
          <w:sz w:val="24"/>
          <w:szCs w:val="24"/>
        </w:rPr>
        <w:t>b=1,1 m – piemērītais ūdensteces pamatnes platums;</w:t>
      </w:r>
    </w:p>
    <w:p w:rsidR="00036E03" w:rsidRPr="00F45BEE" w:rsidRDefault="00036E03" w:rsidP="00036E03">
      <w:pPr>
        <w:autoSpaceDE w:val="0"/>
        <w:autoSpaceDN w:val="0"/>
        <w:adjustRightInd w:val="0"/>
        <w:spacing w:after="0" w:line="240" w:lineRule="auto"/>
        <w:ind w:left="567"/>
        <w:rPr>
          <w:rFonts w:ascii="Times New Roman" w:eastAsia="CIDFont+F1" w:hAnsi="Times New Roman" w:cs="Times New Roman"/>
          <w:sz w:val="24"/>
          <w:szCs w:val="24"/>
        </w:rPr>
      </w:pPr>
      <w:r w:rsidRPr="00F45BEE">
        <w:rPr>
          <w:rFonts w:ascii="Times New Roman" w:hAnsi="Times New Roman" w:cs="Times New Roman"/>
          <w:sz w:val="24"/>
          <w:szCs w:val="24"/>
        </w:rPr>
        <w:t>m=2 –</w:t>
      </w:r>
      <w:r w:rsidRPr="00F45BEE">
        <w:rPr>
          <w:rFonts w:ascii="Times New Roman" w:hAnsi="Times New Roman" w:cs="Times New Roman"/>
          <w:color w:val="414142"/>
          <w:sz w:val="24"/>
          <w:szCs w:val="24"/>
          <w:shd w:val="clear" w:color="auto" w:fill="FFFFFF"/>
        </w:rPr>
        <w:t xml:space="preserve">nogāžu slīpuma koeficientus </w:t>
      </w:r>
      <w:r w:rsidRPr="00F45BEE">
        <w:rPr>
          <w:rFonts w:ascii="Times New Roman" w:eastAsia="CIDFont+F1" w:hAnsi="Times New Roman" w:cs="Times New Roman"/>
          <w:sz w:val="24"/>
          <w:szCs w:val="24"/>
        </w:rPr>
        <w:t xml:space="preserve">atbilstoši LBN 224-15 “Meliorācijas sistēmas un hidrotehniskās būves”, </w:t>
      </w:r>
      <w:r w:rsidRPr="00F45BEE">
        <w:rPr>
          <w:rFonts w:ascii="Times New Roman" w:hAnsi="Times New Roman" w:cs="Times New Roman"/>
          <w:color w:val="414142"/>
          <w:sz w:val="24"/>
          <w:szCs w:val="24"/>
          <w:shd w:val="clear" w:color="auto" w:fill="FFFFFF"/>
        </w:rPr>
        <w:t>pieņem kā pārējām gruntīm;</w:t>
      </w:r>
    </w:p>
    <w:p w:rsidR="00036E03" w:rsidRPr="00F45BEE" w:rsidRDefault="00036E03" w:rsidP="00036E03">
      <w:pPr>
        <w:autoSpaceDE w:val="0"/>
        <w:autoSpaceDN w:val="0"/>
        <w:adjustRightInd w:val="0"/>
        <w:spacing w:after="0" w:line="240" w:lineRule="auto"/>
        <w:ind w:left="567"/>
        <w:rPr>
          <w:rFonts w:ascii="Times New Roman" w:eastAsia="CIDFont+F1" w:hAnsi="Times New Roman" w:cs="Times New Roman"/>
          <w:sz w:val="24"/>
          <w:szCs w:val="24"/>
        </w:rPr>
      </w:pPr>
      <w:r w:rsidRPr="00F45BEE">
        <w:rPr>
          <w:rFonts w:ascii="Times New Roman" w:hAnsi="Times New Roman" w:cs="Times New Roman"/>
          <w:sz w:val="24"/>
          <w:szCs w:val="24"/>
        </w:rPr>
        <w:t>i= 0,004 -grāvja gultnes slīpums, noteikt</w:t>
      </w:r>
      <w:r w:rsidR="00646609" w:rsidRPr="00F45BEE">
        <w:rPr>
          <w:rFonts w:ascii="Times New Roman" w:hAnsi="Times New Roman" w:cs="Times New Roman"/>
          <w:sz w:val="24"/>
          <w:szCs w:val="24"/>
        </w:rPr>
        <w:t>s</w:t>
      </w:r>
      <w:r w:rsidRPr="00F45BEE">
        <w:rPr>
          <w:rFonts w:ascii="Times New Roman" w:hAnsi="Times New Roman" w:cs="Times New Roman"/>
          <w:sz w:val="24"/>
          <w:szCs w:val="24"/>
        </w:rPr>
        <w:t xml:space="preserve"> ar </w:t>
      </w:r>
      <w:r w:rsidR="00646609" w:rsidRPr="00F45BEE">
        <w:rPr>
          <w:rFonts w:ascii="Times New Roman" w:hAnsi="Times New Roman" w:cs="Times New Roman"/>
          <w:sz w:val="24"/>
          <w:szCs w:val="24"/>
        </w:rPr>
        <w:t>LIDAR datiem</w:t>
      </w:r>
      <w:r w:rsidRPr="00F45BEE">
        <w:rPr>
          <w:rFonts w:ascii="Times New Roman" w:hAnsi="Times New Roman" w:cs="Times New Roman"/>
          <w:sz w:val="24"/>
          <w:szCs w:val="24"/>
        </w:rPr>
        <w:t>;</w:t>
      </w:r>
    </w:p>
    <w:p w:rsidR="00036E03" w:rsidRPr="00F45BEE" w:rsidRDefault="00036E03" w:rsidP="00036E03">
      <w:pPr>
        <w:autoSpaceDE w:val="0"/>
        <w:autoSpaceDN w:val="0"/>
        <w:adjustRightInd w:val="0"/>
        <w:spacing w:after="0" w:line="240" w:lineRule="auto"/>
        <w:ind w:left="567"/>
        <w:rPr>
          <w:rFonts w:ascii="Times New Roman" w:eastAsia="CIDFont+F1" w:hAnsi="Times New Roman" w:cs="Times New Roman"/>
          <w:sz w:val="24"/>
          <w:szCs w:val="24"/>
        </w:rPr>
      </w:pPr>
      <w:r w:rsidRPr="00F45BEE">
        <w:rPr>
          <w:rFonts w:ascii="Times New Roman" w:eastAsia="CIDFont+F1" w:hAnsi="Times New Roman" w:cs="Times New Roman"/>
          <w:sz w:val="24"/>
          <w:szCs w:val="24"/>
        </w:rPr>
        <w:t>n=0.035 - raupjuma koeficients atbilstoši LBN 224-15 “Meliorācijas sistēmas un hidrotehniskās būves”, ja ūdensnotekas aplēses caurplūdums ir mazāks par 3 m</w:t>
      </w:r>
      <w:r w:rsidRPr="00F45BEE">
        <w:rPr>
          <w:rFonts w:ascii="Times New Roman" w:eastAsia="CIDFont+F1" w:hAnsi="Times New Roman" w:cs="Times New Roman"/>
          <w:sz w:val="24"/>
          <w:szCs w:val="24"/>
          <w:vertAlign w:val="superscript"/>
        </w:rPr>
        <w:t>3</w:t>
      </w:r>
      <w:r w:rsidRPr="00F45BEE">
        <w:rPr>
          <w:rFonts w:ascii="Times New Roman" w:eastAsia="CIDFont+F1" w:hAnsi="Times New Roman" w:cs="Times New Roman"/>
          <w:sz w:val="24"/>
          <w:szCs w:val="24"/>
        </w:rPr>
        <w:t>/s.</w:t>
      </w:r>
    </w:p>
    <w:p w:rsidR="00036E03" w:rsidRPr="00F45BEE" w:rsidRDefault="00036E03" w:rsidP="00036E03">
      <w:pPr>
        <w:autoSpaceDE w:val="0"/>
        <w:autoSpaceDN w:val="0"/>
        <w:adjustRightInd w:val="0"/>
        <w:spacing w:before="120" w:after="0" w:line="240" w:lineRule="auto"/>
        <w:ind w:left="567"/>
        <w:jc w:val="both"/>
        <w:rPr>
          <w:rFonts w:ascii="Times New Roman" w:eastAsia="CIDFont+F1" w:hAnsi="Times New Roman" w:cs="Times New Roman"/>
          <w:sz w:val="24"/>
          <w:szCs w:val="24"/>
          <w:u w:val="single"/>
        </w:rPr>
      </w:pPr>
      <w:r w:rsidRPr="00F45BEE">
        <w:rPr>
          <w:rFonts w:ascii="Times New Roman" w:eastAsia="CIDFont+F1" w:hAnsi="Times New Roman" w:cs="Times New Roman"/>
          <w:sz w:val="24"/>
          <w:szCs w:val="24"/>
          <w:u w:val="single"/>
        </w:rPr>
        <w:t>Bormaņu grāvis</w:t>
      </w:r>
    </w:p>
    <w:p w:rsidR="00036E03" w:rsidRPr="00F45BEE" w:rsidRDefault="00036E03" w:rsidP="00036E03">
      <w:pPr>
        <w:autoSpaceDE w:val="0"/>
        <w:autoSpaceDN w:val="0"/>
        <w:adjustRightInd w:val="0"/>
        <w:spacing w:after="0" w:line="240" w:lineRule="auto"/>
        <w:ind w:left="567"/>
        <w:jc w:val="both"/>
        <w:rPr>
          <w:rFonts w:ascii="Times New Roman" w:eastAsia="CIDFont+F1" w:hAnsi="Times New Roman" w:cs="Times New Roman"/>
          <w:sz w:val="24"/>
          <w:szCs w:val="24"/>
        </w:rPr>
      </w:pPr>
      <w:r w:rsidRPr="00F45BEE">
        <w:rPr>
          <w:rFonts w:ascii="Times New Roman" w:eastAsia="CIDFont+F1" w:hAnsi="Times New Roman" w:cs="Times New Roman"/>
          <w:sz w:val="24"/>
          <w:szCs w:val="24"/>
        </w:rPr>
        <w:t>šķērsprofils – trapecveida;</w:t>
      </w:r>
    </w:p>
    <w:p w:rsidR="00036E03" w:rsidRPr="00F45BEE" w:rsidRDefault="00036E03" w:rsidP="00036E03">
      <w:pPr>
        <w:autoSpaceDE w:val="0"/>
        <w:autoSpaceDN w:val="0"/>
        <w:adjustRightInd w:val="0"/>
        <w:spacing w:after="0" w:line="240" w:lineRule="auto"/>
        <w:ind w:left="567"/>
        <w:jc w:val="both"/>
        <w:rPr>
          <w:rFonts w:ascii="Times New Roman" w:eastAsia="CIDFont+F1" w:hAnsi="Times New Roman" w:cs="Times New Roman"/>
          <w:sz w:val="24"/>
          <w:szCs w:val="24"/>
        </w:rPr>
      </w:pPr>
      <w:r w:rsidRPr="00F45BEE">
        <w:rPr>
          <w:rFonts w:ascii="Times New Roman" w:eastAsia="CIDFont+F1" w:hAnsi="Times New Roman" w:cs="Times New Roman"/>
          <w:sz w:val="24"/>
          <w:szCs w:val="24"/>
        </w:rPr>
        <w:t>Hg=1,6 m– piemērītais grāvju dziļums aprēķinātajam šķērsprofilam;</w:t>
      </w:r>
    </w:p>
    <w:p w:rsidR="00036E03" w:rsidRPr="00F45BEE" w:rsidRDefault="00036E03" w:rsidP="00036E03">
      <w:pPr>
        <w:autoSpaceDE w:val="0"/>
        <w:autoSpaceDN w:val="0"/>
        <w:adjustRightInd w:val="0"/>
        <w:spacing w:after="0" w:line="240" w:lineRule="auto"/>
        <w:ind w:left="567"/>
        <w:jc w:val="both"/>
        <w:rPr>
          <w:rFonts w:ascii="Times New Roman" w:eastAsia="CIDFont+F1" w:hAnsi="Times New Roman" w:cs="Times New Roman"/>
          <w:sz w:val="24"/>
          <w:szCs w:val="24"/>
        </w:rPr>
      </w:pPr>
      <w:r w:rsidRPr="00F45BEE">
        <w:rPr>
          <w:rFonts w:ascii="Times New Roman" w:hAnsi="Times New Roman" w:cs="Times New Roman"/>
          <w:sz w:val="24"/>
          <w:szCs w:val="24"/>
        </w:rPr>
        <w:t>b=2,3 m – piemērītais ūdensteces pamatnes platums;</w:t>
      </w:r>
    </w:p>
    <w:p w:rsidR="00036E03" w:rsidRPr="00F45BEE" w:rsidRDefault="00036E03" w:rsidP="00036E03">
      <w:pPr>
        <w:autoSpaceDE w:val="0"/>
        <w:autoSpaceDN w:val="0"/>
        <w:adjustRightInd w:val="0"/>
        <w:spacing w:after="0" w:line="240" w:lineRule="auto"/>
        <w:ind w:left="567"/>
        <w:rPr>
          <w:rFonts w:ascii="Times New Roman" w:eastAsia="CIDFont+F1" w:hAnsi="Times New Roman" w:cs="Times New Roman"/>
          <w:sz w:val="24"/>
          <w:szCs w:val="24"/>
        </w:rPr>
      </w:pPr>
      <w:r w:rsidRPr="00F45BEE">
        <w:rPr>
          <w:rFonts w:ascii="Times New Roman" w:hAnsi="Times New Roman" w:cs="Times New Roman"/>
          <w:sz w:val="24"/>
          <w:szCs w:val="24"/>
        </w:rPr>
        <w:t>m=2 –</w:t>
      </w:r>
      <w:r w:rsidRPr="00F45BEE">
        <w:rPr>
          <w:rFonts w:ascii="Times New Roman" w:hAnsi="Times New Roman" w:cs="Times New Roman"/>
          <w:color w:val="414142"/>
          <w:sz w:val="24"/>
          <w:szCs w:val="24"/>
          <w:shd w:val="clear" w:color="auto" w:fill="FFFFFF"/>
        </w:rPr>
        <w:t xml:space="preserve">nogāžu slīpuma koeficientus </w:t>
      </w:r>
      <w:r w:rsidRPr="00F45BEE">
        <w:rPr>
          <w:rFonts w:ascii="Times New Roman" w:eastAsia="CIDFont+F1" w:hAnsi="Times New Roman" w:cs="Times New Roman"/>
          <w:sz w:val="24"/>
          <w:szCs w:val="24"/>
        </w:rPr>
        <w:t xml:space="preserve">atbilstoši LBN 224-15 “Meliorācijas sistēmas un hidrotehniskās būves”, </w:t>
      </w:r>
      <w:r w:rsidRPr="00F45BEE">
        <w:rPr>
          <w:rFonts w:ascii="Times New Roman" w:hAnsi="Times New Roman" w:cs="Times New Roman"/>
          <w:color w:val="414142"/>
          <w:sz w:val="24"/>
          <w:szCs w:val="24"/>
          <w:shd w:val="clear" w:color="auto" w:fill="FFFFFF"/>
        </w:rPr>
        <w:t>pieņem kā pārējām gruntīm;</w:t>
      </w:r>
    </w:p>
    <w:p w:rsidR="00036E03" w:rsidRPr="00F45BEE" w:rsidRDefault="00036E03" w:rsidP="00036E03">
      <w:pPr>
        <w:autoSpaceDE w:val="0"/>
        <w:autoSpaceDN w:val="0"/>
        <w:adjustRightInd w:val="0"/>
        <w:spacing w:after="0" w:line="240" w:lineRule="auto"/>
        <w:ind w:left="567"/>
        <w:rPr>
          <w:rFonts w:ascii="Times New Roman" w:eastAsia="CIDFont+F1" w:hAnsi="Times New Roman" w:cs="Times New Roman"/>
          <w:sz w:val="24"/>
          <w:szCs w:val="24"/>
        </w:rPr>
      </w:pPr>
      <w:r w:rsidRPr="00F45BEE">
        <w:rPr>
          <w:rFonts w:ascii="Times New Roman" w:hAnsi="Times New Roman" w:cs="Times New Roman"/>
          <w:sz w:val="24"/>
          <w:szCs w:val="24"/>
        </w:rPr>
        <w:t>i= 0,001 -grāvja gultnes slīpums, noteikt</w:t>
      </w:r>
      <w:r w:rsidR="00646609" w:rsidRPr="00F45BEE">
        <w:rPr>
          <w:rFonts w:ascii="Times New Roman" w:hAnsi="Times New Roman" w:cs="Times New Roman"/>
          <w:sz w:val="24"/>
          <w:szCs w:val="24"/>
        </w:rPr>
        <w:t>s</w:t>
      </w:r>
      <w:r w:rsidRPr="00F45BEE">
        <w:rPr>
          <w:rFonts w:ascii="Times New Roman" w:hAnsi="Times New Roman" w:cs="Times New Roman"/>
          <w:sz w:val="24"/>
          <w:szCs w:val="24"/>
        </w:rPr>
        <w:t xml:space="preserve"> ar kartogrāfisko materiālu;</w:t>
      </w:r>
    </w:p>
    <w:p w:rsidR="00036E03" w:rsidRPr="00F45BEE" w:rsidRDefault="00036E03" w:rsidP="00036E03">
      <w:pPr>
        <w:autoSpaceDE w:val="0"/>
        <w:autoSpaceDN w:val="0"/>
        <w:adjustRightInd w:val="0"/>
        <w:spacing w:after="0" w:line="240" w:lineRule="auto"/>
        <w:ind w:left="567"/>
        <w:rPr>
          <w:rFonts w:ascii="Times New Roman" w:eastAsia="CIDFont+F1" w:hAnsi="Times New Roman" w:cs="Times New Roman"/>
          <w:sz w:val="24"/>
          <w:szCs w:val="24"/>
        </w:rPr>
      </w:pPr>
      <w:r w:rsidRPr="00F45BEE">
        <w:rPr>
          <w:rFonts w:ascii="Times New Roman" w:eastAsia="CIDFont+F1" w:hAnsi="Times New Roman" w:cs="Times New Roman"/>
          <w:sz w:val="24"/>
          <w:szCs w:val="24"/>
        </w:rPr>
        <w:t>n=0.035 - raupjuma koeficients atbilstoši LBN 224-15 “Meliorācijas sistēmas un hidrotehniskās būves”, ja ūdensnotekas aplēses caurplūdums ir mazāks par 3 m</w:t>
      </w:r>
      <w:r w:rsidRPr="00F45BEE">
        <w:rPr>
          <w:rFonts w:ascii="Times New Roman" w:eastAsia="CIDFont+F1" w:hAnsi="Times New Roman" w:cs="Times New Roman"/>
          <w:sz w:val="24"/>
          <w:szCs w:val="24"/>
          <w:vertAlign w:val="superscript"/>
        </w:rPr>
        <w:t>3</w:t>
      </w:r>
      <w:r w:rsidRPr="00F45BEE">
        <w:rPr>
          <w:rFonts w:ascii="Times New Roman" w:eastAsia="CIDFont+F1" w:hAnsi="Times New Roman" w:cs="Times New Roman"/>
          <w:sz w:val="24"/>
          <w:szCs w:val="24"/>
        </w:rPr>
        <w:t>/s.</w:t>
      </w:r>
    </w:p>
    <w:p w:rsidR="00036E03" w:rsidRPr="00F45BEE" w:rsidRDefault="00036E03" w:rsidP="00036E03">
      <w:pPr>
        <w:autoSpaceDE w:val="0"/>
        <w:autoSpaceDN w:val="0"/>
        <w:adjustRightInd w:val="0"/>
        <w:spacing w:before="120" w:after="0" w:line="240" w:lineRule="auto"/>
        <w:jc w:val="both"/>
        <w:rPr>
          <w:rFonts w:ascii="Times New Roman" w:eastAsia="CIDFont+F1" w:hAnsi="Times New Roman" w:cs="Times New Roman"/>
          <w:sz w:val="24"/>
          <w:szCs w:val="24"/>
        </w:rPr>
      </w:pPr>
      <w:r w:rsidRPr="00F45BEE">
        <w:rPr>
          <w:rFonts w:ascii="Times New Roman" w:eastAsia="CIDFont+F1" w:hAnsi="Times New Roman" w:cs="Times New Roman"/>
          <w:sz w:val="24"/>
          <w:szCs w:val="24"/>
        </w:rPr>
        <w:t>Ūdens dziļums h aprēķināms pakāpeniskās tuvināšanas ceļā, mainot ūdens dziļuma h vērtības (h skaitliskā vērtība aprēķinos nosakāma ar precizitāti līdz 1</w:t>
      </w:r>
      <w:r w:rsidR="00186C5B">
        <w:rPr>
          <w:rFonts w:ascii="Times New Roman" w:eastAsia="CIDFont+F1" w:hAnsi="Times New Roman" w:cs="Times New Roman"/>
          <w:sz w:val="24"/>
          <w:szCs w:val="24"/>
        </w:rPr>
        <w:t> </w:t>
      </w:r>
      <w:r w:rsidRPr="00F45BEE">
        <w:rPr>
          <w:rFonts w:ascii="Times New Roman" w:eastAsia="CIDFont+F1" w:hAnsi="Times New Roman" w:cs="Times New Roman"/>
          <w:sz w:val="24"/>
          <w:szCs w:val="24"/>
        </w:rPr>
        <w:t>cm, izmantota “</w:t>
      </w:r>
      <w:r w:rsidR="00790581">
        <w:rPr>
          <w:rFonts w:ascii="Times New Roman" w:eastAsia="CIDFont+F1" w:hAnsi="Times New Roman" w:cs="Times New Roman"/>
          <w:sz w:val="24"/>
          <w:szCs w:val="24"/>
        </w:rPr>
        <w:t>Ms</w:t>
      </w:r>
      <w:r w:rsidRPr="00F45BEE">
        <w:rPr>
          <w:rFonts w:ascii="Times New Roman" w:eastAsia="CIDFont+F1" w:hAnsi="Times New Roman" w:cs="Times New Roman"/>
          <w:sz w:val="24"/>
          <w:szCs w:val="24"/>
        </w:rPr>
        <w:t>Excel”programma), līdz izpildās nosacījums:</w:t>
      </w:r>
    </w:p>
    <w:p w:rsidR="00036E03" w:rsidRPr="00F45BEE" w:rsidRDefault="00036E03" w:rsidP="00036E03">
      <w:pPr>
        <w:autoSpaceDE w:val="0"/>
        <w:autoSpaceDN w:val="0"/>
        <w:adjustRightInd w:val="0"/>
        <w:spacing w:before="120" w:after="0" w:line="240" w:lineRule="auto"/>
        <w:jc w:val="center"/>
        <w:rPr>
          <w:rFonts w:ascii="Times New Roman" w:eastAsia="CIDFont+F1" w:hAnsi="Times New Roman" w:cs="Times New Roman"/>
          <w:sz w:val="24"/>
          <w:szCs w:val="24"/>
        </w:rPr>
      </w:pPr>
      <w:r w:rsidRPr="00F45BEE">
        <w:rPr>
          <w:rFonts w:ascii="Times New Roman" w:eastAsia="CIDFont+F1" w:hAnsi="Times New Roman" w:cs="Times New Roman"/>
          <w:sz w:val="24"/>
          <w:szCs w:val="24"/>
        </w:rPr>
        <w:t>Qap. ≤ Q sp= ω × v</w:t>
      </w:r>
      <w:r w:rsidRPr="00F45BEE">
        <w:rPr>
          <w:rFonts w:ascii="Times New Roman" w:eastAsia="CIDFont+F1" w:hAnsi="Times New Roman" w:cs="Times New Roman"/>
          <w:sz w:val="24"/>
          <w:szCs w:val="24"/>
          <w:vertAlign w:val="subscript"/>
        </w:rPr>
        <w:t>vid</w:t>
      </w:r>
      <w:r w:rsidRPr="00F45BEE">
        <w:rPr>
          <w:rFonts w:ascii="Times New Roman" w:eastAsia="CIDFont+F1" w:hAnsi="Times New Roman" w:cs="Times New Roman"/>
          <w:sz w:val="24"/>
          <w:szCs w:val="24"/>
        </w:rPr>
        <w:t xml:space="preserve"> (LBN 224-15 3.2. nodaļas 13.fromula)</w:t>
      </w:r>
    </w:p>
    <w:p w:rsidR="006259A1" w:rsidRPr="00F45BEE" w:rsidRDefault="006259A1" w:rsidP="00036E03">
      <w:pPr>
        <w:autoSpaceDE w:val="0"/>
        <w:autoSpaceDN w:val="0"/>
        <w:adjustRightInd w:val="0"/>
        <w:spacing w:after="0" w:line="240" w:lineRule="auto"/>
        <w:rPr>
          <w:rFonts w:ascii="Times New Roman" w:eastAsia="CIDFont+F1" w:hAnsi="Times New Roman" w:cs="Times New Roman"/>
          <w:sz w:val="24"/>
          <w:szCs w:val="24"/>
        </w:rPr>
      </w:pPr>
      <w:r w:rsidRPr="00F45BEE">
        <w:rPr>
          <w:rFonts w:ascii="Times New Roman" w:eastAsia="CIDFont+F1" w:hAnsi="Times New Roman" w:cs="Times New Roman"/>
          <w:sz w:val="24"/>
          <w:szCs w:val="24"/>
        </w:rPr>
        <w:t>k</w:t>
      </w:r>
      <w:r w:rsidR="00036E03" w:rsidRPr="00F45BEE">
        <w:rPr>
          <w:rFonts w:ascii="Times New Roman" w:eastAsia="CIDFont+F1" w:hAnsi="Times New Roman" w:cs="Times New Roman"/>
          <w:sz w:val="24"/>
          <w:szCs w:val="24"/>
        </w:rPr>
        <w:t>ur</w:t>
      </w:r>
      <w:r w:rsidRPr="00F45BEE">
        <w:rPr>
          <w:rFonts w:ascii="Times New Roman" w:eastAsia="CIDFont+F1" w:hAnsi="Times New Roman" w:cs="Times New Roman"/>
          <w:sz w:val="24"/>
          <w:szCs w:val="24"/>
        </w:rPr>
        <w:t>:</w:t>
      </w:r>
      <w:r w:rsidR="00036E03" w:rsidRPr="00F45BEE">
        <w:rPr>
          <w:rFonts w:ascii="Times New Roman" w:eastAsia="CIDFont+F1" w:hAnsi="Times New Roman" w:cs="Times New Roman"/>
          <w:sz w:val="24"/>
          <w:szCs w:val="24"/>
        </w:rPr>
        <w:t xml:space="preserve"> </w:t>
      </w:r>
    </w:p>
    <w:p w:rsidR="00036E03" w:rsidRPr="00F45BEE" w:rsidRDefault="00036E03" w:rsidP="006259A1">
      <w:pPr>
        <w:autoSpaceDE w:val="0"/>
        <w:autoSpaceDN w:val="0"/>
        <w:adjustRightInd w:val="0"/>
        <w:spacing w:after="0" w:line="240" w:lineRule="auto"/>
        <w:ind w:firstLine="426"/>
        <w:rPr>
          <w:rFonts w:ascii="Times New Roman" w:eastAsia="CIDFont+F1" w:hAnsi="Times New Roman" w:cs="Times New Roman"/>
          <w:sz w:val="24"/>
          <w:szCs w:val="24"/>
        </w:rPr>
      </w:pPr>
      <w:r w:rsidRPr="00F45BEE">
        <w:rPr>
          <w:rFonts w:ascii="Times New Roman" w:eastAsia="CIDFont+F1" w:hAnsi="Times New Roman" w:cs="Times New Roman"/>
          <w:sz w:val="24"/>
          <w:szCs w:val="24"/>
        </w:rPr>
        <w:t>Qap – aprēķina caurplūdums ar attiecīgu pārsniegšanas varbūtību, m</w:t>
      </w:r>
      <w:r w:rsidRPr="00F45BEE">
        <w:rPr>
          <w:rFonts w:ascii="Times New Roman" w:eastAsia="CIDFont+F1" w:hAnsi="Times New Roman" w:cs="Times New Roman"/>
          <w:sz w:val="24"/>
          <w:szCs w:val="24"/>
          <w:vertAlign w:val="superscript"/>
        </w:rPr>
        <w:t>3</w:t>
      </w:r>
      <w:r w:rsidRPr="00F45BEE">
        <w:rPr>
          <w:rFonts w:ascii="Times New Roman" w:eastAsia="CIDFont+F1" w:hAnsi="Times New Roman" w:cs="Times New Roman"/>
          <w:sz w:val="24"/>
          <w:szCs w:val="24"/>
        </w:rPr>
        <w:t>/s</w:t>
      </w:r>
    </w:p>
    <w:p w:rsidR="00036E03" w:rsidRPr="00F45BEE" w:rsidRDefault="00036E03" w:rsidP="00036E03">
      <w:pPr>
        <w:autoSpaceDE w:val="0"/>
        <w:autoSpaceDN w:val="0"/>
        <w:adjustRightInd w:val="0"/>
        <w:spacing w:after="0" w:line="240" w:lineRule="auto"/>
        <w:ind w:left="426"/>
        <w:rPr>
          <w:rFonts w:ascii="Times New Roman" w:eastAsia="CIDFont+F1" w:hAnsi="Times New Roman" w:cs="Times New Roman"/>
          <w:sz w:val="24"/>
          <w:szCs w:val="24"/>
        </w:rPr>
      </w:pPr>
      <w:r w:rsidRPr="00F45BEE">
        <w:rPr>
          <w:rFonts w:ascii="Times New Roman" w:eastAsia="CIDFont+F1" w:hAnsi="Times New Roman" w:cs="Times New Roman"/>
          <w:sz w:val="24"/>
          <w:szCs w:val="24"/>
        </w:rPr>
        <w:t>Qsp – gultnes caurvades spēja, m</w:t>
      </w:r>
      <w:r w:rsidRPr="00F45BEE">
        <w:rPr>
          <w:rFonts w:ascii="Times New Roman" w:eastAsia="CIDFont+F1" w:hAnsi="Times New Roman" w:cs="Times New Roman"/>
          <w:sz w:val="24"/>
          <w:szCs w:val="24"/>
          <w:vertAlign w:val="superscript"/>
        </w:rPr>
        <w:t>3</w:t>
      </w:r>
      <w:r w:rsidRPr="00F45BEE">
        <w:rPr>
          <w:rFonts w:ascii="Times New Roman" w:eastAsia="CIDFont+F1" w:hAnsi="Times New Roman" w:cs="Times New Roman"/>
          <w:sz w:val="24"/>
          <w:szCs w:val="24"/>
        </w:rPr>
        <w:t>/s</w:t>
      </w:r>
    </w:p>
    <w:p w:rsidR="00036E03" w:rsidRPr="00F45BEE" w:rsidRDefault="00036E03" w:rsidP="00036E03">
      <w:pPr>
        <w:autoSpaceDE w:val="0"/>
        <w:autoSpaceDN w:val="0"/>
        <w:adjustRightInd w:val="0"/>
        <w:spacing w:after="0" w:line="240" w:lineRule="auto"/>
        <w:ind w:left="426"/>
        <w:rPr>
          <w:rFonts w:ascii="Times New Roman" w:eastAsia="CIDFont+F1" w:hAnsi="Times New Roman" w:cs="Times New Roman"/>
          <w:sz w:val="24"/>
          <w:szCs w:val="24"/>
        </w:rPr>
      </w:pPr>
      <w:r w:rsidRPr="00F45BEE">
        <w:rPr>
          <w:rFonts w:ascii="Times New Roman" w:eastAsia="CIDFont+F1" w:hAnsi="Times New Roman" w:cs="Times New Roman"/>
          <w:sz w:val="24"/>
          <w:szCs w:val="24"/>
        </w:rPr>
        <w:t>v</w:t>
      </w:r>
      <w:r w:rsidRPr="00F45BEE">
        <w:rPr>
          <w:rFonts w:ascii="Times New Roman" w:eastAsia="CIDFont+F1" w:hAnsi="Times New Roman" w:cs="Times New Roman"/>
          <w:sz w:val="24"/>
          <w:szCs w:val="24"/>
          <w:vertAlign w:val="subscript"/>
        </w:rPr>
        <w:t>vid</w:t>
      </w:r>
      <w:r w:rsidRPr="00F45BEE">
        <w:rPr>
          <w:rFonts w:ascii="Times New Roman" w:eastAsia="CIDFont+F1" w:hAnsi="Times New Roman" w:cs="Times New Roman"/>
          <w:sz w:val="24"/>
          <w:szCs w:val="24"/>
        </w:rPr>
        <w:t xml:space="preserve"> – straumes vidējais ātrums, m/s</w:t>
      </w:r>
    </w:p>
    <w:p w:rsidR="00036E03" w:rsidRPr="00F45BEE" w:rsidRDefault="00036E03" w:rsidP="00036E03">
      <w:pPr>
        <w:spacing w:after="0"/>
        <w:ind w:left="426"/>
        <w:rPr>
          <w:rFonts w:ascii="Times New Roman" w:eastAsia="CIDFont+F1" w:hAnsi="Times New Roman" w:cs="Times New Roman"/>
          <w:sz w:val="24"/>
          <w:szCs w:val="24"/>
        </w:rPr>
      </w:pPr>
      <w:r w:rsidRPr="00F45BEE">
        <w:rPr>
          <w:rFonts w:ascii="Times New Roman" w:eastAsia="CIDFont+F1" w:hAnsi="Times New Roman" w:cs="Times New Roman"/>
          <w:sz w:val="24"/>
          <w:szCs w:val="24"/>
        </w:rPr>
        <w:t>ω</w:t>
      </w:r>
      <w:r w:rsidRPr="00F45BEE">
        <w:rPr>
          <w:rFonts w:ascii="Times New Roman" w:eastAsia="CIDFont+F10" w:hAnsi="Times New Roman" w:cs="Times New Roman"/>
          <w:sz w:val="24"/>
          <w:szCs w:val="24"/>
        </w:rPr>
        <w:t xml:space="preserve"> </w:t>
      </w:r>
      <w:r w:rsidRPr="00F45BEE">
        <w:rPr>
          <w:rFonts w:ascii="Times New Roman" w:eastAsia="CIDFont+F1" w:hAnsi="Times New Roman" w:cs="Times New Roman"/>
          <w:sz w:val="24"/>
          <w:szCs w:val="24"/>
        </w:rPr>
        <w:t>- ūdens plūsmas aktīvā šķērsgriezuma laukums, m2</w:t>
      </w:r>
    </w:p>
    <w:p w:rsidR="00036E03" w:rsidRPr="00F45BEE" w:rsidRDefault="00036E03" w:rsidP="00036E03">
      <w:pPr>
        <w:autoSpaceDE w:val="0"/>
        <w:autoSpaceDN w:val="0"/>
        <w:adjustRightInd w:val="0"/>
        <w:spacing w:before="120" w:after="120" w:line="240" w:lineRule="auto"/>
        <w:rPr>
          <w:rFonts w:ascii="Times New Roman" w:eastAsia="CIDFont+F1" w:hAnsi="Times New Roman" w:cs="Times New Roman"/>
          <w:sz w:val="24"/>
          <w:szCs w:val="24"/>
          <w:u w:val="single"/>
        </w:rPr>
      </w:pPr>
      <w:r w:rsidRPr="00F45BEE">
        <w:rPr>
          <w:rFonts w:ascii="Times New Roman" w:eastAsia="CIDFont+F1" w:hAnsi="Times New Roman" w:cs="Times New Roman"/>
          <w:sz w:val="24"/>
          <w:szCs w:val="24"/>
          <w:u w:val="single"/>
        </w:rPr>
        <w:lastRenderedPageBreak/>
        <w:t xml:space="preserve">Aprēķinu gaita </w:t>
      </w:r>
    </w:p>
    <w:p w:rsidR="00036E03" w:rsidRPr="00F45BEE" w:rsidRDefault="00036E03" w:rsidP="00036E03">
      <w:pPr>
        <w:autoSpaceDE w:val="0"/>
        <w:autoSpaceDN w:val="0"/>
        <w:adjustRightInd w:val="0"/>
        <w:spacing w:after="0" w:line="240" w:lineRule="auto"/>
        <w:rPr>
          <w:rFonts w:ascii="Times New Roman" w:eastAsia="CIDFont+F1" w:hAnsi="Times New Roman" w:cs="Times New Roman"/>
          <w:sz w:val="24"/>
          <w:szCs w:val="24"/>
        </w:rPr>
      </w:pPr>
      <w:r w:rsidRPr="00F45BEE">
        <w:rPr>
          <w:rFonts w:ascii="Times New Roman" w:eastAsia="CIDFont+F1" w:hAnsi="Times New Roman" w:cs="Times New Roman"/>
          <w:sz w:val="24"/>
          <w:szCs w:val="24"/>
        </w:rPr>
        <w:t xml:space="preserve">1.Aprēķinā izvēlas h skaitlisko vērtību h </w:t>
      </w:r>
    </w:p>
    <w:p w:rsidR="00036E03" w:rsidRPr="00F45BEE" w:rsidRDefault="00036E03" w:rsidP="00036E03">
      <w:pPr>
        <w:autoSpaceDE w:val="0"/>
        <w:autoSpaceDN w:val="0"/>
        <w:adjustRightInd w:val="0"/>
        <w:spacing w:after="0" w:line="240" w:lineRule="auto"/>
        <w:rPr>
          <w:rFonts w:ascii="Times New Roman" w:eastAsia="CIDFont+F1" w:hAnsi="Times New Roman" w:cs="Times New Roman"/>
          <w:sz w:val="24"/>
          <w:szCs w:val="24"/>
        </w:rPr>
      </w:pPr>
      <w:r w:rsidRPr="00F45BEE">
        <w:rPr>
          <w:rFonts w:ascii="Times New Roman" w:eastAsia="CIDFont+F1" w:hAnsi="Times New Roman" w:cs="Times New Roman"/>
          <w:sz w:val="24"/>
          <w:szCs w:val="24"/>
        </w:rPr>
        <w:t>2.Aprēķina straumes aktīvo šķērsgriezuma laukumu:</w:t>
      </w:r>
    </w:p>
    <w:p w:rsidR="00036E03" w:rsidRPr="00F45BEE" w:rsidRDefault="00036E03" w:rsidP="00036E03">
      <w:pPr>
        <w:autoSpaceDE w:val="0"/>
        <w:autoSpaceDN w:val="0"/>
        <w:adjustRightInd w:val="0"/>
        <w:spacing w:after="0" w:line="240" w:lineRule="auto"/>
        <w:jc w:val="center"/>
        <w:rPr>
          <w:rFonts w:ascii="Times New Roman" w:hAnsi="Times New Roman" w:cs="Times New Roman"/>
          <w:sz w:val="24"/>
          <w:szCs w:val="24"/>
        </w:rPr>
      </w:pPr>
      <w:r w:rsidRPr="00F45BEE">
        <w:rPr>
          <w:rFonts w:ascii="Cambria Math" w:hAnsi="Cambria Math" w:cs="Cambria Math"/>
          <w:sz w:val="24"/>
          <w:szCs w:val="24"/>
        </w:rPr>
        <w:t>𝜔</w:t>
      </w:r>
      <w:r w:rsidRPr="00F45BEE">
        <w:rPr>
          <w:rFonts w:ascii="Times New Roman" w:hAnsi="Times New Roman" w:cs="Times New Roman"/>
          <w:sz w:val="24"/>
          <w:szCs w:val="24"/>
        </w:rPr>
        <w:t>=(</w:t>
      </w:r>
      <w:r w:rsidRPr="00F45BEE">
        <w:rPr>
          <w:rFonts w:ascii="Cambria Math" w:hAnsi="Cambria Math" w:cs="Cambria Math"/>
          <w:sz w:val="24"/>
          <w:szCs w:val="24"/>
        </w:rPr>
        <w:t>𝑏</w:t>
      </w:r>
      <w:r w:rsidRPr="00F45BEE">
        <w:rPr>
          <w:rFonts w:ascii="Times New Roman" w:hAnsi="Times New Roman" w:cs="Times New Roman"/>
          <w:sz w:val="24"/>
          <w:szCs w:val="24"/>
        </w:rPr>
        <w:t>+</w:t>
      </w:r>
      <w:r w:rsidRPr="00F45BEE">
        <w:rPr>
          <w:rFonts w:ascii="Cambria Math" w:hAnsi="Cambria Math" w:cs="Cambria Math"/>
          <w:sz w:val="24"/>
          <w:szCs w:val="24"/>
        </w:rPr>
        <w:t>𝑚</w:t>
      </w:r>
      <w:r w:rsidRPr="00F45BEE">
        <w:rPr>
          <w:rFonts w:ascii="Times New Roman" w:hAnsi="Times New Roman" w:cs="Times New Roman"/>
          <w:sz w:val="24"/>
          <w:szCs w:val="24"/>
        </w:rPr>
        <w:t>×ℎ)×ℎ,</w:t>
      </w:r>
      <w:r w:rsidRPr="00F45BEE">
        <w:rPr>
          <w:rFonts w:ascii="CIDFont+F1" w:eastAsia="CIDFont+F1" w:cs="CIDFont+F1"/>
          <w:sz w:val="24"/>
          <w:szCs w:val="24"/>
        </w:rPr>
        <w:t xml:space="preserve"> </w:t>
      </w:r>
      <w:r w:rsidRPr="00F45BEE">
        <w:rPr>
          <w:rFonts w:ascii="Times New Roman" w:eastAsia="CIDFont+F1" w:hAnsi="Times New Roman" w:cs="Times New Roman"/>
          <w:sz w:val="24"/>
          <w:szCs w:val="24"/>
        </w:rPr>
        <w:t>(LBN 224-15 3.2. nodaļas 13.formula)</w:t>
      </w:r>
    </w:p>
    <w:p w:rsidR="00036E03" w:rsidRPr="00F45BEE" w:rsidRDefault="00036E03" w:rsidP="00036E03">
      <w:pPr>
        <w:autoSpaceDE w:val="0"/>
        <w:autoSpaceDN w:val="0"/>
        <w:adjustRightInd w:val="0"/>
        <w:spacing w:after="0" w:line="240" w:lineRule="auto"/>
        <w:rPr>
          <w:rFonts w:ascii="Times New Roman" w:eastAsia="CIDFont+F1" w:hAnsi="Times New Roman" w:cs="Times New Roman"/>
          <w:sz w:val="24"/>
          <w:szCs w:val="24"/>
        </w:rPr>
      </w:pPr>
      <w:r w:rsidRPr="00F45BEE">
        <w:rPr>
          <w:rFonts w:ascii="Times New Roman" w:eastAsia="CIDFont+F1" w:hAnsi="Times New Roman" w:cs="Times New Roman"/>
          <w:sz w:val="24"/>
          <w:szCs w:val="24"/>
        </w:rPr>
        <w:t>3.Aprēķina apslāpēto perimetru:</w:t>
      </w:r>
    </w:p>
    <w:p w:rsidR="00036E03" w:rsidRPr="00F45BEE" w:rsidRDefault="00036E03" w:rsidP="00036E03">
      <w:pPr>
        <w:autoSpaceDE w:val="0"/>
        <w:autoSpaceDN w:val="0"/>
        <w:adjustRightInd w:val="0"/>
        <w:spacing w:after="0" w:line="240" w:lineRule="auto"/>
        <w:jc w:val="center"/>
        <w:rPr>
          <w:rFonts w:ascii="Times New Roman" w:hAnsi="Times New Roman" w:cs="Times New Roman"/>
          <w:sz w:val="24"/>
          <w:szCs w:val="24"/>
        </w:rPr>
      </w:pPr>
      <w:r w:rsidRPr="00F45BEE">
        <w:rPr>
          <w:rFonts w:ascii="Times New Roman" w:hAnsi="Times New Roman" w:cs="Times New Roman"/>
          <w:sz w:val="24"/>
          <w:szCs w:val="24"/>
        </w:rPr>
        <w:t>χ=(b+2×h</w:t>
      </w:r>
      <m:oMath>
        <m:rad>
          <m:radPr>
            <m:degHide m:val="1"/>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e>
        </m:rad>
      </m:oMath>
      <w:r w:rsidRPr="00F45BEE">
        <w:rPr>
          <w:rFonts w:ascii="Times New Roman" w:eastAsiaTheme="minorEastAsia" w:hAnsi="Times New Roman" w:cs="Times New Roman"/>
          <w:sz w:val="24"/>
          <w:szCs w:val="24"/>
        </w:rPr>
        <w:t xml:space="preserve">), </w:t>
      </w:r>
      <w:r w:rsidRPr="00F45BEE">
        <w:rPr>
          <w:rFonts w:ascii="Times New Roman" w:eastAsia="CIDFont+F1" w:hAnsi="Times New Roman" w:cs="Times New Roman"/>
          <w:sz w:val="24"/>
          <w:szCs w:val="24"/>
        </w:rPr>
        <w:t>(LBN 224-15 3.2. nodaļas 13.formula)</w:t>
      </w:r>
    </w:p>
    <w:p w:rsidR="00036E03" w:rsidRPr="00F45BEE" w:rsidRDefault="00036E03" w:rsidP="00036E03">
      <w:pPr>
        <w:autoSpaceDE w:val="0"/>
        <w:autoSpaceDN w:val="0"/>
        <w:adjustRightInd w:val="0"/>
        <w:spacing w:after="0" w:line="240" w:lineRule="auto"/>
        <w:rPr>
          <w:rFonts w:ascii="Times New Roman" w:eastAsia="CIDFont+F1" w:hAnsi="Times New Roman" w:cs="Times New Roman"/>
          <w:sz w:val="24"/>
          <w:szCs w:val="24"/>
        </w:rPr>
      </w:pPr>
      <w:r w:rsidRPr="00F45BEE">
        <w:rPr>
          <w:rFonts w:ascii="Times New Roman" w:eastAsia="CIDFont+F1" w:hAnsi="Times New Roman" w:cs="Times New Roman"/>
          <w:sz w:val="24"/>
          <w:szCs w:val="24"/>
        </w:rPr>
        <w:t>4.Aprēķina hidraulisko rādiusu:</w:t>
      </w:r>
    </w:p>
    <w:p w:rsidR="00036E03" w:rsidRPr="00F45BEE" w:rsidRDefault="00036E03" w:rsidP="00036E03">
      <w:pPr>
        <w:autoSpaceDE w:val="0"/>
        <w:autoSpaceDN w:val="0"/>
        <w:adjustRightInd w:val="0"/>
        <w:spacing w:after="0" w:line="240" w:lineRule="auto"/>
        <w:jc w:val="center"/>
        <w:rPr>
          <w:rFonts w:ascii="Times New Roman" w:hAnsi="Times New Roman" w:cs="Times New Roman"/>
          <w:sz w:val="24"/>
          <w:szCs w:val="24"/>
        </w:rPr>
      </w:pPr>
      <w:r w:rsidRPr="00F45BEE">
        <w:rPr>
          <w:rFonts w:ascii="Cambria Math" w:hAnsi="Cambria Math" w:cs="Cambria Math"/>
          <w:sz w:val="24"/>
          <w:szCs w:val="24"/>
        </w:rPr>
        <w:t>𝑅</w:t>
      </w:r>
      <w:r w:rsidRPr="00F45BEE">
        <w:rPr>
          <w:rFonts w:ascii="Times New Roman" w:hAnsi="Times New Roman" w:cs="Times New Roman"/>
          <w:sz w:val="24"/>
          <w:szCs w:val="24"/>
        </w:rPr>
        <w:t>=</w:t>
      </w:r>
      <w:r w:rsidRPr="00F45BEE">
        <w:rPr>
          <w:rFonts w:ascii="Cambria Math" w:hAnsi="Cambria Math" w:cs="Cambria Math"/>
          <w:sz w:val="24"/>
          <w:szCs w:val="24"/>
        </w:rPr>
        <w:t>𝜔/</w:t>
      </w:r>
      <w:r w:rsidRPr="00F45BEE">
        <w:rPr>
          <w:rFonts w:ascii="Times New Roman" w:hAnsi="Times New Roman" w:cs="Times New Roman"/>
          <w:sz w:val="24"/>
          <w:szCs w:val="24"/>
        </w:rPr>
        <w:t>χ ,</w:t>
      </w:r>
    </w:p>
    <w:p w:rsidR="00036E03" w:rsidRPr="00F45BEE" w:rsidRDefault="00036E03" w:rsidP="00036E03">
      <w:pPr>
        <w:autoSpaceDE w:val="0"/>
        <w:autoSpaceDN w:val="0"/>
        <w:adjustRightInd w:val="0"/>
        <w:spacing w:after="0" w:line="240" w:lineRule="auto"/>
        <w:rPr>
          <w:rFonts w:ascii="Times New Roman" w:eastAsia="CIDFont+F1" w:hAnsi="Times New Roman" w:cs="Times New Roman"/>
          <w:sz w:val="24"/>
          <w:szCs w:val="24"/>
        </w:rPr>
      </w:pPr>
      <w:r w:rsidRPr="00F45BEE">
        <w:rPr>
          <w:rFonts w:ascii="Times New Roman" w:eastAsia="CIDFont+F1" w:hAnsi="Times New Roman" w:cs="Times New Roman"/>
          <w:sz w:val="24"/>
          <w:szCs w:val="24"/>
        </w:rPr>
        <w:t>5.Aprēķina Šezī koeficientu C pēc Maninga formulas:</w:t>
      </w:r>
    </w:p>
    <w:p w:rsidR="00036E03" w:rsidRPr="00F45BEE" w:rsidRDefault="00036E03" w:rsidP="00036E03">
      <w:pPr>
        <w:autoSpaceDE w:val="0"/>
        <w:autoSpaceDN w:val="0"/>
        <w:adjustRightInd w:val="0"/>
        <w:spacing w:after="0" w:line="240" w:lineRule="auto"/>
        <w:ind w:left="360"/>
        <w:jc w:val="center"/>
        <w:rPr>
          <w:rFonts w:ascii="Times New Roman" w:hAnsi="Times New Roman" w:cs="Times New Roman"/>
          <w:color w:val="000000"/>
          <w:sz w:val="24"/>
          <w:szCs w:val="24"/>
        </w:rPr>
      </w:pPr>
      <w:r w:rsidRPr="00F45BEE">
        <w:rPr>
          <w:rFonts w:ascii="Cambria Math" w:hAnsi="Cambria Math" w:cs="Cambria Math"/>
          <w:color w:val="000000"/>
          <w:sz w:val="24"/>
          <w:szCs w:val="24"/>
        </w:rPr>
        <w:t>𝐶</w:t>
      </w:r>
      <w:r w:rsidRPr="00F45BEE">
        <w:rPr>
          <w:rFonts w:ascii="Times New Roman" w:hAnsi="Times New Roman" w:cs="Times New Roman"/>
          <w:color w:val="000000"/>
          <w:sz w:val="24"/>
          <w:szCs w:val="24"/>
        </w:rPr>
        <w:t>=(1/</w:t>
      </w:r>
      <w:r w:rsidRPr="00F45BEE">
        <w:rPr>
          <w:rFonts w:ascii="Cambria Math" w:hAnsi="Cambria Math" w:cs="Cambria Math"/>
          <w:color w:val="000000"/>
          <w:sz w:val="24"/>
          <w:szCs w:val="24"/>
        </w:rPr>
        <w:t>𝑛</w:t>
      </w:r>
      <w:r w:rsidRPr="00F45BEE">
        <w:rPr>
          <w:rFonts w:ascii="Times New Roman" w:hAnsi="Times New Roman" w:cs="Times New Roman"/>
          <w:color w:val="000000"/>
          <w:sz w:val="24"/>
          <w:szCs w:val="24"/>
        </w:rPr>
        <w:t>)×</w:t>
      </w:r>
      <w:r w:rsidRPr="00F45BEE">
        <w:rPr>
          <w:rFonts w:ascii="Cambria Math" w:hAnsi="Cambria Math" w:cs="Cambria Math"/>
          <w:color w:val="000000"/>
          <w:sz w:val="24"/>
          <w:szCs w:val="24"/>
        </w:rPr>
        <w:t>𝑅</w:t>
      </w:r>
      <w:r w:rsidRPr="00F45BEE">
        <w:rPr>
          <w:rFonts w:ascii="Cambria Math" w:hAnsi="Cambria Math" w:cs="Cambria Math"/>
          <w:color w:val="000000"/>
          <w:sz w:val="24"/>
          <w:szCs w:val="24"/>
          <w:vertAlign w:val="superscript"/>
        </w:rPr>
        <w:t>𝑦</w:t>
      </w:r>
      <w:r w:rsidRPr="00F45BEE">
        <w:rPr>
          <w:rFonts w:ascii="Times New Roman" w:hAnsi="Times New Roman" w:cs="Times New Roman"/>
          <w:color w:val="000000"/>
          <w:sz w:val="24"/>
          <w:szCs w:val="24"/>
        </w:rPr>
        <w:t xml:space="preserve"> </w:t>
      </w:r>
      <w:r w:rsidRPr="00F45BEE">
        <w:rPr>
          <w:rFonts w:ascii="Times New Roman" w:eastAsia="CIDFont+F1" w:hAnsi="Times New Roman" w:cs="Times New Roman"/>
          <w:sz w:val="24"/>
          <w:szCs w:val="24"/>
        </w:rPr>
        <w:t>(LBN 224-15 3.2. nodaļas 15.formula)</w:t>
      </w:r>
    </w:p>
    <w:p w:rsidR="00036E03" w:rsidRPr="00F45BEE" w:rsidRDefault="00036E03" w:rsidP="00036E03">
      <w:pPr>
        <w:autoSpaceDE w:val="0"/>
        <w:autoSpaceDN w:val="0"/>
        <w:adjustRightInd w:val="0"/>
        <w:spacing w:after="0" w:line="240" w:lineRule="auto"/>
        <w:rPr>
          <w:rFonts w:ascii="Times New Roman" w:hAnsi="Times New Roman" w:cs="Times New Roman"/>
          <w:color w:val="000000"/>
          <w:sz w:val="24"/>
          <w:szCs w:val="24"/>
        </w:rPr>
      </w:pPr>
      <w:r w:rsidRPr="00F45BEE">
        <w:rPr>
          <w:rFonts w:ascii="Times New Roman" w:hAnsi="Times New Roman" w:cs="Times New Roman"/>
          <w:color w:val="000000"/>
          <w:sz w:val="24"/>
          <w:szCs w:val="24"/>
        </w:rPr>
        <w:t xml:space="preserve">kur: </w:t>
      </w:r>
    </w:p>
    <w:p w:rsidR="00036E03" w:rsidRPr="00F45BEE" w:rsidRDefault="00036E03" w:rsidP="00036E03">
      <w:pPr>
        <w:autoSpaceDE w:val="0"/>
        <w:autoSpaceDN w:val="0"/>
        <w:adjustRightInd w:val="0"/>
        <w:spacing w:after="0" w:line="240" w:lineRule="auto"/>
        <w:ind w:left="426"/>
        <w:rPr>
          <w:rFonts w:ascii="Times New Roman" w:hAnsi="Times New Roman" w:cs="Times New Roman"/>
          <w:color w:val="000000"/>
          <w:sz w:val="24"/>
          <w:szCs w:val="24"/>
        </w:rPr>
      </w:pPr>
      <w:r w:rsidRPr="00F45BEE">
        <w:rPr>
          <w:rFonts w:ascii="Times New Roman" w:hAnsi="Times New Roman" w:cs="Times New Roman"/>
          <w:color w:val="000000"/>
          <w:sz w:val="24"/>
          <w:szCs w:val="24"/>
        </w:rPr>
        <w:t xml:space="preserve">y – saskaņā ar LBN 224-15 ir vienāds ar 1/6; </w:t>
      </w:r>
    </w:p>
    <w:p w:rsidR="00036E03" w:rsidRPr="00F45BEE" w:rsidRDefault="00036E03" w:rsidP="00036E03">
      <w:pPr>
        <w:autoSpaceDE w:val="0"/>
        <w:autoSpaceDN w:val="0"/>
        <w:adjustRightInd w:val="0"/>
        <w:spacing w:after="0" w:line="240" w:lineRule="auto"/>
        <w:ind w:left="426"/>
        <w:rPr>
          <w:rFonts w:ascii="Times New Roman" w:hAnsi="Times New Roman" w:cs="Times New Roman"/>
          <w:color w:val="000000"/>
          <w:sz w:val="24"/>
          <w:szCs w:val="24"/>
        </w:rPr>
      </w:pPr>
      <w:r w:rsidRPr="00F45BEE">
        <w:rPr>
          <w:rFonts w:ascii="Times New Roman" w:hAnsi="Times New Roman" w:cs="Times New Roman"/>
          <w:color w:val="000000"/>
          <w:sz w:val="24"/>
          <w:szCs w:val="24"/>
        </w:rPr>
        <w:t>n – pieņemtais raupjuma koeficients ir 0,035.</w:t>
      </w:r>
    </w:p>
    <w:p w:rsidR="00036E03" w:rsidRPr="00F45BEE" w:rsidRDefault="00036E03" w:rsidP="00036E03">
      <w:pPr>
        <w:autoSpaceDE w:val="0"/>
        <w:autoSpaceDN w:val="0"/>
        <w:adjustRightInd w:val="0"/>
        <w:spacing w:after="0" w:line="240" w:lineRule="auto"/>
        <w:ind w:left="426"/>
        <w:rPr>
          <w:rFonts w:ascii="Times New Roman" w:hAnsi="Times New Roman" w:cs="Times New Roman"/>
          <w:color w:val="000000"/>
          <w:sz w:val="24"/>
          <w:szCs w:val="24"/>
        </w:rPr>
      </w:pPr>
    </w:p>
    <w:p w:rsidR="00036E03" w:rsidRPr="00F45BEE" w:rsidRDefault="00036E03" w:rsidP="00036E03">
      <w:pPr>
        <w:autoSpaceDE w:val="0"/>
        <w:autoSpaceDN w:val="0"/>
        <w:adjustRightInd w:val="0"/>
        <w:spacing w:after="0" w:line="240" w:lineRule="auto"/>
        <w:rPr>
          <w:rFonts w:ascii="Times New Roman" w:eastAsia="CIDFont+F1" w:hAnsi="Times New Roman" w:cs="Times New Roman"/>
          <w:sz w:val="24"/>
          <w:szCs w:val="24"/>
        </w:rPr>
      </w:pPr>
      <w:r w:rsidRPr="00F45BEE">
        <w:rPr>
          <w:rFonts w:ascii="Times New Roman" w:eastAsia="CIDFont+F1" w:hAnsi="Times New Roman" w:cs="Times New Roman"/>
          <w:sz w:val="24"/>
          <w:szCs w:val="24"/>
        </w:rPr>
        <w:t>6.Aprēķina vienmērīgas ūdens plūsmas vidējo ātrumu gultnē:</w:t>
      </w:r>
    </w:p>
    <w:p w:rsidR="00036E03" w:rsidRPr="00F45BEE" w:rsidRDefault="00036E03" w:rsidP="00036E03">
      <w:pPr>
        <w:autoSpaceDE w:val="0"/>
        <w:autoSpaceDN w:val="0"/>
        <w:adjustRightInd w:val="0"/>
        <w:spacing w:after="0" w:line="240" w:lineRule="auto"/>
        <w:ind w:left="360"/>
        <w:jc w:val="center"/>
        <w:rPr>
          <w:rFonts w:ascii="Times New Roman" w:hAnsi="Times New Roman" w:cs="Times New Roman"/>
          <w:color w:val="000000"/>
          <w:sz w:val="24"/>
          <w:szCs w:val="24"/>
        </w:rPr>
      </w:pPr>
      <w:r w:rsidRPr="00F45BEE">
        <w:rPr>
          <w:rFonts w:ascii="Cambria Math" w:hAnsi="Cambria Math" w:cs="Cambria Math"/>
          <w:sz w:val="24"/>
          <w:szCs w:val="24"/>
        </w:rPr>
        <w:t>𝑣</w:t>
      </w:r>
      <w:r w:rsidRPr="00F45BEE">
        <w:rPr>
          <w:rFonts w:ascii="Cambria Math" w:hAnsi="Cambria Math" w:cs="Cambria Math"/>
          <w:sz w:val="24"/>
          <w:szCs w:val="24"/>
          <w:vertAlign w:val="subscript"/>
        </w:rPr>
        <w:t>𝑣𝑖𝑑</w:t>
      </w:r>
      <w:r w:rsidRPr="00F45BEE">
        <w:rPr>
          <w:rFonts w:ascii="Times New Roman" w:hAnsi="Times New Roman" w:cs="Times New Roman"/>
          <w:sz w:val="24"/>
          <w:szCs w:val="24"/>
        </w:rPr>
        <w:t>. =</w:t>
      </w:r>
      <w:r w:rsidRPr="00F45BEE">
        <w:rPr>
          <w:rFonts w:ascii="Times New Roman" w:hAnsi="Times New Roman" w:cs="Times New Roman"/>
          <w:i/>
          <w:iCs/>
          <w:sz w:val="24"/>
          <w:szCs w:val="24"/>
          <w:shd w:val="clear" w:color="auto" w:fill="FFFFFF"/>
        </w:rPr>
        <w:t>C</w:t>
      </w:r>
      <w:r w:rsidRPr="00F45BEE">
        <w:rPr>
          <w:rFonts w:ascii="Times New Roman" w:hAnsi="Times New Roman" w:cs="Times New Roman"/>
          <w:sz w:val="24"/>
          <w:szCs w:val="24"/>
          <w:shd w:val="clear" w:color="auto" w:fill="FFFFFF"/>
        </w:rPr>
        <w:t>√</w:t>
      </w:r>
      <w:r w:rsidRPr="00F45BEE">
        <w:rPr>
          <w:rFonts w:ascii="Times New Roman" w:hAnsi="Times New Roman" w:cs="Times New Roman"/>
          <w:i/>
          <w:iCs/>
          <w:sz w:val="24"/>
          <w:szCs w:val="24"/>
          <w:shd w:val="clear" w:color="auto" w:fill="FFFFFF"/>
        </w:rPr>
        <w:t>R</w:t>
      </w:r>
      <w:r w:rsidRPr="00F45BEE">
        <w:rPr>
          <w:rFonts w:ascii="Times New Roman" w:hAnsi="Times New Roman" w:cs="Times New Roman"/>
          <w:sz w:val="24"/>
          <w:szCs w:val="24"/>
          <w:shd w:val="clear" w:color="auto" w:fill="FFFFFF"/>
        </w:rPr>
        <w:t>×</w:t>
      </w:r>
      <w:r w:rsidRPr="00F45BEE">
        <w:rPr>
          <w:rFonts w:ascii="Times New Roman" w:hAnsi="Times New Roman" w:cs="Times New Roman"/>
          <w:i/>
          <w:iCs/>
          <w:sz w:val="24"/>
          <w:szCs w:val="24"/>
          <w:shd w:val="clear" w:color="auto" w:fill="FFFFFF"/>
        </w:rPr>
        <w:t>i</w:t>
      </w:r>
      <w:r w:rsidRPr="00F45BEE">
        <w:rPr>
          <w:rFonts w:ascii="Times New Roman" w:hAnsi="Times New Roman" w:cs="Times New Roman"/>
          <w:sz w:val="24"/>
          <w:szCs w:val="24"/>
          <w:shd w:val="clear" w:color="auto" w:fill="FFFFFF"/>
        </w:rPr>
        <w:t>,</w:t>
      </w:r>
      <w:r w:rsidRPr="00F45BEE">
        <w:rPr>
          <w:rFonts w:ascii="Times New Roman" w:eastAsia="CIDFont+F1" w:hAnsi="Times New Roman" w:cs="Times New Roman"/>
          <w:sz w:val="24"/>
          <w:szCs w:val="24"/>
        </w:rPr>
        <w:t xml:space="preserve"> (LBN 224-15 3.2. nodaļas 14.formula)</w:t>
      </w:r>
    </w:p>
    <w:p w:rsidR="00036E03" w:rsidRPr="00F45BEE" w:rsidRDefault="00036E03" w:rsidP="00036E03">
      <w:pPr>
        <w:autoSpaceDE w:val="0"/>
        <w:autoSpaceDN w:val="0"/>
        <w:adjustRightInd w:val="0"/>
        <w:spacing w:after="0" w:line="240" w:lineRule="auto"/>
        <w:rPr>
          <w:rFonts w:ascii="Times New Roman" w:hAnsi="Times New Roman" w:cs="Times New Roman"/>
          <w:color w:val="000000"/>
          <w:sz w:val="24"/>
          <w:szCs w:val="24"/>
        </w:rPr>
      </w:pPr>
      <w:r w:rsidRPr="00F45BEE">
        <w:rPr>
          <w:rFonts w:ascii="Times New Roman" w:hAnsi="Times New Roman" w:cs="Times New Roman"/>
          <w:color w:val="000000"/>
          <w:sz w:val="24"/>
          <w:szCs w:val="24"/>
        </w:rPr>
        <w:t xml:space="preserve">kur: </w:t>
      </w:r>
    </w:p>
    <w:p w:rsidR="00036E03" w:rsidRPr="00F45BEE" w:rsidRDefault="00036E03" w:rsidP="00036E03">
      <w:pPr>
        <w:autoSpaceDE w:val="0"/>
        <w:autoSpaceDN w:val="0"/>
        <w:adjustRightInd w:val="0"/>
        <w:spacing w:after="0" w:line="240" w:lineRule="auto"/>
        <w:ind w:left="567"/>
        <w:rPr>
          <w:rFonts w:ascii="Times New Roman" w:hAnsi="Times New Roman" w:cs="Times New Roman"/>
          <w:color w:val="000000"/>
          <w:sz w:val="24"/>
          <w:szCs w:val="24"/>
        </w:rPr>
      </w:pPr>
      <w:r w:rsidRPr="00F45BEE">
        <w:rPr>
          <w:rFonts w:ascii="Times New Roman" w:hAnsi="Times New Roman" w:cs="Times New Roman"/>
          <w:color w:val="000000"/>
          <w:sz w:val="24"/>
          <w:szCs w:val="24"/>
        </w:rPr>
        <w:t xml:space="preserve">i – gultnes dibena slīpums aprēķina vietā, </w:t>
      </w:r>
    </w:p>
    <w:p w:rsidR="00036E03" w:rsidRPr="00F45BEE" w:rsidRDefault="00036E03" w:rsidP="00036E03">
      <w:pPr>
        <w:autoSpaceDE w:val="0"/>
        <w:autoSpaceDN w:val="0"/>
        <w:adjustRightInd w:val="0"/>
        <w:spacing w:before="120" w:after="0" w:line="240" w:lineRule="auto"/>
        <w:rPr>
          <w:rFonts w:ascii="Times New Roman" w:eastAsia="CIDFont+F1" w:hAnsi="Times New Roman" w:cs="Times New Roman"/>
          <w:sz w:val="24"/>
          <w:szCs w:val="24"/>
        </w:rPr>
      </w:pPr>
      <w:r w:rsidRPr="00F45BEE">
        <w:rPr>
          <w:rFonts w:ascii="Times New Roman" w:eastAsia="CIDFont+F1" w:hAnsi="Times New Roman" w:cs="Times New Roman"/>
          <w:sz w:val="24"/>
          <w:szCs w:val="24"/>
        </w:rPr>
        <w:t>7.Aprēķina gultnes caurvades spēju un salīdzina pēc formulas:</w:t>
      </w:r>
    </w:p>
    <w:p w:rsidR="00036E03" w:rsidRPr="00F45BEE" w:rsidRDefault="00036E03" w:rsidP="00036E03">
      <w:pPr>
        <w:autoSpaceDE w:val="0"/>
        <w:autoSpaceDN w:val="0"/>
        <w:adjustRightInd w:val="0"/>
        <w:spacing w:after="0" w:line="240" w:lineRule="auto"/>
        <w:jc w:val="center"/>
        <w:rPr>
          <w:rFonts w:ascii="Times New Roman" w:hAnsi="Times New Roman" w:cs="Times New Roman"/>
          <w:color w:val="000000"/>
          <w:sz w:val="24"/>
          <w:szCs w:val="24"/>
        </w:rPr>
      </w:pPr>
      <w:r w:rsidRPr="00F45BEE">
        <w:rPr>
          <w:rFonts w:ascii="Times New Roman" w:hAnsi="Times New Roman" w:cs="Times New Roman"/>
          <w:color w:val="000000"/>
          <w:sz w:val="24"/>
          <w:szCs w:val="24"/>
        </w:rPr>
        <w:t>Qsp =</w:t>
      </w:r>
      <w:r w:rsidRPr="00F45BEE">
        <w:rPr>
          <w:rFonts w:ascii="Cambria Math" w:hAnsi="Cambria Math" w:cs="Cambria Math"/>
          <w:color w:val="000000"/>
          <w:sz w:val="24"/>
          <w:szCs w:val="24"/>
        </w:rPr>
        <w:t>𝜔</w:t>
      </w:r>
      <w:r w:rsidRPr="00F45BEE">
        <w:rPr>
          <w:rFonts w:ascii="Times New Roman" w:hAnsi="Times New Roman" w:cs="Times New Roman"/>
          <w:color w:val="000000"/>
          <w:sz w:val="24"/>
          <w:szCs w:val="24"/>
        </w:rPr>
        <w:t>×</w:t>
      </w:r>
      <w:r w:rsidRPr="00F45BEE">
        <w:rPr>
          <w:rFonts w:ascii="Cambria Math" w:hAnsi="Cambria Math" w:cs="Cambria Math"/>
          <w:color w:val="000000"/>
          <w:sz w:val="24"/>
          <w:szCs w:val="24"/>
        </w:rPr>
        <w:t>𝑣</w:t>
      </w:r>
      <w:r w:rsidRPr="00F45BEE">
        <w:rPr>
          <w:rFonts w:ascii="Cambria Math" w:hAnsi="Cambria Math" w:cs="Cambria Math"/>
          <w:color w:val="000000"/>
          <w:sz w:val="24"/>
          <w:szCs w:val="24"/>
          <w:vertAlign w:val="subscript"/>
        </w:rPr>
        <w:t>𝑣𝑖𝑑</w:t>
      </w:r>
      <w:r w:rsidRPr="00F45BEE">
        <w:rPr>
          <w:rFonts w:ascii="Times New Roman" w:hAnsi="Times New Roman" w:cs="Times New Roman"/>
          <w:color w:val="000000"/>
          <w:sz w:val="24"/>
          <w:szCs w:val="24"/>
        </w:rPr>
        <w:t xml:space="preserve">. </w:t>
      </w:r>
    </w:p>
    <w:p w:rsidR="00036E03" w:rsidRPr="00F45BEE" w:rsidRDefault="00036E03" w:rsidP="00036E03">
      <w:pPr>
        <w:autoSpaceDE w:val="0"/>
        <w:autoSpaceDN w:val="0"/>
        <w:adjustRightInd w:val="0"/>
        <w:spacing w:after="0" w:line="240" w:lineRule="auto"/>
        <w:jc w:val="center"/>
        <w:rPr>
          <w:rFonts w:ascii="Times New Roman" w:hAnsi="Times New Roman" w:cs="Times New Roman"/>
          <w:color w:val="000000"/>
          <w:sz w:val="24"/>
          <w:szCs w:val="24"/>
        </w:rPr>
      </w:pPr>
    </w:p>
    <w:p w:rsidR="00036E03" w:rsidRPr="00F45BEE" w:rsidRDefault="00036E03" w:rsidP="00036E03">
      <w:pPr>
        <w:autoSpaceDE w:val="0"/>
        <w:autoSpaceDN w:val="0"/>
        <w:adjustRightInd w:val="0"/>
        <w:spacing w:after="0" w:line="240" w:lineRule="auto"/>
        <w:jc w:val="both"/>
        <w:rPr>
          <w:rFonts w:ascii="Times New Roman" w:hAnsi="Times New Roman" w:cs="Times New Roman"/>
          <w:color w:val="000000"/>
          <w:sz w:val="24"/>
          <w:szCs w:val="24"/>
        </w:rPr>
      </w:pPr>
      <w:r w:rsidRPr="00F45BEE">
        <w:rPr>
          <w:rFonts w:ascii="Times New Roman" w:hAnsi="Times New Roman" w:cs="Times New Roman"/>
          <w:sz w:val="24"/>
          <w:szCs w:val="24"/>
        </w:rPr>
        <w:t>Hidroloģiskajā aprēķinā noteiktā maksimālā caurplūduma (Qap</w:t>
      </w:r>
      <w:r w:rsidR="00646609" w:rsidRPr="00F45BEE">
        <w:rPr>
          <w:rFonts w:ascii="Times New Roman" w:hAnsi="Times New Roman" w:cs="Times New Roman"/>
          <w:sz w:val="24"/>
          <w:szCs w:val="24"/>
        </w:rPr>
        <w:t xml:space="preserve"> </w:t>
      </w:r>
      <w:r w:rsidRPr="00F45BEE">
        <w:rPr>
          <w:rFonts w:ascii="Times New Roman" w:hAnsi="Times New Roman" w:cs="Times New Roman"/>
          <w:sz w:val="24"/>
          <w:szCs w:val="24"/>
        </w:rPr>
        <w:t>n%) novadīšanai jāizpildās vienādībai:</w:t>
      </w:r>
    </w:p>
    <w:p w:rsidR="00036E03" w:rsidRPr="00F45BEE" w:rsidRDefault="00036E03" w:rsidP="00036E03">
      <w:pPr>
        <w:autoSpaceDE w:val="0"/>
        <w:autoSpaceDN w:val="0"/>
        <w:adjustRightInd w:val="0"/>
        <w:spacing w:after="0" w:line="240" w:lineRule="auto"/>
        <w:jc w:val="center"/>
        <w:rPr>
          <w:rFonts w:ascii="Times New Roman" w:hAnsi="Times New Roman" w:cs="Times New Roman"/>
          <w:color w:val="000000"/>
          <w:sz w:val="24"/>
          <w:szCs w:val="24"/>
        </w:rPr>
      </w:pPr>
      <w:r w:rsidRPr="00F45BEE">
        <w:rPr>
          <w:rFonts w:ascii="Times New Roman" w:hAnsi="Times New Roman" w:cs="Times New Roman"/>
          <w:color w:val="000000"/>
          <w:sz w:val="24"/>
          <w:szCs w:val="24"/>
        </w:rPr>
        <w:t xml:space="preserve">Qap n%≤Qsp , </w:t>
      </w:r>
    </w:p>
    <w:p w:rsidR="00036E03" w:rsidRPr="00F45BEE" w:rsidRDefault="00036E03" w:rsidP="00036E03">
      <w:pPr>
        <w:autoSpaceDE w:val="0"/>
        <w:autoSpaceDN w:val="0"/>
        <w:adjustRightInd w:val="0"/>
        <w:spacing w:after="0" w:line="240" w:lineRule="auto"/>
        <w:rPr>
          <w:rFonts w:ascii="Times New Roman" w:hAnsi="Times New Roman" w:cs="Times New Roman"/>
          <w:color w:val="000000"/>
          <w:sz w:val="24"/>
          <w:szCs w:val="24"/>
        </w:rPr>
      </w:pPr>
      <w:r w:rsidRPr="00F45BEE">
        <w:rPr>
          <w:rFonts w:ascii="Times New Roman" w:hAnsi="Times New Roman" w:cs="Times New Roman"/>
          <w:color w:val="000000"/>
          <w:sz w:val="24"/>
          <w:szCs w:val="24"/>
        </w:rPr>
        <w:t xml:space="preserve">8.Nosaka aprēķina kļūdu: </w:t>
      </w:r>
    </w:p>
    <w:p w:rsidR="00036E03" w:rsidRPr="00F45BEE" w:rsidRDefault="00036E03" w:rsidP="00036E03">
      <w:pPr>
        <w:autoSpaceDE w:val="0"/>
        <w:autoSpaceDN w:val="0"/>
        <w:adjustRightInd w:val="0"/>
        <w:spacing w:before="120" w:after="0" w:line="240" w:lineRule="auto"/>
        <w:ind w:left="360"/>
        <w:jc w:val="center"/>
        <w:rPr>
          <w:rFonts w:ascii="Times New Roman" w:hAnsi="Times New Roman" w:cs="Times New Roman"/>
          <w:color w:val="000000"/>
          <w:sz w:val="24"/>
          <w:szCs w:val="24"/>
        </w:rPr>
      </w:pPr>
      <w:r w:rsidRPr="00F45BEE">
        <w:rPr>
          <w:rFonts w:ascii="Times New Roman" w:hAnsi="Times New Roman" w:cs="Times New Roman"/>
          <w:color w:val="000000"/>
          <w:sz w:val="24"/>
          <w:szCs w:val="24"/>
        </w:rPr>
        <w:t>(Qsp −Qap n% )/Qsp,%</w:t>
      </w:r>
    </w:p>
    <w:p w:rsidR="00036E03" w:rsidRPr="00F45BEE" w:rsidRDefault="00036E03" w:rsidP="00036E03">
      <w:pPr>
        <w:autoSpaceDE w:val="0"/>
        <w:autoSpaceDN w:val="0"/>
        <w:adjustRightInd w:val="0"/>
        <w:spacing w:before="120" w:after="0" w:line="240" w:lineRule="auto"/>
        <w:jc w:val="both"/>
        <w:rPr>
          <w:rFonts w:ascii="Times New Roman" w:eastAsia="CIDFont+F1" w:hAnsi="Times New Roman" w:cs="Times New Roman"/>
          <w:sz w:val="24"/>
          <w:szCs w:val="24"/>
        </w:rPr>
      </w:pPr>
      <w:r w:rsidRPr="00F45BEE">
        <w:rPr>
          <w:rFonts w:ascii="Times New Roman" w:eastAsia="CIDFont+F1" w:hAnsi="Times New Roman" w:cs="Times New Roman"/>
          <w:sz w:val="24"/>
          <w:szCs w:val="24"/>
        </w:rPr>
        <w:t>Aprēķins beidzas, ja kļūda ir pielaides robežās &lt;2%.</w:t>
      </w:r>
    </w:p>
    <w:p w:rsidR="00036E03" w:rsidRPr="00F45BEE" w:rsidRDefault="00036E03" w:rsidP="00036E03">
      <w:pPr>
        <w:autoSpaceDE w:val="0"/>
        <w:autoSpaceDN w:val="0"/>
        <w:adjustRightInd w:val="0"/>
        <w:spacing w:before="120" w:after="0" w:line="240" w:lineRule="auto"/>
        <w:jc w:val="both"/>
        <w:rPr>
          <w:rFonts w:ascii="Times New Roman" w:eastAsia="CIDFont+F1" w:hAnsi="Times New Roman" w:cs="Times New Roman"/>
          <w:sz w:val="24"/>
          <w:szCs w:val="24"/>
        </w:rPr>
      </w:pPr>
      <w:r w:rsidRPr="00F45BEE">
        <w:rPr>
          <w:rFonts w:ascii="Times New Roman" w:eastAsia="CIDFont+F1" w:hAnsi="Times New Roman" w:cs="Times New Roman"/>
          <w:sz w:val="24"/>
          <w:szCs w:val="24"/>
        </w:rPr>
        <w:t>Šādā pakāpeniskās t</w:t>
      </w:r>
      <w:r w:rsidR="00A74960" w:rsidRPr="00F45BEE">
        <w:rPr>
          <w:rFonts w:ascii="Times New Roman" w:eastAsia="CIDFont+F1" w:hAnsi="Times New Roman" w:cs="Times New Roman"/>
          <w:sz w:val="24"/>
          <w:szCs w:val="24"/>
        </w:rPr>
        <w:t>uvināšanas veidā noteikti Senču</w:t>
      </w:r>
      <w:r w:rsidRPr="00F45BEE">
        <w:rPr>
          <w:rFonts w:ascii="Times New Roman" w:eastAsia="CIDFont+F1" w:hAnsi="Times New Roman" w:cs="Times New Roman"/>
          <w:sz w:val="24"/>
          <w:szCs w:val="24"/>
        </w:rPr>
        <w:t xml:space="preserve"> un Bormaņu grāvja hidrauliskie parametri pie pavasara palu maksimālo caurplūdumu ar 10% pārsniegšanas varbūtību.</w:t>
      </w:r>
    </w:p>
    <w:p w:rsidR="00036E03" w:rsidRPr="00F45BEE" w:rsidRDefault="004C1868" w:rsidP="00036E03">
      <w:pPr>
        <w:autoSpaceDE w:val="0"/>
        <w:autoSpaceDN w:val="0"/>
        <w:adjustRightInd w:val="0"/>
        <w:spacing w:before="120" w:after="120" w:line="240" w:lineRule="auto"/>
        <w:jc w:val="center"/>
        <w:rPr>
          <w:rFonts w:ascii="Times New Roman" w:eastAsia="CIDFont+F1" w:hAnsi="Times New Roman" w:cs="Times New Roman"/>
          <w:b/>
          <w:bCs/>
          <w:sz w:val="24"/>
          <w:szCs w:val="24"/>
        </w:rPr>
      </w:pPr>
      <w:r w:rsidRPr="00F45BEE">
        <w:rPr>
          <w:rFonts w:ascii="Times New Roman" w:hAnsi="Times New Roman" w:cs="Times New Roman"/>
          <w:b/>
          <w:bCs/>
          <w:sz w:val="24"/>
          <w:szCs w:val="24"/>
        </w:rPr>
        <w:t xml:space="preserve">3.tabula </w:t>
      </w:r>
      <w:r w:rsidR="00036E03" w:rsidRPr="00F45BEE">
        <w:rPr>
          <w:rFonts w:ascii="Times New Roman" w:hAnsi="Times New Roman" w:cs="Times New Roman"/>
          <w:bCs/>
          <w:sz w:val="24"/>
          <w:szCs w:val="24"/>
        </w:rPr>
        <w:t>Hidraulisko aprēķinu rezultāti</w:t>
      </w:r>
    </w:p>
    <w:tbl>
      <w:tblPr>
        <w:tblStyle w:val="TableGrid"/>
        <w:tblW w:w="0" w:type="auto"/>
        <w:tblLook w:val="04A0" w:firstRow="1" w:lastRow="0" w:firstColumn="1" w:lastColumn="0" w:noHBand="0" w:noVBand="1"/>
      </w:tblPr>
      <w:tblGrid>
        <w:gridCol w:w="1270"/>
        <w:gridCol w:w="1018"/>
        <w:gridCol w:w="990"/>
        <w:gridCol w:w="990"/>
        <w:gridCol w:w="990"/>
        <w:gridCol w:w="990"/>
        <w:gridCol w:w="1006"/>
        <w:gridCol w:w="991"/>
        <w:gridCol w:w="997"/>
      </w:tblGrid>
      <w:tr w:rsidR="00036E03" w:rsidRPr="00F45BEE" w:rsidTr="003D71A3">
        <w:tc>
          <w:tcPr>
            <w:tcW w:w="1270" w:type="dxa"/>
            <w:vAlign w:val="center"/>
          </w:tcPr>
          <w:p w:rsidR="00036E03" w:rsidRPr="00F45BEE" w:rsidRDefault="00036E03" w:rsidP="003D71A3">
            <w:pPr>
              <w:autoSpaceDE w:val="0"/>
              <w:autoSpaceDN w:val="0"/>
              <w:adjustRightInd w:val="0"/>
              <w:spacing w:after="0" w:line="240" w:lineRule="auto"/>
              <w:jc w:val="center"/>
              <w:rPr>
                <w:rFonts w:ascii="Times New Roman" w:eastAsia="CIDFont+F1" w:hAnsi="Times New Roman" w:cs="Times New Roman"/>
                <w:b/>
                <w:sz w:val="24"/>
                <w:szCs w:val="24"/>
              </w:rPr>
            </w:pPr>
            <w:r w:rsidRPr="00F45BEE">
              <w:rPr>
                <w:rFonts w:ascii="Times New Roman" w:eastAsia="CIDFont+F1" w:hAnsi="Times New Roman" w:cs="Times New Roman"/>
                <w:b/>
                <w:sz w:val="24"/>
                <w:szCs w:val="24"/>
              </w:rPr>
              <w:t>Parametri</w:t>
            </w:r>
          </w:p>
        </w:tc>
        <w:tc>
          <w:tcPr>
            <w:tcW w:w="1018" w:type="dxa"/>
            <w:vAlign w:val="center"/>
          </w:tcPr>
          <w:p w:rsidR="00036E03" w:rsidRPr="00F45BEE" w:rsidRDefault="00036E03" w:rsidP="003D71A3">
            <w:pPr>
              <w:autoSpaceDE w:val="0"/>
              <w:autoSpaceDN w:val="0"/>
              <w:adjustRightInd w:val="0"/>
              <w:spacing w:after="0" w:line="240" w:lineRule="auto"/>
              <w:jc w:val="center"/>
              <w:rPr>
                <w:rFonts w:ascii="Times New Roman" w:hAnsi="Times New Roman" w:cs="Times New Roman"/>
                <w:b/>
                <w:bCs/>
                <w:sz w:val="24"/>
                <w:szCs w:val="24"/>
                <w:vertAlign w:val="subscript"/>
              </w:rPr>
            </w:pPr>
            <w:r w:rsidRPr="00F45BEE">
              <w:rPr>
                <w:rFonts w:ascii="Times New Roman" w:hAnsi="Times New Roman" w:cs="Times New Roman"/>
                <w:b/>
                <w:bCs/>
                <w:sz w:val="24"/>
                <w:szCs w:val="24"/>
              </w:rPr>
              <w:t>Q</w:t>
            </w:r>
            <w:r w:rsidRPr="00F45BEE">
              <w:rPr>
                <w:rFonts w:ascii="Times New Roman" w:hAnsi="Times New Roman" w:cs="Times New Roman"/>
                <w:b/>
                <w:bCs/>
                <w:sz w:val="24"/>
                <w:szCs w:val="24"/>
                <w:vertAlign w:val="subscript"/>
              </w:rPr>
              <w:t xml:space="preserve">ap </w:t>
            </w:r>
          </w:p>
          <w:p w:rsidR="00036E03" w:rsidRPr="00F45BEE" w:rsidRDefault="00036E03" w:rsidP="003D71A3">
            <w:pPr>
              <w:autoSpaceDE w:val="0"/>
              <w:autoSpaceDN w:val="0"/>
              <w:adjustRightInd w:val="0"/>
              <w:spacing w:after="0" w:line="240" w:lineRule="auto"/>
              <w:jc w:val="center"/>
              <w:rPr>
                <w:rFonts w:ascii="Times New Roman" w:eastAsia="CIDFont+F1" w:hAnsi="Times New Roman" w:cs="Times New Roman"/>
                <w:bCs/>
                <w:sz w:val="24"/>
                <w:szCs w:val="24"/>
              </w:rPr>
            </w:pPr>
            <w:r w:rsidRPr="00F45BEE">
              <w:rPr>
                <w:rFonts w:ascii="Times New Roman" w:hAnsi="Times New Roman" w:cs="Times New Roman"/>
                <w:bCs/>
                <w:sz w:val="24"/>
                <w:szCs w:val="24"/>
              </w:rPr>
              <w:t>m</w:t>
            </w:r>
            <w:r w:rsidRPr="00F45BEE">
              <w:rPr>
                <w:rFonts w:ascii="Times New Roman" w:hAnsi="Times New Roman" w:cs="Times New Roman"/>
                <w:bCs/>
                <w:sz w:val="24"/>
                <w:szCs w:val="24"/>
                <w:vertAlign w:val="superscript"/>
              </w:rPr>
              <w:t>3</w:t>
            </w:r>
            <w:r w:rsidRPr="00F45BEE">
              <w:rPr>
                <w:rFonts w:ascii="Times New Roman" w:hAnsi="Times New Roman" w:cs="Times New Roman"/>
                <w:bCs/>
                <w:sz w:val="24"/>
                <w:szCs w:val="24"/>
              </w:rPr>
              <w:t>/s</w:t>
            </w:r>
          </w:p>
        </w:tc>
        <w:tc>
          <w:tcPr>
            <w:tcW w:w="990" w:type="dxa"/>
            <w:vAlign w:val="center"/>
          </w:tcPr>
          <w:p w:rsidR="00036E03" w:rsidRPr="00F45BEE" w:rsidRDefault="00036E03" w:rsidP="003D71A3">
            <w:pPr>
              <w:autoSpaceDE w:val="0"/>
              <w:autoSpaceDN w:val="0"/>
              <w:adjustRightInd w:val="0"/>
              <w:spacing w:after="0" w:line="240" w:lineRule="auto"/>
              <w:jc w:val="center"/>
              <w:rPr>
                <w:rFonts w:ascii="Times New Roman" w:hAnsi="Times New Roman" w:cs="Times New Roman"/>
                <w:b/>
                <w:bCs/>
                <w:sz w:val="24"/>
                <w:szCs w:val="24"/>
              </w:rPr>
            </w:pPr>
            <w:r w:rsidRPr="00F45BEE">
              <w:rPr>
                <w:rFonts w:ascii="Times New Roman" w:hAnsi="Times New Roman" w:cs="Times New Roman"/>
                <w:b/>
                <w:bCs/>
                <w:sz w:val="24"/>
                <w:szCs w:val="24"/>
              </w:rPr>
              <w:t>h,</w:t>
            </w:r>
          </w:p>
          <w:p w:rsidR="00036E03" w:rsidRPr="00F45BEE" w:rsidRDefault="00036E03" w:rsidP="003D71A3">
            <w:pPr>
              <w:autoSpaceDE w:val="0"/>
              <w:autoSpaceDN w:val="0"/>
              <w:adjustRightInd w:val="0"/>
              <w:spacing w:after="0" w:line="240" w:lineRule="auto"/>
              <w:jc w:val="center"/>
              <w:rPr>
                <w:rFonts w:ascii="Times New Roman" w:eastAsia="CIDFont+F1" w:hAnsi="Times New Roman" w:cs="Times New Roman"/>
                <w:bCs/>
                <w:sz w:val="24"/>
                <w:szCs w:val="24"/>
              </w:rPr>
            </w:pPr>
            <w:r w:rsidRPr="00F45BEE">
              <w:rPr>
                <w:rFonts w:ascii="Times New Roman" w:hAnsi="Times New Roman" w:cs="Times New Roman"/>
                <w:bCs/>
                <w:sz w:val="24"/>
                <w:szCs w:val="24"/>
              </w:rPr>
              <w:t>m</w:t>
            </w:r>
          </w:p>
        </w:tc>
        <w:tc>
          <w:tcPr>
            <w:tcW w:w="990" w:type="dxa"/>
            <w:vAlign w:val="center"/>
          </w:tcPr>
          <w:p w:rsidR="00036E03" w:rsidRPr="00F45BEE" w:rsidRDefault="00036E03" w:rsidP="003D71A3">
            <w:pPr>
              <w:autoSpaceDE w:val="0"/>
              <w:autoSpaceDN w:val="0"/>
              <w:adjustRightInd w:val="0"/>
              <w:spacing w:after="0" w:line="240" w:lineRule="auto"/>
              <w:jc w:val="center"/>
              <w:rPr>
                <w:rFonts w:ascii="Times New Roman" w:hAnsi="Times New Roman" w:cs="Times New Roman"/>
                <w:b/>
                <w:bCs/>
                <w:sz w:val="24"/>
                <w:szCs w:val="24"/>
              </w:rPr>
            </w:pPr>
            <w:r w:rsidRPr="00F45BEE">
              <w:rPr>
                <w:rFonts w:ascii="Cambria Math" w:hAnsi="Cambria Math" w:cs="Cambria Math"/>
                <w:b/>
                <w:bCs/>
                <w:sz w:val="24"/>
                <w:szCs w:val="24"/>
              </w:rPr>
              <w:t>𝜔</w:t>
            </w:r>
            <w:r w:rsidRPr="00F45BEE">
              <w:rPr>
                <w:rFonts w:ascii="Times New Roman" w:hAnsi="Times New Roman" w:cs="Times New Roman"/>
                <w:b/>
                <w:bCs/>
                <w:sz w:val="24"/>
                <w:szCs w:val="24"/>
              </w:rPr>
              <w:t>,</w:t>
            </w:r>
          </w:p>
          <w:p w:rsidR="00036E03" w:rsidRPr="00F45BEE" w:rsidRDefault="00036E03" w:rsidP="003D71A3">
            <w:pPr>
              <w:autoSpaceDE w:val="0"/>
              <w:autoSpaceDN w:val="0"/>
              <w:adjustRightInd w:val="0"/>
              <w:spacing w:after="0" w:line="240" w:lineRule="auto"/>
              <w:jc w:val="center"/>
              <w:rPr>
                <w:rFonts w:ascii="Times New Roman" w:eastAsia="CIDFont+F1" w:hAnsi="Times New Roman" w:cs="Times New Roman"/>
                <w:bCs/>
                <w:sz w:val="24"/>
                <w:szCs w:val="24"/>
              </w:rPr>
            </w:pPr>
            <w:r w:rsidRPr="00F45BEE">
              <w:rPr>
                <w:rFonts w:ascii="Times New Roman" w:eastAsia="CIDFont+F10" w:hAnsi="Times New Roman" w:cs="Times New Roman"/>
                <w:bCs/>
                <w:sz w:val="24"/>
                <w:szCs w:val="24"/>
              </w:rPr>
              <w:t>m</w:t>
            </w:r>
            <w:r w:rsidRPr="00F45BEE">
              <w:rPr>
                <w:rFonts w:ascii="Times New Roman" w:eastAsia="CIDFont+F10" w:hAnsi="Times New Roman" w:cs="Times New Roman"/>
                <w:bCs/>
                <w:sz w:val="24"/>
                <w:szCs w:val="24"/>
                <w:vertAlign w:val="superscript"/>
              </w:rPr>
              <w:t>2</w:t>
            </w:r>
          </w:p>
        </w:tc>
        <w:tc>
          <w:tcPr>
            <w:tcW w:w="990" w:type="dxa"/>
            <w:vAlign w:val="center"/>
          </w:tcPr>
          <w:p w:rsidR="00036E03" w:rsidRPr="00F45BEE" w:rsidRDefault="00036E03" w:rsidP="003D71A3">
            <w:pPr>
              <w:autoSpaceDE w:val="0"/>
              <w:autoSpaceDN w:val="0"/>
              <w:adjustRightInd w:val="0"/>
              <w:spacing w:after="0" w:line="240" w:lineRule="auto"/>
              <w:jc w:val="center"/>
              <w:rPr>
                <w:rFonts w:ascii="Times New Roman" w:hAnsi="Times New Roman" w:cs="Times New Roman"/>
                <w:b/>
                <w:bCs/>
                <w:sz w:val="24"/>
                <w:szCs w:val="24"/>
              </w:rPr>
            </w:pPr>
            <w:r w:rsidRPr="00F45BEE">
              <w:rPr>
                <w:rFonts w:ascii="Times New Roman" w:hAnsi="Times New Roman" w:cs="Times New Roman"/>
                <w:b/>
                <w:bCs/>
                <w:sz w:val="24"/>
                <w:szCs w:val="24"/>
              </w:rPr>
              <w:t xml:space="preserve">χ, </w:t>
            </w:r>
          </w:p>
          <w:p w:rsidR="00036E03" w:rsidRPr="00F45BEE" w:rsidRDefault="00036E03" w:rsidP="003D71A3">
            <w:pPr>
              <w:autoSpaceDE w:val="0"/>
              <w:autoSpaceDN w:val="0"/>
              <w:adjustRightInd w:val="0"/>
              <w:spacing w:after="0" w:line="240" w:lineRule="auto"/>
              <w:jc w:val="center"/>
              <w:rPr>
                <w:rFonts w:ascii="Times New Roman" w:eastAsia="CIDFont+F1" w:hAnsi="Times New Roman" w:cs="Times New Roman"/>
                <w:bCs/>
                <w:sz w:val="24"/>
                <w:szCs w:val="24"/>
              </w:rPr>
            </w:pPr>
            <w:r w:rsidRPr="00F45BEE">
              <w:rPr>
                <w:rFonts w:ascii="Times New Roman" w:hAnsi="Times New Roman" w:cs="Times New Roman"/>
                <w:bCs/>
                <w:sz w:val="24"/>
                <w:szCs w:val="24"/>
              </w:rPr>
              <w:t>m</w:t>
            </w:r>
          </w:p>
        </w:tc>
        <w:tc>
          <w:tcPr>
            <w:tcW w:w="990" w:type="dxa"/>
            <w:vAlign w:val="center"/>
          </w:tcPr>
          <w:p w:rsidR="00036E03" w:rsidRPr="00F45BEE" w:rsidRDefault="00036E03" w:rsidP="003D71A3">
            <w:pPr>
              <w:autoSpaceDE w:val="0"/>
              <w:autoSpaceDN w:val="0"/>
              <w:adjustRightInd w:val="0"/>
              <w:spacing w:after="0" w:line="240" w:lineRule="auto"/>
              <w:jc w:val="center"/>
              <w:rPr>
                <w:rFonts w:ascii="Times New Roman" w:hAnsi="Times New Roman" w:cs="Times New Roman"/>
                <w:b/>
                <w:bCs/>
                <w:sz w:val="24"/>
                <w:szCs w:val="24"/>
              </w:rPr>
            </w:pPr>
            <w:r w:rsidRPr="00F45BEE">
              <w:rPr>
                <w:rFonts w:ascii="Times New Roman" w:hAnsi="Times New Roman" w:cs="Times New Roman"/>
                <w:b/>
                <w:bCs/>
                <w:sz w:val="24"/>
                <w:szCs w:val="24"/>
              </w:rPr>
              <w:t>R,</w:t>
            </w:r>
          </w:p>
          <w:p w:rsidR="00036E03" w:rsidRPr="00F45BEE" w:rsidRDefault="00036E03" w:rsidP="003D71A3">
            <w:pPr>
              <w:autoSpaceDE w:val="0"/>
              <w:autoSpaceDN w:val="0"/>
              <w:adjustRightInd w:val="0"/>
              <w:spacing w:after="0" w:line="240" w:lineRule="auto"/>
              <w:jc w:val="center"/>
              <w:rPr>
                <w:rFonts w:ascii="Times New Roman" w:eastAsia="CIDFont+F1" w:hAnsi="Times New Roman" w:cs="Times New Roman"/>
                <w:bCs/>
                <w:sz w:val="24"/>
                <w:szCs w:val="24"/>
              </w:rPr>
            </w:pPr>
            <w:r w:rsidRPr="00F45BEE">
              <w:rPr>
                <w:rFonts w:ascii="Times New Roman" w:hAnsi="Times New Roman" w:cs="Times New Roman"/>
                <w:bCs/>
                <w:sz w:val="24"/>
                <w:szCs w:val="24"/>
              </w:rPr>
              <w:t>m</w:t>
            </w:r>
          </w:p>
        </w:tc>
        <w:tc>
          <w:tcPr>
            <w:tcW w:w="1006" w:type="dxa"/>
            <w:vAlign w:val="center"/>
          </w:tcPr>
          <w:p w:rsidR="00036E03" w:rsidRPr="00F45BEE" w:rsidRDefault="00036E03" w:rsidP="003D71A3">
            <w:pPr>
              <w:autoSpaceDE w:val="0"/>
              <w:autoSpaceDN w:val="0"/>
              <w:adjustRightInd w:val="0"/>
              <w:spacing w:after="0" w:line="240" w:lineRule="auto"/>
              <w:jc w:val="center"/>
              <w:rPr>
                <w:rFonts w:ascii="Times New Roman" w:hAnsi="Times New Roman" w:cs="Times New Roman"/>
                <w:b/>
                <w:bCs/>
                <w:sz w:val="24"/>
                <w:szCs w:val="24"/>
              </w:rPr>
            </w:pPr>
            <w:r w:rsidRPr="00F45BEE">
              <w:rPr>
                <w:rFonts w:ascii="Times New Roman" w:hAnsi="Times New Roman" w:cs="Times New Roman"/>
                <w:b/>
                <w:bCs/>
                <w:sz w:val="24"/>
                <w:szCs w:val="24"/>
              </w:rPr>
              <w:t>C,</w:t>
            </w:r>
          </w:p>
          <w:p w:rsidR="00036E03" w:rsidRPr="00F45BEE" w:rsidRDefault="00036E03" w:rsidP="003D71A3">
            <w:pPr>
              <w:autoSpaceDE w:val="0"/>
              <w:autoSpaceDN w:val="0"/>
              <w:adjustRightInd w:val="0"/>
              <w:spacing w:after="0" w:line="240" w:lineRule="auto"/>
              <w:jc w:val="center"/>
              <w:rPr>
                <w:rFonts w:ascii="Times New Roman" w:eastAsia="CIDFont+F1" w:hAnsi="Times New Roman" w:cs="Times New Roman"/>
                <w:bCs/>
                <w:sz w:val="24"/>
                <w:szCs w:val="24"/>
              </w:rPr>
            </w:pPr>
            <w:r w:rsidRPr="00F45BEE">
              <w:rPr>
                <w:rFonts w:ascii="Times New Roman" w:hAnsi="Times New Roman" w:cs="Times New Roman"/>
                <w:bCs/>
                <w:sz w:val="24"/>
                <w:szCs w:val="24"/>
              </w:rPr>
              <w:t>m</w:t>
            </w:r>
            <w:r w:rsidRPr="00F45BEE">
              <w:rPr>
                <w:rFonts w:ascii="Times New Roman" w:hAnsi="Times New Roman" w:cs="Times New Roman"/>
                <w:bCs/>
                <w:sz w:val="24"/>
                <w:szCs w:val="24"/>
                <w:vertAlign w:val="superscript"/>
              </w:rPr>
              <w:t>0.5</w:t>
            </w:r>
            <w:r w:rsidRPr="00F45BEE">
              <w:rPr>
                <w:rFonts w:ascii="Times New Roman" w:hAnsi="Times New Roman" w:cs="Times New Roman"/>
                <w:bCs/>
                <w:sz w:val="24"/>
                <w:szCs w:val="24"/>
              </w:rPr>
              <w:t>/s</w:t>
            </w:r>
          </w:p>
        </w:tc>
        <w:tc>
          <w:tcPr>
            <w:tcW w:w="991" w:type="dxa"/>
            <w:vAlign w:val="center"/>
          </w:tcPr>
          <w:p w:rsidR="00036E03" w:rsidRPr="00F45BEE" w:rsidRDefault="00036E03" w:rsidP="003D71A3">
            <w:pPr>
              <w:autoSpaceDE w:val="0"/>
              <w:autoSpaceDN w:val="0"/>
              <w:adjustRightInd w:val="0"/>
              <w:spacing w:after="0" w:line="240" w:lineRule="auto"/>
              <w:jc w:val="center"/>
              <w:rPr>
                <w:rFonts w:ascii="Times New Roman" w:hAnsi="Times New Roman" w:cs="Times New Roman"/>
                <w:b/>
                <w:bCs/>
                <w:sz w:val="24"/>
                <w:szCs w:val="24"/>
              </w:rPr>
            </w:pPr>
            <w:r w:rsidRPr="00F45BEE">
              <w:rPr>
                <w:rFonts w:ascii="Times New Roman" w:hAnsi="Times New Roman" w:cs="Times New Roman"/>
                <w:b/>
                <w:bCs/>
                <w:sz w:val="24"/>
                <w:szCs w:val="24"/>
              </w:rPr>
              <w:t>v,</w:t>
            </w:r>
          </w:p>
          <w:p w:rsidR="00036E03" w:rsidRPr="00F45BEE" w:rsidRDefault="00036E03" w:rsidP="003D71A3">
            <w:pPr>
              <w:autoSpaceDE w:val="0"/>
              <w:autoSpaceDN w:val="0"/>
              <w:adjustRightInd w:val="0"/>
              <w:spacing w:after="0" w:line="240" w:lineRule="auto"/>
              <w:jc w:val="center"/>
              <w:rPr>
                <w:rFonts w:ascii="Times New Roman" w:eastAsia="CIDFont+F1" w:hAnsi="Times New Roman" w:cs="Times New Roman"/>
                <w:bCs/>
                <w:sz w:val="24"/>
                <w:szCs w:val="24"/>
              </w:rPr>
            </w:pPr>
            <w:r w:rsidRPr="00F45BEE">
              <w:rPr>
                <w:rFonts w:ascii="Times New Roman" w:hAnsi="Times New Roman" w:cs="Times New Roman"/>
                <w:bCs/>
                <w:sz w:val="24"/>
                <w:szCs w:val="24"/>
              </w:rPr>
              <w:t>m/s</w:t>
            </w:r>
          </w:p>
        </w:tc>
        <w:tc>
          <w:tcPr>
            <w:tcW w:w="997" w:type="dxa"/>
            <w:vAlign w:val="center"/>
          </w:tcPr>
          <w:p w:rsidR="00036E03" w:rsidRPr="00F45BEE" w:rsidRDefault="00036E03" w:rsidP="003D71A3">
            <w:pPr>
              <w:autoSpaceDE w:val="0"/>
              <w:autoSpaceDN w:val="0"/>
              <w:adjustRightInd w:val="0"/>
              <w:spacing w:after="0" w:line="240" w:lineRule="auto"/>
              <w:jc w:val="center"/>
              <w:rPr>
                <w:rFonts w:ascii="Times New Roman" w:hAnsi="Times New Roman" w:cs="Times New Roman"/>
                <w:b/>
                <w:bCs/>
                <w:sz w:val="24"/>
                <w:szCs w:val="24"/>
              </w:rPr>
            </w:pPr>
            <w:r w:rsidRPr="00F45BEE">
              <w:rPr>
                <w:rFonts w:ascii="Times New Roman" w:hAnsi="Times New Roman" w:cs="Times New Roman"/>
                <w:b/>
                <w:bCs/>
                <w:sz w:val="24"/>
                <w:szCs w:val="24"/>
              </w:rPr>
              <w:t>Qsp,</w:t>
            </w:r>
          </w:p>
          <w:p w:rsidR="00036E03" w:rsidRPr="00F45BEE" w:rsidRDefault="00036E03" w:rsidP="003D71A3">
            <w:pPr>
              <w:autoSpaceDE w:val="0"/>
              <w:autoSpaceDN w:val="0"/>
              <w:adjustRightInd w:val="0"/>
              <w:spacing w:after="0" w:line="240" w:lineRule="auto"/>
              <w:jc w:val="center"/>
              <w:rPr>
                <w:rFonts w:ascii="Times New Roman" w:eastAsia="CIDFont+F1" w:hAnsi="Times New Roman" w:cs="Times New Roman"/>
                <w:bCs/>
                <w:sz w:val="24"/>
                <w:szCs w:val="24"/>
              </w:rPr>
            </w:pPr>
            <w:r w:rsidRPr="00F45BEE">
              <w:rPr>
                <w:rFonts w:ascii="Times New Roman" w:hAnsi="Times New Roman" w:cs="Times New Roman"/>
                <w:bCs/>
                <w:sz w:val="24"/>
                <w:szCs w:val="24"/>
              </w:rPr>
              <w:t>m</w:t>
            </w:r>
            <w:r w:rsidRPr="00F45BEE">
              <w:rPr>
                <w:rFonts w:ascii="Times New Roman" w:hAnsi="Times New Roman" w:cs="Times New Roman"/>
                <w:bCs/>
                <w:sz w:val="24"/>
                <w:szCs w:val="24"/>
                <w:vertAlign w:val="superscript"/>
              </w:rPr>
              <w:t>3</w:t>
            </w:r>
            <w:r w:rsidRPr="00F45BEE">
              <w:rPr>
                <w:rFonts w:ascii="Times New Roman" w:hAnsi="Times New Roman" w:cs="Times New Roman"/>
                <w:bCs/>
                <w:sz w:val="24"/>
                <w:szCs w:val="24"/>
              </w:rPr>
              <w:t>/s</w:t>
            </w:r>
          </w:p>
        </w:tc>
      </w:tr>
      <w:tr w:rsidR="00036E03" w:rsidRPr="00F45BEE" w:rsidTr="003D71A3">
        <w:trPr>
          <w:trHeight w:val="361"/>
        </w:trPr>
        <w:tc>
          <w:tcPr>
            <w:tcW w:w="1270" w:type="dxa"/>
          </w:tcPr>
          <w:p w:rsidR="00036E03" w:rsidRPr="00F45BEE" w:rsidRDefault="00036E03" w:rsidP="003D71A3">
            <w:pPr>
              <w:autoSpaceDE w:val="0"/>
              <w:autoSpaceDN w:val="0"/>
              <w:adjustRightInd w:val="0"/>
              <w:spacing w:after="0" w:line="240" w:lineRule="auto"/>
              <w:rPr>
                <w:rFonts w:ascii="Times New Roman" w:eastAsia="CIDFont+F1" w:hAnsi="Times New Roman" w:cs="Times New Roman"/>
                <w:sz w:val="24"/>
                <w:szCs w:val="24"/>
              </w:rPr>
            </w:pPr>
            <w:r w:rsidRPr="00F45BEE">
              <w:rPr>
                <w:rFonts w:ascii="Times New Roman" w:eastAsia="CIDFont+F1" w:hAnsi="Times New Roman" w:cs="Times New Roman"/>
                <w:sz w:val="24"/>
                <w:szCs w:val="24"/>
              </w:rPr>
              <w:t>Senču grāvis</w:t>
            </w:r>
          </w:p>
        </w:tc>
        <w:tc>
          <w:tcPr>
            <w:tcW w:w="1018" w:type="dxa"/>
          </w:tcPr>
          <w:p w:rsidR="00036E03" w:rsidRPr="00F45BEE" w:rsidRDefault="00036E03" w:rsidP="003D71A3">
            <w:pPr>
              <w:autoSpaceDE w:val="0"/>
              <w:autoSpaceDN w:val="0"/>
              <w:adjustRightInd w:val="0"/>
              <w:spacing w:after="0" w:line="240" w:lineRule="auto"/>
              <w:jc w:val="center"/>
              <w:rPr>
                <w:rFonts w:ascii="Times New Roman" w:eastAsia="CIDFont+F1" w:hAnsi="Times New Roman" w:cs="Times New Roman"/>
                <w:sz w:val="24"/>
                <w:szCs w:val="24"/>
              </w:rPr>
            </w:pPr>
            <w:r w:rsidRPr="00F45BEE">
              <w:rPr>
                <w:rFonts w:ascii="Times New Roman" w:eastAsia="CIDFont+F1" w:hAnsi="Times New Roman" w:cs="Times New Roman"/>
                <w:sz w:val="24"/>
                <w:szCs w:val="24"/>
              </w:rPr>
              <w:t>0,10*</w:t>
            </w:r>
          </w:p>
        </w:tc>
        <w:tc>
          <w:tcPr>
            <w:tcW w:w="990" w:type="dxa"/>
          </w:tcPr>
          <w:p w:rsidR="00036E03" w:rsidRPr="00F45BEE" w:rsidRDefault="00036E03" w:rsidP="003D71A3">
            <w:pPr>
              <w:autoSpaceDE w:val="0"/>
              <w:autoSpaceDN w:val="0"/>
              <w:adjustRightInd w:val="0"/>
              <w:spacing w:after="0" w:line="240" w:lineRule="auto"/>
              <w:jc w:val="center"/>
              <w:rPr>
                <w:rFonts w:ascii="Times New Roman" w:eastAsia="CIDFont+F1" w:hAnsi="Times New Roman" w:cs="Times New Roman"/>
                <w:sz w:val="24"/>
                <w:szCs w:val="24"/>
              </w:rPr>
            </w:pPr>
            <w:r w:rsidRPr="00F45BEE">
              <w:rPr>
                <w:rFonts w:ascii="Times New Roman" w:eastAsia="CIDFont+F1" w:hAnsi="Times New Roman" w:cs="Times New Roman"/>
                <w:sz w:val="24"/>
                <w:szCs w:val="24"/>
              </w:rPr>
              <w:t>0,16</w:t>
            </w:r>
          </w:p>
        </w:tc>
        <w:tc>
          <w:tcPr>
            <w:tcW w:w="990" w:type="dxa"/>
          </w:tcPr>
          <w:p w:rsidR="00036E03" w:rsidRPr="00F45BEE" w:rsidRDefault="00036E03" w:rsidP="003D71A3">
            <w:pPr>
              <w:autoSpaceDE w:val="0"/>
              <w:autoSpaceDN w:val="0"/>
              <w:adjustRightInd w:val="0"/>
              <w:spacing w:after="0" w:line="240" w:lineRule="auto"/>
              <w:jc w:val="center"/>
              <w:rPr>
                <w:rFonts w:ascii="Times New Roman" w:eastAsia="CIDFont+F1" w:hAnsi="Times New Roman" w:cs="Times New Roman"/>
                <w:sz w:val="24"/>
                <w:szCs w:val="24"/>
              </w:rPr>
            </w:pPr>
            <w:r w:rsidRPr="00F45BEE">
              <w:rPr>
                <w:rFonts w:ascii="Times New Roman" w:eastAsia="CIDFont+F1" w:hAnsi="Times New Roman" w:cs="Times New Roman"/>
                <w:sz w:val="24"/>
                <w:szCs w:val="24"/>
              </w:rPr>
              <w:t>0,23</w:t>
            </w:r>
          </w:p>
        </w:tc>
        <w:tc>
          <w:tcPr>
            <w:tcW w:w="990" w:type="dxa"/>
          </w:tcPr>
          <w:p w:rsidR="00036E03" w:rsidRPr="00F45BEE" w:rsidRDefault="00036E03" w:rsidP="003D71A3">
            <w:pPr>
              <w:autoSpaceDE w:val="0"/>
              <w:autoSpaceDN w:val="0"/>
              <w:adjustRightInd w:val="0"/>
              <w:spacing w:after="0" w:line="240" w:lineRule="auto"/>
              <w:jc w:val="center"/>
              <w:rPr>
                <w:rFonts w:ascii="Times New Roman" w:eastAsia="CIDFont+F1" w:hAnsi="Times New Roman" w:cs="Times New Roman"/>
                <w:sz w:val="24"/>
                <w:szCs w:val="24"/>
              </w:rPr>
            </w:pPr>
            <w:r w:rsidRPr="00F45BEE">
              <w:rPr>
                <w:rFonts w:ascii="Times New Roman" w:eastAsia="CIDFont+F1" w:hAnsi="Times New Roman" w:cs="Times New Roman"/>
                <w:sz w:val="24"/>
                <w:szCs w:val="24"/>
              </w:rPr>
              <w:t>1,82</w:t>
            </w:r>
          </w:p>
        </w:tc>
        <w:tc>
          <w:tcPr>
            <w:tcW w:w="990" w:type="dxa"/>
          </w:tcPr>
          <w:p w:rsidR="00036E03" w:rsidRPr="00F45BEE" w:rsidRDefault="00036E03" w:rsidP="003D71A3">
            <w:pPr>
              <w:autoSpaceDE w:val="0"/>
              <w:autoSpaceDN w:val="0"/>
              <w:adjustRightInd w:val="0"/>
              <w:spacing w:after="0" w:line="240" w:lineRule="auto"/>
              <w:jc w:val="center"/>
              <w:rPr>
                <w:rFonts w:ascii="Times New Roman" w:eastAsia="CIDFont+F1" w:hAnsi="Times New Roman" w:cs="Times New Roman"/>
                <w:sz w:val="24"/>
                <w:szCs w:val="24"/>
              </w:rPr>
            </w:pPr>
            <w:r w:rsidRPr="00F45BEE">
              <w:rPr>
                <w:rFonts w:ascii="Times New Roman" w:eastAsia="CIDFont+F1" w:hAnsi="Times New Roman" w:cs="Times New Roman"/>
                <w:sz w:val="24"/>
                <w:szCs w:val="24"/>
              </w:rPr>
              <w:t>0,13</w:t>
            </w:r>
          </w:p>
        </w:tc>
        <w:tc>
          <w:tcPr>
            <w:tcW w:w="1006" w:type="dxa"/>
          </w:tcPr>
          <w:p w:rsidR="00036E03" w:rsidRPr="00F45BEE" w:rsidRDefault="00036E03" w:rsidP="003D71A3">
            <w:pPr>
              <w:autoSpaceDE w:val="0"/>
              <w:autoSpaceDN w:val="0"/>
              <w:adjustRightInd w:val="0"/>
              <w:spacing w:after="0" w:line="240" w:lineRule="auto"/>
              <w:jc w:val="center"/>
              <w:rPr>
                <w:rFonts w:ascii="Times New Roman" w:eastAsia="CIDFont+F1" w:hAnsi="Times New Roman" w:cs="Times New Roman"/>
                <w:sz w:val="24"/>
                <w:szCs w:val="24"/>
              </w:rPr>
            </w:pPr>
            <w:r w:rsidRPr="00F45BEE">
              <w:rPr>
                <w:rFonts w:ascii="Times New Roman" w:eastAsia="CIDFont+F1" w:hAnsi="Times New Roman" w:cs="Times New Roman"/>
                <w:sz w:val="24"/>
                <w:szCs w:val="24"/>
              </w:rPr>
              <w:t>20,21</w:t>
            </w:r>
          </w:p>
        </w:tc>
        <w:tc>
          <w:tcPr>
            <w:tcW w:w="991" w:type="dxa"/>
          </w:tcPr>
          <w:p w:rsidR="00036E03" w:rsidRPr="00F45BEE" w:rsidRDefault="00036E03" w:rsidP="003D71A3">
            <w:pPr>
              <w:autoSpaceDE w:val="0"/>
              <w:autoSpaceDN w:val="0"/>
              <w:adjustRightInd w:val="0"/>
              <w:spacing w:after="0" w:line="240" w:lineRule="auto"/>
              <w:jc w:val="center"/>
              <w:rPr>
                <w:rFonts w:ascii="Times New Roman" w:eastAsia="CIDFont+F1" w:hAnsi="Times New Roman" w:cs="Times New Roman"/>
                <w:sz w:val="24"/>
                <w:szCs w:val="24"/>
              </w:rPr>
            </w:pPr>
            <w:r w:rsidRPr="00F45BEE">
              <w:rPr>
                <w:rFonts w:ascii="Times New Roman" w:eastAsia="CIDFont+F1" w:hAnsi="Times New Roman" w:cs="Times New Roman"/>
                <w:sz w:val="24"/>
                <w:szCs w:val="24"/>
              </w:rPr>
              <w:t>0,45</w:t>
            </w:r>
          </w:p>
        </w:tc>
        <w:tc>
          <w:tcPr>
            <w:tcW w:w="997" w:type="dxa"/>
          </w:tcPr>
          <w:p w:rsidR="00036E03" w:rsidRPr="00F45BEE" w:rsidRDefault="00036E03" w:rsidP="003D71A3">
            <w:pPr>
              <w:autoSpaceDE w:val="0"/>
              <w:autoSpaceDN w:val="0"/>
              <w:adjustRightInd w:val="0"/>
              <w:spacing w:after="0" w:line="240" w:lineRule="auto"/>
              <w:jc w:val="center"/>
              <w:rPr>
                <w:rFonts w:ascii="Times New Roman" w:eastAsia="CIDFont+F1" w:hAnsi="Times New Roman" w:cs="Times New Roman"/>
                <w:sz w:val="24"/>
                <w:szCs w:val="24"/>
              </w:rPr>
            </w:pPr>
            <w:r w:rsidRPr="00F45BEE">
              <w:rPr>
                <w:rFonts w:ascii="Times New Roman" w:eastAsia="CIDFont+F1" w:hAnsi="Times New Roman" w:cs="Times New Roman"/>
                <w:sz w:val="24"/>
                <w:szCs w:val="24"/>
              </w:rPr>
              <w:t>0,10</w:t>
            </w:r>
          </w:p>
        </w:tc>
      </w:tr>
      <w:tr w:rsidR="00036E03" w:rsidRPr="00F45BEE" w:rsidTr="003D71A3">
        <w:trPr>
          <w:trHeight w:val="565"/>
        </w:trPr>
        <w:tc>
          <w:tcPr>
            <w:tcW w:w="1270" w:type="dxa"/>
          </w:tcPr>
          <w:p w:rsidR="00036E03" w:rsidRPr="00F45BEE" w:rsidRDefault="00036E03" w:rsidP="003D71A3">
            <w:pPr>
              <w:autoSpaceDE w:val="0"/>
              <w:autoSpaceDN w:val="0"/>
              <w:adjustRightInd w:val="0"/>
              <w:spacing w:after="0" w:line="240" w:lineRule="auto"/>
              <w:rPr>
                <w:rFonts w:ascii="Times New Roman" w:eastAsia="CIDFont+F1" w:hAnsi="Times New Roman" w:cs="Times New Roman"/>
                <w:sz w:val="24"/>
                <w:szCs w:val="24"/>
              </w:rPr>
            </w:pPr>
            <w:r w:rsidRPr="00F45BEE">
              <w:rPr>
                <w:rFonts w:ascii="Times New Roman" w:eastAsia="CIDFont+F1" w:hAnsi="Times New Roman" w:cs="Times New Roman"/>
                <w:sz w:val="24"/>
                <w:szCs w:val="24"/>
              </w:rPr>
              <w:t>Bormaņu grāvis</w:t>
            </w:r>
          </w:p>
        </w:tc>
        <w:tc>
          <w:tcPr>
            <w:tcW w:w="1018" w:type="dxa"/>
          </w:tcPr>
          <w:p w:rsidR="00036E03" w:rsidRPr="00F45BEE" w:rsidRDefault="00036E03" w:rsidP="003D71A3">
            <w:pPr>
              <w:autoSpaceDE w:val="0"/>
              <w:autoSpaceDN w:val="0"/>
              <w:adjustRightInd w:val="0"/>
              <w:spacing w:after="0" w:line="240" w:lineRule="auto"/>
              <w:jc w:val="center"/>
              <w:rPr>
                <w:rFonts w:ascii="Times New Roman" w:eastAsia="CIDFont+F1" w:hAnsi="Times New Roman" w:cs="Times New Roman"/>
                <w:sz w:val="24"/>
                <w:szCs w:val="24"/>
              </w:rPr>
            </w:pPr>
            <w:r w:rsidRPr="00F45BEE">
              <w:rPr>
                <w:rFonts w:ascii="Times New Roman" w:eastAsia="CIDFont+F1" w:hAnsi="Times New Roman" w:cs="Times New Roman"/>
                <w:sz w:val="24"/>
                <w:szCs w:val="24"/>
              </w:rPr>
              <w:t>0,12*</w:t>
            </w:r>
          </w:p>
        </w:tc>
        <w:tc>
          <w:tcPr>
            <w:tcW w:w="990" w:type="dxa"/>
          </w:tcPr>
          <w:p w:rsidR="00036E03" w:rsidRPr="00F45BEE" w:rsidRDefault="00036E03" w:rsidP="003D71A3">
            <w:pPr>
              <w:autoSpaceDE w:val="0"/>
              <w:autoSpaceDN w:val="0"/>
              <w:adjustRightInd w:val="0"/>
              <w:spacing w:after="0" w:line="240" w:lineRule="auto"/>
              <w:jc w:val="center"/>
              <w:rPr>
                <w:rFonts w:ascii="Times New Roman" w:eastAsia="CIDFont+F1" w:hAnsi="Times New Roman" w:cs="Times New Roman"/>
                <w:sz w:val="24"/>
                <w:szCs w:val="24"/>
              </w:rPr>
            </w:pPr>
            <w:r w:rsidRPr="00F45BEE">
              <w:rPr>
                <w:rFonts w:ascii="Times New Roman" w:eastAsia="CIDFont+F1" w:hAnsi="Times New Roman" w:cs="Times New Roman"/>
                <w:sz w:val="24"/>
                <w:szCs w:val="24"/>
              </w:rPr>
              <w:t>0,18</w:t>
            </w:r>
          </w:p>
        </w:tc>
        <w:tc>
          <w:tcPr>
            <w:tcW w:w="990" w:type="dxa"/>
          </w:tcPr>
          <w:p w:rsidR="00036E03" w:rsidRPr="00F45BEE" w:rsidRDefault="00036E03" w:rsidP="003D71A3">
            <w:pPr>
              <w:autoSpaceDE w:val="0"/>
              <w:autoSpaceDN w:val="0"/>
              <w:adjustRightInd w:val="0"/>
              <w:spacing w:after="0" w:line="240" w:lineRule="auto"/>
              <w:jc w:val="center"/>
              <w:rPr>
                <w:rFonts w:ascii="Times New Roman" w:eastAsia="CIDFont+F1" w:hAnsi="Times New Roman" w:cs="Times New Roman"/>
                <w:sz w:val="24"/>
                <w:szCs w:val="24"/>
              </w:rPr>
            </w:pPr>
            <w:r w:rsidRPr="00F45BEE">
              <w:rPr>
                <w:rFonts w:ascii="Times New Roman" w:eastAsia="CIDFont+F1" w:hAnsi="Times New Roman" w:cs="Times New Roman"/>
                <w:sz w:val="24"/>
                <w:szCs w:val="24"/>
              </w:rPr>
              <w:t>0,48</w:t>
            </w:r>
          </w:p>
        </w:tc>
        <w:tc>
          <w:tcPr>
            <w:tcW w:w="990" w:type="dxa"/>
          </w:tcPr>
          <w:p w:rsidR="00036E03" w:rsidRPr="00F45BEE" w:rsidRDefault="00036E03" w:rsidP="003D71A3">
            <w:pPr>
              <w:autoSpaceDE w:val="0"/>
              <w:autoSpaceDN w:val="0"/>
              <w:adjustRightInd w:val="0"/>
              <w:spacing w:after="0" w:line="240" w:lineRule="auto"/>
              <w:jc w:val="center"/>
              <w:rPr>
                <w:rFonts w:ascii="Times New Roman" w:eastAsia="CIDFont+F1" w:hAnsi="Times New Roman" w:cs="Times New Roman"/>
                <w:sz w:val="24"/>
                <w:szCs w:val="24"/>
              </w:rPr>
            </w:pPr>
            <w:r w:rsidRPr="00F45BEE">
              <w:rPr>
                <w:rFonts w:ascii="Times New Roman" w:eastAsia="CIDFont+F1" w:hAnsi="Times New Roman" w:cs="Times New Roman"/>
                <w:sz w:val="24"/>
                <w:szCs w:val="24"/>
              </w:rPr>
              <w:t>3,10</w:t>
            </w:r>
          </w:p>
        </w:tc>
        <w:tc>
          <w:tcPr>
            <w:tcW w:w="990" w:type="dxa"/>
          </w:tcPr>
          <w:p w:rsidR="00036E03" w:rsidRPr="00F45BEE" w:rsidRDefault="00036E03" w:rsidP="003D71A3">
            <w:pPr>
              <w:autoSpaceDE w:val="0"/>
              <w:autoSpaceDN w:val="0"/>
              <w:adjustRightInd w:val="0"/>
              <w:spacing w:after="0" w:line="240" w:lineRule="auto"/>
              <w:jc w:val="center"/>
              <w:rPr>
                <w:rFonts w:ascii="Times New Roman" w:eastAsia="CIDFont+F1" w:hAnsi="Times New Roman" w:cs="Times New Roman"/>
                <w:sz w:val="24"/>
                <w:szCs w:val="24"/>
              </w:rPr>
            </w:pPr>
            <w:r w:rsidRPr="00F45BEE">
              <w:rPr>
                <w:rFonts w:ascii="Times New Roman" w:eastAsia="CIDFont+F1" w:hAnsi="Times New Roman" w:cs="Times New Roman"/>
                <w:sz w:val="24"/>
                <w:szCs w:val="24"/>
              </w:rPr>
              <w:t>0,15</w:t>
            </w:r>
          </w:p>
        </w:tc>
        <w:tc>
          <w:tcPr>
            <w:tcW w:w="1006" w:type="dxa"/>
          </w:tcPr>
          <w:p w:rsidR="00036E03" w:rsidRPr="00F45BEE" w:rsidRDefault="00036E03" w:rsidP="003D71A3">
            <w:pPr>
              <w:autoSpaceDE w:val="0"/>
              <w:autoSpaceDN w:val="0"/>
              <w:adjustRightInd w:val="0"/>
              <w:spacing w:after="0" w:line="240" w:lineRule="auto"/>
              <w:jc w:val="center"/>
              <w:rPr>
                <w:rFonts w:ascii="Times New Roman" w:eastAsia="CIDFont+F1" w:hAnsi="Times New Roman" w:cs="Times New Roman"/>
                <w:sz w:val="24"/>
                <w:szCs w:val="24"/>
              </w:rPr>
            </w:pPr>
            <w:r w:rsidRPr="00F45BEE">
              <w:rPr>
                <w:rFonts w:ascii="Times New Roman" w:eastAsia="CIDFont+F1" w:hAnsi="Times New Roman" w:cs="Times New Roman"/>
                <w:sz w:val="24"/>
                <w:szCs w:val="24"/>
              </w:rPr>
              <w:t>20,92</w:t>
            </w:r>
          </w:p>
        </w:tc>
        <w:tc>
          <w:tcPr>
            <w:tcW w:w="991" w:type="dxa"/>
          </w:tcPr>
          <w:p w:rsidR="00036E03" w:rsidRPr="00F45BEE" w:rsidRDefault="00036E03" w:rsidP="003D71A3">
            <w:pPr>
              <w:autoSpaceDE w:val="0"/>
              <w:autoSpaceDN w:val="0"/>
              <w:adjustRightInd w:val="0"/>
              <w:spacing w:after="0" w:line="240" w:lineRule="auto"/>
              <w:jc w:val="center"/>
              <w:rPr>
                <w:rFonts w:ascii="Times New Roman" w:eastAsia="CIDFont+F1" w:hAnsi="Times New Roman" w:cs="Times New Roman"/>
                <w:sz w:val="24"/>
                <w:szCs w:val="24"/>
              </w:rPr>
            </w:pPr>
            <w:r w:rsidRPr="00F45BEE">
              <w:rPr>
                <w:rFonts w:ascii="Times New Roman" w:eastAsia="CIDFont+F1" w:hAnsi="Times New Roman" w:cs="Times New Roman"/>
                <w:sz w:val="24"/>
                <w:szCs w:val="24"/>
              </w:rPr>
              <w:t>0,25</w:t>
            </w:r>
          </w:p>
        </w:tc>
        <w:tc>
          <w:tcPr>
            <w:tcW w:w="997" w:type="dxa"/>
          </w:tcPr>
          <w:p w:rsidR="00036E03" w:rsidRPr="00F45BEE" w:rsidRDefault="00036E03" w:rsidP="003D71A3">
            <w:pPr>
              <w:autoSpaceDE w:val="0"/>
              <w:autoSpaceDN w:val="0"/>
              <w:adjustRightInd w:val="0"/>
              <w:spacing w:after="0" w:line="240" w:lineRule="auto"/>
              <w:jc w:val="center"/>
              <w:rPr>
                <w:rFonts w:ascii="Times New Roman" w:eastAsia="CIDFont+F1" w:hAnsi="Times New Roman" w:cs="Times New Roman"/>
                <w:sz w:val="24"/>
                <w:szCs w:val="24"/>
              </w:rPr>
            </w:pPr>
            <w:r w:rsidRPr="00F45BEE">
              <w:rPr>
                <w:rFonts w:ascii="Times New Roman" w:eastAsia="CIDFont+F1" w:hAnsi="Times New Roman" w:cs="Times New Roman"/>
                <w:sz w:val="24"/>
                <w:szCs w:val="24"/>
              </w:rPr>
              <w:t>0,12</w:t>
            </w:r>
          </w:p>
        </w:tc>
      </w:tr>
    </w:tbl>
    <w:p w:rsidR="00036E03" w:rsidRPr="00F45BEE" w:rsidRDefault="00036E03" w:rsidP="00036E03">
      <w:pPr>
        <w:pStyle w:val="Default"/>
        <w:rPr>
          <w:rFonts w:eastAsia="CIDFont+F1"/>
          <w:i/>
          <w:sz w:val="20"/>
          <w:szCs w:val="20"/>
        </w:rPr>
      </w:pPr>
      <w:r w:rsidRPr="00F45BEE">
        <w:rPr>
          <w:i/>
          <w:sz w:val="20"/>
          <w:szCs w:val="20"/>
        </w:rPr>
        <w:t xml:space="preserve">Piezīme: * - </w:t>
      </w:r>
      <w:r w:rsidRPr="00F45BEE">
        <w:rPr>
          <w:bCs/>
          <w:i/>
          <w:sz w:val="20"/>
          <w:szCs w:val="20"/>
        </w:rPr>
        <w:t xml:space="preserve">Pavasara palu maksimālais caurplūdums </w:t>
      </w:r>
      <w:r w:rsidRPr="00F45BEE">
        <w:rPr>
          <w:rFonts w:eastAsia="CIDFont+F1"/>
          <w:i/>
          <w:sz w:val="20"/>
          <w:szCs w:val="20"/>
        </w:rPr>
        <w:t>ar 10% pārsniegšanas varbūtību;</w:t>
      </w:r>
    </w:p>
    <w:p w:rsidR="00036E03" w:rsidRPr="00F45BEE" w:rsidRDefault="00036E03" w:rsidP="00036E03">
      <w:pPr>
        <w:pStyle w:val="Default"/>
        <w:rPr>
          <w:rFonts w:eastAsia="CIDFont+F1"/>
          <w:i/>
          <w:sz w:val="20"/>
          <w:szCs w:val="20"/>
        </w:rPr>
      </w:pPr>
    </w:p>
    <w:p w:rsidR="00036E03" w:rsidRPr="00F45BEE" w:rsidRDefault="00036E03" w:rsidP="00036E03">
      <w:pPr>
        <w:autoSpaceDE w:val="0"/>
        <w:autoSpaceDN w:val="0"/>
        <w:adjustRightInd w:val="0"/>
        <w:spacing w:before="120" w:after="0" w:line="240" w:lineRule="auto"/>
        <w:jc w:val="both"/>
        <w:rPr>
          <w:rFonts w:ascii="Times New Roman" w:eastAsia="CIDFont+F1" w:hAnsi="Times New Roman" w:cs="Times New Roman"/>
          <w:sz w:val="24"/>
          <w:szCs w:val="24"/>
        </w:rPr>
      </w:pPr>
      <w:r w:rsidRPr="00F45BEE">
        <w:rPr>
          <w:rFonts w:ascii="Times New Roman" w:eastAsia="CIDFont+F1" w:hAnsi="Times New Roman" w:cs="Times New Roman"/>
          <w:sz w:val="24"/>
          <w:szCs w:val="24"/>
        </w:rPr>
        <w:t>Kā rāda hidrauliskie aprēķini, Senču un Bormaņu grāvju caurplūdumi var nodrošināt nepieciešamo ūdens novadīšanu Gar</w:t>
      </w:r>
      <w:r w:rsidR="00790581">
        <w:rPr>
          <w:rFonts w:ascii="Times New Roman" w:eastAsia="CIDFont+F1" w:hAnsi="Times New Roman" w:cs="Times New Roman"/>
          <w:sz w:val="24"/>
          <w:szCs w:val="24"/>
        </w:rPr>
        <w:t>ā</w:t>
      </w:r>
      <w:r w:rsidRPr="00F45BEE">
        <w:rPr>
          <w:rFonts w:ascii="Times New Roman" w:eastAsia="CIDFont+F1" w:hAnsi="Times New Roman" w:cs="Times New Roman"/>
          <w:sz w:val="24"/>
          <w:szCs w:val="24"/>
        </w:rPr>
        <w:t xml:space="preserve"> purva nosusināšanas laikā. Aprēķinātais ūdens līmenis pie pavasara palu caurplūduma ar pārsniegšanas varbūtību 10% Senču grāvī ir h=0,16 m un Bormaņu grāvī – 0,18 m, kas krietni mazāk </w:t>
      </w:r>
      <w:r w:rsidR="00CA62AB" w:rsidRPr="00F45BEE">
        <w:rPr>
          <w:rFonts w:ascii="Times New Roman" w:eastAsia="CIDFont+F1" w:hAnsi="Times New Roman" w:cs="Times New Roman"/>
          <w:sz w:val="24"/>
          <w:szCs w:val="24"/>
        </w:rPr>
        <w:t xml:space="preserve">ne kā </w:t>
      </w:r>
      <w:r w:rsidRPr="00F45BEE">
        <w:rPr>
          <w:rFonts w:ascii="Times New Roman" w:eastAsia="CIDFont+F1" w:hAnsi="Times New Roman" w:cs="Times New Roman"/>
          <w:sz w:val="24"/>
          <w:szCs w:val="24"/>
        </w:rPr>
        <w:t>Senču un Bormaņu grāvju dziļum</w:t>
      </w:r>
      <w:r w:rsidR="00CA62AB" w:rsidRPr="00F45BEE">
        <w:rPr>
          <w:rFonts w:ascii="Times New Roman" w:eastAsia="CIDFont+F1" w:hAnsi="Times New Roman" w:cs="Times New Roman"/>
          <w:sz w:val="24"/>
          <w:szCs w:val="24"/>
        </w:rPr>
        <w:t>i</w:t>
      </w:r>
      <w:r w:rsidRPr="00F45BEE">
        <w:rPr>
          <w:rFonts w:ascii="Times New Roman" w:eastAsia="CIDFont+F1" w:hAnsi="Times New Roman" w:cs="Times New Roman"/>
          <w:sz w:val="24"/>
          <w:szCs w:val="24"/>
        </w:rPr>
        <w:t xml:space="preserve"> </w:t>
      </w:r>
      <w:r w:rsidR="00CA62AB" w:rsidRPr="00F45BEE">
        <w:rPr>
          <w:rFonts w:ascii="Times New Roman" w:eastAsia="CIDFont+F1" w:hAnsi="Times New Roman" w:cs="Times New Roman"/>
          <w:sz w:val="24"/>
          <w:szCs w:val="24"/>
        </w:rPr>
        <w:t xml:space="preserve">šajos </w:t>
      </w:r>
      <w:r w:rsidRPr="00F45BEE">
        <w:rPr>
          <w:rFonts w:ascii="Times New Roman" w:eastAsia="CIDFont+F1" w:hAnsi="Times New Roman" w:cs="Times New Roman"/>
          <w:sz w:val="24"/>
          <w:szCs w:val="24"/>
        </w:rPr>
        <w:t>šķērsprofil</w:t>
      </w:r>
      <w:r w:rsidR="00CA62AB" w:rsidRPr="00F45BEE">
        <w:rPr>
          <w:rFonts w:ascii="Times New Roman" w:eastAsia="CIDFont+F1" w:hAnsi="Times New Roman" w:cs="Times New Roman"/>
          <w:sz w:val="24"/>
          <w:szCs w:val="24"/>
        </w:rPr>
        <w:t>os.</w:t>
      </w:r>
    </w:p>
    <w:p w:rsidR="00036E03" w:rsidRPr="00F45BEE" w:rsidRDefault="00036E03" w:rsidP="00036E03">
      <w:pPr>
        <w:autoSpaceDE w:val="0"/>
        <w:autoSpaceDN w:val="0"/>
        <w:adjustRightInd w:val="0"/>
        <w:spacing w:before="120" w:after="0" w:line="240" w:lineRule="auto"/>
        <w:jc w:val="both"/>
        <w:rPr>
          <w:rFonts w:ascii="Times New Roman" w:eastAsia="CIDFont+F1" w:hAnsi="Times New Roman" w:cs="Times New Roman"/>
          <w:sz w:val="24"/>
          <w:szCs w:val="24"/>
        </w:rPr>
      </w:pPr>
    </w:p>
    <w:p w:rsidR="00B4071A" w:rsidRPr="00F45BEE" w:rsidRDefault="00B4071A" w:rsidP="00BF6137">
      <w:pPr>
        <w:pStyle w:val="Heading1"/>
        <w:numPr>
          <w:ilvl w:val="0"/>
          <w:numId w:val="22"/>
        </w:numPr>
        <w:rPr>
          <w:rFonts w:ascii="Times New Roman" w:eastAsia="Times New Roman" w:hAnsi="Times New Roman" w:cs="Times New Roman"/>
          <w:color w:val="auto"/>
          <w:sz w:val="24"/>
          <w:szCs w:val="24"/>
          <w:lang w:eastAsia="en-GB"/>
        </w:rPr>
      </w:pPr>
      <w:r w:rsidRPr="00F45BEE">
        <w:rPr>
          <w:rFonts w:ascii="Times New Roman" w:eastAsia="Times New Roman" w:hAnsi="Times New Roman" w:cs="Times New Roman"/>
          <w:color w:val="auto"/>
          <w:sz w:val="24"/>
          <w:szCs w:val="24"/>
          <w:lang w:eastAsia="en-GB"/>
        </w:rPr>
        <w:lastRenderedPageBreak/>
        <w:t>INFORMĀCIJA PAR ŪDEN</w:t>
      </w:r>
      <w:r w:rsidR="00790581">
        <w:rPr>
          <w:rFonts w:ascii="Times New Roman" w:eastAsia="Times New Roman" w:hAnsi="Times New Roman" w:cs="Times New Roman"/>
          <w:color w:val="auto"/>
          <w:sz w:val="24"/>
          <w:szCs w:val="24"/>
          <w:lang w:eastAsia="en-GB"/>
        </w:rPr>
        <w:t>I</w:t>
      </w:r>
      <w:r w:rsidRPr="00F45BEE">
        <w:rPr>
          <w:rFonts w:ascii="Times New Roman" w:eastAsia="Times New Roman" w:hAnsi="Times New Roman" w:cs="Times New Roman"/>
          <w:color w:val="auto"/>
          <w:sz w:val="24"/>
          <w:szCs w:val="24"/>
          <w:lang w:eastAsia="en-GB"/>
        </w:rPr>
        <w:t xml:space="preserve"> </w:t>
      </w:r>
      <w:r w:rsidR="00790581">
        <w:rPr>
          <w:rFonts w:ascii="Times New Roman" w:eastAsia="Times New Roman" w:hAnsi="Times New Roman" w:cs="Times New Roman"/>
          <w:color w:val="auto"/>
          <w:sz w:val="24"/>
          <w:szCs w:val="24"/>
          <w:lang w:eastAsia="en-GB"/>
        </w:rPr>
        <w:t>PIE</w:t>
      </w:r>
      <w:r w:rsidRPr="00F45BEE">
        <w:rPr>
          <w:rFonts w:ascii="Times New Roman" w:eastAsia="Times New Roman" w:hAnsi="Times New Roman" w:cs="Times New Roman"/>
          <w:color w:val="auto"/>
          <w:sz w:val="24"/>
          <w:szCs w:val="24"/>
          <w:lang w:eastAsia="en-GB"/>
        </w:rPr>
        <w:t>ŅEMOŠAJĀM ŪDENSTECĒM</w:t>
      </w:r>
    </w:p>
    <w:p w:rsidR="00B451E0" w:rsidRPr="00F45BEE" w:rsidRDefault="00B4071A" w:rsidP="00B4071A">
      <w:pPr>
        <w:autoSpaceDE w:val="0"/>
        <w:autoSpaceDN w:val="0"/>
        <w:adjustRightInd w:val="0"/>
        <w:spacing w:before="120" w:after="120" w:line="240" w:lineRule="auto"/>
        <w:jc w:val="both"/>
        <w:rPr>
          <w:rFonts w:ascii="Times New Roman" w:eastAsia="Times New Roman" w:hAnsi="Times New Roman"/>
          <w:b/>
          <w:i/>
          <w:lang w:eastAsia="en-GB"/>
        </w:rPr>
      </w:pPr>
      <w:r w:rsidRPr="00F45BEE">
        <w:rPr>
          <w:rFonts w:ascii="Times New Roman" w:eastAsia="Times New Roman" w:hAnsi="Times New Roman"/>
          <w:i/>
          <w:lang w:eastAsia="en-GB"/>
        </w:rPr>
        <w:t>To raksturojums: ūdeņu tips, noteiktās ūdens kvalitātes prasības un vides kvalitātes mērķi, pašreizējā izmantošana</w:t>
      </w:r>
    </w:p>
    <w:p w:rsidR="00B451E0" w:rsidRPr="00F45BEE" w:rsidRDefault="00B451E0" w:rsidP="00B451E0">
      <w:pPr>
        <w:ind w:left="-3" w:right="83"/>
        <w:jc w:val="both"/>
        <w:rPr>
          <w:rFonts w:ascii="Times New Roman" w:hAnsi="Times New Roman"/>
          <w:sz w:val="24"/>
          <w:szCs w:val="24"/>
        </w:rPr>
      </w:pPr>
      <w:r w:rsidRPr="00F45BEE">
        <w:rPr>
          <w:rFonts w:ascii="Times New Roman" w:hAnsi="Times New Roman"/>
          <w:sz w:val="24"/>
          <w:szCs w:val="24"/>
        </w:rPr>
        <w:t>Paredzētā darbības teritorija atrodas Daugav</w:t>
      </w:r>
      <w:r w:rsidR="001333BA" w:rsidRPr="00F45BEE">
        <w:rPr>
          <w:rFonts w:ascii="Times New Roman" w:hAnsi="Times New Roman"/>
          <w:sz w:val="24"/>
          <w:szCs w:val="24"/>
        </w:rPr>
        <w:t>a</w:t>
      </w:r>
      <w:r w:rsidRPr="00F45BEE">
        <w:rPr>
          <w:rFonts w:ascii="Times New Roman" w:hAnsi="Times New Roman"/>
          <w:sz w:val="24"/>
          <w:szCs w:val="24"/>
        </w:rPr>
        <w:t>s upju baseinu apgabalā, tajā izdalīti divi ūdensobjekti (ŪO)</w:t>
      </w:r>
      <w:r w:rsidR="00F72D60" w:rsidRPr="00F45BEE">
        <w:rPr>
          <w:rStyle w:val="FootnoteReference"/>
          <w:rFonts w:ascii="Times New Roman" w:hAnsi="Times New Roman"/>
          <w:sz w:val="24"/>
          <w:szCs w:val="24"/>
        </w:rPr>
        <w:footnoteReference w:id="8"/>
      </w:r>
      <w:r w:rsidR="00790581">
        <w:rPr>
          <w:rFonts w:ascii="Times New Roman" w:hAnsi="Times New Roman"/>
          <w:sz w:val="24"/>
          <w:szCs w:val="24"/>
        </w:rPr>
        <w:t xml:space="preserve">: </w:t>
      </w:r>
      <w:r w:rsidRPr="00F45BEE">
        <w:rPr>
          <w:rFonts w:ascii="Times New Roman" w:hAnsi="Times New Roman"/>
          <w:i/>
          <w:sz w:val="24"/>
          <w:szCs w:val="24"/>
        </w:rPr>
        <w:t>Pērse</w:t>
      </w:r>
      <w:r w:rsidRPr="00F45BEE">
        <w:rPr>
          <w:rFonts w:ascii="Times New Roman" w:hAnsi="Times New Roman"/>
          <w:sz w:val="24"/>
          <w:szCs w:val="24"/>
        </w:rPr>
        <w:t xml:space="preserve"> (ūdens objekta kods D430), kuras basein</w:t>
      </w:r>
      <w:r w:rsidR="00790581">
        <w:rPr>
          <w:rFonts w:ascii="Times New Roman" w:hAnsi="Times New Roman"/>
          <w:sz w:val="24"/>
          <w:szCs w:val="24"/>
        </w:rPr>
        <w:t>ā</w:t>
      </w:r>
      <w:r w:rsidRPr="00F45BEE">
        <w:rPr>
          <w:rFonts w:ascii="Times New Roman" w:hAnsi="Times New Roman"/>
          <w:sz w:val="24"/>
          <w:szCs w:val="24"/>
        </w:rPr>
        <w:t xml:space="preserve"> ietilpst Bormaņu grāvis</w:t>
      </w:r>
      <w:r w:rsidR="00790581">
        <w:rPr>
          <w:rFonts w:ascii="Times New Roman" w:hAnsi="Times New Roman"/>
          <w:sz w:val="24"/>
          <w:szCs w:val="24"/>
        </w:rPr>
        <w:t>,</w:t>
      </w:r>
      <w:r w:rsidRPr="00F45BEE">
        <w:rPr>
          <w:rFonts w:ascii="Times New Roman" w:hAnsi="Times New Roman"/>
          <w:sz w:val="24"/>
          <w:szCs w:val="24"/>
        </w:rPr>
        <w:t xml:space="preserve"> un </w:t>
      </w:r>
      <w:r w:rsidRPr="00F45BEE">
        <w:rPr>
          <w:rFonts w:ascii="Times New Roman" w:hAnsi="Times New Roman"/>
          <w:i/>
          <w:sz w:val="24"/>
          <w:szCs w:val="24"/>
        </w:rPr>
        <w:t>Bebrupe</w:t>
      </w:r>
      <w:r w:rsidRPr="00F45BEE">
        <w:rPr>
          <w:rFonts w:ascii="Times New Roman" w:hAnsi="Times New Roman"/>
          <w:sz w:val="24"/>
          <w:szCs w:val="24"/>
        </w:rPr>
        <w:t xml:space="preserve"> (ūdens objekta kods D474)</w:t>
      </w:r>
      <w:r w:rsidR="005E1EF2" w:rsidRPr="00F45BEE">
        <w:rPr>
          <w:rFonts w:ascii="Times New Roman" w:hAnsi="Times New Roman"/>
          <w:sz w:val="24"/>
          <w:szCs w:val="24"/>
        </w:rPr>
        <w:t>, kuras basein</w:t>
      </w:r>
      <w:r w:rsidR="00790581">
        <w:rPr>
          <w:rFonts w:ascii="Times New Roman" w:hAnsi="Times New Roman"/>
          <w:sz w:val="24"/>
          <w:szCs w:val="24"/>
        </w:rPr>
        <w:t>ā</w:t>
      </w:r>
      <w:r w:rsidR="005E1EF2" w:rsidRPr="00F45BEE">
        <w:rPr>
          <w:rFonts w:ascii="Times New Roman" w:hAnsi="Times New Roman"/>
          <w:sz w:val="24"/>
          <w:szCs w:val="24"/>
        </w:rPr>
        <w:t xml:space="preserve"> ietilpst Senču grāvis.</w:t>
      </w:r>
      <w:r w:rsidRPr="00F45BEE">
        <w:rPr>
          <w:rFonts w:ascii="Times New Roman" w:hAnsi="Times New Roman"/>
          <w:sz w:val="24"/>
          <w:szCs w:val="24"/>
        </w:rPr>
        <w:t xml:space="preserve"> Pērses un Bebrupe</w:t>
      </w:r>
      <w:r w:rsidR="00790581">
        <w:rPr>
          <w:rFonts w:ascii="Times New Roman" w:hAnsi="Times New Roman"/>
          <w:sz w:val="24"/>
          <w:szCs w:val="24"/>
        </w:rPr>
        <w:t>s</w:t>
      </w:r>
      <w:r w:rsidRPr="00F45BEE">
        <w:rPr>
          <w:rFonts w:ascii="Times New Roman" w:hAnsi="Times New Roman"/>
          <w:sz w:val="24"/>
          <w:szCs w:val="24"/>
        </w:rPr>
        <w:t xml:space="preserve"> baseinus vien</w:t>
      </w:r>
      <w:r w:rsidR="00790581">
        <w:rPr>
          <w:rFonts w:ascii="Times New Roman" w:hAnsi="Times New Roman"/>
          <w:sz w:val="24"/>
          <w:szCs w:val="24"/>
        </w:rPr>
        <w:t>u</w:t>
      </w:r>
      <w:r w:rsidRPr="00F45BEE">
        <w:rPr>
          <w:rFonts w:ascii="Times New Roman" w:hAnsi="Times New Roman"/>
          <w:sz w:val="24"/>
          <w:szCs w:val="24"/>
        </w:rPr>
        <w:t xml:space="preserve"> no otra atdala ūdensšķirtne, kas </w:t>
      </w:r>
      <w:r w:rsidR="00F72D60" w:rsidRPr="00F45BEE">
        <w:rPr>
          <w:rFonts w:ascii="Times New Roman" w:hAnsi="Times New Roman"/>
          <w:sz w:val="24"/>
          <w:szCs w:val="24"/>
        </w:rPr>
        <w:t xml:space="preserve">šķērso </w:t>
      </w:r>
      <w:r w:rsidRPr="00F45BEE">
        <w:rPr>
          <w:rFonts w:ascii="Times New Roman" w:hAnsi="Times New Roman"/>
          <w:sz w:val="24"/>
          <w:szCs w:val="24"/>
        </w:rPr>
        <w:t>Gar</w:t>
      </w:r>
      <w:r w:rsidR="00F72D60" w:rsidRPr="00F45BEE">
        <w:rPr>
          <w:rFonts w:ascii="Times New Roman" w:hAnsi="Times New Roman"/>
          <w:sz w:val="24"/>
          <w:szCs w:val="24"/>
        </w:rPr>
        <w:t>o</w:t>
      </w:r>
      <w:r w:rsidRPr="00F45BEE">
        <w:rPr>
          <w:rFonts w:ascii="Times New Roman" w:hAnsi="Times New Roman"/>
          <w:sz w:val="24"/>
          <w:szCs w:val="24"/>
        </w:rPr>
        <w:t xml:space="preserve"> purv</w:t>
      </w:r>
      <w:r w:rsidR="00F72D60" w:rsidRPr="00F45BEE">
        <w:rPr>
          <w:rFonts w:ascii="Times New Roman" w:hAnsi="Times New Roman"/>
          <w:sz w:val="24"/>
          <w:szCs w:val="24"/>
        </w:rPr>
        <w:t>u</w:t>
      </w:r>
      <w:r w:rsidR="005E1EF2" w:rsidRPr="00F45BEE">
        <w:rPr>
          <w:rFonts w:ascii="Times New Roman" w:hAnsi="Times New Roman"/>
          <w:sz w:val="24"/>
          <w:szCs w:val="24"/>
        </w:rPr>
        <w:t xml:space="preserve"> (</w:t>
      </w:r>
      <w:r w:rsidR="004C1868" w:rsidRPr="00F45BEE">
        <w:rPr>
          <w:rFonts w:ascii="Times New Roman" w:hAnsi="Times New Roman"/>
          <w:sz w:val="24"/>
          <w:szCs w:val="24"/>
        </w:rPr>
        <w:t>20</w:t>
      </w:r>
      <w:r w:rsidR="00790581">
        <w:rPr>
          <w:rFonts w:ascii="Times New Roman" w:hAnsi="Times New Roman"/>
          <w:sz w:val="24"/>
          <w:szCs w:val="24"/>
        </w:rPr>
        <w:t>.</w:t>
      </w:r>
      <w:r w:rsidR="005E1EF2" w:rsidRPr="00F45BEE">
        <w:rPr>
          <w:rFonts w:ascii="Times New Roman" w:hAnsi="Times New Roman"/>
          <w:sz w:val="24"/>
          <w:szCs w:val="24"/>
        </w:rPr>
        <w:t>attēls)</w:t>
      </w:r>
      <w:r w:rsidR="00F72D60" w:rsidRPr="00F45BEE">
        <w:rPr>
          <w:rFonts w:ascii="Times New Roman" w:hAnsi="Times New Roman"/>
          <w:sz w:val="24"/>
          <w:szCs w:val="24"/>
        </w:rPr>
        <w:t xml:space="preserve">. </w:t>
      </w:r>
      <w:r w:rsidRPr="00F45BEE">
        <w:rPr>
          <w:rFonts w:ascii="Times New Roman" w:hAnsi="Times New Roman"/>
          <w:sz w:val="24"/>
          <w:szCs w:val="24"/>
        </w:rPr>
        <w:t>Abās šīs līnijas pusēs notece notiek dažādos virzienos. Ūdens plūsmas virzieni ir attēloti kart</w:t>
      </w:r>
      <w:r w:rsidR="00790581">
        <w:rPr>
          <w:rFonts w:ascii="Times New Roman" w:hAnsi="Times New Roman"/>
          <w:sz w:val="24"/>
          <w:szCs w:val="24"/>
        </w:rPr>
        <w:t>ē</w:t>
      </w:r>
      <w:r w:rsidRPr="00F45BEE">
        <w:rPr>
          <w:rFonts w:ascii="Times New Roman" w:hAnsi="Times New Roman"/>
          <w:sz w:val="24"/>
          <w:szCs w:val="24"/>
        </w:rPr>
        <w:t xml:space="preserve"> par ūdens note</w:t>
      </w:r>
      <w:r w:rsidR="00D600BB" w:rsidRPr="00F45BEE">
        <w:rPr>
          <w:rFonts w:ascii="Times New Roman" w:hAnsi="Times New Roman"/>
          <w:sz w:val="24"/>
          <w:szCs w:val="24"/>
        </w:rPr>
        <w:t>ces sistēmu paredzētās darbības</w:t>
      </w:r>
      <w:r w:rsidRPr="00F45BEE">
        <w:rPr>
          <w:rFonts w:ascii="Times New Roman" w:hAnsi="Times New Roman"/>
          <w:sz w:val="24"/>
          <w:szCs w:val="24"/>
        </w:rPr>
        <w:t xml:space="preserve"> teritorijā un tās apkārtnē (skatīt </w:t>
      </w:r>
      <w:r w:rsidR="004C1868" w:rsidRPr="00F45BEE">
        <w:rPr>
          <w:rFonts w:ascii="Times New Roman" w:hAnsi="Times New Roman"/>
          <w:sz w:val="24"/>
          <w:szCs w:val="24"/>
        </w:rPr>
        <w:t>6</w:t>
      </w:r>
      <w:r w:rsidRPr="00F45BEE">
        <w:rPr>
          <w:rFonts w:ascii="Times New Roman" w:hAnsi="Times New Roman"/>
          <w:sz w:val="24"/>
          <w:szCs w:val="24"/>
        </w:rPr>
        <w:t xml:space="preserve">.attēls). </w:t>
      </w:r>
    </w:p>
    <w:p w:rsidR="00D80393" w:rsidRPr="00F45BEE" w:rsidRDefault="005D640C" w:rsidP="00D93D64">
      <w:pPr>
        <w:ind w:left="-3" w:right="83"/>
        <w:jc w:val="center"/>
        <w:rPr>
          <w:rFonts w:ascii="Times New Roman" w:hAnsi="Times New Roman"/>
          <w:sz w:val="24"/>
          <w:szCs w:val="24"/>
        </w:rPr>
      </w:pPr>
      <w:r w:rsidRPr="00F45BEE">
        <w:rPr>
          <w:rFonts w:ascii="Times New Roman" w:hAnsi="Times New Roman"/>
          <w:noProof/>
          <w:sz w:val="24"/>
          <w:szCs w:val="24"/>
          <w:lang w:eastAsia="lv-LV"/>
        </w:rPr>
        <w:drawing>
          <wp:inline distT="0" distB="0" distL="0" distR="0" wp14:anchorId="52A8C0B7" wp14:editId="2EF5FBAE">
            <wp:extent cx="5731510" cy="3818716"/>
            <wp:effectExtent l="19050" t="19050" r="21590" b="10795"/>
            <wp:docPr id="15" name="Picture 15" descr="C:\Users\User\Desktop\Work\Enviroprojekts\Garais purvs\Garais purvs\Grafika\Udens objek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Work\Enviroprojekts\Garais purvs\Garais purvs\Grafika\Udens objekti.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818716"/>
                    </a:xfrm>
                    <a:prstGeom prst="rect">
                      <a:avLst/>
                    </a:prstGeom>
                    <a:noFill/>
                    <a:ln>
                      <a:solidFill>
                        <a:schemeClr val="tx1"/>
                      </a:solidFill>
                    </a:ln>
                  </pic:spPr>
                </pic:pic>
              </a:graphicData>
            </a:graphic>
          </wp:inline>
        </w:drawing>
      </w:r>
    </w:p>
    <w:p w:rsidR="00D80393" w:rsidRPr="00F45BEE" w:rsidRDefault="004C1868" w:rsidP="00D80393">
      <w:pPr>
        <w:spacing w:after="108" w:line="249" w:lineRule="auto"/>
        <w:ind w:left="609" w:right="159"/>
        <w:jc w:val="center"/>
        <w:rPr>
          <w:rFonts w:ascii="Times New Roman" w:hAnsi="Times New Roman"/>
          <w:i/>
        </w:rPr>
      </w:pPr>
      <w:r w:rsidRPr="00F45BEE">
        <w:rPr>
          <w:rFonts w:ascii="Times New Roman" w:hAnsi="Times New Roman"/>
          <w:b/>
        </w:rPr>
        <w:t>20</w:t>
      </w:r>
      <w:r w:rsidR="00D80393" w:rsidRPr="00F45BEE">
        <w:rPr>
          <w:rFonts w:ascii="Times New Roman" w:hAnsi="Times New Roman"/>
          <w:b/>
        </w:rPr>
        <w:t>.attēls.</w:t>
      </w:r>
      <w:r w:rsidR="00D80393" w:rsidRPr="00F45BEE">
        <w:rPr>
          <w:rFonts w:ascii="Times New Roman" w:hAnsi="Times New Roman"/>
        </w:rPr>
        <w:t xml:space="preserve"> </w:t>
      </w:r>
      <w:r w:rsidR="00D80393" w:rsidRPr="00F45BEE">
        <w:rPr>
          <w:rFonts w:ascii="Times New Roman" w:hAnsi="Times New Roman"/>
          <w:i/>
          <w:sz w:val="24"/>
          <w:szCs w:val="24"/>
        </w:rPr>
        <w:t>Daugav</w:t>
      </w:r>
      <w:r w:rsidR="00D600BB" w:rsidRPr="00F45BEE">
        <w:rPr>
          <w:rFonts w:ascii="Times New Roman" w:hAnsi="Times New Roman"/>
          <w:i/>
          <w:sz w:val="24"/>
          <w:szCs w:val="24"/>
        </w:rPr>
        <w:t>a</w:t>
      </w:r>
      <w:r w:rsidR="00D80393" w:rsidRPr="00F45BEE">
        <w:rPr>
          <w:rFonts w:ascii="Times New Roman" w:hAnsi="Times New Roman"/>
          <w:i/>
          <w:sz w:val="24"/>
          <w:szCs w:val="24"/>
        </w:rPr>
        <w:t>s upju baseinu apgabala ūdensobjekti</w:t>
      </w:r>
      <w:r w:rsidR="00D80393" w:rsidRPr="00F45BEE">
        <w:rPr>
          <w:rFonts w:ascii="Times New Roman" w:hAnsi="Times New Roman"/>
          <w:i/>
        </w:rPr>
        <w:t xml:space="preserve"> (ŪO) paredzētās darbības</w:t>
      </w:r>
      <w:r w:rsidR="0063201E">
        <w:rPr>
          <w:rFonts w:ascii="Times New Roman" w:hAnsi="Times New Roman"/>
          <w:i/>
        </w:rPr>
        <w:t xml:space="preserve"> </w:t>
      </w:r>
      <w:r w:rsidR="00D80393" w:rsidRPr="00F45BEE">
        <w:rPr>
          <w:rFonts w:ascii="Times New Roman" w:hAnsi="Times New Roman"/>
          <w:i/>
        </w:rPr>
        <w:t>teritorijā</w:t>
      </w:r>
    </w:p>
    <w:p w:rsidR="00D80393" w:rsidRPr="00F45BEE" w:rsidRDefault="00D80393" w:rsidP="00D80393">
      <w:pPr>
        <w:pStyle w:val="Default"/>
        <w:spacing w:before="120" w:after="120"/>
        <w:jc w:val="both"/>
        <w:rPr>
          <w:rFonts w:eastAsia="Calibri"/>
          <w:color w:val="auto"/>
        </w:rPr>
      </w:pPr>
      <w:r w:rsidRPr="00F45BEE">
        <w:rPr>
          <w:i/>
          <w:u w:val="single"/>
        </w:rPr>
        <w:t>Ūdens objekts (ŪO) Pērse</w:t>
      </w:r>
      <w:r w:rsidRPr="00F45BEE">
        <w:t xml:space="preserve"> ietver Pērses baseina teritoriju no Ūsiņiem līdz grīvai. Atbilstoši Daugavas upju baseinu apgabala (DUBA) apsaimniekošanas plān</w:t>
      </w:r>
      <w:r w:rsidR="00790581">
        <w:t>am</w:t>
      </w:r>
      <w:r w:rsidRPr="00F45BEE">
        <w:t xml:space="preserve"> un plūdu riska pārvaldības plān</w:t>
      </w:r>
      <w:r w:rsidR="00790581">
        <w:t>am</w:t>
      </w:r>
      <w:r w:rsidRPr="00F45BEE">
        <w:t xml:space="preserve"> 2022.-2027.gadam</w:t>
      </w:r>
      <w:r w:rsidR="00BF3DEC">
        <w:t>[</w:t>
      </w:r>
      <w:r w:rsidRPr="00F45BEE">
        <w:t xml:space="preserve">8] ŪO </w:t>
      </w:r>
      <w:r w:rsidRPr="00F45BEE">
        <w:rPr>
          <w:i/>
        </w:rPr>
        <w:t>Pērse</w:t>
      </w:r>
      <w:r w:rsidRPr="00F45BEE">
        <w:t xml:space="preserve"> pieder 3</w:t>
      </w:r>
      <w:r w:rsidR="00D600BB" w:rsidRPr="00F45BEE">
        <w:rPr>
          <w:rFonts w:eastAsia="Calibri"/>
          <w:color w:val="auto"/>
        </w:rPr>
        <w:t>.</w:t>
      </w:r>
      <w:r w:rsidRPr="00F45BEE">
        <w:rPr>
          <w:rFonts w:eastAsia="Calibri"/>
          <w:color w:val="auto"/>
        </w:rPr>
        <w:t xml:space="preserve">ūdensobjektu tipam. Saskaņā ar </w:t>
      </w:r>
      <w:r w:rsidRPr="00F45BEE">
        <w:t>ūdensobjektu tipu klas</w:t>
      </w:r>
      <w:r w:rsidR="00790581">
        <w:t>ifikāciju</w:t>
      </w:r>
      <w:r w:rsidR="00BF3DEC">
        <w:t>[</w:t>
      </w:r>
      <w:r w:rsidR="00790581">
        <w:t>9]</w:t>
      </w:r>
      <w:r w:rsidRPr="00F45BEE">
        <w:t xml:space="preserve"> 3.tips atbilst ritrāla tipa vidējai upei (vidēji dziļa, straumes ātrums lielāks par 0,2</w:t>
      </w:r>
      <w:r w:rsidR="00790581">
        <w:t> </w:t>
      </w:r>
      <w:r w:rsidRPr="00F45BEE">
        <w:t>m/s</w:t>
      </w:r>
      <w:r w:rsidR="00E34245" w:rsidRPr="00F45BEE">
        <w:t>;</w:t>
      </w:r>
      <w:r w:rsidRPr="00F45BEE">
        <w:t xml:space="preserve"> </w:t>
      </w:r>
      <w:r w:rsidR="00E34245" w:rsidRPr="00F45BEE">
        <w:t>g</w:t>
      </w:r>
      <w:r w:rsidRPr="00F45BEE">
        <w:t>ultnes substrātu veido smilts, grants un akmeņ</w:t>
      </w:r>
      <w:r w:rsidR="00062323" w:rsidRPr="00F45BEE">
        <w:t>i</w:t>
      </w:r>
      <w:r w:rsidRPr="00F45BEE">
        <w:t>).</w:t>
      </w:r>
      <w:r w:rsidRPr="00F45BEE">
        <w:rPr>
          <w:rFonts w:eastAsia="Calibri"/>
          <w:color w:val="auto"/>
        </w:rPr>
        <w:t xml:space="preserve"> </w:t>
      </w:r>
    </w:p>
    <w:p w:rsidR="001B5636" w:rsidRPr="00F45BEE" w:rsidRDefault="00062323" w:rsidP="00062323">
      <w:pPr>
        <w:pStyle w:val="Default"/>
        <w:spacing w:before="120" w:after="120"/>
        <w:jc w:val="both"/>
      </w:pPr>
      <w:r w:rsidRPr="00F45BEE">
        <w:t xml:space="preserve">Atbilstoši DUBA </w:t>
      </w:r>
      <w:r w:rsidR="00790581" w:rsidRPr="00F45BEE">
        <w:t>apsaimniekošanas plān</w:t>
      </w:r>
      <w:r w:rsidR="00790581">
        <w:t>a</w:t>
      </w:r>
      <w:r w:rsidR="00790581" w:rsidRPr="00F45BEE">
        <w:t xml:space="preserve"> </w:t>
      </w:r>
      <w:r w:rsidRPr="00F45BEE">
        <w:t xml:space="preserve">2.4.1.d pielikumam (DUBA ŪO raksturojums), ŪO </w:t>
      </w:r>
      <w:r w:rsidRPr="00F45BEE">
        <w:rPr>
          <w:i/>
        </w:rPr>
        <w:t>P</w:t>
      </w:r>
      <w:r w:rsidR="00EA2C46">
        <w:rPr>
          <w:i/>
        </w:rPr>
        <w:t>ē</w:t>
      </w:r>
      <w:r w:rsidRPr="00F45BEE">
        <w:rPr>
          <w:i/>
        </w:rPr>
        <w:t>rse</w:t>
      </w:r>
      <w:r w:rsidRPr="00F45BEE">
        <w:t xml:space="preserve"> platība </w:t>
      </w:r>
      <w:r w:rsidR="00D600BB" w:rsidRPr="00F45BEE">
        <w:t xml:space="preserve">ir </w:t>
      </w:r>
      <w:r w:rsidRPr="00F45BEE">
        <w:t>298,41 km</w:t>
      </w:r>
      <w:r w:rsidRPr="00F45BEE">
        <w:rPr>
          <w:vertAlign w:val="superscript"/>
        </w:rPr>
        <w:t>2</w:t>
      </w:r>
      <w:r w:rsidRPr="00F45BEE">
        <w:t xml:space="preserve">, sateces baseina laukums </w:t>
      </w:r>
      <w:r w:rsidR="00790581">
        <w:t>–</w:t>
      </w:r>
      <w:r w:rsidR="00D600BB" w:rsidRPr="00F45BEE">
        <w:t xml:space="preserve"> </w:t>
      </w:r>
      <w:r w:rsidRPr="00F45BEE">
        <w:t>321</w:t>
      </w:r>
      <w:r w:rsidR="00790581">
        <w:t> </w:t>
      </w:r>
      <w:r w:rsidRPr="00F45BEE">
        <w:t>km</w:t>
      </w:r>
      <w:r w:rsidRPr="00F45BEE">
        <w:rPr>
          <w:vertAlign w:val="superscript"/>
        </w:rPr>
        <w:t>2</w:t>
      </w:r>
      <w:r w:rsidRPr="00F45BEE">
        <w:t xml:space="preserve">, ūdensteces garums </w:t>
      </w:r>
      <w:r w:rsidR="00567F93">
        <w:t>–</w:t>
      </w:r>
      <w:r w:rsidR="00D600BB" w:rsidRPr="00F45BEE">
        <w:t xml:space="preserve"> </w:t>
      </w:r>
      <w:r w:rsidRPr="00F45BEE">
        <w:t>54,6</w:t>
      </w:r>
      <w:r w:rsidR="00567F93">
        <w:t> </w:t>
      </w:r>
      <w:r w:rsidRPr="00F45BEE">
        <w:t>km</w:t>
      </w:r>
      <w:r w:rsidR="00D600BB" w:rsidRPr="00F45BEE">
        <w:t>,</w:t>
      </w:r>
      <w:r w:rsidR="001B5636" w:rsidRPr="00F45BEE">
        <w:t xml:space="preserve"> kritums no izte</w:t>
      </w:r>
      <w:r w:rsidR="00D600BB" w:rsidRPr="00F45BEE">
        <w:t>ka</w:t>
      </w:r>
      <w:r w:rsidR="001B5636" w:rsidRPr="00F45BEE">
        <w:t xml:space="preserve">s līdz grīvai </w:t>
      </w:r>
      <w:r w:rsidR="00567F93">
        <w:t xml:space="preserve">– </w:t>
      </w:r>
      <w:r w:rsidR="001B5636" w:rsidRPr="00F45BEE">
        <w:t>143</w:t>
      </w:r>
      <w:r w:rsidR="00567F93">
        <w:t> </w:t>
      </w:r>
      <w:r w:rsidR="001B5636" w:rsidRPr="00F45BEE">
        <w:t xml:space="preserve">m, gada vidējais caurplūdums grīvā </w:t>
      </w:r>
      <w:r w:rsidR="00567F93">
        <w:t xml:space="preserve">– </w:t>
      </w:r>
      <w:r w:rsidR="001B5636" w:rsidRPr="00F45BEE">
        <w:t>3,0</w:t>
      </w:r>
      <w:r w:rsidR="00567F93">
        <w:t> </w:t>
      </w:r>
      <w:r w:rsidR="001B5636" w:rsidRPr="00F45BEE">
        <w:t xml:space="preserve">m³/s. Pērse (ŪSK 41600000-41635000) ietek Daugavā pie Kokneses, bet </w:t>
      </w:r>
      <w:r w:rsidR="00567F93">
        <w:t>iz</w:t>
      </w:r>
      <w:r w:rsidR="001B5636" w:rsidRPr="00F45BEE">
        <w:t xml:space="preserve">tek no Vidzemes augstienes dienvidu daļas (izteka netālu no Ērgļiem). </w:t>
      </w:r>
    </w:p>
    <w:p w:rsidR="001B5636" w:rsidRPr="00F45BEE" w:rsidRDefault="001B5636" w:rsidP="00062323">
      <w:pPr>
        <w:pStyle w:val="Default"/>
        <w:spacing w:before="120" w:after="120"/>
        <w:jc w:val="both"/>
      </w:pPr>
      <w:r w:rsidRPr="00F45BEE">
        <w:lastRenderedPageBreak/>
        <w:t>Saskaņā ar ilggadīgiem (kopš 1965. gada janvāra) hidrometriskā posteņa Pērse</w:t>
      </w:r>
      <w:r w:rsidR="00EA2C46">
        <w:t>-</w:t>
      </w:r>
      <w:r w:rsidRPr="00F45BEE">
        <w:t>Ūsiņi</w:t>
      </w:r>
      <w:r w:rsidR="00EA2C46">
        <w:t xml:space="preserve"> ~</w:t>
      </w:r>
      <w:r w:rsidRPr="00F45BEE">
        <w:t>3</w:t>
      </w:r>
      <w:r w:rsidR="00EA2C46">
        <w:t> </w:t>
      </w:r>
      <w:r w:rsidRPr="00F45BEE">
        <w:t>km augš</w:t>
      </w:r>
      <w:r w:rsidR="00EA2C46">
        <w:t>pus</w:t>
      </w:r>
      <w:r w:rsidRPr="00F45BEE">
        <w:t xml:space="preserve"> Bormaņu grāv</w:t>
      </w:r>
      <w:r w:rsidR="00EA2C46">
        <w:t>ja</w:t>
      </w:r>
      <w:r w:rsidRPr="00F45BEE">
        <w:t xml:space="preserve"> ietekas datiem upes gada vidējais noteces apjoms W ir 86,5</w:t>
      </w:r>
      <w:r w:rsidR="00EA2C46">
        <w:t> </w:t>
      </w:r>
      <w:r w:rsidRPr="00F45BEE">
        <w:t>milj.m</w:t>
      </w:r>
      <w:r w:rsidRPr="00F45BEE">
        <w:rPr>
          <w:vertAlign w:val="superscript"/>
        </w:rPr>
        <w:t>3</w:t>
      </w:r>
      <w:r w:rsidRPr="00F45BEE">
        <w:t>, ilggadīgais vidēja</w:t>
      </w:r>
      <w:r w:rsidR="00D600BB" w:rsidRPr="00F45BEE">
        <w:t>is caurplūdums Qvid. ir 2,74 m</w:t>
      </w:r>
      <w:r w:rsidR="00D600BB" w:rsidRPr="00F45BEE">
        <w:rPr>
          <w:vertAlign w:val="superscript"/>
        </w:rPr>
        <w:t>3</w:t>
      </w:r>
      <w:r w:rsidRPr="00F45BEE">
        <w:t>/s. Pavasara palu maksimālais caurplūdums ar atkārtošanās varbūtīb</w:t>
      </w:r>
      <w:r w:rsidR="00D600BB" w:rsidRPr="00F45BEE">
        <w:t>u reizi 100</w:t>
      </w:r>
      <w:r w:rsidR="00EA2C46">
        <w:t> </w:t>
      </w:r>
      <w:r w:rsidR="00D600BB" w:rsidRPr="00F45BEE">
        <w:t>gados Qmax ir 87</w:t>
      </w:r>
      <w:r w:rsidR="00EA2C46">
        <w:t> </w:t>
      </w:r>
      <w:r w:rsidR="00D600BB" w:rsidRPr="00F45BEE">
        <w:t>m</w:t>
      </w:r>
      <w:r w:rsidR="00D600BB" w:rsidRPr="00F45BEE">
        <w:rPr>
          <w:vertAlign w:val="superscript"/>
        </w:rPr>
        <w:t>3</w:t>
      </w:r>
      <w:r w:rsidRPr="00F45BEE">
        <w:t>/s; vasaras 30</w:t>
      </w:r>
      <w:r w:rsidR="00EA2C46">
        <w:t> </w:t>
      </w:r>
      <w:r w:rsidRPr="00F45BEE">
        <w:t>dienu minimālais caurplūdums ar pārsniegšanas varbūtību</w:t>
      </w:r>
      <w:r w:rsidR="00D600BB" w:rsidRPr="00F45BEE">
        <w:t xml:space="preserve"> p=95% Qv.30 d.min. ir 0,14</w:t>
      </w:r>
      <w:r w:rsidR="00EA2C46">
        <w:t> </w:t>
      </w:r>
      <w:r w:rsidR="00D600BB" w:rsidRPr="00F45BEE">
        <w:t>m</w:t>
      </w:r>
      <w:r w:rsidR="00D600BB" w:rsidRPr="00F45BEE">
        <w:rPr>
          <w:vertAlign w:val="superscript"/>
        </w:rPr>
        <w:t>3</w:t>
      </w:r>
      <w:r w:rsidRPr="00F45BEE">
        <w:t>/s; ziemas 30</w:t>
      </w:r>
      <w:r w:rsidR="00EA2C46">
        <w:t> </w:t>
      </w:r>
      <w:r w:rsidRPr="00F45BEE">
        <w:t>dienu minimālais caurplūdums ar pārsniegšanas varbūtību p=95% Qz.30 d.min. ir 0,26</w:t>
      </w:r>
      <w:r w:rsidR="00EA2C46">
        <w:t> </w:t>
      </w:r>
      <w:r w:rsidRPr="00F45BEE">
        <w:t>m</w:t>
      </w:r>
      <w:r w:rsidRPr="00F45BEE">
        <w:rPr>
          <w:vertAlign w:val="superscript"/>
        </w:rPr>
        <w:t>3</w:t>
      </w:r>
      <w:r w:rsidRPr="00F45BEE">
        <w:t>/s.</w:t>
      </w:r>
    </w:p>
    <w:p w:rsidR="00062323" w:rsidRPr="00F45BEE" w:rsidRDefault="001B5636" w:rsidP="00062323">
      <w:pPr>
        <w:pStyle w:val="Default"/>
        <w:spacing w:before="120" w:after="120"/>
        <w:jc w:val="both"/>
      </w:pPr>
      <w:r w:rsidRPr="00F45BEE">
        <w:rPr>
          <w:i/>
        </w:rPr>
        <w:t>ŪO</w:t>
      </w:r>
      <w:r w:rsidR="00EA2C46">
        <w:rPr>
          <w:i/>
        </w:rPr>
        <w:t> </w:t>
      </w:r>
      <w:r w:rsidRPr="00F45BEE">
        <w:rPr>
          <w:i/>
        </w:rPr>
        <w:t>Pērse</w:t>
      </w:r>
      <w:r w:rsidRPr="00F45BEE">
        <w:t xml:space="preserve"> prioritārie zivju ūdeņi noteikti posmā no Ūsiņiem līdz grīvai</w:t>
      </w:r>
      <w:r w:rsidR="00EA2C46">
        <w:t>:</w:t>
      </w:r>
      <w:r w:rsidRPr="00F45BEE">
        <w:t xml:space="preserve"> karpveidīgo zivju ūdeņi</w:t>
      </w:r>
      <w:r w:rsidR="00062323" w:rsidRPr="00F45BEE">
        <w:t>,</w:t>
      </w:r>
      <w:r w:rsidR="00062323" w:rsidRPr="00F45BEE">
        <w:rPr>
          <w:rFonts w:eastAsia="Calibri"/>
          <w:color w:val="auto"/>
        </w:rPr>
        <w:t xml:space="preserve"> kuros dzīvo vai kuros iespējams nodrošināt karpu dzimtas (Cyprinidae) zivju, kā arī līdaku (Esox lucius), asaru (Perca fluviatilis) un zušu (Anguilla anguilla) eksistenci. To ūdens kvalitātes normatīvi ir noteikti 12.03.2002. MK noteikumu Nr.118 “Noteikumi par virszemes un pazemes ūdeņu kvalitāti” 2.1 un 3.</w:t>
      </w:r>
      <w:r w:rsidR="00EA2C46">
        <w:rPr>
          <w:rFonts w:eastAsia="Calibri"/>
          <w:color w:val="auto"/>
        </w:rPr>
        <w:t> p</w:t>
      </w:r>
      <w:r w:rsidR="00062323" w:rsidRPr="00F45BEE">
        <w:rPr>
          <w:rFonts w:eastAsia="Calibri"/>
          <w:color w:val="auto"/>
        </w:rPr>
        <w:t>ielikumā.</w:t>
      </w:r>
      <w:r w:rsidR="005E1EF2" w:rsidRPr="00F45BEE">
        <w:rPr>
          <w:rFonts w:eastAsia="Calibri"/>
          <w:color w:val="auto"/>
        </w:rPr>
        <w:t xml:space="preserve"> Bormaņu grāvis nav noteikts kā prioritārie zivju ūdeņi.</w:t>
      </w:r>
    </w:p>
    <w:p w:rsidR="00750DAE" w:rsidRPr="00F45BEE" w:rsidRDefault="00750DAE" w:rsidP="00750DAE">
      <w:pPr>
        <w:spacing w:before="120" w:after="120"/>
        <w:ind w:left="-3" w:right="83"/>
        <w:jc w:val="both"/>
        <w:rPr>
          <w:rFonts w:ascii="Times New Roman" w:hAnsi="Times New Roman"/>
          <w:sz w:val="24"/>
          <w:szCs w:val="24"/>
        </w:rPr>
      </w:pPr>
      <w:r w:rsidRPr="00EA2C46">
        <w:rPr>
          <w:rFonts w:ascii="Times New Roman" w:hAnsi="Times New Roman"/>
          <w:i/>
          <w:sz w:val="24"/>
          <w:szCs w:val="24"/>
        </w:rPr>
        <w:t>ŪO</w:t>
      </w:r>
      <w:r w:rsidR="00EA2C46">
        <w:rPr>
          <w:rFonts w:ascii="Times New Roman" w:hAnsi="Times New Roman"/>
          <w:i/>
          <w:sz w:val="24"/>
          <w:szCs w:val="24"/>
        </w:rPr>
        <w:t> </w:t>
      </w:r>
      <w:r w:rsidR="00A4723D" w:rsidRPr="00EA2C46">
        <w:rPr>
          <w:rFonts w:ascii="Times New Roman" w:hAnsi="Times New Roman"/>
          <w:i/>
          <w:sz w:val="24"/>
          <w:szCs w:val="24"/>
        </w:rPr>
        <w:t>Pērse</w:t>
      </w:r>
      <w:r w:rsidRPr="00F45BEE">
        <w:rPr>
          <w:rFonts w:ascii="Times New Roman" w:hAnsi="Times New Roman"/>
          <w:sz w:val="24"/>
          <w:szCs w:val="24"/>
        </w:rPr>
        <w:t xml:space="preserve"> base</w:t>
      </w:r>
      <w:r w:rsidR="003D1881" w:rsidRPr="00F45BEE">
        <w:rPr>
          <w:rFonts w:ascii="Times New Roman" w:hAnsi="Times New Roman"/>
          <w:sz w:val="24"/>
          <w:szCs w:val="24"/>
        </w:rPr>
        <w:t>inā atrodas monitoringa stacija</w:t>
      </w:r>
      <w:r w:rsidR="00A4723D" w:rsidRPr="00F45BEE">
        <w:rPr>
          <w:rFonts w:ascii="Times New Roman" w:hAnsi="Times New Roman"/>
          <w:sz w:val="24"/>
          <w:szCs w:val="24"/>
        </w:rPr>
        <w:t>.</w:t>
      </w:r>
      <w:r w:rsidRPr="00F45BEE">
        <w:rPr>
          <w:rFonts w:ascii="Times New Roman" w:hAnsi="Times New Roman"/>
          <w:sz w:val="24"/>
          <w:szCs w:val="24"/>
        </w:rPr>
        <w:t xml:space="preserve"> </w:t>
      </w:r>
      <w:r w:rsidRPr="00F45BEE">
        <w:rPr>
          <w:rFonts w:ascii="Times New Roman" w:hAnsi="Times New Roman" w:cs="Arial"/>
          <w:color w:val="000000"/>
          <w:sz w:val="24"/>
          <w:szCs w:val="24"/>
        </w:rPr>
        <w:t xml:space="preserve">Kā liecina </w:t>
      </w:r>
      <w:r w:rsidR="0010513C" w:rsidRPr="00F45BEE">
        <w:rPr>
          <w:rFonts w:ascii="Times New Roman" w:hAnsi="Times New Roman" w:cs="Arial"/>
          <w:color w:val="000000"/>
          <w:sz w:val="24"/>
          <w:szCs w:val="24"/>
        </w:rPr>
        <w:t>2006.-</w:t>
      </w:r>
      <w:r w:rsidRPr="00F45BEE">
        <w:rPr>
          <w:rFonts w:ascii="Times New Roman" w:hAnsi="Times New Roman" w:cs="Arial"/>
          <w:color w:val="000000"/>
          <w:sz w:val="24"/>
          <w:szCs w:val="24"/>
        </w:rPr>
        <w:t>20</w:t>
      </w:r>
      <w:r w:rsidR="00A4723D" w:rsidRPr="00F45BEE">
        <w:rPr>
          <w:rFonts w:ascii="Times New Roman" w:hAnsi="Times New Roman" w:cs="Arial"/>
          <w:color w:val="000000"/>
          <w:sz w:val="24"/>
          <w:szCs w:val="24"/>
        </w:rPr>
        <w:t>1</w:t>
      </w:r>
      <w:r w:rsidR="0010513C" w:rsidRPr="00F45BEE">
        <w:rPr>
          <w:rFonts w:ascii="Times New Roman" w:hAnsi="Times New Roman" w:cs="Arial"/>
          <w:color w:val="000000"/>
          <w:sz w:val="24"/>
          <w:szCs w:val="24"/>
        </w:rPr>
        <w:t>9</w:t>
      </w:r>
      <w:r w:rsidRPr="00F45BEE">
        <w:rPr>
          <w:rFonts w:ascii="Times New Roman" w:hAnsi="Times New Roman" w:cs="Arial"/>
          <w:color w:val="000000"/>
          <w:sz w:val="24"/>
          <w:szCs w:val="24"/>
        </w:rPr>
        <w:t>.g</w:t>
      </w:r>
      <w:r w:rsidR="0010513C" w:rsidRPr="00F45BEE">
        <w:rPr>
          <w:rFonts w:ascii="Times New Roman" w:hAnsi="Times New Roman" w:cs="Arial"/>
          <w:color w:val="000000"/>
          <w:sz w:val="24"/>
          <w:szCs w:val="24"/>
        </w:rPr>
        <w:t>.</w:t>
      </w:r>
      <w:r w:rsidRPr="00F45BEE">
        <w:rPr>
          <w:rFonts w:ascii="Times New Roman" w:hAnsi="Times New Roman" w:cs="Arial"/>
          <w:color w:val="000000"/>
          <w:sz w:val="24"/>
          <w:szCs w:val="24"/>
        </w:rPr>
        <w:t xml:space="preserve"> virszemes ūdens monitoringa dati, </w:t>
      </w:r>
      <w:r w:rsidRPr="00F45BEE">
        <w:rPr>
          <w:rFonts w:ascii="Times New Roman" w:hAnsi="Times New Roman" w:cs="Arial"/>
          <w:i/>
          <w:color w:val="000000"/>
          <w:sz w:val="24"/>
          <w:szCs w:val="24"/>
        </w:rPr>
        <w:t>ŪO</w:t>
      </w:r>
      <w:r w:rsidR="00EA2C46">
        <w:rPr>
          <w:rFonts w:ascii="Times New Roman" w:hAnsi="Times New Roman" w:cs="Arial"/>
          <w:i/>
          <w:color w:val="000000"/>
          <w:sz w:val="24"/>
          <w:szCs w:val="24"/>
        </w:rPr>
        <w:t> </w:t>
      </w:r>
      <w:r w:rsidR="00A4723D" w:rsidRPr="00F45BEE">
        <w:rPr>
          <w:rFonts w:ascii="Times New Roman" w:hAnsi="Times New Roman" w:cs="Arial"/>
          <w:i/>
          <w:color w:val="000000"/>
          <w:sz w:val="24"/>
          <w:szCs w:val="24"/>
        </w:rPr>
        <w:t xml:space="preserve">Pērse </w:t>
      </w:r>
      <w:r w:rsidRPr="00F45BEE">
        <w:rPr>
          <w:rFonts w:ascii="Times New Roman" w:hAnsi="Times New Roman"/>
          <w:sz w:val="24"/>
          <w:szCs w:val="24"/>
        </w:rPr>
        <w:t>ūdens</w:t>
      </w:r>
      <w:r w:rsidR="00EA2C46">
        <w:rPr>
          <w:rFonts w:ascii="Times New Roman" w:hAnsi="Times New Roman"/>
          <w:sz w:val="24"/>
          <w:szCs w:val="24"/>
        </w:rPr>
        <w:t xml:space="preserve"> ekoloģiskā kvalitāte ir vidēja</w:t>
      </w:r>
      <w:r w:rsidRPr="00F45BEE">
        <w:rPr>
          <w:rFonts w:ascii="Times New Roman" w:hAnsi="Times New Roman"/>
          <w:sz w:val="24"/>
          <w:szCs w:val="24"/>
        </w:rPr>
        <w:t>[</w:t>
      </w:r>
      <w:r w:rsidR="00A4723D" w:rsidRPr="00F45BEE">
        <w:rPr>
          <w:rFonts w:ascii="Times New Roman" w:hAnsi="Times New Roman"/>
          <w:sz w:val="24"/>
          <w:szCs w:val="24"/>
        </w:rPr>
        <w:t>8</w:t>
      </w:r>
      <w:r w:rsidRPr="00F45BEE">
        <w:rPr>
          <w:rFonts w:ascii="Times New Roman" w:hAnsi="Times New Roman"/>
          <w:sz w:val="24"/>
          <w:szCs w:val="24"/>
        </w:rPr>
        <w:t>]. Prioritār</w:t>
      </w:r>
      <w:r w:rsidR="00F84D63" w:rsidRPr="00F45BEE">
        <w:rPr>
          <w:rFonts w:ascii="Times New Roman" w:hAnsi="Times New Roman"/>
          <w:sz w:val="24"/>
          <w:szCs w:val="24"/>
        </w:rPr>
        <w:t>o</w:t>
      </w:r>
      <w:r w:rsidRPr="00F45BEE">
        <w:rPr>
          <w:rFonts w:ascii="Times New Roman" w:hAnsi="Times New Roman"/>
          <w:sz w:val="24"/>
          <w:szCs w:val="24"/>
        </w:rPr>
        <w:t xml:space="preserve"> viel</w:t>
      </w:r>
      <w:r w:rsidR="00F84D63" w:rsidRPr="00F45BEE">
        <w:rPr>
          <w:rFonts w:ascii="Times New Roman" w:hAnsi="Times New Roman"/>
          <w:sz w:val="24"/>
          <w:szCs w:val="24"/>
        </w:rPr>
        <w:t>u</w:t>
      </w:r>
      <w:r w:rsidRPr="00F45BEE">
        <w:rPr>
          <w:rFonts w:ascii="Times New Roman" w:hAnsi="Times New Roman"/>
          <w:sz w:val="24"/>
          <w:szCs w:val="24"/>
        </w:rPr>
        <w:t xml:space="preserve"> koncentrācijas ūdenī nepārsniedz vides kvalitātes </w:t>
      </w:r>
      <w:r w:rsidR="00A4723D" w:rsidRPr="00F45BEE">
        <w:rPr>
          <w:rFonts w:ascii="Times New Roman" w:hAnsi="Times New Roman"/>
          <w:sz w:val="24"/>
          <w:szCs w:val="24"/>
        </w:rPr>
        <w:t>robežlielumu vērtīb</w:t>
      </w:r>
      <w:r w:rsidR="00F84D63" w:rsidRPr="00F45BEE">
        <w:rPr>
          <w:rFonts w:ascii="Times New Roman" w:hAnsi="Times New Roman"/>
          <w:sz w:val="24"/>
          <w:szCs w:val="24"/>
        </w:rPr>
        <w:t>as</w:t>
      </w:r>
      <w:r w:rsidRPr="00F45BEE">
        <w:rPr>
          <w:rFonts w:ascii="Times New Roman" w:hAnsi="Times New Roman"/>
          <w:sz w:val="24"/>
          <w:szCs w:val="24"/>
        </w:rPr>
        <w:t>[</w:t>
      </w:r>
      <w:r w:rsidR="00A4723D" w:rsidRPr="00F45BEE">
        <w:rPr>
          <w:rFonts w:ascii="Times New Roman" w:hAnsi="Times New Roman"/>
          <w:sz w:val="24"/>
          <w:szCs w:val="24"/>
        </w:rPr>
        <w:t>8</w:t>
      </w:r>
      <w:r w:rsidRPr="00F45BEE">
        <w:rPr>
          <w:rFonts w:ascii="Times New Roman" w:hAnsi="Times New Roman"/>
          <w:sz w:val="24"/>
          <w:szCs w:val="24"/>
        </w:rPr>
        <w:t>].</w:t>
      </w:r>
    </w:p>
    <w:p w:rsidR="00750DAE" w:rsidRPr="00F45BEE" w:rsidRDefault="00750DAE" w:rsidP="00750DAE">
      <w:pPr>
        <w:spacing w:before="120" w:after="120"/>
        <w:ind w:left="-3" w:right="83"/>
        <w:jc w:val="both"/>
        <w:rPr>
          <w:rFonts w:ascii="Times New Roman" w:hAnsi="Times New Roman" w:cs="Arial"/>
          <w:color w:val="000000"/>
          <w:sz w:val="24"/>
          <w:szCs w:val="24"/>
        </w:rPr>
      </w:pPr>
      <w:r w:rsidRPr="00EA2C46">
        <w:rPr>
          <w:rFonts w:ascii="Times New Roman" w:hAnsi="Times New Roman"/>
          <w:i/>
          <w:sz w:val="24"/>
          <w:szCs w:val="24"/>
        </w:rPr>
        <w:t xml:space="preserve">ŪO </w:t>
      </w:r>
      <w:r w:rsidR="00A4723D" w:rsidRPr="00EA2C46">
        <w:rPr>
          <w:rFonts w:ascii="Times New Roman" w:hAnsi="Times New Roman"/>
          <w:i/>
          <w:sz w:val="24"/>
          <w:szCs w:val="24"/>
        </w:rPr>
        <w:t>Pērse</w:t>
      </w:r>
      <w:r w:rsidR="0063201E">
        <w:rPr>
          <w:rFonts w:ascii="Times New Roman" w:hAnsi="Times New Roman"/>
          <w:sz w:val="24"/>
          <w:szCs w:val="24"/>
        </w:rPr>
        <w:t xml:space="preserve"> </w:t>
      </w:r>
      <w:r w:rsidRPr="00F45BEE">
        <w:rPr>
          <w:rFonts w:ascii="Times New Roman" w:hAnsi="Times New Roman"/>
          <w:sz w:val="24"/>
          <w:szCs w:val="24"/>
        </w:rPr>
        <w:t>pieder jaukta tipa upēm</w:t>
      </w:r>
      <w:r w:rsidR="00EA2C46">
        <w:rPr>
          <w:rFonts w:ascii="Times New Roman" w:hAnsi="Times New Roman"/>
          <w:sz w:val="24"/>
          <w:szCs w:val="24"/>
        </w:rPr>
        <w:t>:</w:t>
      </w:r>
      <w:r w:rsidRPr="00F45BEE">
        <w:rPr>
          <w:rFonts w:ascii="Times New Roman" w:hAnsi="Times New Roman"/>
          <w:sz w:val="24"/>
          <w:szCs w:val="24"/>
        </w:rPr>
        <w:t xml:space="preserve"> piemērota zivju audzēšanai, peldēšanai un rekreācijai.</w:t>
      </w:r>
    </w:p>
    <w:p w:rsidR="00750DAE" w:rsidRPr="00F45BEE" w:rsidRDefault="00750DAE" w:rsidP="00750DAE">
      <w:pPr>
        <w:jc w:val="both"/>
        <w:rPr>
          <w:rFonts w:ascii="Times New Roman" w:hAnsi="Times New Roman"/>
          <w:sz w:val="24"/>
          <w:szCs w:val="24"/>
        </w:rPr>
      </w:pPr>
      <w:r w:rsidRPr="00F45BEE">
        <w:rPr>
          <w:rFonts w:ascii="Times New Roman" w:hAnsi="Times New Roman"/>
          <w:i/>
          <w:sz w:val="24"/>
          <w:szCs w:val="24"/>
          <w:u w:val="single"/>
        </w:rPr>
        <w:t>ŪO Bebrupe</w:t>
      </w:r>
      <w:r w:rsidRPr="00F45BEE">
        <w:rPr>
          <w:rFonts w:ascii="Times New Roman" w:hAnsi="Times New Roman"/>
          <w:sz w:val="24"/>
          <w:szCs w:val="24"/>
          <w:u w:val="single"/>
        </w:rPr>
        <w:t xml:space="preserve"> </w:t>
      </w:r>
      <w:r w:rsidRPr="00F45BEE">
        <w:rPr>
          <w:rFonts w:ascii="Times New Roman" w:hAnsi="Times New Roman"/>
          <w:i/>
          <w:sz w:val="24"/>
          <w:szCs w:val="24"/>
          <w:u w:val="single"/>
        </w:rPr>
        <w:t>(D474</w:t>
      </w:r>
      <w:r w:rsidRPr="00F45BEE">
        <w:rPr>
          <w:rFonts w:ascii="Times New Roman" w:hAnsi="Times New Roman"/>
          <w:i/>
          <w:sz w:val="24"/>
          <w:szCs w:val="24"/>
        </w:rPr>
        <w:t xml:space="preserve">) </w:t>
      </w:r>
      <w:r w:rsidRPr="00F45BEE">
        <w:rPr>
          <w:rFonts w:ascii="Times New Roman" w:hAnsi="Times New Roman"/>
          <w:sz w:val="24"/>
          <w:szCs w:val="24"/>
        </w:rPr>
        <w:t>ietver Bebrupes baseina teritoriju no iztekas līdz grīvai. Atbilstoši DUBA apsaimniekošanas plān</w:t>
      </w:r>
      <w:r w:rsidR="00EA2C46">
        <w:rPr>
          <w:rFonts w:ascii="Times New Roman" w:hAnsi="Times New Roman"/>
          <w:sz w:val="24"/>
          <w:szCs w:val="24"/>
        </w:rPr>
        <w:t>am</w:t>
      </w:r>
      <w:r w:rsidRPr="00F45BEE">
        <w:rPr>
          <w:rFonts w:ascii="Times New Roman" w:hAnsi="Times New Roman"/>
          <w:sz w:val="24"/>
          <w:szCs w:val="24"/>
        </w:rPr>
        <w:t xml:space="preserve"> un plūdu riska pārvaldības plān</w:t>
      </w:r>
      <w:r w:rsidR="00EA2C46">
        <w:rPr>
          <w:rFonts w:ascii="Times New Roman" w:hAnsi="Times New Roman"/>
          <w:sz w:val="24"/>
          <w:szCs w:val="24"/>
        </w:rPr>
        <w:t>am</w:t>
      </w:r>
      <w:r w:rsidRPr="00F45BEE">
        <w:rPr>
          <w:rFonts w:ascii="Times New Roman" w:hAnsi="Times New Roman"/>
          <w:sz w:val="24"/>
          <w:szCs w:val="24"/>
        </w:rPr>
        <w:t xml:space="preserve"> 2022.-2027.gadam[8], </w:t>
      </w:r>
      <w:r w:rsidRPr="00F45BEE">
        <w:rPr>
          <w:rFonts w:ascii="Times New Roman" w:hAnsi="Times New Roman"/>
          <w:i/>
          <w:sz w:val="24"/>
          <w:szCs w:val="24"/>
        </w:rPr>
        <w:t>ŪO Bebrupe</w:t>
      </w:r>
      <w:r w:rsidRPr="00F45BEE">
        <w:rPr>
          <w:rFonts w:ascii="Times New Roman" w:hAnsi="Times New Roman"/>
          <w:sz w:val="24"/>
          <w:szCs w:val="24"/>
          <w:u w:val="single"/>
        </w:rPr>
        <w:t xml:space="preserve"> </w:t>
      </w:r>
      <w:r w:rsidRPr="00F45BEE">
        <w:rPr>
          <w:rFonts w:ascii="Times New Roman" w:hAnsi="Times New Roman"/>
          <w:sz w:val="24"/>
          <w:szCs w:val="24"/>
        </w:rPr>
        <w:t>pieder 4.</w:t>
      </w:r>
      <w:r w:rsidR="00EA2C46">
        <w:rPr>
          <w:rFonts w:ascii="Times New Roman" w:hAnsi="Times New Roman"/>
          <w:sz w:val="24"/>
          <w:szCs w:val="24"/>
        </w:rPr>
        <w:t> </w:t>
      </w:r>
      <w:r w:rsidRPr="00F45BEE">
        <w:rPr>
          <w:rFonts w:ascii="Times New Roman" w:hAnsi="Times New Roman"/>
          <w:sz w:val="24"/>
          <w:szCs w:val="24"/>
        </w:rPr>
        <w:t xml:space="preserve">ūdensobjektu tipam, kas </w:t>
      </w:r>
      <w:r w:rsidR="005E1EF2" w:rsidRPr="00F45BEE">
        <w:rPr>
          <w:rFonts w:ascii="Times New Roman" w:hAnsi="Times New Roman"/>
          <w:sz w:val="24"/>
          <w:szCs w:val="24"/>
        </w:rPr>
        <w:t>s</w:t>
      </w:r>
      <w:r w:rsidR="00EA2C46">
        <w:rPr>
          <w:rFonts w:ascii="Times New Roman" w:hAnsi="Times New Roman"/>
          <w:sz w:val="24"/>
          <w:szCs w:val="24"/>
        </w:rPr>
        <w:t>askaņā ar esošo klasifikāciju</w:t>
      </w:r>
      <w:r w:rsidRPr="00F45BEE">
        <w:rPr>
          <w:rFonts w:ascii="Times New Roman" w:hAnsi="Times New Roman"/>
          <w:sz w:val="24"/>
          <w:szCs w:val="24"/>
        </w:rPr>
        <w:t xml:space="preserve">[9] atbilst </w:t>
      </w:r>
      <w:r w:rsidR="00E34245" w:rsidRPr="00F45BEE">
        <w:rPr>
          <w:rFonts w:ascii="Times New Roman" w:hAnsi="Times New Roman"/>
          <w:sz w:val="24"/>
          <w:szCs w:val="24"/>
        </w:rPr>
        <w:t>potamāla</w:t>
      </w:r>
      <w:r w:rsidRPr="00F45BEE">
        <w:rPr>
          <w:rFonts w:ascii="Times New Roman" w:hAnsi="Times New Roman"/>
          <w:sz w:val="24"/>
          <w:szCs w:val="24"/>
        </w:rPr>
        <w:t xml:space="preserve"> tipa </w:t>
      </w:r>
      <w:r w:rsidR="00E34245" w:rsidRPr="00F45BEE">
        <w:rPr>
          <w:rFonts w:ascii="Times New Roman" w:hAnsi="Times New Roman"/>
          <w:sz w:val="24"/>
          <w:szCs w:val="24"/>
        </w:rPr>
        <w:t>vidējai</w:t>
      </w:r>
      <w:r w:rsidRPr="00F45BEE">
        <w:rPr>
          <w:rFonts w:ascii="Times New Roman" w:hAnsi="Times New Roman"/>
          <w:sz w:val="24"/>
          <w:szCs w:val="24"/>
        </w:rPr>
        <w:t xml:space="preserve"> upei (vidēji dziļa, straumes ātrums mazāks par 0,2</w:t>
      </w:r>
      <w:r w:rsidR="00EA2C46">
        <w:rPr>
          <w:rFonts w:ascii="Times New Roman" w:hAnsi="Times New Roman"/>
          <w:sz w:val="24"/>
          <w:szCs w:val="24"/>
        </w:rPr>
        <w:t> </w:t>
      </w:r>
      <w:r w:rsidRPr="00F45BEE">
        <w:rPr>
          <w:rFonts w:ascii="Times New Roman" w:hAnsi="Times New Roman"/>
          <w:sz w:val="24"/>
          <w:szCs w:val="24"/>
        </w:rPr>
        <w:t>m/s</w:t>
      </w:r>
      <w:r w:rsidR="00E34245" w:rsidRPr="00F45BEE">
        <w:rPr>
          <w:rFonts w:ascii="Times New Roman" w:hAnsi="Times New Roman"/>
          <w:sz w:val="24"/>
          <w:szCs w:val="24"/>
        </w:rPr>
        <w:t>;</w:t>
      </w:r>
      <w:r w:rsidRPr="00F45BEE">
        <w:rPr>
          <w:rFonts w:ascii="Times New Roman" w:hAnsi="Times New Roman"/>
          <w:sz w:val="24"/>
          <w:szCs w:val="24"/>
        </w:rPr>
        <w:t xml:space="preserve"> </w:t>
      </w:r>
      <w:r w:rsidR="00E34245" w:rsidRPr="00F45BEE">
        <w:rPr>
          <w:rFonts w:ascii="Times New Roman" w:hAnsi="Times New Roman"/>
          <w:sz w:val="24"/>
          <w:szCs w:val="24"/>
        </w:rPr>
        <w:t>g</w:t>
      </w:r>
      <w:r w:rsidRPr="00F45BEE">
        <w:rPr>
          <w:rFonts w:ascii="Times New Roman" w:hAnsi="Times New Roman"/>
          <w:sz w:val="24"/>
          <w:szCs w:val="24"/>
        </w:rPr>
        <w:t>ultnes substrātu veido smilts, kas ir klāta ar organiskas izcelsmes detrītu un dūņām).</w:t>
      </w:r>
    </w:p>
    <w:p w:rsidR="00750DAE" w:rsidRPr="00F45BEE" w:rsidRDefault="00750DAE" w:rsidP="00750DAE">
      <w:pPr>
        <w:pStyle w:val="Default"/>
        <w:spacing w:before="120" w:after="120"/>
        <w:jc w:val="both"/>
      </w:pPr>
      <w:r w:rsidRPr="00F45BEE">
        <w:t xml:space="preserve">Atbilstoši </w:t>
      </w:r>
      <w:r w:rsidR="00E10D74" w:rsidRPr="00F45BEE">
        <w:t>D</w:t>
      </w:r>
      <w:r w:rsidRPr="00F45BEE">
        <w:t xml:space="preserve">UBA </w:t>
      </w:r>
      <w:r w:rsidR="00EA2C46" w:rsidRPr="00F45BEE">
        <w:t>apsaimniekošanas plān</w:t>
      </w:r>
      <w:r w:rsidR="00EA2C46">
        <w:t>a</w:t>
      </w:r>
      <w:r w:rsidR="00EA2C46" w:rsidRPr="00F45BEE">
        <w:t xml:space="preserve"> </w:t>
      </w:r>
      <w:r w:rsidRPr="00F45BEE">
        <w:t xml:space="preserve">2.4.1.d pielikumam (VUBA ŪO raksturojums), </w:t>
      </w:r>
      <w:r w:rsidRPr="00F45BEE">
        <w:rPr>
          <w:i/>
        </w:rPr>
        <w:t xml:space="preserve">ŪO </w:t>
      </w:r>
      <w:r w:rsidR="00E10D74" w:rsidRPr="00F45BEE">
        <w:rPr>
          <w:i/>
        </w:rPr>
        <w:t>Bebrupes</w:t>
      </w:r>
      <w:r w:rsidRPr="00F45BEE">
        <w:rPr>
          <w:u w:val="single"/>
        </w:rPr>
        <w:t xml:space="preserve"> </w:t>
      </w:r>
      <w:r w:rsidRPr="00F45BEE">
        <w:t xml:space="preserve">platība </w:t>
      </w:r>
      <w:r w:rsidR="00F27E14" w:rsidRPr="00F45BEE">
        <w:t xml:space="preserve">ir </w:t>
      </w:r>
      <w:r w:rsidR="00E10D74" w:rsidRPr="00F45BEE">
        <w:t>127,94</w:t>
      </w:r>
      <w:r w:rsidR="00EA2C46">
        <w:t> </w:t>
      </w:r>
      <w:r w:rsidRPr="00F45BEE">
        <w:t>km</w:t>
      </w:r>
      <w:r w:rsidRPr="00F45BEE">
        <w:rPr>
          <w:vertAlign w:val="superscript"/>
        </w:rPr>
        <w:t>2</w:t>
      </w:r>
      <w:r w:rsidRPr="00F45BEE">
        <w:t xml:space="preserve">, sateces baseina laukums </w:t>
      </w:r>
      <w:r w:rsidR="00EA2C46">
        <w:t>–</w:t>
      </w:r>
      <w:r w:rsidR="00F27E14" w:rsidRPr="00F45BEE">
        <w:t xml:space="preserve"> </w:t>
      </w:r>
      <w:r w:rsidR="00E10D74" w:rsidRPr="00F45BEE">
        <w:t>141,14</w:t>
      </w:r>
      <w:r w:rsidR="00EA2C46">
        <w:t> </w:t>
      </w:r>
      <w:r w:rsidRPr="00F45BEE">
        <w:t>km</w:t>
      </w:r>
      <w:r w:rsidRPr="00F45BEE">
        <w:rPr>
          <w:vertAlign w:val="superscript"/>
        </w:rPr>
        <w:t>2</w:t>
      </w:r>
      <w:r w:rsidRPr="00F45BEE">
        <w:t xml:space="preserve">, ūdensteces garums </w:t>
      </w:r>
      <w:r w:rsidR="00EA2C46">
        <w:t>–</w:t>
      </w:r>
      <w:r w:rsidR="00F27E14" w:rsidRPr="00F45BEE">
        <w:t xml:space="preserve"> </w:t>
      </w:r>
      <w:r w:rsidR="00E10D74" w:rsidRPr="00F45BEE">
        <w:t xml:space="preserve">28,3 </w:t>
      </w:r>
      <w:r w:rsidRPr="00F45BEE">
        <w:t xml:space="preserve">km. </w:t>
      </w:r>
      <w:r w:rsidR="005E1EF2" w:rsidRPr="00F45BEE">
        <w:t>Bebrupe</w:t>
      </w:r>
      <w:r w:rsidR="005E1EF2" w:rsidRPr="00F45BEE">
        <w:rPr>
          <w:i/>
        </w:rPr>
        <w:t xml:space="preserve"> </w:t>
      </w:r>
      <w:r w:rsidR="005E1EF2" w:rsidRPr="00F45BEE">
        <w:rPr>
          <w:rFonts w:eastAsia="Calibri"/>
          <w:color w:val="auto"/>
        </w:rPr>
        <w:t xml:space="preserve">nav noteikta kā prioritārie zivju ūdeņi. </w:t>
      </w:r>
      <w:r w:rsidR="00E10D74" w:rsidRPr="00F45BEE">
        <w:t xml:space="preserve">Vides monitoringa stacijas nav. Vides monitoringa stacija atrodas </w:t>
      </w:r>
      <w:r w:rsidR="00E10D74" w:rsidRPr="00F45BEE">
        <w:rPr>
          <w:i/>
        </w:rPr>
        <w:t>ŪO Lobes ezerā</w:t>
      </w:r>
      <w:r w:rsidRPr="00F45BEE">
        <w:rPr>
          <w:i/>
        </w:rPr>
        <w:t xml:space="preserve"> </w:t>
      </w:r>
      <w:r w:rsidR="00E10D74" w:rsidRPr="00F45BEE">
        <w:rPr>
          <w:i/>
        </w:rPr>
        <w:t>(D049</w:t>
      </w:r>
      <w:r w:rsidR="00E10D74" w:rsidRPr="00F45BEE">
        <w:t>), kurā ietek Bebrupe.</w:t>
      </w:r>
      <w:r w:rsidR="003F431B" w:rsidRPr="00F45BEE">
        <w:t xml:space="preserve"> </w:t>
      </w:r>
      <w:r w:rsidR="003F431B" w:rsidRPr="00F45BEE">
        <w:rPr>
          <w:rFonts w:cs="Arial"/>
        </w:rPr>
        <w:t xml:space="preserve">Kā liecina </w:t>
      </w:r>
      <w:r w:rsidR="0010513C" w:rsidRPr="00F45BEE">
        <w:rPr>
          <w:rFonts w:cs="Arial"/>
        </w:rPr>
        <w:t>2006.-</w:t>
      </w:r>
      <w:r w:rsidR="003F431B" w:rsidRPr="00F45BEE">
        <w:rPr>
          <w:rFonts w:cs="Arial"/>
        </w:rPr>
        <w:t>201</w:t>
      </w:r>
      <w:r w:rsidR="0010513C" w:rsidRPr="00F45BEE">
        <w:rPr>
          <w:rFonts w:cs="Arial"/>
        </w:rPr>
        <w:t>9</w:t>
      </w:r>
      <w:r w:rsidR="003F431B" w:rsidRPr="00F45BEE">
        <w:rPr>
          <w:rFonts w:cs="Arial"/>
        </w:rPr>
        <w:t>.g</w:t>
      </w:r>
      <w:r w:rsidR="0010513C" w:rsidRPr="00F45BEE">
        <w:rPr>
          <w:rFonts w:cs="Arial"/>
        </w:rPr>
        <w:t>.</w:t>
      </w:r>
      <w:r w:rsidR="003F431B" w:rsidRPr="00F45BEE">
        <w:rPr>
          <w:rFonts w:cs="Arial"/>
        </w:rPr>
        <w:t xml:space="preserve"> virszemes ūdens monitoringa dati, </w:t>
      </w:r>
      <w:r w:rsidR="003F431B" w:rsidRPr="00F45BEE">
        <w:rPr>
          <w:rFonts w:cs="Arial"/>
          <w:i/>
        </w:rPr>
        <w:t>ŪO Lobes ezers</w:t>
      </w:r>
      <w:r w:rsidR="0063201E">
        <w:rPr>
          <w:rFonts w:cs="Arial"/>
          <w:i/>
        </w:rPr>
        <w:t xml:space="preserve"> </w:t>
      </w:r>
      <w:r w:rsidR="003F431B" w:rsidRPr="00F45BEE">
        <w:t>ūdens ekoloģiskā kvalitāte ir laba</w:t>
      </w:r>
      <w:r w:rsidR="00BF3DEC">
        <w:t>[</w:t>
      </w:r>
      <w:r w:rsidR="003F431B" w:rsidRPr="00F45BEE">
        <w:t>8].</w:t>
      </w:r>
    </w:p>
    <w:p w:rsidR="005A4388" w:rsidRPr="00F45BEE" w:rsidRDefault="005A4388" w:rsidP="00683AEC">
      <w:pPr>
        <w:pStyle w:val="Default"/>
        <w:spacing w:before="120" w:after="240"/>
        <w:jc w:val="both"/>
      </w:pPr>
      <w:r w:rsidRPr="00F45BEE">
        <w:t>Atbilstoši LVĢMC izstrādātajai “Plūdu riska informācijas sistēmai” un “</w:t>
      </w:r>
      <w:r w:rsidR="00F27E14" w:rsidRPr="00F45BEE">
        <w:t>Daugavas</w:t>
      </w:r>
      <w:r w:rsidRPr="00F45BEE">
        <w:t xml:space="preserve"> baseinu </w:t>
      </w:r>
      <w:r w:rsidR="00F27E14" w:rsidRPr="00F45BEE">
        <w:t>p</w:t>
      </w:r>
      <w:r w:rsidR="00EA2C46">
        <w:t>lūdu informācijas sistēmai”</w:t>
      </w:r>
      <w:r w:rsidRPr="00F45BEE">
        <w:t xml:space="preserve"> paredzētās darbības teritorija neatrodas valsts nozīmes plūdu riska teritorijā.</w:t>
      </w:r>
    </w:p>
    <w:p w:rsidR="009703D2" w:rsidRPr="00F45BEE" w:rsidRDefault="00683AEC" w:rsidP="00BF6137">
      <w:pPr>
        <w:pStyle w:val="Heading1"/>
        <w:numPr>
          <w:ilvl w:val="0"/>
          <w:numId w:val="22"/>
        </w:numPr>
        <w:rPr>
          <w:rFonts w:ascii="Times New Roman" w:eastAsia="Times New Roman" w:hAnsi="Times New Roman" w:cs="Times New Roman"/>
          <w:color w:val="auto"/>
          <w:sz w:val="24"/>
          <w:szCs w:val="24"/>
          <w:lang w:eastAsia="en-GB"/>
        </w:rPr>
      </w:pPr>
      <w:r w:rsidRPr="00F45BEE">
        <w:rPr>
          <w:rFonts w:ascii="Times New Roman" w:eastAsia="Times New Roman" w:hAnsi="Times New Roman" w:cs="Times New Roman"/>
          <w:color w:val="auto"/>
          <w:sz w:val="24"/>
          <w:szCs w:val="24"/>
          <w:lang w:eastAsia="en-GB"/>
        </w:rPr>
        <w:t>INFORMĀCIJA PAR ŪDENSTEČU UN</w:t>
      </w:r>
      <w:r w:rsidR="0063201E">
        <w:rPr>
          <w:rFonts w:ascii="Times New Roman" w:eastAsia="Times New Roman" w:hAnsi="Times New Roman" w:cs="Times New Roman"/>
          <w:color w:val="auto"/>
          <w:sz w:val="24"/>
          <w:szCs w:val="24"/>
          <w:lang w:eastAsia="en-GB"/>
        </w:rPr>
        <w:t xml:space="preserve"> </w:t>
      </w:r>
      <w:r w:rsidRPr="00F45BEE">
        <w:rPr>
          <w:rFonts w:ascii="Times New Roman" w:eastAsia="Times New Roman" w:hAnsi="Times New Roman" w:cs="Times New Roman"/>
          <w:color w:val="auto"/>
          <w:sz w:val="24"/>
          <w:szCs w:val="24"/>
          <w:lang w:eastAsia="en-GB"/>
        </w:rPr>
        <w:t>ESOŠO DRENĀŽAS UN MELIORĀCIJAS OBJEKTU AIZSARGJOSLĀM</w:t>
      </w:r>
    </w:p>
    <w:p w:rsidR="009703D2" w:rsidRPr="00F45BEE" w:rsidRDefault="009703D2" w:rsidP="009703D2">
      <w:pPr>
        <w:shd w:val="clear" w:color="auto" w:fill="FFFFFF"/>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Paredzēt</w:t>
      </w:r>
      <w:r w:rsidR="00031F99">
        <w:rPr>
          <w:rFonts w:ascii="Times New Roman" w:hAnsi="Times New Roman" w:cs="Times New Roman"/>
          <w:sz w:val="24"/>
          <w:szCs w:val="24"/>
        </w:rPr>
        <w:t>ā</w:t>
      </w:r>
      <w:r w:rsidRPr="00F45BEE">
        <w:rPr>
          <w:rFonts w:ascii="Times New Roman" w:hAnsi="Times New Roman" w:cs="Times New Roman"/>
          <w:sz w:val="24"/>
          <w:szCs w:val="24"/>
        </w:rPr>
        <w:t xml:space="preserve">s darbības teritorijas izmantošanā jāņem vērā visu veidu aizsargjoslas atbilstoši </w:t>
      </w:r>
      <w:r w:rsidR="004330C4" w:rsidRPr="00F45BEE">
        <w:rPr>
          <w:rFonts w:ascii="Times New Roman" w:hAnsi="Times New Roman" w:cs="Times New Roman"/>
          <w:sz w:val="24"/>
          <w:szCs w:val="24"/>
        </w:rPr>
        <w:t>Aizsargjoslu likumam un tam pakārtotajiem normatīvajiem aktiem</w:t>
      </w:r>
      <w:r w:rsidRPr="00F45BEE">
        <w:rPr>
          <w:rFonts w:ascii="Times New Roman" w:hAnsi="Times New Roman" w:cs="Times New Roman"/>
          <w:sz w:val="24"/>
          <w:szCs w:val="24"/>
        </w:rPr>
        <w:t xml:space="preserve">, </w:t>
      </w:r>
      <w:r w:rsidR="00031F99">
        <w:rPr>
          <w:rFonts w:ascii="Times New Roman" w:hAnsi="Times New Roman" w:cs="Times New Roman"/>
          <w:sz w:val="24"/>
          <w:szCs w:val="24"/>
        </w:rPr>
        <w:t xml:space="preserve">kā arī </w:t>
      </w:r>
      <w:r w:rsidRPr="00F45BEE">
        <w:rPr>
          <w:rFonts w:ascii="Times New Roman" w:hAnsi="Times New Roman" w:cs="Times New Roman"/>
          <w:sz w:val="24"/>
          <w:szCs w:val="24"/>
        </w:rPr>
        <w:t>Kokneses novada teritorijas plānojuma II</w:t>
      </w:r>
      <w:r w:rsidR="00031F99">
        <w:rPr>
          <w:rFonts w:ascii="Times New Roman" w:hAnsi="Times New Roman" w:cs="Times New Roman"/>
          <w:sz w:val="24"/>
          <w:szCs w:val="24"/>
        </w:rPr>
        <w:t> </w:t>
      </w:r>
      <w:r w:rsidRPr="00F45BEE">
        <w:rPr>
          <w:rFonts w:ascii="Times New Roman" w:hAnsi="Times New Roman" w:cs="Times New Roman"/>
          <w:sz w:val="24"/>
          <w:szCs w:val="24"/>
        </w:rPr>
        <w:t>sējuma grafiskās daļas kartē</w:t>
      </w:r>
      <w:r w:rsidR="00031F99">
        <w:rPr>
          <w:rFonts w:ascii="Times New Roman" w:hAnsi="Times New Roman" w:cs="Times New Roman"/>
          <w:sz w:val="24"/>
          <w:szCs w:val="24"/>
        </w:rPr>
        <w:t>m</w:t>
      </w:r>
      <w:r w:rsidRPr="00F45BEE">
        <w:rPr>
          <w:rFonts w:ascii="Times New Roman" w:hAnsi="Times New Roman" w:cs="Times New Roman"/>
          <w:sz w:val="24"/>
          <w:szCs w:val="24"/>
        </w:rPr>
        <w:t xml:space="preserve">, kurās noteikta teritorijas plānotā (atļautā) izmantošana. Izkopējums no </w:t>
      </w:r>
      <w:hyperlink r:id="rId33" w:history="1">
        <w:r w:rsidRPr="00F45BEE">
          <w:rPr>
            <w:rFonts w:ascii="Times New Roman" w:hAnsi="Times New Roman" w:cs="Times New Roman"/>
            <w:sz w:val="24"/>
            <w:szCs w:val="24"/>
          </w:rPr>
          <w:t>Kokneses novada teritorijas plānotās (atļautās) izmantošanas karte</w:t>
        </w:r>
      </w:hyperlink>
      <w:r w:rsidRPr="00F45BEE">
        <w:rPr>
          <w:rFonts w:ascii="Times New Roman" w:hAnsi="Times New Roman" w:cs="Times New Roman"/>
          <w:sz w:val="24"/>
          <w:szCs w:val="24"/>
        </w:rPr>
        <w:t xml:space="preserve">s sniegts 6.attēlā. Ņemot vērā mēroga </w:t>
      </w:r>
      <w:r w:rsidR="00031F99">
        <w:rPr>
          <w:rFonts w:ascii="Times New Roman" w:hAnsi="Times New Roman" w:cs="Times New Roman"/>
          <w:sz w:val="24"/>
          <w:szCs w:val="24"/>
        </w:rPr>
        <w:t>ne</w:t>
      </w:r>
      <w:r w:rsidRPr="00F45BEE">
        <w:rPr>
          <w:rFonts w:ascii="Times New Roman" w:hAnsi="Times New Roman" w:cs="Times New Roman"/>
          <w:sz w:val="24"/>
          <w:szCs w:val="24"/>
        </w:rPr>
        <w:t>noteiktību, kartē attēlotas (ar atsevišķiem izņēmumiem) tikai tās aizsargjoslas, kuru platums ir lielāks par 10 metriem.</w:t>
      </w:r>
    </w:p>
    <w:p w:rsidR="009703D2" w:rsidRPr="00F45BEE" w:rsidRDefault="009703D2" w:rsidP="009703D2">
      <w:pPr>
        <w:shd w:val="clear" w:color="auto" w:fill="FFFFFF"/>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Atbilstoši Kokneses novada teritorijas plānojumam paredzēt</w:t>
      </w:r>
      <w:r w:rsidR="00806C25" w:rsidRPr="00F45BEE">
        <w:rPr>
          <w:rFonts w:ascii="Times New Roman" w:hAnsi="Times New Roman" w:cs="Times New Roman"/>
          <w:sz w:val="24"/>
          <w:szCs w:val="24"/>
        </w:rPr>
        <w:t>a</w:t>
      </w:r>
      <w:r w:rsidRPr="00F45BEE">
        <w:rPr>
          <w:rFonts w:ascii="Times New Roman" w:hAnsi="Times New Roman" w:cs="Times New Roman"/>
          <w:sz w:val="24"/>
          <w:szCs w:val="24"/>
        </w:rPr>
        <w:t>s darbības teritorij</w:t>
      </w:r>
      <w:r w:rsidR="00806C25" w:rsidRPr="00F45BEE">
        <w:rPr>
          <w:rFonts w:ascii="Times New Roman" w:hAnsi="Times New Roman" w:cs="Times New Roman"/>
          <w:sz w:val="24"/>
          <w:szCs w:val="24"/>
        </w:rPr>
        <w:t>ā</w:t>
      </w:r>
      <w:r w:rsidRPr="00F45BEE">
        <w:rPr>
          <w:rFonts w:ascii="Times New Roman" w:hAnsi="Times New Roman" w:cs="Times New Roman"/>
          <w:sz w:val="24"/>
          <w:szCs w:val="24"/>
        </w:rPr>
        <w:t xml:space="preserve"> un tās apkārtnē ir no</w:t>
      </w:r>
      <w:r w:rsidR="00031F99">
        <w:rPr>
          <w:rFonts w:ascii="Times New Roman" w:hAnsi="Times New Roman" w:cs="Times New Roman"/>
          <w:sz w:val="24"/>
          <w:szCs w:val="24"/>
        </w:rPr>
        <w:t>tei</w:t>
      </w:r>
      <w:r w:rsidRPr="00F45BEE">
        <w:rPr>
          <w:rFonts w:ascii="Times New Roman" w:hAnsi="Times New Roman" w:cs="Times New Roman"/>
          <w:sz w:val="24"/>
          <w:szCs w:val="24"/>
        </w:rPr>
        <w:t>kt</w:t>
      </w:r>
      <w:r w:rsidR="00806C25" w:rsidRPr="00F45BEE">
        <w:rPr>
          <w:rFonts w:ascii="Times New Roman" w:hAnsi="Times New Roman" w:cs="Times New Roman"/>
          <w:sz w:val="24"/>
          <w:szCs w:val="24"/>
        </w:rPr>
        <w:t>as</w:t>
      </w:r>
      <w:r w:rsidRPr="00F45BEE">
        <w:rPr>
          <w:rFonts w:ascii="Times New Roman" w:hAnsi="Times New Roman" w:cs="Times New Roman"/>
          <w:sz w:val="24"/>
          <w:szCs w:val="24"/>
        </w:rPr>
        <w:t xml:space="preserve"> </w:t>
      </w:r>
      <w:r w:rsidR="00031F99">
        <w:rPr>
          <w:rFonts w:ascii="Times New Roman" w:hAnsi="Times New Roman" w:cs="Times New Roman"/>
          <w:sz w:val="24"/>
          <w:szCs w:val="24"/>
        </w:rPr>
        <w:t xml:space="preserve">šādas </w:t>
      </w:r>
      <w:r w:rsidRPr="00F45BEE">
        <w:rPr>
          <w:rFonts w:ascii="Times New Roman" w:hAnsi="Times New Roman" w:cs="Times New Roman"/>
          <w:sz w:val="24"/>
          <w:szCs w:val="24"/>
        </w:rPr>
        <w:t>aizsargjoslas:</w:t>
      </w:r>
    </w:p>
    <w:p w:rsidR="00A973A3" w:rsidRPr="00F45BEE" w:rsidRDefault="00E0329C" w:rsidP="00A67F8F">
      <w:pPr>
        <w:spacing w:before="240"/>
        <w:ind w:right="79"/>
        <w:jc w:val="both"/>
        <w:rPr>
          <w:sz w:val="24"/>
          <w:szCs w:val="24"/>
        </w:rPr>
      </w:pPr>
      <w:r w:rsidRPr="00F45BEE">
        <w:rPr>
          <w:rFonts w:ascii="Times New Roman" w:hAnsi="Times New Roman"/>
          <w:i/>
          <w:sz w:val="24"/>
          <w:szCs w:val="24"/>
          <w:u w:val="single"/>
        </w:rPr>
        <w:t>Aizsargjoslas ap purviem.</w:t>
      </w:r>
      <w:r w:rsidRPr="00F45BEE">
        <w:rPr>
          <w:rFonts w:ascii="Times New Roman" w:hAnsi="Times New Roman"/>
          <w:sz w:val="24"/>
          <w:szCs w:val="24"/>
        </w:rPr>
        <w:t xml:space="preserve"> </w:t>
      </w:r>
      <w:r w:rsidR="00031F99">
        <w:rPr>
          <w:rFonts w:ascii="Times New Roman" w:hAnsi="Times New Roman" w:cs="Times New Roman"/>
          <w:sz w:val="24"/>
          <w:szCs w:val="24"/>
        </w:rPr>
        <w:t>T</w:t>
      </w:r>
      <w:r w:rsidR="00480A7D" w:rsidRPr="00F45BEE">
        <w:rPr>
          <w:rFonts w:ascii="Times New Roman" w:hAnsi="Times New Roman" w:cs="Times New Roman"/>
          <w:sz w:val="24"/>
          <w:szCs w:val="24"/>
        </w:rPr>
        <w:t xml:space="preserve">iek noteiktas, lai saglabātu bioloģisko daudzveidību un stabilizētu mitruma režīmu meža un purvu saskares (pārejas) zonā. </w:t>
      </w:r>
    </w:p>
    <w:p w:rsidR="00F315FC" w:rsidRPr="00F45BEE" w:rsidRDefault="00480A7D" w:rsidP="00A67F8F">
      <w:pPr>
        <w:shd w:val="clear" w:color="auto" w:fill="FFFFFF"/>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lastRenderedPageBreak/>
        <w:t>Saskaņ</w:t>
      </w:r>
      <w:r w:rsidR="00031F99">
        <w:rPr>
          <w:rFonts w:ascii="Times New Roman" w:hAnsi="Times New Roman" w:cs="Times New Roman"/>
          <w:sz w:val="24"/>
          <w:szCs w:val="24"/>
        </w:rPr>
        <w:t>ā</w:t>
      </w:r>
      <w:r w:rsidRPr="00F45BEE">
        <w:rPr>
          <w:rFonts w:ascii="Times New Roman" w:hAnsi="Times New Roman" w:cs="Times New Roman"/>
          <w:sz w:val="24"/>
          <w:szCs w:val="24"/>
        </w:rPr>
        <w:t xml:space="preserve"> ar Aizsargjoslu likumu minimālais aizsargjoslu platum</w:t>
      </w:r>
      <w:r w:rsidR="00031F99">
        <w:rPr>
          <w:rFonts w:ascii="Times New Roman" w:hAnsi="Times New Roman" w:cs="Times New Roman"/>
          <w:sz w:val="24"/>
          <w:szCs w:val="24"/>
        </w:rPr>
        <w:t>s</w:t>
      </w:r>
      <w:r w:rsidRPr="00F45BEE">
        <w:rPr>
          <w:rFonts w:ascii="Times New Roman" w:hAnsi="Times New Roman" w:cs="Times New Roman"/>
          <w:sz w:val="24"/>
          <w:szCs w:val="24"/>
        </w:rPr>
        <w:t xml:space="preserve"> ap purv</w:t>
      </w:r>
      <w:r w:rsidR="00F315FC" w:rsidRPr="00F45BEE">
        <w:rPr>
          <w:rFonts w:ascii="Times New Roman" w:hAnsi="Times New Roman" w:cs="Times New Roman"/>
          <w:sz w:val="24"/>
          <w:szCs w:val="24"/>
        </w:rPr>
        <w:t>iem</w:t>
      </w:r>
      <w:r w:rsidRPr="00F45BEE">
        <w:rPr>
          <w:rFonts w:ascii="Times New Roman" w:hAnsi="Times New Roman" w:cs="Times New Roman"/>
          <w:sz w:val="24"/>
          <w:szCs w:val="24"/>
        </w:rPr>
        <w:t>, kas lielāk</w:t>
      </w:r>
      <w:r w:rsidR="00F315FC" w:rsidRPr="00F45BEE">
        <w:rPr>
          <w:rFonts w:ascii="Times New Roman" w:hAnsi="Times New Roman" w:cs="Times New Roman"/>
          <w:sz w:val="24"/>
          <w:szCs w:val="24"/>
        </w:rPr>
        <w:t>i</w:t>
      </w:r>
      <w:r w:rsidRPr="00F45BEE">
        <w:rPr>
          <w:rFonts w:ascii="Times New Roman" w:hAnsi="Times New Roman" w:cs="Times New Roman"/>
          <w:sz w:val="24"/>
          <w:szCs w:val="24"/>
        </w:rPr>
        <w:t xml:space="preserve"> par 100 hektāriem</w:t>
      </w:r>
      <w:r w:rsidR="00F315FC" w:rsidRPr="00F45BEE">
        <w:rPr>
          <w:rFonts w:ascii="Times New Roman" w:hAnsi="Times New Roman" w:cs="Times New Roman"/>
          <w:sz w:val="24"/>
          <w:szCs w:val="24"/>
        </w:rPr>
        <w:t>:</w:t>
      </w:r>
    </w:p>
    <w:p w:rsidR="00F315FC" w:rsidRPr="00F45BEE" w:rsidRDefault="00480A7D" w:rsidP="00F315FC">
      <w:pPr>
        <w:pStyle w:val="ListParagraph"/>
        <w:numPr>
          <w:ilvl w:val="0"/>
          <w:numId w:val="17"/>
        </w:numPr>
        <w:shd w:val="clear" w:color="auto" w:fill="FFFFFF"/>
        <w:spacing w:before="120" w:after="120" w:line="240" w:lineRule="auto"/>
        <w:jc w:val="both"/>
        <w:rPr>
          <w:rFonts w:cs="Times New Roman"/>
          <w:sz w:val="24"/>
          <w:szCs w:val="24"/>
        </w:rPr>
      </w:pPr>
      <w:r w:rsidRPr="00F45BEE">
        <w:rPr>
          <w:rFonts w:cs="Times New Roman"/>
          <w:sz w:val="24"/>
          <w:szCs w:val="24"/>
        </w:rPr>
        <w:t>50</w:t>
      </w:r>
      <w:r w:rsidR="00031F99">
        <w:rPr>
          <w:rFonts w:cs="Times New Roman"/>
          <w:sz w:val="24"/>
          <w:szCs w:val="24"/>
        </w:rPr>
        <w:t> </w:t>
      </w:r>
      <w:r w:rsidRPr="00F45BEE">
        <w:rPr>
          <w:rFonts w:cs="Times New Roman"/>
          <w:sz w:val="24"/>
          <w:szCs w:val="24"/>
        </w:rPr>
        <w:t>metru josla meža augšanas apstākļu tipos uz sausām, nosusinātām, slapjām minerālaugsnēm un nosusinātām kūdras augsnēm</w:t>
      </w:r>
      <w:r w:rsidR="00F315FC" w:rsidRPr="00F45BEE">
        <w:rPr>
          <w:rFonts w:cs="Times New Roman"/>
          <w:sz w:val="24"/>
          <w:szCs w:val="24"/>
        </w:rPr>
        <w:t>:</w:t>
      </w:r>
    </w:p>
    <w:p w:rsidR="00F315FC" w:rsidRPr="00F45BEE" w:rsidRDefault="00480A7D" w:rsidP="00F315FC">
      <w:pPr>
        <w:pStyle w:val="ListParagraph"/>
        <w:numPr>
          <w:ilvl w:val="0"/>
          <w:numId w:val="17"/>
        </w:numPr>
        <w:shd w:val="clear" w:color="auto" w:fill="FFFFFF"/>
        <w:spacing w:before="120" w:after="120" w:line="240" w:lineRule="auto"/>
        <w:jc w:val="both"/>
        <w:rPr>
          <w:rFonts w:cs="Times New Roman"/>
          <w:sz w:val="24"/>
          <w:szCs w:val="24"/>
        </w:rPr>
      </w:pPr>
      <w:r w:rsidRPr="00F45BEE">
        <w:rPr>
          <w:rFonts w:cs="Times New Roman"/>
          <w:sz w:val="24"/>
          <w:szCs w:val="24"/>
        </w:rPr>
        <w:t xml:space="preserve"> vismaz 100</w:t>
      </w:r>
      <w:r w:rsidR="00031F99">
        <w:rPr>
          <w:rFonts w:cs="Times New Roman"/>
          <w:sz w:val="24"/>
          <w:szCs w:val="24"/>
        </w:rPr>
        <w:t> </w:t>
      </w:r>
      <w:r w:rsidRPr="00F45BEE">
        <w:rPr>
          <w:rFonts w:cs="Times New Roman"/>
          <w:sz w:val="24"/>
          <w:szCs w:val="24"/>
        </w:rPr>
        <w:t>metru josla meža augšanas apstākļu tipos uz slapjām kūdras augsnēm</w:t>
      </w:r>
      <w:r w:rsidR="00E97362" w:rsidRPr="00F45BEE">
        <w:rPr>
          <w:rFonts w:cs="Times New Roman"/>
          <w:sz w:val="24"/>
          <w:szCs w:val="24"/>
        </w:rPr>
        <w:t xml:space="preserve">. </w:t>
      </w:r>
    </w:p>
    <w:p w:rsidR="00480A7D" w:rsidRPr="00F45BEE" w:rsidRDefault="00F315FC" w:rsidP="00F315FC">
      <w:pPr>
        <w:shd w:val="clear" w:color="auto" w:fill="FFFFFF"/>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S</w:t>
      </w:r>
      <w:r w:rsidR="00E97362" w:rsidRPr="00F45BEE">
        <w:rPr>
          <w:rFonts w:ascii="Times New Roman" w:hAnsi="Times New Roman" w:cs="Times New Roman"/>
          <w:sz w:val="24"/>
          <w:szCs w:val="24"/>
        </w:rPr>
        <w:t>avulaik Garajam</w:t>
      </w:r>
      <w:r w:rsidR="00031F99">
        <w:rPr>
          <w:rFonts w:ascii="Times New Roman" w:hAnsi="Times New Roman" w:cs="Times New Roman"/>
          <w:sz w:val="24"/>
          <w:szCs w:val="24"/>
        </w:rPr>
        <w:t xml:space="preserve"> purvam</w:t>
      </w:r>
      <w:r w:rsidR="00E97362" w:rsidRPr="00F45BEE">
        <w:rPr>
          <w:rFonts w:ascii="Times New Roman" w:hAnsi="Times New Roman" w:cs="Times New Roman"/>
          <w:sz w:val="24"/>
          <w:szCs w:val="24"/>
        </w:rPr>
        <w:t xml:space="preserve"> kā purvam ar platību, lielāku par 100 ha bija noteikta vides un dabas resursu aizsardzības aizsargjosla ap purvu taču teritorijas plānojuma spēkā esošajā versijā šāda aizsargjosla nav aktualizēta</w:t>
      </w:r>
      <w:r w:rsidR="00BF3DEC">
        <w:rPr>
          <w:rFonts w:ascii="Times New Roman" w:hAnsi="Times New Roman" w:cs="Times New Roman"/>
          <w:sz w:val="24"/>
          <w:szCs w:val="24"/>
        </w:rPr>
        <w:t>[</w:t>
      </w:r>
      <w:r w:rsidR="003B23C8" w:rsidRPr="00F45BEE">
        <w:rPr>
          <w:rFonts w:ascii="Times New Roman" w:hAnsi="Times New Roman" w:cs="Times New Roman"/>
          <w:sz w:val="24"/>
          <w:szCs w:val="24"/>
        </w:rPr>
        <w:t>8]</w:t>
      </w:r>
      <w:r w:rsidR="00E97362" w:rsidRPr="00F45BEE">
        <w:rPr>
          <w:rFonts w:ascii="Times New Roman" w:hAnsi="Times New Roman" w:cs="Times New Roman"/>
          <w:sz w:val="24"/>
          <w:szCs w:val="24"/>
        </w:rPr>
        <w:t>.</w:t>
      </w:r>
    </w:p>
    <w:p w:rsidR="00E05C2C" w:rsidRPr="00F45BEE" w:rsidRDefault="00E05C2C" w:rsidP="00A67F8F">
      <w:pPr>
        <w:spacing w:before="240"/>
        <w:ind w:right="79"/>
        <w:jc w:val="both"/>
        <w:rPr>
          <w:rFonts w:ascii="Times New Roman" w:hAnsi="Times New Roman" w:cs="Times New Roman"/>
          <w:sz w:val="24"/>
          <w:szCs w:val="24"/>
        </w:rPr>
      </w:pPr>
      <w:r w:rsidRPr="00F45BEE">
        <w:rPr>
          <w:rFonts w:ascii="Times New Roman" w:hAnsi="Times New Roman" w:cs="Times New Roman"/>
          <w:i/>
          <w:sz w:val="24"/>
          <w:szCs w:val="24"/>
          <w:u w:val="single"/>
        </w:rPr>
        <w:t>Virszemes ūdensobjektu aizsargjoslas</w:t>
      </w:r>
      <w:r w:rsidRPr="00F45BEE">
        <w:rPr>
          <w:rFonts w:ascii="Times New Roman" w:hAnsi="Times New Roman" w:cs="Times New Roman"/>
          <w:sz w:val="24"/>
          <w:szCs w:val="24"/>
        </w:rPr>
        <w:t xml:space="preserve">. </w:t>
      </w:r>
      <w:r w:rsidR="00551D40">
        <w:rPr>
          <w:rFonts w:ascii="Times New Roman" w:hAnsi="Times New Roman" w:cs="Times New Roman"/>
          <w:sz w:val="24"/>
          <w:szCs w:val="24"/>
        </w:rPr>
        <w:t>T</w:t>
      </w:r>
      <w:r w:rsidRPr="00F45BEE">
        <w:rPr>
          <w:rFonts w:ascii="Times New Roman" w:hAnsi="Times New Roman" w:cs="Times New Roman"/>
          <w:sz w:val="24"/>
          <w:szCs w:val="24"/>
        </w:rPr>
        <w:t>iek no</w:t>
      </w:r>
      <w:r w:rsidR="00551D40">
        <w:rPr>
          <w:rFonts w:ascii="Times New Roman" w:hAnsi="Times New Roman" w:cs="Times New Roman"/>
          <w:sz w:val="24"/>
          <w:szCs w:val="24"/>
        </w:rPr>
        <w:t>teik</w:t>
      </w:r>
      <w:r w:rsidRPr="00F45BEE">
        <w:rPr>
          <w:rFonts w:ascii="Times New Roman" w:hAnsi="Times New Roman" w:cs="Times New Roman"/>
          <w:sz w:val="24"/>
          <w:szCs w:val="24"/>
        </w:rPr>
        <w:t>tas, lai samazinātu piesārņojuma negatīvo ietekmi uz ūdens ekosistēmām, novērstu erozijas procesu attīstību, ierobežotu saimniecisko darbību applūstošajās teritorijās, kā arī saglabātu apvidum raksturīgo ainavu.</w:t>
      </w:r>
    </w:p>
    <w:p w:rsidR="00A973A3" w:rsidRPr="00F45BEE" w:rsidRDefault="009E62E4" w:rsidP="00A67F8F">
      <w:pPr>
        <w:spacing w:before="240"/>
        <w:ind w:right="79"/>
        <w:jc w:val="both"/>
        <w:rPr>
          <w:sz w:val="24"/>
          <w:szCs w:val="24"/>
        </w:rPr>
      </w:pPr>
      <w:r w:rsidRPr="00F45BEE">
        <w:rPr>
          <w:rFonts w:ascii="Times New Roman" w:hAnsi="Times New Roman" w:cs="Times New Roman"/>
          <w:sz w:val="24"/>
          <w:szCs w:val="24"/>
        </w:rPr>
        <w:t>Saskaņā ar Aizsargjoslu likuma 7.</w:t>
      </w:r>
      <w:r w:rsidR="00551D40">
        <w:rPr>
          <w:rFonts w:ascii="Times New Roman" w:hAnsi="Times New Roman" w:cs="Times New Roman"/>
          <w:sz w:val="24"/>
          <w:szCs w:val="24"/>
        </w:rPr>
        <w:t> </w:t>
      </w:r>
      <w:r w:rsidRPr="00F45BEE">
        <w:rPr>
          <w:rFonts w:ascii="Times New Roman" w:hAnsi="Times New Roman" w:cs="Times New Roman"/>
          <w:sz w:val="24"/>
          <w:szCs w:val="24"/>
        </w:rPr>
        <w:t>pantu</w:t>
      </w:r>
      <w:r w:rsidR="00A973A3" w:rsidRPr="00F45BEE">
        <w:rPr>
          <w:rFonts w:ascii="Times New Roman" w:hAnsi="Times New Roman" w:cs="Times New Roman"/>
          <w:sz w:val="24"/>
          <w:szCs w:val="24"/>
        </w:rPr>
        <w:t xml:space="preserve"> paredzēt</w:t>
      </w:r>
      <w:r w:rsidR="00551D40">
        <w:rPr>
          <w:rFonts w:ascii="Times New Roman" w:hAnsi="Times New Roman" w:cs="Times New Roman"/>
          <w:sz w:val="24"/>
          <w:szCs w:val="24"/>
        </w:rPr>
        <w:t>ā</w:t>
      </w:r>
      <w:r w:rsidR="00A973A3" w:rsidRPr="00F45BEE">
        <w:rPr>
          <w:rFonts w:ascii="Times New Roman" w:hAnsi="Times New Roman" w:cs="Times New Roman"/>
          <w:sz w:val="24"/>
          <w:szCs w:val="24"/>
        </w:rPr>
        <w:t>s darbības teritorij</w:t>
      </w:r>
      <w:r w:rsidR="008451CF" w:rsidRPr="00F45BEE">
        <w:rPr>
          <w:rFonts w:ascii="Times New Roman" w:hAnsi="Times New Roman" w:cs="Times New Roman"/>
          <w:sz w:val="24"/>
          <w:szCs w:val="24"/>
        </w:rPr>
        <w:t xml:space="preserve">as </w:t>
      </w:r>
      <w:r w:rsidR="007C6F43" w:rsidRPr="00F45BEE">
        <w:rPr>
          <w:rFonts w:ascii="Times New Roman" w:hAnsi="Times New Roman" w:cs="Times New Roman"/>
          <w:sz w:val="24"/>
          <w:szCs w:val="24"/>
        </w:rPr>
        <w:t xml:space="preserve">apkārtnē </w:t>
      </w:r>
      <w:r w:rsidR="00A973A3" w:rsidRPr="00F45BEE">
        <w:rPr>
          <w:rFonts w:ascii="Times New Roman" w:hAnsi="Times New Roman" w:cs="Times New Roman"/>
          <w:sz w:val="24"/>
          <w:szCs w:val="24"/>
        </w:rPr>
        <w:t>virszemes ūdensobjektu aizsargjosla tiek noteikta</w:t>
      </w:r>
      <w:r w:rsidRPr="00F45BEE">
        <w:rPr>
          <w:rFonts w:ascii="Times New Roman" w:hAnsi="Times New Roman" w:cs="Times New Roman"/>
          <w:sz w:val="24"/>
          <w:szCs w:val="24"/>
        </w:rPr>
        <w:t>:</w:t>
      </w:r>
      <w:r w:rsidR="007C6F43" w:rsidRPr="00F45BEE">
        <w:rPr>
          <w:rFonts w:cs="Times New Roman"/>
          <w:sz w:val="24"/>
          <w:szCs w:val="24"/>
        </w:rPr>
        <w:t xml:space="preserve"> </w:t>
      </w:r>
      <w:r w:rsidR="00A973A3" w:rsidRPr="00F45BEE">
        <w:rPr>
          <w:rFonts w:ascii="Times New Roman" w:hAnsi="Times New Roman" w:cs="Times New Roman"/>
          <w:sz w:val="24"/>
          <w:szCs w:val="24"/>
        </w:rPr>
        <w:t>Bebrupei – ne</w:t>
      </w:r>
      <w:r w:rsidR="00551D40">
        <w:rPr>
          <w:rFonts w:ascii="Times New Roman" w:hAnsi="Times New Roman" w:cs="Times New Roman"/>
          <w:sz w:val="24"/>
          <w:szCs w:val="24"/>
        </w:rPr>
        <w:t xml:space="preserve"> </w:t>
      </w:r>
      <w:r w:rsidR="00A973A3" w:rsidRPr="00F45BEE">
        <w:rPr>
          <w:rFonts w:ascii="Times New Roman" w:hAnsi="Times New Roman" w:cs="Times New Roman"/>
          <w:sz w:val="24"/>
          <w:szCs w:val="24"/>
        </w:rPr>
        <w:t>mazāk kā 100</w:t>
      </w:r>
      <w:r w:rsidR="00A973A3" w:rsidRPr="00F45BEE">
        <w:rPr>
          <w:rFonts w:ascii="Times New Roman" w:hAnsi="Times New Roman"/>
          <w:sz w:val="24"/>
          <w:szCs w:val="24"/>
        </w:rPr>
        <w:t xml:space="preserve"> metru plata josla katrā krastā</w:t>
      </w:r>
      <w:r w:rsidR="007C6F43" w:rsidRPr="00F45BEE">
        <w:rPr>
          <w:sz w:val="24"/>
          <w:szCs w:val="24"/>
        </w:rPr>
        <w:t>.</w:t>
      </w:r>
    </w:p>
    <w:p w:rsidR="009E62E4" w:rsidRPr="00F45BEE" w:rsidRDefault="007C6F43" w:rsidP="009E62E4">
      <w:pPr>
        <w:jc w:val="both"/>
        <w:rPr>
          <w:rFonts w:ascii="Times New Roman" w:eastAsia="Times New Roman" w:hAnsi="Times New Roman"/>
          <w:sz w:val="24"/>
          <w:szCs w:val="24"/>
          <w:lang w:eastAsia="en-GB"/>
        </w:rPr>
      </w:pPr>
      <w:r w:rsidRPr="00F45BEE">
        <w:rPr>
          <w:rFonts w:ascii="Times New Roman" w:eastAsia="Times New Roman" w:hAnsi="Times New Roman"/>
          <w:i/>
          <w:sz w:val="24"/>
          <w:szCs w:val="24"/>
          <w:u w:val="single"/>
          <w:lang w:eastAsia="en-GB"/>
        </w:rPr>
        <w:t>Ekspluatācijas aizsargjoslas ap meliorācijas būvēm un ierīcēm</w:t>
      </w:r>
      <w:r w:rsidRPr="00F45BEE">
        <w:rPr>
          <w:rFonts w:ascii="Times New Roman" w:eastAsia="Times New Roman" w:hAnsi="Times New Roman"/>
          <w:sz w:val="24"/>
          <w:szCs w:val="24"/>
          <w:lang w:eastAsia="en-GB"/>
        </w:rPr>
        <w:t xml:space="preserve">. </w:t>
      </w:r>
      <w:r w:rsidR="00551D40">
        <w:rPr>
          <w:rFonts w:ascii="Times New Roman" w:eastAsia="Times New Roman" w:hAnsi="Times New Roman"/>
          <w:sz w:val="24"/>
          <w:szCs w:val="24"/>
          <w:lang w:eastAsia="en-GB"/>
        </w:rPr>
        <w:t xml:space="preserve">Tiek </w:t>
      </w:r>
      <w:r w:rsidR="009E62E4" w:rsidRPr="00F45BEE">
        <w:rPr>
          <w:rFonts w:ascii="Times New Roman" w:eastAsia="Times New Roman" w:hAnsi="Times New Roman"/>
          <w:sz w:val="24"/>
          <w:szCs w:val="24"/>
          <w:lang w:eastAsia="en-GB"/>
        </w:rPr>
        <w:t>noteiktas saskaņā ar 2021.gada 02.maja MK noteikumu Nr.306 “Noteikumi par ekspluatācijas aizsargjoslas ap meliorācijas būvēm un ierīcēm noteikšanas metodiku lauksaimniecībā izmantojamās zemēs un meža zemēs” prasībām.</w:t>
      </w:r>
    </w:p>
    <w:p w:rsidR="009E62E4" w:rsidRPr="00F45BEE" w:rsidRDefault="009E62E4" w:rsidP="009E62E4">
      <w:pPr>
        <w:jc w:val="both"/>
        <w:rPr>
          <w:rFonts w:ascii="Times New Roman" w:eastAsia="Times New Roman" w:hAnsi="Times New Roman"/>
          <w:sz w:val="24"/>
          <w:szCs w:val="24"/>
          <w:lang w:eastAsia="en-GB"/>
        </w:rPr>
      </w:pPr>
      <w:r w:rsidRPr="00F45BEE">
        <w:rPr>
          <w:rFonts w:ascii="Times New Roman" w:eastAsia="Times New Roman" w:hAnsi="Times New Roman"/>
          <w:sz w:val="24"/>
          <w:szCs w:val="24"/>
          <w:lang w:eastAsia="en-GB"/>
        </w:rPr>
        <w:t xml:space="preserve">MK noteikumi Nr.306 aizsargjoslu nosaka valsts, valsts nozīmes, pašvaldības un koplietošanas meliorācijas būvēm </w:t>
      </w:r>
      <w:r w:rsidR="00551D40">
        <w:rPr>
          <w:rFonts w:ascii="Times New Roman" w:eastAsia="Times New Roman" w:hAnsi="Times New Roman"/>
          <w:sz w:val="24"/>
          <w:szCs w:val="24"/>
          <w:lang w:eastAsia="en-GB"/>
        </w:rPr>
        <w:t>un ierīcēm:</w:t>
      </w:r>
    </w:p>
    <w:p w:rsidR="009E62E4" w:rsidRPr="00F45BEE" w:rsidRDefault="009E62E4" w:rsidP="009E62E4">
      <w:pPr>
        <w:pStyle w:val="ListParagraph"/>
        <w:widowControl w:val="0"/>
        <w:numPr>
          <w:ilvl w:val="0"/>
          <w:numId w:val="9"/>
        </w:numPr>
        <w:ind w:right="83"/>
        <w:jc w:val="both"/>
        <w:rPr>
          <w:sz w:val="24"/>
          <w:szCs w:val="24"/>
        </w:rPr>
      </w:pPr>
      <w:r w:rsidRPr="00F45BEE">
        <w:rPr>
          <w:sz w:val="24"/>
          <w:szCs w:val="24"/>
        </w:rPr>
        <w:t>Ūdensnotekām (ūdensteču regulētajiem posmiem un speciāli raktām gultnēm), kā arī hidrotehniskām būvēm un ierīcēm uz tām aizsargjoslas robežu nosaka:</w:t>
      </w:r>
    </w:p>
    <w:p w:rsidR="009E62E4" w:rsidRPr="00F45BEE" w:rsidRDefault="009E62E4" w:rsidP="009E62E4">
      <w:pPr>
        <w:pStyle w:val="ListParagraph"/>
        <w:widowControl w:val="0"/>
        <w:numPr>
          <w:ilvl w:val="1"/>
          <w:numId w:val="9"/>
        </w:numPr>
        <w:ind w:left="1276" w:right="83"/>
        <w:jc w:val="both"/>
        <w:rPr>
          <w:sz w:val="24"/>
          <w:szCs w:val="24"/>
        </w:rPr>
      </w:pPr>
      <w:r w:rsidRPr="00F45BEE">
        <w:rPr>
          <w:sz w:val="24"/>
          <w:szCs w:val="24"/>
        </w:rPr>
        <w:t xml:space="preserve">lauksaimniecībā izmantojamās zemēs – ūdensnotekas abās pusēs 10 metru attālumā no ūdensnotekas krotes; </w:t>
      </w:r>
    </w:p>
    <w:p w:rsidR="009E62E4" w:rsidRPr="00F45BEE" w:rsidRDefault="009E62E4" w:rsidP="009E62E4">
      <w:pPr>
        <w:pStyle w:val="ListParagraph"/>
        <w:widowControl w:val="0"/>
        <w:numPr>
          <w:ilvl w:val="1"/>
          <w:numId w:val="9"/>
        </w:numPr>
        <w:ind w:left="1276" w:right="83"/>
        <w:jc w:val="both"/>
        <w:rPr>
          <w:sz w:val="24"/>
          <w:szCs w:val="24"/>
        </w:rPr>
      </w:pPr>
      <w:r w:rsidRPr="00F45BEE">
        <w:rPr>
          <w:sz w:val="24"/>
          <w:szCs w:val="24"/>
        </w:rPr>
        <w:t xml:space="preserve">meža zemēs – atbērtnes pusē (atkarībā no atbērtnes platuma) </w:t>
      </w:r>
      <w:r w:rsidR="007C6F43" w:rsidRPr="00F45BEE">
        <w:rPr>
          <w:sz w:val="24"/>
          <w:szCs w:val="24"/>
        </w:rPr>
        <w:t>8</w:t>
      </w:r>
      <w:r w:rsidRPr="00F45BEE">
        <w:rPr>
          <w:sz w:val="24"/>
          <w:szCs w:val="24"/>
        </w:rPr>
        <w:t xml:space="preserve"> līdz 10 metru attālumā no ūdensnotekas </w:t>
      </w:r>
      <w:r w:rsidR="00F315FC" w:rsidRPr="00F45BEE">
        <w:rPr>
          <w:sz w:val="24"/>
          <w:szCs w:val="24"/>
        </w:rPr>
        <w:t>Krotes;</w:t>
      </w:r>
      <w:r w:rsidRPr="00F45BEE">
        <w:rPr>
          <w:sz w:val="24"/>
          <w:szCs w:val="24"/>
        </w:rPr>
        <w:t xml:space="preserve"> </w:t>
      </w:r>
    </w:p>
    <w:p w:rsidR="009E62E4" w:rsidRPr="00F45BEE" w:rsidRDefault="009E62E4" w:rsidP="009E62E4">
      <w:pPr>
        <w:pStyle w:val="ListParagraph"/>
        <w:widowControl w:val="0"/>
        <w:numPr>
          <w:ilvl w:val="0"/>
          <w:numId w:val="9"/>
        </w:numPr>
        <w:ind w:right="83"/>
        <w:jc w:val="both"/>
        <w:rPr>
          <w:sz w:val="24"/>
          <w:szCs w:val="24"/>
        </w:rPr>
      </w:pPr>
      <w:r w:rsidRPr="00F45BEE">
        <w:rPr>
          <w:sz w:val="24"/>
          <w:szCs w:val="24"/>
        </w:rPr>
        <w:t xml:space="preserve">Liela diametra kolektoram (30 centimetru vai lielākam) aizsargjoslas robežu nosaka astoņu metru attālumā uz katru pusi no kolektora ass līnijas. </w:t>
      </w:r>
    </w:p>
    <w:p w:rsidR="009E62E4" w:rsidRPr="00F45BEE" w:rsidRDefault="009E62E4" w:rsidP="00BC07ED">
      <w:pPr>
        <w:ind w:right="83"/>
        <w:jc w:val="both"/>
        <w:rPr>
          <w:rFonts w:ascii="Times New Roman" w:hAnsi="Times New Roman"/>
          <w:sz w:val="24"/>
          <w:szCs w:val="24"/>
        </w:rPr>
      </w:pPr>
      <w:r w:rsidRPr="00F45BEE">
        <w:rPr>
          <w:rFonts w:ascii="Times New Roman" w:hAnsi="Times New Roman"/>
          <w:sz w:val="24"/>
          <w:szCs w:val="24"/>
        </w:rPr>
        <w:t>Paredzētās darbības teritorij</w:t>
      </w:r>
      <w:r w:rsidR="00551D40">
        <w:rPr>
          <w:rFonts w:ascii="Times New Roman" w:hAnsi="Times New Roman"/>
          <w:sz w:val="24"/>
          <w:szCs w:val="24"/>
        </w:rPr>
        <w:t>ā</w:t>
      </w:r>
      <w:r w:rsidRPr="00F45BEE">
        <w:rPr>
          <w:rFonts w:ascii="Times New Roman" w:hAnsi="Times New Roman"/>
          <w:sz w:val="24"/>
          <w:szCs w:val="24"/>
        </w:rPr>
        <w:t xml:space="preserve"> un tās apkārtnē ir </w:t>
      </w:r>
      <w:r w:rsidR="007C6F43" w:rsidRPr="00F45BEE">
        <w:rPr>
          <w:rFonts w:ascii="Times New Roman" w:hAnsi="Times New Roman"/>
          <w:sz w:val="24"/>
          <w:szCs w:val="24"/>
        </w:rPr>
        <w:t>2</w:t>
      </w:r>
      <w:r w:rsidRPr="00F45BEE">
        <w:rPr>
          <w:rFonts w:ascii="Times New Roman" w:hAnsi="Times New Roman"/>
          <w:sz w:val="24"/>
          <w:szCs w:val="24"/>
        </w:rPr>
        <w:t xml:space="preserve"> </w:t>
      </w:r>
      <w:r w:rsidRPr="00F45BEE">
        <w:rPr>
          <w:rFonts w:ascii="Times New Roman" w:hAnsi="Times New Roman"/>
          <w:bCs/>
          <w:sz w:val="24"/>
          <w:szCs w:val="24"/>
          <w:shd w:val="clear" w:color="auto" w:fill="FFFFFF"/>
        </w:rPr>
        <w:t>valsts nozīmes ūdensnotekas</w:t>
      </w:r>
      <w:r w:rsidR="00551D40">
        <w:rPr>
          <w:rFonts w:ascii="Times New Roman" w:hAnsi="Times New Roman"/>
          <w:sz w:val="24"/>
          <w:szCs w:val="24"/>
        </w:rPr>
        <w:t>:</w:t>
      </w:r>
      <w:r w:rsidR="00F315FC" w:rsidRPr="00F45BEE">
        <w:rPr>
          <w:rFonts w:ascii="Times New Roman" w:hAnsi="Times New Roman"/>
          <w:sz w:val="24"/>
          <w:szCs w:val="24"/>
        </w:rPr>
        <w:t xml:space="preserve"> </w:t>
      </w:r>
      <w:r w:rsidR="007C6F43" w:rsidRPr="00F45BEE">
        <w:rPr>
          <w:rFonts w:ascii="Times New Roman" w:hAnsi="Times New Roman"/>
          <w:sz w:val="24"/>
          <w:szCs w:val="24"/>
        </w:rPr>
        <w:t>Bormaņu grāvis un Senču grāvis</w:t>
      </w:r>
      <w:r w:rsidR="00BC07ED" w:rsidRPr="00F45BEE">
        <w:rPr>
          <w:rFonts w:ascii="Times New Roman" w:hAnsi="Times New Roman"/>
          <w:sz w:val="24"/>
          <w:szCs w:val="24"/>
        </w:rPr>
        <w:t>, kā</w:t>
      </w:r>
      <w:r w:rsidRPr="00F45BEE">
        <w:rPr>
          <w:rFonts w:ascii="Times New Roman" w:hAnsi="Times New Roman"/>
          <w:sz w:val="24"/>
          <w:szCs w:val="24"/>
        </w:rPr>
        <w:t xml:space="preserve"> </w:t>
      </w:r>
      <w:r w:rsidR="00BC07ED" w:rsidRPr="00F45BEE">
        <w:rPr>
          <w:rFonts w:ascii="Times New Roman" w:hAnsi="Times New Roman"/>
          <w:sz w:val="24"/>
          <w:szCs w:val="24"/>
        </w:rPr>
        <w:t>arī koplietošanas ūdensnotekas un novadgrāv</w:t>
      </w:r>
      <w:r w:rsidR="00551D40">
        <w:rPr>
          <w:rFonts w:ascii="Times New Roman" w:hAnsi="Times New Roman"/>
          <w:sz w:val="24"/>
          <w:szCs w:val="24"/>
        </w:rPr>
        <w:t>j</w:t>
      </w:r>
      <w:r w:rsidR="00BC07ED" w:rsidRPr="00F45BEE">
        <w:rPr>
          <w:rFonts w:ascii="Times New Roman" w:hAnsi="Times New Roman"/>
          <w:sz w:val="24"/>
          <w:szCs w:val="24"/>
        </w:rPr>
        <w:t xml:space="preserve">i. </w:t>
      </w:r>
      <w:r w:rsidRPr="00F45BEE">
        <w:rPr>
          <w:rFonts w:ascii="Times New Roman" w:hAnsi="Times New Roman"/>
          <w:sz w:val="24"/>
          <w:szCs w:val="24"/>
        </w:rPr>
        <w:t>Atbilstoši Aizsargjoslu l</w:t>
      </w:r>
      <w:r w:rsidR="00551D40">
        <w:rPr>
          <w:rFonts w:ascii="Times New Roman" w:hAnsi="Times New Roman"/>
          <w:sz w:val="24"/>
          <w:szCs w:val="24"/>
        </w:rPr>
        <w:t>i</w:t>
      </w:r>
      <w:r w:rsidRPr="00F45BEE">
        <w:rPr>
          <w:rFonts w:ascii="Times New Roman" w:hAnsi="Times New Roman"/>
          <w:sz w:val="24"/>
          <w:szCs w:val="24"/>
        </w:rPr>
        <w:t>kumam atkarī</w:t>
      </w:r>
      <w:r w:rsidR="00551D40">
        <w:rPr>
          <w:rFonts w:ascii="Times New Roman" w:hAnsi="Times New Roman"/>
          <w:sz w:val="24"/>
          <w:szCs w:val="24"/>
        </w:rPr>
        <w:t>bā</w:t>
      </w:r>
      <w:r w:rsidRPr="00F45BEE">
        <w:rPr>
          <w:rFonts w:ascii="Times New Roman" w:hAnsi="Times New Roman"/>
          <w:sz w:val="24"/>
          <w:szCs w:val="24"/>
        </w:rPr>
        <w:t xml:space="preserve"> no zemes veida aizsargjoslu platums šim ūdensnotekām ir no 8 līdz 10 m.</w:t>
      </w:r>
    </w:p>
    <w:p w:rsidR="009E62E4" w:rsidRPr="00F45BEE" w:rsidRDefault="009E62E4" w:rsidP="009E62E4">
      <w:pPr>
        <w:jc w:val="both"/>
        <w:rPr>
          <w:rFonts w:ascii="Times New Roman" w:hAnsi="Times New Roman"/>
          <w:sz w:val="24"/>
          <w:szCs w:val="24"/>
        </w:rPr>
      </w:pPr>
      <w:r w:rsidRPr="00F45BEE">
        <w:rPr>
          <w:rFonts w:ascii="Times New Roman" w:eastAsia="Times New Roman" w:hAnsi="Times New Roman"/>
          <w:sz w:val="24"/>
          <w:szCs w:val="24"/>
          <w:lang w:eastAsia="en-GB"/>
        </w:rPr>
        <w:t>Darbības teritorijas</w:t>
      </w:r>
      <w:r w:rsidR="001D7441" w:rsidRPr="00F45BEE">
        <w:rPr>
          <w:rFonts w:ascii="Times New Roman" w:eastAsia="Times New Roman" w:hAnsi="Times New Roman"/>
          <w:sz w:val="24"/>
          <w:szCs w:val="24"/>
          <w:lang w:eastAsia="en-GB"/>
        </w:rPr>
        <w:t xml:space="preserve"> apkārtnē</w:t>
      </w:r>
      <w:r w:rsidRPr="00F45BEE">
        <w:rPr>
          <w:rFonts w:ascii="Times New Roman" w:eastAsia="Times New Roman" w:hAnsi="Times New Roman"/>
          <w:sz w:val="24"/>
          <w:szCs w:val="24"/>
          <w:lang w:eastAsia="en-GB"/>
        </w:rPr>
        <w:t xml:space="preserve"> ir izbūvēti</w:t>
      </w:r>
      <w:r w:rsidR="001D7441" w:rsidRPr="00F45BEE">
        <w:rPr>
          <w:rFonts w:ascii="Times New Roman" w:eastAsia="Times New Roman" w:hAnsi="Times New Roman"/>
          <w:sz w:val="24"/>
          <w:szCs w:val="24"/>
          <w:lang w:eastAsia="en-GB"/>
        </w:rPr>
        <w:t xml:space="preserve"> </w:t>
      </w:r>
      <w:r w:rsidR="005171B0">
        <w:rPr>
          <w:rFonts w:ascii="Times New Roman" w:eastAsia="Times New Roman" w:hAnsi="Times New Roman"/>
          <w:sz w:val="24"/>
          <w:szCs w:val="24"/>
          <w:lang w:eastAsia="en-GB"/>
        </w:rPr>
        <w:t xml:space="preserve">divi </w:t>
      </w:r>
      <w:r w:rsidRPr="00F45BEE">
        <w:rPr>
          <w:rFonts w:ascii="Times New Roman" w:eastAsia="Times New Roman" w:hAnsi="Times New Roman"/>
          <w:sz w:val="24"/>
          <w:szCs w:val="24"/>
          <w:lang w:eastAsia="en-GB"/>
        </w:rPr>
        <w:t xml:space="preserve">liela diametra </w:t>
      </w:r>
      <w:r w:rsidR="005171B0">
        <w:rPr>
          <w:rFonts w:ascii="Times New Roman" w:eastAsia="Times New Roman" w:hAnsi="Times New Roman"/>
          <w:sz w:val="24"/>
          <w:szCs w:val="24"/>
          <w:lang w:eastAsia="en-GB"/>
        </w:rPr>
        <w:t xml:space="preserve">(30 cm) </w:t>
      </w:r>
      <w:r w:rsidR="005171B0" w:rsidRPr="00F45BEE">
        <w:rPr>
          <w:rFonts w:ascii="Times New Roman" w:eastAsia="Times New Roman" w:hAnsi="Times New Roman"/>
          <w:sz w:val="24"/>
          <w:szCs w:val="24"/>
          <w:lang w:eastAsia="en-GB"/>
        </w:rPr>
        <w:t xml:space="preserve">koplietošanas </w:t>
      </w:r>
      <w:r w:rsidR="005171B0">
        <w:rPr>
          <w:rFonts w:ascii="Times New Roman" w:eastAsia="Times New Roman" w:hAnsi="Times New Roman"/>
          <w:sz w:val="24"/>
          <w:szCs w:val="24"/>
          <w:lang w:eastAsia="en-GB"/>
        </w:rPr>
        <w:t>kolektori</w:t>
      </w:r>
      <w:r w:rsidR="00B27573" w:rsidRPr="00F45BEE">
        <w:rPr>
          <w:rFonts w:ascii="Times New Roman" w:eastAsia="Times New Roman" w:hAnsi="Times New Roman"/>
          <w:sz w:val="24"/>
          <w:szCs w:val="24"/>
          <w:lang w:eastAsia="en-GB"/>
        </w:rPr>
        <w:t>.</w:t>
      </w:r>
      <w:r w:rsidRPr="00F45BEE">
        <w:rPr>
          <w:rFonts w:ascii="Times New Roman" w:eastAsia="Times New Roman" w:hAnsi="Times New Roman"/>
          <w:sz w:val="24"/>
          <w:szCs w:val="24"/>
          <w:lang w:eastAsia="en-GB"/>
        </w:rPr>
        <w:t xml:space="preserve"> Kolektori atrodas </w:t>
      </w:r>
      <w:r w:rsidR="001D7441" w:rsidRPr="00F45BEE">
        <w:rPr>
          <w:rFonts w:ascii="Times New Roman" w:eastAsia="Times New Roman" w:hAnsi="Times New Roman"/>
          <w:sz w:val="24"/>
          <w:szCs w:val="24"/>
          <w:lang w:eastAsia="en-GB"/>
        </w:rPr>
        <w:t>ziemeļos no Brencēniem</w:t>
      </w:r>
      <w:r w:rsidRPr="00F45BEE">
        <w:rPr>
          <w:rFonts w:ascii="Times New Roman" w:eastAsia="Times New Roman" w:hAnsi="Times New Roman"/>
          <w:sz w:val="24"/>
          <w:szCs w:val="24"/>
          <w:lang w:eastAsia="en-GB"/>
        </w:rPr>
        <w:t xml:space="preserve"> </w:t>
      </w:r>
      <w:r w:rsidR="001D7441" w:rsidRPr="00F45BEE">
        <w:rPr>
          <w:rFonts w:ascii="Times New Roman" w:eastAsia="Times New Roman" w:hAnsi="Times New Roman"/>
          <w:sz w:val="24"/>
          <w:szCs w:val="24"/>
          <w:lang w:eastAsia="en-GB"/>
        </w:rPr>
        <w:t>p</w:t>
      </w:r>
      <w:r w:rsidR="00B27573" w:rsidRPr="00F45BEE">
        <w:rPr>
          <w:rFonts w:ascii="Times New Roman" w:eastAsia="Times New Roman" w:hAnsi="Times New Roman"/>
          <w:sz w:val="24"/>
          <w:szCs w:val="24"/>
          <w:lang w:eastAsia="en-GB"/>
        </w:rPr>
        <w:t>erpendikulāri</w:t>
      </w:r>
      <w:r w:rsidRPr="00F45BEE">
        <w:rPr>
          <w:rFonts w:ascii="Times New Roman" w:eastAsia="Times New Roman" w:hAnsi="Times New Roman"/>
          <w:sz w:val="24"/>
          <w:szCs w:val="24"/>
          <w:lang w:eastAsia="en-GB"/>
        </w:rPr>
        <w:t xml:space="preserve"> P</w:t>
      </w:r>
      <w:r w:rsidR="001D7441" w:rsidRPr="00F45BEE">
        <w:rPr>
          <w:rFonts w:ascii="Times New Roman" w:eastAsia="Times New Roman" w:hAnsi="Times New Roman"/>
          <w:sz w:val="24"/>
          <w:szCs w:val="24"/>
          <w:lang w:eastAsia="en-GB"/>
        </w:rPr>
        <w:t>79</w:t>
      </w:r>
      <w:r w:rsidRPr="00F45BEE">
        <w:rPr>
          <w:rFonts w:ascii="Times New Roman" w:eastAsia="Times New Roman" w:hAnsi="Times New Roman"/>
          <w:sz w:val="24"/>
          <w:szCs w:val="24"/>
          <w:lang w:eastAsia="en-GB"/>
        </w:rPr>
        <w:t xml:space="preserve"> ceļ</w:t>
      </w:r>
      <w:r w:rsidR="001D7441" w:rsidRPr="00F45BEE">
        <w:rPr>
          <w:rFonts w:ascii="Times New Roman" w:eastAsia="Times New Roman" w:hAnsi="Times New Roman"/>
          <w:sz w:val="24"/>
          <w:szCs w:val="24"/>
          <w:lang w:eastAsia="en-GB"/>
        </w:rPr>
        <w:t>am</w:t>
      </w:r>
      <w:r w:rsidRPr="00F45BEE">
        <w:rPr>
          <w:rFonts w:ascii="Times New Roman" w:eastAsia="Times New Roman" w:hAnsi="Times New Roman"/>
          <w:sz w:val="24"/>
          <w:szCs w:val="24"/>
          <w:lang w:eastAsia="en-GB"/>
        </w:rPr>
        <w:t xml:space="preserve"> un </w:t>
      </w:r>
      <w:r w:rsidR="007C318A" w:rsidRPr="00F45BEE">
        <w:rPr>
          <w:rFonts w:ascii="Times New Roman" w:eastAsia="Times New Roman" w:hAnsi="Times New Roman"/>
          <w:sz w:val="24"/>
          <w:szCs w:val="24"/>
          <w:lang w:eastAsia="en-GB"/>
        </w:rPr>
        <w:t xml:space="preserve">uz </w:t>
      </w:r>
      <w:r w:rsidR="00B27573" w:rsidRPr="00F45BEE">
        <w:rPr>
          <w:rFonts w:ascii="Times New Roman" w:eastAsia="Times New Roman" w:hAnsi="Times New Roman"/>
          <w:sz w:val="24"/>
          <w:szCs w:val="24"/>
          <w:lang w:eastAsia="en-GB"/>
        </w:rPr>
        <w:t>dienvidaustrumiem no Garā purva P79 ceļa labajā pusē, ja brau</w:t>
      </w:r>
      <w:r w:rsidR="0090769E">
        <w:rPr>
          <w:rFonts w:ascii="Times New Roman" w:eastAsia="Times New Roman" w:hAnsi="Times New Roman"/>
          <w:sz w:val="24"/>
          <w:szCs w:val="24"/>
          <w:lang w:eastAsia="en-GB"/>
        </w:rPr>
        <w:t>c</w:t>
      </w:r>
      <w:r w:rsidR="00B27573" w:rsidRPr="00F45BEE">
        <w:rPr>
          <w:rFonts w:ascii="Times New Roman" w:eastAsia="Times New Roman" w:hAnsi="Times New Roman"/>
          <w:sz w:val="24"/>
          <w:szCs w:val="24"/>
          <w:lang w:eastAsia="en-GB"/>
        </w:rPr>
        <w:t xml:space="preserve"> no Kokneses.</w:t>
      </w:r>
      <w:r w:rsidRPr="00F45BEE">
        <w:rPr>
          <w:rFonts w:ascii="Times New Roman" w:eastAsia="Times New Roman" w:hAnsi="Times New Roman"/>
          <w:sz w:val="24"/>
          <w:szCs w:val="24"/>
          <w:lang w:eastAsia="en-GB"/>
        </w:rPr>
        <w:t xml:space="preserve"> Šiem kolektoriem aizsargjosla ir </w:t>
      </w:r>
      <w:r w:rsidR="00DF37AA">
        <w:rPr>
          <w:rFonts w:ascii="Times New Roman" w:eastAsia="Times New Roman" w:hAnsi="Times New Roman"/>
          <w:sz w:val="24"/>
          <w:szCs w:val="24"/>
          <w:lang w:eastAsia="en-GB"/>
        </w:rPr>
        <w:t xml:space="preserve">8 m </w:t>
      </w:r>
      <w:r w:rsidRPr="00F45BEE">
        <w:rPr>
          <w:rFonts w:ascii="Times New Roman" w:hAnsi="Times New Roman"/>
          <w:sz w:val="24"/>
          <w:szCs w:val="24"/>
        </w:rPr>
        <w:t>uz katru pusi no kolektora ass līnijas. Precīzi ar Valsts meliorācijas sistēmu un meliorācijas būves novietojumu var iepazīties ZMNĪ mājas lapā</w:t>
      </w:r>
      <w:r w:rsidR="00DF37AA">
        <w:rPr>
          <w:rFonts w:ascii="Times New Roman" w:hAnsi="Times New Roman"/>
          <w:sz w:val="24"/>
          <w:szCs w:val="24"/>
        </w:rPr>
        <w:t>:</w:t>
      </w:r>
      <w:r w:rsidRPr="00F45BEE">
        <w:rPr>
          <w:rFonts w:ascii="Times New Roman" w:hAnsi="Times New Roman"/>
          <w:sz w:val="24"/>
          <w:szCs w:val="24"/>
        </w:rPr>
        <w:t xml:space="preserve"> Meliorācijas kadastra</w:t>
      </w:r>
      <w:r w:rsidR="0063201E">
        <w:rPr>
          <w:rFonts w:ascii="Times New Roman" w:hAnsi="Times New Roman"/>
          <w:sz w:val="24"/>
          <w:szCs w:val="24"/>
        </w:rPr>
        <w:t xml:space="preserve"> </w:t>
      </w:r>
      <w:r w:rsidRPr="00F45BEE">
        <w:rPr>
          <w:rFonts w:ascii="Times New Roman" w:hAnsi="Times New Roman"/>
          <w:sz w:val="24"/>
          <w:szCs w:val="24"/>
        </w:rPr>
        <w:t>informācijas sistēma</w:t>
      </w:r>
      <w:r w:rsidRPr="00F45BEE">
        <w:rPr>
          <w:rStyle w:val="FootnoteReference"/>
          <w:rFonts w:ascii="Times New Roman" w:hAnsi="Times New Roman"/>
          <w:sz w:val="24"/>
          <w:szCs w:val="24"/>
        </w:rPr>
        <w:footnoteReference w:id="9"/>
      </w:r>
      <w:r w:rsidRPr="00F45BEE">
        <w:rPr>
          <w:rFonts w:ascii="Times New Roman" w:hAnsi="Times New Roman"/>
          <w:sz w:val="24"/>
          <w:szCs w:val="24"/>
        </w:rPr>
        <w:t xml:space="preserve">. </w:t>
      </w:r>
    </w:p>
    <w:p w:rsidR="00E05C2C" w:rsidRPr="00F45BEE" w:rsidRDefault="00A973A3" w:rsidP="00DF37AA">
      <w:pPr>
        <w:spacing w:after="0"/>
        <w:ind w:right="79"/>
        <w:jc w:val="both"/>
        <w:rPr>
          <w:rFonts w:ascii="Times New Roman" w:hAnsi="Times New Roman" w:cs="Times New Roman"/>
          <w:i/>
          <w:sz w:val="24"/>
          <w:szCs w:val="24"/>
          <w:u w:val="single"/>
        </w:rPr>
      </w:pPr>
      <w:r w:rsidRPr="00F45BEE">
        <w:rPr>
          <w:rFonts w:ascii="Times New Roman" w:hAnsi="Times New Roman" w:cs="Times New Roman"/>
          <w:i/>
          <w:sz w:val="24"/>
          <w:szCs w:val="24"/>
          <w:u w:val="single"/>
        </w:rPr>
        <w:lastRenderedPageBreak/>
        <w:t>Aizsargjoslas ap ūdens ņemšanas vietām</w:t>
      </w:r>
      <w:r w:rsidRPr="00F45BEE">
        <w:rPr>
          <w:rFonts w:ascii="Times New Roman" w:hAnsi="Times New Roman" w:cs="Times New Roman"/>
          <w:sz w:val="24"/>
          <w:szCs w:val="24"/>
        </w:rPr>
        <w:t>.</w:t>
      </w:r>
      <w:r w:rsidRPr="00F45BEE">
        <w:rPr>
          <w:sz w:val="24"/>
          <w:szCs w:val="24"/>
        </w:rPr>
        <w:t xml:space="preserve"> </w:t>
      </w:r>
      <w:r w:rsidR="00DF37AA">
        <w:rPr>
          <w:rFonts w:ascii="Times New Roman" w:hAnsi="Times New Roman"/>
          <w:sz w:val="24"/>
          <w:szCs w:val="24"/>
        </w:rPr>
        <w:t>T</w:t>
      </w:r>
      <w:r w:rsidRPr="00F45BEE">
        <w:rPr>
          <w:rFonts w:ascii="Times New Roman" w:hAnsi="Times New Roman" w:cs="Times New Roman"/>
          <w:sz w:val="24"/>
          <w:szCs w:val="24"/>
        </w:rPr>
        <w:t xml:space="preserve">iek </w:t>
      </w:r>
      <w:r w:rsidR="00DC28E4" w:rsidRPr="00F45BEE">
        <w:rPr>
          <w:rFonts w:ascii="Times New Roman" w:hAnsi="Times New Roman" w:cs="Times New Roman"/>
          <w:sz w:val="24"/>
          <w:szCs w:val="24"/>
        </w:rPr>
        <w:t>no</w:t>
      </w:r>
      <w:r w:rsidR="00DF37AA">
        <w:rPr>
          <w:rFonts w:ascii="Times New Roman" w:hAnsi="Times New Roman" w:cs="Times New Roman"/>
          <w:sz w:val="24"/>
          <w:szCs w:val="24"/>
        </w:rPr>
        <w:t>teik</w:t>
      </w:r>
      <w:r w:rsidR="00DC28E4" w:rsidRPr="00F45BEE">
        <w:rPr>
          <w:rFonts w:ascii="Times New Roman" w:hAnsi="Times New Roman" w:cs="Times New Roman"/>
          <w:sz w:val="24"/>
          <w:szCs w:val="24"/>
        </w:rPr>
        <w:t>ta</w:t>
      </w:r>
      <w:r w:rsidRPr="00F45BEE">
        <w:rPr>
          <w:rFonts w:ascii="Times New Roman" w:hAnsi="Times New Roman" w:cs="Times New Roman"/>
          <w:sz w:val="24"/>
          <w:szCs w:val="24"/>
        </w:rPr>
        <w:t xml:space="preserve"> stingra režīma</w:t>
      </w:r>
      <w:r w:rsidR="00DF37AA">
        <w:rPr>
          <w:rFonts w:ascii="Times New Roman" w:hAnsi="Times New Roman" w:cs="Times New Roman"/>
          <w:sz w:val="24"/>
          <w:szCs w:val="24"/>
        </w:rPr>
        <w:t xml:space="preserve"> </w:t>
      </w:r>
      <w:r w:rsidR="00DF37AA" w:rsidRPr="00F45BEE">
        <w:rPr>
          <w:rFonts w:ascii="Times New Roman" w:hAnsi="Times New Roman" w:cs="Times New Roman"/>
          <w:sz w:val="24"/>
          <w:szCs w:val="24"/>
        </w:rPr>
        <w:t>aizsargjosl</w:t>
      </w:r>
      <w:r w:rsidR="00DF37AA">
        <w:rPr>
          <w:rFonts w:ascii="Times New Roman" w:hAnsi="Times New Roman" w:cs="Times New Roman"/>
          <w:sz w:val="24"/>
          <w:szCs w:val="24"/>
        </w:rPr>
        <w:t>a</w:t>
      </w:r>
      <w:r w:rsidRPr="00F45BEE">
        <w:rPr>
          <w:rFonts w:ascii="Times New Roman" w:hAnsi="Times New Roman" w:cs="Times New Roman"/>
          <w:sz w:val="24"/>
          <w:szCs w:val="24"/>
        </w:rPr>
        <w:t>, kā arī bakteriolo</w:t>
      </w:r>
      <w:r w:rsidR="00DC28E4" w:rsidRPr="00F45BEE">
        <w:rPr>
          <w:rFonts w:ascii="Times New Roman" w:hAnsi="Times New Roman" w:cs="Times New Roman"/>
          <w:sz w:val="24"/>
          <w:szCs w:val="24"/>
        </w:rPr>
        <w:t>ģ</w:t>
      </w:r>
      <w:r w:rsidRPr="00F45BEE">
        <w:rPr>
          <w:rFonts w:ascii="Times New Roman" w:hAnsi="Times New Roman" w:cs="Times New Roman"/>
          <w:sz w:val="24"/>
          <w:szCs w:val="24"/>
        </w:rPr>
        <w:t>isk</w:t>
      </w:r>
      <w:r w:rsidR="00DC28E4" w:rsidRPr="00F45BEE">
        <w:rPr>
          <w:rFonts w:ascii="Times New Roman" w:hAnsi="Times New Roman" w:cs="Times New Roman"/>
          <w:sz w:val="24"/>
          <w:szCs w:val="24"/>
        </w:rPr>
        <w:t>ā</w:t>
      </w:r>
      <w:r w:rsidRPr="00F45BEE">
        <w:rPr>
          <w:rFonts w:ascii="Times New Roman" w:hAnsi="Times New Roman" w:cs="Times New Roman"/>
          <w:sz w:val="24"/>
          <w:szCs w:val="24"/>
        </w:rPr>
        <w:t xml:space="preserve"> un ķīmisk</w:t>
      </w:r>
      <w:r w:rsidR="00DC28E4" w:rsidRPr="00F45BEE">
        <w:rPr>
          <w:rFonts w:ascii="Times New Roman" w:hAnsi="Times New Roman" w:cs="Times New Roman"/>
          <w:sz w:val="24"/>
          <w:szCs w:val="24"/>
        </w:rPr>
        <w:t>ā</w:t>
      </w:r>
      <w:r w:rsidRPr="00F45BEE">
        <w:rPr>
          <w:rFonts w:ascii="Times New Roman" w:hAnsi="Times New Roman" w:cs="Times New Roman"/>
          <w:sz w:val="24"/>
          <w:szCs w:val="24"/>
        </w:rPr>
        <w:t>. Urbumiem, akām un avotiem, kurus saimniecībā vai dzeramā ūdens ieguvei izmanto savām vajadzībām individuālie ūdens lietotāji (fiziskās personas), aizsargjoslas nenosaka, ja ir veikta labiekārtošana un novērsta notekūde</w:t>
      </w:r>
      <w:r w:rsidR="00DC28E4" w:rsidRPr="00F45BEE">
        <w:rPr>
          <w:rFonts w:ascii="Times New Roman" w:hAnsi="Times New Roman" w:cs="Times New Roman"/>
          <w:sz w:val="24"/>
          <w:szCs w:val="24"/>
        </w:rPr>
        <w:t>ņ</w:t>
      </w:r>
      <w:r w:rsidRPr="00F45BEE">
        <w:rPr>
          <w:rFonts w:ascii="Times New Roman" w:hAnsi="Times New Roman" w:cs="Times New Roman"/>
          <w:sz w:val="24"/>
          <w:szCs w:val="24"/>
        </w:rPr>
        <w:t xml:space="preserve">u infiltrācija un ūdens </w:t>
      </w:r>
      <w:r w:rsidR="00DC28E4" w:rsidRPr="00F45BEE">
        <w:rPr>
          <w:rFonts w:ascii="Times New Roman" w:hAnsi="Times New Roman" w:cs="Times New Roman"/>
          <w:sz w:val="24"/>
          <w:szCs w:val="24"/>
        </w:rPr>
        <w:t>piesārņošana.</w:t>
      </w:r>
      <w:r w:rsidR="00DF37AA">
        <w:rPr>
          <w:rFonts w:ascii="Times New Roman" w:hAnsi="Times New Roman" w:cs="Times New Roman"/>
          <w:sz w:val="24"/>
          <w:szCs w:val="24"/>
        </w:rPr>
        <w:t xml:space="preserve"> </w:t>
      </w:r>
      <w:r w:rsidR="00A34A26" w:rsidRPr="00F45BEE">
        <w:rPr>
          <w:rFonts w:ascii="Times New Roman" w:hAnsi="Times New Roman" w:cs="Times New Roman"/>
          <w:sz w:val="24"/>
          <w:szCs w:val="24"/>
        </w:rPr>
        <w:t>Vecbebru ciemā ir viena ūdensapgādes sistēma</w:t>
      </w:r>
      <w:r w:rsidR="003F6F61" w:rsidRPr="00F45BEE">
        <w:rPr>
          <w:rFonts w:ascii="Times New Roman" w:hAnsi="Times New Roman" w:cs="Times New Roman"/>
          <w:sz w:val="24"/>
          <w:szCs w:val="24"/>
        </w:rPr>
        <w:t>, kur</w:t>
      </w:r>
      <w:r w:rsidR="00DF37AA">
        <w:rPr>
          <w:rFonts w:ascii="Times New Roman" w:hAnsi="Times New Roman" w:cs="Times New Roman"/>
          <w:sz w:val="24"/>
          <w:szCs w:val="24"/>
        </w:rPr>
        <w:t>as</w:t>
      </w:r>
      <w:r w:rsidR="003F6F61" w:rsidRPr="00F45BEE">
        <w:rPr>
          <w:rFonts w:ascii="Times New Roman" w:hAnsi="Times New Roman" w:cs="Times New Roman"/>
          <w:sz w:val="24"/>
          <w:szCs w:val="24"/>
        </w:rPr>
        <w:t xml:space="preserve"> sastāvā</w:t>
      </w:r>
      <w:r w:rsidR="00A34A26" w:rsidRPr="00F45BEE">
        <w:rPr>
          <w:rFonts w:ascii="Times New Roman" w:hAnsi="Times New Roman" w:cs="Times New Roman"/>
          <w:sz w:val="24"/>
          <w:szCs w:val="24"/>
        </w:rPr>
        <w:t xml:space="preserve"> </w:t>
      </w:r>
      <w:r w:rsidR="003F6F61" w:rsidRPr="00F45BEE">
        <w:rPr>
          <w:rFonts w:ascii="Times New Roman" w:hAnsi="Times New Roman" w:cs="Times New Roman"/>
          <w:sz w:val="24"/>
          <w:szCs w:val="24"/>
        </w:rPr>
        <w:t xml:space="preserve">ir </w:t>
      </w:r>
      <w:r w:rsidR="00A34A26" w:rsidRPr="00F45BEE">
        <w:rPr>
          <w:rFonts w:ascii="Times New Roman" w:hAnsi="Times New Roman" w:cs="Times New Roman"/>
          <w:sz w:val="24"/>
          <w:szCs w:val="24"/>
        </w:rPr>
        <w:t xml:space="preserve">artēziskais urbums </w:t>
      </w:r>
      <w:r w:rsidR="00414571" w:rsidRPr="00F45BEE">
        <w:rPr>
          <w:rFonts w:ascii="Times New Roman" w:hAnsi="Times New Roman" w:cs="Times New Roman"/>
          <w:sz w:val="24"/>
          <w:szCs w:val="24"/>
        </w:rPr>
        <w:t xml:space="preserve">AA1 Centrs P600308 (LVĢMC datu bāze “Urbumi” Nr.4812) un rezerves urbums AA2 Centrs P600309 (LVĢMC datu bāze “Urbumi” Nr.4824). </w:t>
      </w:r>
      <w:r w:rsidR="00DC28E4" w:rsidRPr="00F45BEE">
        <w:rPr>
          <w:rFonts w:ascii="Times New Roman" w:hAnsi="Times New Roman" w:cs="Times New Roman"/>
          <w:sz w:val="24"/>
          <w:szCs w:val="24"/>
        </w:rPr>
        <w:t>Vecbebros c</w:t>
      </w:r>
      <w:r w:rsidRPr="00F45BEE">
        <w:rPr>
          <w:rFonts w:ascii="Times New Roman" w:hAnsi="Times New Roman" w:cs="Times New Roman"/>
          <w:sz w:val="24"/>
          <w:szCs w:val="24"/>
        </w:rPr>
        <w:t xml:space="preserve">entralizētajiem urbumiem </w:t>
      </w:r>
      <w:r w:rsidR="00DC28E4" w:rsidRPr="00F45BEE">
        <w:rPr>
          <w:rFonts w:ascii="Times New Roman" w:hAnsi="Times New Roman" w:cs="Times New Roman"/>
          <w:sz w:val="24"/>
          <w:szCs w:val="24"/>
        </w:rPr>
        <w:t xml:space="preserve">tiek noteikta </w:t>
      </w:r>
      <w:r w:rsidRPr="00F45BEE">
        <w:rPr>
          <w:rFonts w:ascii="Times New Roman" w:hAnsi="Times New Roman" w:cs="Times New Roman"/>
          <w:sz w:val="24"/>
          <w:szCs w:val="24"/>
        </w:rPr>
        <w:t>10</w:t>
      </w:r>
      <w:r w:rsidR="00DF37AA">
        <w:rPr>
          <w:rFonts w:ascii="Times New Roman" w:hAnsi="Times New Roman" w:cs="Times New Roman"/>
          <w:sz w:val="24"/>
          <w:szCs w:val="24"/>
        </w:rPr>
        <w:t> </w:t>
      </w:r>
      <w:r w:rsidRPr="00F45BEE">
        <w:rPr>
          <w:rFonts w:ascii="Times New Roman" w:hAnsi="Times New Roman" w:cs="Times New Roman"/>
          <w:sz w:val="24"/>
          <w:szCs w:val="24"/>
        </w:rPr>
        <w:t>metr</w:t>
      </w:r>
      <w:r w:rsidR="00DC28E4" w:rsidRPr="00F45BEE">
        <w:rPr>
          <w:rFonts w:ascii="Times New Roman" w:hAnsi="Times New Roman" w:cs="Times New Roman"/>
          <w:sz w:val="24"/>
          <w:szCs w:val="24"/>
        </w:rPr>
        <w:t>u</w:t>
      </w:r>
      <w:r w:rsidRPr="00F45BEE">
        <w:rPr>
          <w:rFonts w:ascii="Times New Roman" w:hAnsi="Times New Roman" w:cs="Times New Roman"/>
          <w:sz w:val="24"/>
          <w:szCs w:val="24"/>
        </w:rPr>
        <w:t xml:space="preserve"> </w:t>
      </w:r>
      <w:r w:rsidR="00DC28E4" w:rsidRPr="00F45BEE">
        <w:rPr>
          <w:rFonts w:ascii="Times New Roman" w:hAnsi="Times New Roman" w:cs="Times New Roman"/>
          <w:sz w:val="24"/>
          <w:szCs w:val="24"/>
        </w:rPr>
        <w:t xml:space="preserve">plata </w:t>
      </w:r>
      <w:r w:rsidR="00DF37AA" w:rsidRPr="00F45BEE">
        <w:rPr>
          <w:rFonts w:ascii="Times New Roman" w:hAnsi="Times New Roman" w:cs="Times New Roman"/>
          <w:sz w:val="24"/>
          <w:szCs w:val="24"/>
        </w:rPr>
        <w:t xml:space="preserve">stingra režīma </w:t>
      </w:r>
      <w:r w:rsidR="00DC28E4" w:rsidRPr="00F45BEE">
        <w:rPr>
          <w:rFonts w:ascii="Times New Roman" w:hAnsi="Times New Roman" w:cs="Times New Roman"/>
          <w:sz w:val="24"/>
          <w:szCs w:val="24"/>
        </w:rPr>
        <w:t>aizsargjosla, 210</w:t>
      </w:r>
      <w:r w:rsidR="00DF37AA">
        <w:rPr>
          <w:rFonts w:ascii="Times New Roman" w:hAnsi="Times New Roman" w:cs="Times New Roman"/>
          <w:sz w:val="24"/>
          <w:szCs w:val="24"/>
        </w:rPr>
        <w:t> </w:t>
      </w:r>
      <w:r w:rsidR="00DC28E4" w:rsidRPr="00F45BEE">
        <w:rPr>
          <w:rFonts w:ascii="Times New Roman" w:hAnsi="Times New Roman" w:cs="Times New Roman"/>
          <w:sz w:val="24"/>
          <w:szCs w:val="24"/>
        </w:rPr>
        <w:t>metr</w:t>
      </w:r>
      <w:r w:rsidR="003F6F61" w:rsidRPr="00F45BEE">
        <w:rPr>
          <w:rFonts w:ascii="Times New Roman" w:hAnsi="Times New Roman" w:cs="Times New Roman"/>
          <w:sz w:val="24"/>
          <w:szCs w:val="24"/>
        </w:rPr>
        <w:t>u</w:t>
      </w:r>
      <w:r w:rsidR="00DC28E4" w:rsidRPr="00F45BEE">
        <w:rPr>
          <w:rFonts w:ascii="Times New Roman" w:hAnsi="Times New Roman" w:cs="Times New Roman"/>
          <w:sz w:val="24"/>
          <w:szCs w:val="24"/>
        </w:rPr>
        <w:t xml:space="preserve"> plata </w:t>
      </w:r>
      <w:r w:rsidRPr="00F45BEE">
        <w:rPr>
          <w:rFonts w:ascii="Times New Roman" w:hAnsi="Times New Roman" w:cs="Times New Roman"/>
          <w:sz w:val="24"/>
          <w:szCs w:val="24"/>
        </w:rPr>
        <w:t>bakteriolo</w:t>
      </w:r>
      <w:r w:rsidR="00DC28E4" w:rsidRPr="00F45BEE">
        <w:rPr>
          <w:rFonts w:ascii="Times New Roman" w:hAnsi="Times New Roman" w:cs="Times New Roman"/>
          <w:sz w:val="24"/>
          <w:szCs w:val="24"/>
        </w:rPr>
        <w:t>ģ</w:t>
      </w:r>
      <w:r w:rsidRPr="00F45BEE">
        <w:rPr>
          <w:rFonts w:ascii="Times New Roman" w:hAnsi="Times New Roman" w:cs="Times New Roman"/>
          <w:sz w:val="24"/>
          <w:szCs w:val="24"/>
        </w:rPr>
        <w:t>iskā</w:t>
      </w:r>
      <w:r w:rsidR="00DC28E4" w:rsidRPr="00F45BEE">
        <w:rPr>
          <w:rFonts w:ascii="Times New Roman" w:hAnsi="Times New Roman" w:cs="Times New Roman"/>
          <w:sz w:val="24"/>
          <w:szCs w:val="24"/>
        </w:rPr>
        <w:t xml:space="preserve"> aizsargjosla</w:t>
      </w:r>
      <w:r w:rsidRPr="00F45BEE">
        <w:rPr>
          <w:rFonts w:ascii="Times New Roman" w:hAnsi="Times New Roman" w:cs="Times New Roman"/>
          <w:sz w:val="24"/>
          <w:szCs w:val="24"/>
        </w:rPr>
        <w:t xml:space="preserve"> un </w:t>
      </w:r>
      <w:r w:rsidR="00DC28E4" w:rsidRPr="00F45BEE">
        <w:rPr>
          <w:rFonts w:ascii="Times New Roman" w:hAnsi="Times New Roman" w:cs="Times New Roman"/>
          <w:sz w:val="24"/>
          <w:szCs w:val="24"/>
        </w:rPr>
        <w:t>1665</w:t>
      </w:r>
      <w:r w:rsidR="00DF37AA">
        <w:rPr>
          <w:rFonts w:ascii="Times New Roman" w:hAnsi="Times New Roman" w:cs="Times New Roman"/>
          <w:sz w:val="24"/>
          <w:szCs w:val="24"/>
        </w:rPr>
        <w:t> </w:t>
      </w:r>
      <w:r w:rsidR="00DC28E4" w:rsidRPr="00F45BEE">
        <w:rPr>
          <w:rFonts w:ascii="Times New Roman" w:hAnsi="Times New Roman" w:cs="Times New Roman"/>
          <w:sz w:val="24"/>
          <w:szCs w:val="24"/>
        </w:rPr>
        <w:t>metru plata ķīmiskā aizsargjosla</w:t>
      </w:r>
      <w:r w:rsidR="00A34A26" w:rsidRPr="00F45BEE">
        <w:rPr>
          <w:rFonts w:ascii="Times New Roman" w:hAnsi="Times New Roman" w:cs="Times New Roman"/>
          <w:sz w:val="24"/>
          <w:szCs w:val="24"/>
        </w:rPr>
        <w:t xml:space="preserve"> (6.attēls)</w:t>
      </w:r>
      <w:r w:rsidR="00DC28E4" w:rsidRPr="00F45BEE">
        <w:rPr>
          <w:rFonts w:ascii="Times New Roman" w:hAnsi="Times New Roman" w:cs="Times New Roman"/>
          <w:sz w:val="24"/>
          <w:szCs w:val="24"/>
        </w:rPr>
        <w:t>.</w:t>
      </w:r>
      <w:r w:rsidR="00A34A26" w:rsidRPr="00F45BEE">
        <w:rPr>
          <w:rFonts w:ascii="Times New Roman" w:hAnsi="Times New Roman" w:cs="Times New Roman"/>
          <w:sz w:val="24"/>
          <w:szCs w:val="24"/>
        </w:rPr>
        <w:t xml:space="preserve"> Garā purva teritorijas ziemeļu daļa ietilpst ķīmiskās aizsardzības zonas teritorijā.</w:t>
      </w:r>
      <w:r w:rsidR="00734949" w:rsidRPr="00F45BEE">
        <w:rPr>
          <w:rFonts w:ascii="Times New Roman" w:hAnsi="Times New Roman" w:cs="Times New Roman"/>
          <w:sz w:val="24"/>
          <w:szCs w:val="24"/>
        </w:rPr>
        <w:t xml:space="preserve"> Atbilstoši Aizsargjoslu likuma</w:t>
      </w:r>
      <w:r w:rsidR="00847AEF" w:rsidRPr="00F45BEE">
        <w:rPr>
          <w:rFonts w:ascii="Times New Roman" w:hAnsi="Times New Roman" w:cs="Times New Roman"/>
          <w:sz w:val="24"/>
          <w:szCs w:val="24"/>
        </w:rPr>
        <w:t xml:space="preserve"> </w:t>
      </w:r>
      <w:r w:rsidR="00734949" w:rsidRPr="00F45BEE">
        <w:rPr>
          <w:rFonts w:ascii="Times New Roman" w:hAnsi="Times New Roman" w:cs="Times New Roman"/>
          <w:sz w:val="24"/>
          <w:szCs w:val="24"/>
        </w:rPr>
        <w:t>39.panta 3.punktā noteikt</w:t>
      </w:r>
      <w:r w:rsidR="00DF37AA">
        <w:rPr>
          <w:rFonts w:ascii="Times New Roman" w:hAnsi="Times New Roman" w:cs="Times New Roman"/>
          <w:sz w:val="24"/>
          <w:szCs w:val="24"/>
        </w:rPr>
        <w:t>aj</w:t>
      </w:r>
      <w:r w:rsidR="00734949" w:rsidRPr="00F45BEE">
        <w:rPr>
          <w:rFonts w:ascii="Times New Roman" w:hAnsi="Times New Roman" w:cs="Times New Roman"/>
          <w:sz w:val="24"/>
          <w:szCs w:val="24"/>
        </w:rPr>
        <w:t>ā</w:t>
      </w:r>
      <w:r w:rsidR="00567B83" w:rsidRPr="00F45BEE">
        <w:rPr>
          <w:rFonts w:ascii="Times New Roman" w:hAnsi="Times New Roman" w:cs="Times New Roman"/>
          <w:sz w:val="24"/>
          <w:szCs w:val="24"/>
        </w:rPr>
        <w:t>m</w:t>
      </w:r>
      <w:r w:rsidR="00734949" w:rsidRPr="00F45BEE">
        <w:rPr>
          <w:rFonts w:ascii="Times New Roman" w:hAnsi="Times New Roman" w:cs="Times New Roman"/>
          <w:sz w:val="24"/>
          <w:szCs w:val="24"/>
        </w:rPr>
        <w:t xml:space="preserve"> prasībām ķīmiskajā aizsargjoslā paredzētās darbības </w:t>
      </w:r>
      <w:r w:rsidR="00DF37AA">
        <w:rPr>
          <w:rFonts w:ascii="Times New Roman" w:hAnsi="Times New Roman" w:cs="Times New Roman"/>
          <w:sz w:val="24"/>
          <w:szCs w:val="24"/>
        </w:rPr>
        <w:t>īsteno</w:t>
      </w:r>
      <w:r w:rsidR="00734949" w:rsidRPr="00F45BEE">
        <w:rPr>
          <w:rFonts w:ascii="Times New Roman" w:hAnsi="Times New Roman" w:cs="Times New Roman"/>
          <w:sz w:val="24"/>
          <w:szCs w:val="24"/>
        </w:rPr>
        <w:t>šanai jāsaņem Valsts vides dienesta tehniskie noteikumi.</w:t>
      </w:r>
    </w:p>
    <w:p w:rsidR="008E191E" w:rsidRPr="00F45BEE" w:rsidRDefault="007727CF" w:rsidP="00DF37AA">
      <w:pPr>
        <w:shd w:val="clear" w:color="auto" w:fill="FFFFFF"/>
        <w:spacing w:after="0" w:line="240" w:lineRule="auto"/>
        <w:jc w:val="center"/>
        <w:rPr>
          <w:rFonts w:cs="Times New Roman"/>
          <w:sz w:val="24"/>
          <w:szCs w:val="24"/>
        </w:rPr>
      </w:pPr>
      <w:r w:rsidRPr="00F45BEE">
        <w:rPr>
          <w:rFonts w:cs="Times New Roman"/>
          <w:noProof/>
          <w:sz w:val="24"/>
          <w:szCs w:val="24"/>
          <w:lang w:eastAsia="lv-LV"/>
        </w:rPr>
        <w:drawing>
          <wp:inline distT="0" distB="0" distL="0" distR="0" wp14:anchorId="07CCD3A2" wp14:editId="57DFA380">
            <wp:extent cx="5161365" cy="3890513"/>
            <wp:effectExtent l="19050" t="19050" r="20320" b="15240"/>
            <wp:docPr id="19" name="Picture 19" descr="C:\Users\User\Desktop\Work\Enviroprojekts\Garais purvs\Garais purvs\Grafika\Aizsargjos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Work\Enviroprojekts\Garais purvs\Garais purvs\Grafika\Aizsargjosla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71120" cy="3897866"/>
                    </a:xfrm>
                    <a:prstGeom prst="rect">
                      <a:avLst/>
                    </a:prstGeom>
                    <a:noFill/>
                    <a:ln>
                      <a:solidFill>
                        <a:schemeClr val="tx1"/>
                      </a:solidFill>
                    </a:ln>
                  </pic:spPr>
                </pic:pic>
              </a:graphicData>
            </a:graphic>
          </wp:inline>
        </w:drawing>
      </w:r>
    </w:p>
    <w:p w:rsidR="00CB068E" w:rsidRPr="00F45BEE" w:rsidRDefault="00720629" w:rsidP="00DF37AA">
      <w:pPr>
        <w:shd w:val="clear" w:color="auto" w:fill="FFFFFF"/>
        <w:spacing w:after="0" w:line="240" w:lineRule="auto"/>
        <w:jc w:val="center"/>
        <w:rPr>
          <w:rFonts w:ascii="Times New Roman" w:hAnsi="Times New Roman" w:cs="Times New Roman"/>
          <w:b/>
          <w:bCs/>
          <w:i/>
          <w:iCs/>
          <w:sz w:val="24"/>
          <w:szCs w:val="24"/>
        </w:rPr>
      </w:pPr>
      <w:r w:rsidRPr="00F45BEE">
        <w:rPr>
          <w:rFonts w:ascii="Times New Roman" w:hAnsi="Times New Roman" w:cs="Times New Roman"/>
          <w:b/>
          <w:bCs/>
          <w:i/>
          <w:iCs/>
          <w:noProof/>
          <w:sz w:val="24"/>
          <w:szCs w:val="24"/>
          <w:lang w:eastAsia="lv-LV"/>
        </w:rPr>
        <w:drawing>
          <wp:inline distT="0" distB="0" distL="0" distR="0" wp14:anchorId="39904170" wp14:editId="6E2B3AA7">
            <wp:extent cx="5133973" cy="1476375"/>
            <wp:effectExtent l="0" t="0" r="0" b="0"/>
            <wp:docPr id="12" name="Picture 12" descr="C:\Users\User\Desktop\Work\Enviroprojekts\Garais purvs\Garais purvs\Grafika\apzim aizsargjos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ork\Enviroprojekts\Garais purvs\Garais purvs\Grafika\apzim aizsargjoslam.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53046" cy="1481860"/>
                    </a:xfrm>
                    <a:prstGeom prst="rect">
                      <a:avLst/>
                    </a:prstGeom>
                    <a:noFill/>
                    <a:ln>
                      <a:noFill/>
                    </a:ln>
                  </pic:spPr>
                </pic:pic>
              </a:graphicData>
            </a:graphic>
          </wp:inline>
        </w:drawing>
      </w:r>
    </w:p>
    <w:p w:rsidR="00905F54" w:rsidRPr="00F45BEE" w:rsidRDefault="004C1868" w:rsidP="006D4A1C">
      <w:pPr>
        <w:shd w:val="clear" w:color="auto" w:fill="FFFFFF"/>
        <w:spacing w:before="120" w:after="120" w:line="240" w:lineRule="auto"/>
        <w:jc w:val="both"/>
        <w:rPr>
          <w:rFonts w:ascii="Times New Roman" w:hAnsi="Times New Roman" w:cs="Times New Roman"/>
          <w:i/>
          <w:iCs/>
          <w:sz w:val="24"/>
          <w:szCs w:val="24"/>
        </w:rPr>
      </w:pPr>
      <w:r w:rsidRPr="00F45BEE">
        <w:rPr>
          <w:rFonts w:ascii="Times New Roman" w:hAnsi="Times New Roman" w:cs="Times New Roman"/>
          <w:b/>
          <w:bCs/>
          <w:i/>
          <w:iCs/>
          <w:sz w:val="24"/>
          <w:szCs w:val="24"/>
        </w:rPr>
        <w:t>21</w:t>
      </w:r>
      <w:r w:rsidR="00905F54" w:rsidRPr="00F45BEE">
        <w:rPr>
          <w:rFonts w:ascii="Times New Roman" w:hAnsi="Times New Roman" w:cs="Times New Roman"/>
          <w:b/>
          <w:bCs/>
          <w:i/>
          <w:iCs/>
          <w:sz w:val="24"/>
          <w:szCs w:val="24"/>
        </w:rPr>
        <w:t>.attēls.</w:t>
      </w:r>
      <w:r w:rsidR="00905F54" w:rsidRPr="00F45BEE">
        <w:rPr>
          <w:rFonts w:ascii="Times New Roman" w:hAnsi="Times New Roman" w:cs="Times New Roman"/>
          <w:i/>
          <w:iCs/>
          <w:sz w:val="24"/>
          <w:szCs w:val="24"/>
        </w:rPr>
        <w:t xml:space="preserve"> </w:t>
      </w:r>
      <w:r w:rsidR="00341A15" w:rsidRPr="00F45BEE">
        <w:rPr>
          <w:rFonts w:ascii="Times New Roman" w:hAnsi="Times New Roman" w:cs="Times New Roman"/>
          <w:i/>
          <w:iCs/>
          <w:sz w:val="24"/>
          <w:szCs w:val="24"/>
        </w:rPr>
        <w:t>Aizsargjoslas paredzētas darbības teritorija un tās apkārtnē</w:t>
      </w:r>
      <w:r w:rsidR="00905F54" w:rsidRPr="00F45BEE">
        <w:rPr>
          <w:rFonts w:ascii="Times New Roman" w:hAnsi="Times New Roman" w:cs="Times New Roman"/>
          <w:i/>
          <w:iCs/>
          <w:sz w:val="24"/>
          <w:szCs w:val="24"/>
        </w:rPr>
        <w:t xml:space="preserve"> (</w:t>
      </w:r>
      <w:r w:rsidR="00341A15" w:rsidRPr="00F45BEE">
        <w:rPr>
          <w:rFonts w:ascii="Times New Roman" w:hAnsi="Times New Roman" w:cs="Times New Roman"/>
          <w:i/>
          <w:iCs/>
          <w:sz w:val="24"/>
          <w:szCs w:val="24"/>
        </w:rPr>
        <w:t>Kokneses novada teritorijas plānotā (atļautā) izmantošanas karte</w:t>
      </w:r>
      <w:r w:rsidR="00341A15" w:rsidRPr="00F45BEE">
        <w:rPr>
          <w:rStyle w:val="FootnoteReference"/>
          <w:rFonts w:ascii="Times New Roman" w:hAnsi="Times New Roman"/>
          <w:i/>
          <w:iCs/>
          <w:sz w:val="24"/>
          <w:szCs w:val="24"/>
        </w:rPr>
        <w:footnoteReference w:id="10"/>
      </w:r>
      <w:r w:rsidR="00905F54" w:rsidRPr="00F45BEE">
        <w:rPr>
          <w:rFonts w:ascii="Times New Roman" w:hAnsi="Times New Roman" w:cs="Times New Roman"/>
          <w:i/>
          <w:iCs/>
          <w:sz w:val="24"/>
          <w:szCs w:val="24"/>
        </w:rPr>
        <w:t>)</w:t>
      </w:r>
    </w:p>
    <w:p w:rsidR="00027793" w:rsidRPr="00F45BEE" w:rsidRDefault="00BF6137" w:rsidP="00A46092">
      <w:pPr>
        <w:pStyle w:val="Heading1"/>
        <w:rPr>
          <w:rFonts w:ascii="Times New Roman" w:hAnsi="Times New Roman" w:cs="Times New Roman"/>
          <w:color w:val="auto"/>
          <w:sz w:val="24"/>
          <w:szCs w:val="24"/>
        </w:rPr>
      </w:pPr>
      <w:r w:rsidRPr="00F45BEE">
        <w:rPr>
          <w:rFonts w:ascii="Times New Roman" w:hAnsi="Times New Roman" w:cs="Times New Roman"/>
          <w:color w:val="auto"/>
          <w:sz w:val="24"/>
          <w:szCs w:val="24"/>
        </w:rPr>
        <w:lastRenderedPageBreak/>
        <w:t xml:space="preserve">4. </w:t>
      </w:r>
      <w:r w:rsidR="00FD4EDF" w:rsidRPr="00F45BEE">
        <w:rPr>
          <w:rFonts w:ascii="Times New Roman" w:hAnsi="Times New Roman" w:cs="Times New Roman"/>
          <w:color w:val="auto"/>
          <w:sz w:val="24"/>
          <w:szCs w:val="24"/>
        </w:rPr>
        <w:t>HIDRO</w:t>
      </w:r>
      <w:r w:rsidR="004C3165" w:rsidRPr="00F45BEE">
        <w:rPr>
          <w:rFonts w:ascii="Times New Roman" w:hAnsi="Times New Roman" w:cs="Times New Roman"/>
          <w:color w:val="auto"/>
          <w:sz w:val="24"/>
          <w:szCs w:val="24"/>
        </w:rPr>
        <w:t>LOĢISKĀ UN HIDROĢEOLOĢISKĀ REŽĪMU IZMAIŅAS PROGNOZE</w:t>
      </w:r>
    </w:p>
    <w:p w:rsidR="004C3165" w:rsidRPr="00F45BEE" w:rsidRDefault="004C3165" w:rsidP="004C3165">
      <w:pPr>
        <w:jc w:val="both"/>
        <w:rPr>
          <w:rFonts w:ascii="Times New Roman" w:hAnsi="Times New Roman" w:cs="Times New Roman"/>
          <w:i/>
          <w:sz w:val="20"/>
          <w:szCs w:val="20"/>
        </w:rPr>
      </w:pPr>
      <w:r w:rsidRPr="00F45BEE">
        <w:rPr>
          <w:rFonts w:ascii="Times New Roman" w:hAnsi="Times New Roman" w:cs="Times New Roman"/>
          <w:i/>
          <w:sz w:val="20"/>
          <w:szCs w:val="20"/>
        </w:rPr>
        <w:t>[3.2.2.] Vērtējot Paredzētās darbības izraisītu nosusināšanas ietekmi, izstrādāt hidroloģiskā un hidroģeoloģiskā režīma izmaiņu prognozi, novērtējot augsnes struktūras un mitruma izmaiņas Paredzētās darbības ietekmes zonā. Novērtējumā ņem vērā plānoto ūdens nostādināšanu un novadīšanu (norādot iespējamās izplūdes vietas) un ūdeņu novadīšanas ietekme uz saņemošo ūdensteci, tai noteiktajām vides kvalitātes prasībām un mērķiem, kā arī ietekmi, ko rada iespējama meliorācijas sistēmu pārkārtošana un noteces izmaiņas. Jānovērtē iespējamā ietekme uz dzeramā ūdens resursiem (arī viensētu akām) un kvalitāti.</w:t>
      </w:r>
    </w:p>
    <w:p w:rsidR="00027793" w:rsidRPr="00F45BEE" w:rsidRDefault="00027793" w:rsidP="00BF6137">
      <w:pPr>
        <w:pStyle w:val="ListParagraph"/>
        <w:numPr>
          <w:ilvl w:val="1"/>
          <w:numId w:val="23"/>
        </w:numPr>
        <w:autoSpaceDE w:val="0"/>
        <w:autoSpaceDN w:val="0"/>
        <w:adjustRightInd w:val="0"/>
        <w:spacing w:before="240" w:after="240" w:line="240" w:lineRule="auto"/>
        <w:jc w:val="both"/>
        <w:outlineLvl w:val="1"/>
        <w:rPr>
          <w:b/>
          <w:sz w:val="24"/>
          <w:szCs w:val="24"/>
        </w:rPr>
      </w:pPr>
      <w:r w:rsidRPr="00F45BEE">
        <w:rPr>
          <w:b/>
          <w:sz w:val="24"/>
          <w:szCs w:val="24"/>
        </w:rPr>
        <w:t>Meliorācijas sistēmu izbūv</w:t>
      </w:r>
      <w:r w:rsidR="003052FB">
        <w:rPr>
          <w:b/>
          <w:sz w:val="24"/>
          <w:szCs w:val="24"/>
        </w:rPr>
        <w:t>es</w:t>
      </w:r>
      <w:r w:rsidRPr="00F45BEE">
        <w:rPr>
          <w:b/>
          <w:sz w:val="24"/>
          <w:szCs w:val="24"/>
        </w:rPr>
        <w:t xml:space="preserve"> vai pārbūves darbu iespējamā ietekme </w:t>
      </w:r>
      <w:r w:rsidR="00A96711" w:rsidRPr="00F45BEE">
        <w:rPr>
          <w:b/>
          <w:sz w:val="24"/>
          <w:szCs w:val="24"/>
        </w:rPr>
        <w:t>uz hidroloģisko un hidroģeoloģisko režīmu izmaiņu</w:t>
      </w:r>
    </w:p>
    <w:p w:rsidR="000A7F94" w:rsidRPr="00F45BEE" w:rsidRDefault="000A7F94" w:rsidP="00AB7B77">
      <w:pPr>
        <w:spacing w:before="120" w:after="120"/>
        <w:ind w:left="-6" w:right="51"/>
        <w:jc w:val="both"/>
        <w:rPr>
          <w:rFonts w:ascii="Times New Roman" w:hAnsi="Times New Roman" w:cs="Times New Roman"/>
          <w:sz w:val="24"/>
          <w:szCs w:val="24"/>
        </w:rPr>
      </w:pPr>
      <w:r w:rsidRPr="00F45BEE">
        <w:rPr>
          <w:rFonts w:ascii="Times New Roman" w:hAnsi="Times New Roman" w:cs="Times New Roman"/>
          <w:sz w:val="24"/>
          <w:szCs w:val="24"/>
        </w:rPr>
        <w:t xml:space="preserve">Garais purvs atrodas LVM Vidusdaugavas mežsaimniecībā, </w:t>
      </w:r>
      <w:r w:rsidR="003052FB">
        <w:rPr>
          <w:rFonts w:ascii="Times New Roman" w:hAnsi="Times New Roman" w:cs="Times New Roman"/>
          <w:sz w:val="24"/>
          <w:szCs w:val="24"/>
        </w:rPr>
        <w:t xml:space="preserve">Aizkraukles novadā (bij. </w:t>
      </w:r>
      <w:r w:rsidRPr="00F45BEE">
        <w:rPr>
          <w:rFonts w:ascii="Times New Roman" w:hAnsi="Times New Roman" w:cs="Times New Roman"/>
          <w:sz w:val="24"/>
          <w:szCs w:val="24"/>
        </w:rPr>
        <w:t>Kokneses novad</w:t>
      </w:r>
      <w:r w:rsidR="003052FB">
        <w:rPr>
          <w:rFonts w:ascii="Times New Roman" w:hAnsi="Times New Roman" w:cs="Times New Roman"/>
          <w:sz w:val="24"/>
          <w:szCs w:val="24"/>
        </w:rPr>
        <w:t>a teritorijā)</w:t>
      </w:r>
      <w:r w:rsidRPr="00F45BEE">
        <w:rPr>
          <w:rFonts w:ascii="Times New Roman" w:hAnsi="Times New Roman" w:cs="Times New Roman"/>
          <w:sz w:val="24"/>
          <w:szCs w:val="24"/>
        </w:rPr>
        <w:t>, Kokneses un Bebru pagastos, 5</w:t>
      </w:r>
      <w:r w:rsidR="003052FB">
        <w:rPr>
          <w:rFonts w:ascii="Times New Roman" w:hAnsi="Times New Roman" w:cs="Times New Roman"/>
          <w:sz w:val="24"/>
          <w:szCs w:val="24"/>
        </w:rPr>
        <w:t> </w:t>
      </w:r>
      <w:r w:rsidRPr="00F45BEE">
        <w:rPr>
          <w:rFonts w:ascii="Times New Roman" w:hAnsi="Times New Roman" w:cs="Times New Roman"/>
          <w:sz w:val="24"/>
          <w:szCs w:val="24"/>
        </w:rPr>
        <w:t>km uz ziemeļiem no Kokneses. Purvs atrodas ūdensšķirtnē</w:t>
      </w:r>
      <w:r w:rsidR="00C0551D">
        <w:rPr>
          <w:rFonts w:ascii="Times New Roman" w:hAnsi="Times New Roman" w:cs="Times New Roman"/>
          <w:sz w:val="24"/>
          <w:szCs w:val="24"/>
        </w:rPr>
        <w:t>,</w:t>
      </w:r>
      <w:r w:rsidRPr="00F45BEE">
        <w:rPr>
          <w:rFonts w:ascii="Times New Roman" w:hAnsi="Times New Roman" w:cs="Times New Roman"/>
          <w:sz w:val="24"/>
          <w:szCs w:val="24"/>
        </w:rPr>
        <w:t xml:space="preserve"> un tuvumā atrodas trīs valsts nozīmes ūdensnotekas. Ūdens novad</w:t>
      </w:r>
      <w:r w:rsidR="00C0551D">
        <w:rPr>
          <w:rFonts w:ascii="Times New Roman" w:hAnsi="Times New Roman" w:cs="Times New Roman"/>
          <w:sz w:val="24"/>
          <w:szCs w:val="24"/>
        </w:rPr>
        <w:t>e</w:t>
      </w:r>
      <w:r w:rsidRPr="00F45BEE">
        <w:rPr>
          <w:rFonts w:ascii="Times New Roman" w:hAnsi="Times New Roman" w:cs="Times New Roman"/>
          <w:sz w:val="24"/>
          <w:szCs w:val="24"/>
        </w:rPr>
        <w:t xml:space="preserve"> no purva notiek pa divām ūdensnotekām: Senču grāvi (ŪSIK kods 4144528:01) un Bormaņu grāvi (ŪSIK kods 41616:01). Abas ir regulētas</w:t>
      </w:r>
      <w:r w:rsidR="00C0551D">
        <w:rPr>
          <w:rFonts w:ascii="Times New Roman" w:hAnsi="Times New Roman" w:cs="Times New Roman"/>
          <w:sz w:val="24"/>
          <w:szCs w:val="24"/>
        </w:rPr>
        <w:t>,</w:t>
      </w:r>
      <w:r w:rsidRPr="00F45BEE">
        <w:rPr>
          <w:rFonts w:ascii="Times New Roman" w:hAnsi="Times New Roman" w:cs="Times New Roman"/>
          <w:sz w:val="24"/>
          <w:szCs w:val="24"/>
        </w:rPr>
        <w:t xml:space="preserve"> un to ekspluatācijas uzturēšanu veic Valsts SIA „Zemkopības ministrijas nekustamie īpašumi”. Tuvumā atrodas arī Galdupe (ŪSIK kods 4144524:01), kura ne</w:t>
      </w:r>
      <w:r w:rsidR="00C0551D">
        <w:rPr>
          <w:rFonts w:ascii="Times New Roman" w:hAnsi="Times New Roman" w:cs="Times New Roman"/>
          <w:sz w:val="24"/>
          <w:szCs w:val="24"/>
        </w:rPr>
        <w:t xml:space="preserve">novada </w:t>
      </w:r>
      <w:r w:rsidRPr="00F45BEE">
        <w:rPr>
          <w:rFonts w:ascii="Times New Roman" w:hAnsi="Times New Roman" w:cs="Times New Roman"/>
          <w:sz w:val="24"/>
          <w:szCs w:val="24"/>
        </w:rPr>
        <w:t>ūdeņu</w:t>
      </w:r>
      <w:r w:rsidR="00C0551D">
        <w:rPr>
          <w:rFonts w:ascii="Times New Roman" w:hAnsi="Times New Roman" w:cs="Times New Roman"/>
          <w:sz w:val="24"/>
          <w:szCs w:val="24"/>
        </w:rPr>
        <w:t>s</w:t>
      </w:r>
      <w:r w:rsidRPr="00F45BEE">
        <w:rPr>
          <w:rFonts w:ascii="Times New Roman" w:hAnsi="Times New Roman" w:cs="Times New Roman"/>
          <w:sz w:val="24"/>
          <w:szCs w:val="24"/>
        </w:rPr>
        <w:t xml:space="preserve"> no purva.</w:t>
      </w:r>
      <w:r w:rsidR="004963E3" w:rsidRPr="00F45BEE">
        <w:rPr>
          <w:rFonts w:ascii="Times New Roman" w:hAnsi="Times New Roman" w:cs="Times New Roman"/>
          <w:sz w:val="24"/>
          <w:szCs w:val="24"/>
        </w:rPr>
        <w:t xml:space="preserve"> Ūdensnoteku izvietojums apvidū redzams </w:t>
      </w:r>
      <w:r w:rsidR="00E01342" w:rsidRPr="00F45BEE">
        <w:rPr>
          <w:rFonts w:ascii="Times New Roman" w:hAnsi="Times New Roman" w:cs="Times New Roman"/>
          <w:sz w:val="24"/>
          <w:szCs w:val="24"/>
        </w:rPr>
        <w:t>6.</w:t>
      </w:r>
      <w:r w:rsidR="00C0551D">
        <w:rPr>
          <w:rFonts w:ascii="Times New Roman" w:hAnsi="Times New Roman" w:cs="Times New Roman"/>
          <w:sz w:val="24"/>
          <w:szCs w:val="24"/>
        </w:rPr>
        <w:t> </w:t>
      </w:r>
      <w:r w:rsidR="004963E3" w:rsidRPr="00F45BEE">
        <w:rPr>
          <w:rFonts w:ascii="Times New Roman" w:hAnsi="Times New Roman" w:cs="Times New Roman"/>
          <w:sz w:val="24"/>
          <w:szCs w:val="24"/>
        </w:rPr>
        <w:t>attēlā.</w:t>
      </w:r>
    </w:p>
    <w:p w:rsidR="00766745" w:rsidRPr="00F45BEE" w:rsidRDefault="000A7F94" w:rsidP="00766745">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 xml:space="preserve">Kūdras ieguves teritoriju ar </w:t>
      </w:r>
      <w:r w:rsidR="004963E3" w:rsidRPr="00F45BEE">
        <w:rPr>
          <w:rFonts w:ascii="Times New Roman" w:hAnsi="Times New Roman" w:cs="Times New Roman"/>
          <w:sz w:val="24"/>
          <w:szCs w:val="24"/>
        </w:rPr>
        <w:t xml:space="preserve">Senču grāvi </w:t>
      </w:r>
      <w:r w:rsidRPr="00F45BEE">
        <w:rPr>
          <w:rFonts w:ascii="Times New Roman" w:hAnsi="Times New Roman" w:cs="Times New Roman"/>
          <w:sz w:val="24"/>
          <w:szCs w:val="24"/>
        </w:rPr>
        <w:t xml:space="preserve">savieno </w:t>
      </w:r>
      <w:r w:rsidR="00854B74" w:rsidRPr="00F45BEE">
        <w:rPr>
          <w:rFonts w:ascii="Times New Roman" w:hAnsi="Times New Roman" w:cs="Times New Roman"/>
          <w:sz w:val="24"/>
          <w:szCs w:val="24"/>
        </w:rPr>
        <w:t>novadgrāvj</w:t>
      </w:r>
      <w:r w:rsidR="00BB2576" w:rsidRPr="00F45BEE">
        <w:rPr>
          <w:rFonts w:ascii="Times New Roman" w:hAnsi="Times New Roman" w:cs="Times New Roman"/>
          <w:sz w:val="24"/>
          <w:szCs w:val="24"/>
        </w:rPr>
        <w:t xml:space="preserve">i. </w:t>
      </w:r>
      <w:r w:rsidR="009D6C57" w:rsidRPr="00F45BEE">
        <w:rPr>
          <w:rFonts w:ascii="Times New Roman" w:hAnsi="Times New Roman" w:cs="Times New Roman"/>
          <w:sz w:val="24"/>
          <w:szCs w:val="24"/>
        </w:rPr>
        <w:t xml:space="preserve">Senču grāvja rekonstrukcijas darbi tika veikti 2015.gadā. </w:t>
      </w:r>
      <w:r w:rsidR="001C6F8B" w:rsidRPr="00F45BEE">
        <w:rPr>
          <w:rFonts w:ascii="Times New Roman" w:hAnsi="Times New Roman" w:cs="Times New Roman"/>
          <w:sz w:val="24"/>
          <w:szCs w:val="24"/>
        </w:rPr>
        <w:t>Darbi</w:t>
      </w:r>
      <w:r w:rsidR="00766745" w:rsidRPr="00F45BEE">
        <w:rPr>
          <w:rFonts w:ascii="Times New Roman" w:hAnsi="Times New Roman" w:cs="Times New Roman"/>
          <w:sz w:val="24"/>
          <w:szCs w:val="24"/>
        </w:rPr>
        <w:t xml:space="preserve"> tika īstenot</w:t>
      </w:r>
      <w:r w:rsidR="001C6F8B" w:rsidRPr="00F45BEE">
        <w:rPr>
          <w:rFonts w:ascii="Times New Roman" w:hAnsi="Times New Roman" w:cs="Times New Roman"/>
          <w:sz w:val="24"/>
          <w:szCs w:val="24"/>
        </w:rPr>
        <w:t>i</w:t>
      </w:r>
      <w:r w:rsidR="00766745" w:rsidRPr="00F45BEE">
        <w:rPr>
          <w:rFonts w:ascii="Times New Roman" w:hAnsi="Times New Roman" w:cs="Times New Roman"/>
          <w:sz w:val="24"/>
          <w:szCs w:val="24"/>
        </w:rPr>
        <w:t xml:space="preserve"> ar mērķi nodrošināt nosusinātās lauksaimniecībā izmantojamās un meža zemes ekonomiskās un sociālās vērtības palielināšanu, radīt iespēju koplietošanas un viena īpašuma meliorācijas sistēmu netraucētai darbībai, nepieļaujot vides, ainavisko un kultūras mantojumu degradāciju. Veicot grāvja rekonstrukciju, tika padziļināts Senču grāvja dibens, nogāzēs tika nocirti krūmi, novākts apaugums. Senču grāvja stāvoklis ir apmierinošs. </w:t>
      </w:r>
    </w:p>
    <w:p w:rsidR="005F250B" w:rsidRPr="00F45BEE" w:rsidRDefault="00445626" w:rsidP="00AB7B77">
      <w:pPr>
        <w:spacing w:before="120" w:after="120"/>
        <w:ind w:left="-6" w:right="51"/>
        <w:jc w:val="both"/>
        <w:rPr>
          <w:rFonts w:ascii="Times New Roman" w:hAnsi="Times New Roman" w:cs="Times New Roman"/>
          <w:sz w:val="24"/>
          <w:szCs w:val="24"/>
        </w:rPr>
      </w:pPr>
      <w:r w:rsidRPr="00F45BEE">
        <w:rPr>
          <w:rFonts w:ascii="Times New Roman" w:hAnsi="Times New Roman"/>
          <w:sz w:val="24"/>
          <w:szCs w:val="24"/>
        </w:rPr>
        <w:t>Purva ūdeņi nonāk Bormaņu grāvī pa meliorācijas sistēm</w:t>
      </w:r>
      <w:r w:rsidR="00D7136B">
        <w:rPr>
          <w:rFonts w:ascii="Times New Roman" w:hAnsi="Times New Roman"/>
          <w:sz w:val="24"/>
          <w:szCs w:val="24"/>
        </w:rPr>
        <w:t>as grāvjiem, kas pēc aptuveni 2,</w:t>
      </w:r>
      <w:r w:rsidRPr="00F45BEE">
        <w:rPr>
          <w:rFonts w:ascii="Times New Roman" w:hAnsi="Times New Roman"/>
          <w:sz w:val="24"/>
          <w:szCs w:val="24"/>
        </w:rPr>
        <w:t>3</w:t>
      </w:r>
      <w:r w:rsidR="00D7136B">
        <w:rPr>
          <w:rFonts w:ascii="Times New Roman" w:hAnsi="Times New Roman"/>
          <w:sz w:val="24"/>
          <w:szCs w:val="24"/>
        </w:rPr>
        <w:t> </w:t>
      </w:r>
      <w:r w:rsidRPr="00F45BEE">
        <w:rPr>
          <w:rFonts w:ascii="Times New Roman" w:hAnsi="Times New Roman"/>
          <w:sz w:val="24"/>
          <w:szCs w:val="24"/>
        </w:rPr>
        <w:t>km ieplūst Pērsē</w:t>
      </w:r>
      <w:r w:rsidR="005F250B" w:rsidRPr="00F45BEE">
        <w:rPr>
          <w:rFonts w:ascii="Times New Roman" w:hAnsi="Times New Roman" w:cs="Times New Roman"/>
          <w:sz w:val="24"/>
          <w:szCs w:val="24"/>
        </w:rPr>
        <w:t xml:space="preserve">. </w:t>
      </w:r>
      <w:r w:rsidRPr="00F45BEE">
        <w:rPr>
          <w:rFonts w:ascii="Times New Roman" w:hAnsi="Times New Roman" w:cs="Times New Roman"/>
          <w:sz w:val="24"/>
          <w:szCs w:val="24"/>
        </w:rPr>
        <w:t xml:space="preserve">Bormaņu grāvja rekonstrukcijas darbi tika veikti 2018.gadā. </w:t>
      </w:r>
      <w:r w:rsidR="005F250B" w:rsidRPr="00F45BEE">
        <w:rPr>
          <w:rFonts w:ascii="Times New Roman" w:hAnsi="Times New Roman" w:cs="Times New Roman"/>
          <w:sz w:val="24"/>
          <w:szCs w:val="24"/>
        </w:rPr>
        <w:t xml:space="preserve">Reljefa augstuma atzīmju starpība starp Bormaņu grāvi un Garo purvu ir </w:t>
      </w:r>
      <w:r w:rsidR="000C10EB">
        <w:rPr>
          <w:rFonts w:ascii="Times New Roman" w:hAnsi="Times New Roman" w:cs="Times New Roman"/>
          <w:sz w:val="24"/>
          <w:szCs w:val="24"/>
        </w:rPr>
        <w:t>~</w:t>
      </w:r>
      <w:r w:rsidR="005F250B" w:rsidRPr="00F45BEE">
        <w:rPr>
          <w:rFonts w:ascii="Times New Roman" w:hAnsi="Times New Roman" w:cs="Times New Roman"/>
          <w:sz w:val="24"/>
          <w:szCs w:val="24"/>
        </w:rPr>
        <w:t>5</w:t>
      </w:r>
      <w:r w:rsidR="000C10EB">
        <w:rPr>
          <w:rFonts w:ascii="Times New Roman" w:hAnsi="Times New Roman" w:cs="Times New Roman"/>
          <w:sz w:val="24"/>
          <w:szCs w:val="24"/>
        </w:rPr>
        <w:t> </w:t>
      </w:r>
      <w:r w:rsidR="005F250B" w:rsidRPr="00F45BEE">
        <w:rPr>
          <w:rFonts w:ascii="Times New Roman" w:hAnsi="Times New Roman" w:cs="Times New Roman"/>
          <w:sz w:val="24"/>
          <w:szCs w:val="24"/>
        </w:rPr>
        <w:t>m, kas ļauj novadīt ūdeni no paredzētās darbības teritorijas, izmantojot esošās izveidotās meliorācijas sistēmas un ūdensnotekas, kas savieno paredzēt</w:t>
      </w:r>
      <w:r w:rsidR="000C10EB">
        <w:rPr>
          <w:rFonts w:ascii="Times New Roman" w:hAnsi="Times New Roman" w:cs="Times New Roman"/>
          <w:sz w:val="24"/>
          <w:szCs w:val="24"/>
        </w:rPr>
        <w:t>ā</w:t>
      </w:r>
      <w:r w:rsidR="005F250B" w:rsidRPr="00F45BEE">
        <w:rPr>
          <w:rFonts w:ascii="Times New Roman" w:hAnsi="Times New Roman" w:cs="Times New Roman"/>
          <w:sz w:val="24"/>
          <w:szCs w:val="24"/>
        </w:rPr>
        <w:t>s kūdras ieguves teritoriju ar Bormaņu grāvi.</w:t>
      </w:r>
      <w:r w:rsidR="00E019FC" w:rsidRPr="00F45BEE">
        <w:rPr>
          <w:rFonts w:ascii="Times New Roman" w:hAnsi="Times New Roman" w:cs="Times New Roman"/>
          <w:sz w:val="24"/>
          <w:szCs w:val="24"/>
        </w:rPr>
        <w:t xml:space="preserve"> </w:t>
      </w:r>
      <w:r w:rsidR="000435F1" w:rsidRPr="00F45BEE">
        <w:rPr>
          <w:rFonts w:ascii="Times New Roman" w:hAnsi="Times New Roman" w:cs="Times New Roman"/>
          <w:sz w:val="24"/>
          <w:szCs w:val="24"/>
        </w:rPr>
        <w:t>Bormaņu grāvja stāvoklis ir apmierinošs.</w:t>
      </w:r>
    </w:p>
    <w:p w:rsidR="00217E83" w:rsidRPr="00F45BEE" w:rsidRDefault="00217E83" w:rsidP="00217E83">
      <w:pPr>
        <w:pStyle w:val="NoSpacing"/>
        <w:spacing w:before="120" w:after="120"/>
        <w:rPr>
          <w:rFonts w:cs="Times New Roman"/>
          <w:szCs w:val="24"/>
        </w:rPr>
      </w:pPr>
      <w:r w:rsidRPr="00F45BEE">
        <w:rPr>
          <w:rFonts w:cs="Times New Roman"/>
          <w:szCs w:val="24"/>
        </w:rPr>
        <w:t>Līdz ar to kūdras ieguves laikā nav paredzēts veikt nozīmīgus meliorācijas sistēmas pārkārtošanas darbus un ieteicams izmantot jau esošo grāvju novadtīklu, kas novada ūdeni uz ūdensnotekām Bormaņu un Senču grāvi. Šiem virzieniem ir vairākas priekšrocības:</w:t>
      </w:r>
    </w:p>
    <w:p w:rsidR="00217E83" w:rsidRPr="00F45BEE" w:rsidRDefault="000C10EB" w:rsidP="00217E83">
      <w:pPr>
        <w:pStyle w:val="NoSpacing"/>
        <w:numPr>
          <w:ilvl w:val="0"/>
          <w:numId w:val="10"/>
        </w:numPr>
        <w:spacing w:before="120" w:after="120"/>
        <w:rPr>
          <w:rFonts w:cs="Times New Roman"/>
          <w:szCs w:val="24"/>
        </w:rPr>
      </w:pPr>
      <w:r>
        <w:rPr>
          <w:rFonts w:cs="Times New Roman"/>
          <w:szCs w:val="24"/>
        </w:rPr>
        <w:t>e</w:t>
      </w:r>
      <w:r w:rsidR="00217E83" w:rsidRPr="00F45BEE">
        <w:rPr>
          <w:rFonts w:cs="Times New Roman"/>
          <w:szCs w:val="24"/>
        </w:rPr>
        <w:t xml:space="preserve">sošā purva nosusināšanas sistēma vēsturiski izbūvēta Bormaņu grāvja un Senču grāvja virzienos un </w:t>
      </w:r>
      <w:r>
        <w:rPr>
          <w:rFonts w:cs="Times New Roman"/>
          <w:szCs w:val="24"/>
        </w:rPr>
        <w:t xml:space="preserve">darbojas </w:t>
      </w:r>
      <w:r w:rsidR="00217E83" w:rsidRPr="00F45BEE">
        <w:rPr>
          <w:rFonts w:cs="Times New Roman"/>
          <w:szCs w:val="24"/>
        </w:rPr>
        <w:t>arī šobrīd;</w:t>
      </w:r>
    </w:p>
    <w:p w:rsidR="00217E83" w:rsidRPr="00F45BEE" w:rsidRDefault="000C10EB" w:rsidP="00217E83">
      <w:pPr>
        <w:pStyle w:val="NoSpacing"/>
        <w:numPr>
          <w:ilvl w:val="0"/>
          <w:numId w:val="10"/>
        </w:numPr>
        <w:spacing w:before="120" w:after="120"/>
        <w:rPr>
          <w:rFonts w:cs="Times New Roman"/>
          <w:szCs w:val="24"/>
        </w:rPr>
      </w:pPr>
      <w:r>
        <w:rPr>
          <w:rFonts w:cs="Times New Roman"/>
          <w:szCs w:val="24"/>
        </w:rPr>
        <w:t>n</w:t>
      </w:r>
      <w:r w:rsidR="00217E83" w:rsidRPr="00F45BEE">
        <w:rPr>
          <w:rFonts w:cs="Times New Roman"/>
          <w:szCs w:val="24"/>
        </w:rPr>
        <w:t>av nepieciešams lielos apjomos veikt apauguma novākšanu un rakšanas darbus jaunu grāvju trašu ierīkošanai;</w:t>
      </w:r>
    </w:p>
    <w:p w:rsidR="00217E83" w:rsidRPr="00F45BEE" w:rsidRDefault="00217E83" w:rsidP="00A96711">
      <w:pPr>
        <w:spacing w:before="120" w:after="120"/>
        <w:ind w:left="-6" w:right="51"/>
        <w:jc w:val="both"/>
        <w:rPr>
          <w:rFonts w:ascii="Times New Roman" w:hAnsi="Times New Roman"/>
          <w:sz w:val="24"/>
          <w:szCs w:val="24"/>
        </w:rPr>
      </w:pPr>
      <w:r w:rsidRPr="00F45BEE">
        <w:rPr>
          <w:rFonts w:ascii="Times New Roman" w:hAnsi="Times New Roman" w:cs="Times New Roman"/>
          <w:sz w:val="24"/>
          <w:szCs w:val="24"/>
        </w:rPr>
        <w:t>Izvērtējot iepriekš minētos apstākļus</w:t>
      </w:r>
      <w:r w:rsidR="000C10EB">
        <w:rPr>
          <w:rFonts w:ascii="Times New Roman" w:hAnsi="Times New Roman" w:cs="Times New Roman"/>
          <w:sz w:val="24"/>
          <w:szCs w:val="24"/>
        </w:rPr>
        <w:t>,</w:t>
      </w:r>
      <w:r w:rsidRPr="00F45BEE">
        <w:rPr>
          <w:rFonts w:ascii="Times New Roman" w:hAnsi="Times New Roman" w:cs="Times New Roman"/>
          <w:sz w:val="24"/>
          <w:szCs w:val="24"/>
        </w:rPr>
        <w:t xml:space="preserve"> secināms, ka speciāli pasākumi vai pārkārtojumi esošajās melioratīvajās sistēmās, kas varētu būt saistīti ar to pārbūvi</w:t>
      </w:r>
      <w:r w:rsidR="000C10EB">
        <w:rPr>
          <w:rFonts w:ascii="Times New Roman" w:hAnsi="Times New Roman" w:cs="Times New Roman"/>
          <w:sz w:val="24"/>
          <w:szCs w:val="24"/>
        </w:rPr>
        <w:t>,</w:t>
      </w:r>
      <w:r w:rsidRPr="00F45BEE">
        <w:rPr>
          <w:rFonts w:ascii="Times New Roman" w:hAnsi="Times New Roman" w:cs="Times New Roman"/>
          <w:sz w:val="24"/>
          <w:szCs w:val="24"/>
        </w:rPr>
        <w:t xml:space="preserve"> </w:t>
      </w:r>
      <w:r w:rsidR="00541CC8" w:rsidRPr="00F45BEE">
        <w:rPr>
          <w:rFonts w:ascii="Times New Roman" w:hAnsi="Times New Roman" w:cs="Times New Roman"/>
          <w:sz w:val="24"/>
          <w:szCs w:val="24"/>
        </w:rPr>
        <w:t>p</w:t>
      </w:r>
      <w:r w:rsidRPr="00F45BEE">
        <w:rPr>
          <w:rFonts w:ascii="Times New Roman" w:hAnsi="Times New Roman" w:cs="Times New Roman"/>
          <w:sz w:val="24"/>
          <w:szCs w:val="24"/>
        </w:rPr>
        <w:t>aredzētās darbības kontekstā nav nepieciešami.</w:t>
      </w:r>
      <w:r w:rsidR="00A96711" w:rsidRPr="00F45BEE">
        <w:rPr>
          <w:rFonts w:ascii="Times New Roman" w:hAnsi="Times New Roman" w:cs="Times New Roman"/>
          <w:sz w:val="24"/>
          <w:szCs w:val="24"/>
        </w:rPr>
        <w:t xml:space="preserve"> </w:t>
      </w:r>
      <w:r w:rsidRPr="00F45BEE">
        <w:rPr>
          <w:rFonts w:ascii="Times New Roman" w:hAnsi="Times New Roman" w:cs="Times New Roman"/>
          <w:sz w:val="24"/>
          <w:szCs w:val="24"/>
        </w:rPr>
        <w:t>Kūdras ieguves laikā nav paredzēts veikt nozīmīgus meliorācijas sistēmas pārkārtošanas darbus.</w:t>
      </w:r>
      <w:r w:rsidRPr="00F45BEE">
        <w:rPr>
          <w:rFonts w:ascii="Times New Roman" w:hAnsi="Times New Roman"/>
          <w:sz w:val="24"/>
          <w:szCs w:val="24"/>
        </w:rPr>
        <w:t xml:space="preserve"> Kūdr</w:t>
      </w:r>
      <w:r w:rsidR="000C10EB">
        <w:rPr>
          <w:rFonts w:ascii="Times New Roman" w:hAnsi="Times New Roman"/>
          <w:sz w:val="24"/>
          <w:szCs w:val="24"/>
        </w:rPr>
        <w:t>as</w:t>
      </w:r>
      <w:r w:rsidRPr="00F45BEE">
        <w:rPr>
          <w:rFonts w:ascii="Times New Roman" w:hAnsi="Times New Roman"/>
          <w:sz w:val="24"/>
          <w:szCs w:val="24"/>
        </w:rPr>
        <w:t xml:space="preserve"> ieguves la</w:t>
      </w:r>
      <w:r w:rsidR="000C10EB">
        <w:rPr>
          <w:rFonts w:ascii="Times New Roman" w:hAnsi="Times New Roman"/>
          <w:sz w:val="24"/>
          <w:szCs w:val="24"/>
        </w:rPr>
        <w:t>ikā</w:t>
      </w:r>
      <w:r w:rsidRPr="00F45BEE">
        <w:rPr>
          <w:rFonts w:ascii="Times New Roman" w:hAnsi="Times New Roman"/>
          <w:sz w:val="24"/>
          <w:szCs w:val="24"/>
        </w:rPr>
        <w:t xml:space="preserve"> </w:t>
      </w:r>
      <w:r w:rsidR="00EB7A51" w:rsidRPr="00F45BEE">
        <w:rPr>
          <w:rFonts w:ascii="Times New Roman" w:hAnsi="Times New Roman"/>
          <w:sz w:val="24"/>
          <w:szCs w:val="24"/>
        </w:rPr>
        <w:t xml:space="preserve">būs </w:t>
      </w:r>
      <w:r w:rsidRPr="00F45BEE">
        <w:rPr>
          <w:rFonts w:ascii="Times New Roman" w:hAnsi="Times New Roman"/>
          <w:sz w:val="24"/>
          <w:szCs w:val="24"/>
        </w:rPr>
        <w:t xml:space="preserve">nepieciešams ierīkot jaunus kartu grāvjus, veikt nosusināšanas pasākumus un ierīkot notekcaurules. Nosusināšanai tiks izmantoti jau </w:t>
      </w:r>
      <w:r w:rsidR="000C10EB">
        <w:rPr>
          <w:rFonts w:ascii="Times New Roman" w:hAnsi="Times New Roman"/>
          <w:sz w:val="24"/>
          <w:szCs w:val="24"/>
        </w:rPr>
        <w:t xml:space="preserve">esošie </w:t>
      </w:r>
      <w:r w:rsidRPr="00F45BEE">
        <w:rPr>
          <w:rFonts w:ascii="Times New Roman" w:hAnsi="Times New Roman"/>
          <w:sz w:val="24"/>
          <w:szCs w:val="24"/>
        </w:rPr>
        <w:t>novadgrāvji, uz kuriem tiks novadīts liekais ūdens. Pēc apauguma novākšanas lauk</w:t>
      </w:r>
      <w:r w:rsidR="000C10EB">
        <w:rPr>
          <w:rFonts w:ascii="Times New Roman" w:hAnsi="Times New Roman"/>
          <w:sz w:val="24"/>
          <w:szCs w:val="24"/>
        </w:rPr>
        <w:t>u</w:t>
      </w:r>
      <w:r w:rsidRPr="00F45BEE">
        <w:rPr>
          <w:rFonts w:ascii="Times New Roman" w:hAnsi="Times New Roman"/>
          <w:sz w:val="24"/>
          <w:szCs w:val="24"/>
        </w:rPr>
        <w:t xml:space="preserve"> vajag apsekot un pēc vajadzības veikt pārtīrīšanas pasākumus jau esošajos novadgrāvjos. </w:t>
      </w:r>
    </w:p>
    <w:p w:rsidR="0042519B" w:rsidRPr="00F45BEE" w:rsidRDefault="0042519B" w:rsidP="00A96711">
      <w:pPr>
        <w:spacing w:before="120" w:after="120"/>
        <w:ind w:left="-6" w:right="51"/>
        <w:jc w:val="both"/>
        <w:rPr>
          <w:rFonts w:ascii="Times New Roman" w:hAnsi="Times New Roman"/>
          <w:sz w:val="24"/>
          <w:szCs w:val="24"/>
        </w:rPr>
      </w:pPr>
      <w:r w:rsidRPr="00F45BEE">
        <w:rPr>
          <w:rFonts w:ascii="Times New Roman" w:eastAsia="CIDFont+F1" w:hAnsi="Times New Roman" w:cs="Times New Roman"/>
          <w:sz w:val="24"/>
          <w:szCs w:val="24"/>
        </w:rPr>
        <w:lastRenderedPageBreak/>
        <w:t>Kā rāda hidrauliskie aprēķini, Senču un Bormaņu grāvju caurplūdumi var nodrošināt nepieciešamo ūdens novadīšanu Gar</w:t>
      </w:r>
      <w:r w:rsidR="00835EBF" w:rsidRPr="00F45BEE">
        <w:rPr>
          <w:rFonts w:ascii="Times New Roman" w:eastAsia="CIDFont+F1" w:hAnsi="Times New Roman" w:cs="Times New Roman"/>
          <w:sz w:val="24"/>
          <w:szCs w:val="24"/>
        </w:rPr>
        <w:t>ā</w:t>
      </w:r>
      <w:r w:rsidRPr="00F45BEE">
        <w:rPr>
          <w:rFonts w:ascii="Times New Roman" w:eastAsia="CIDFont+F1" w:hAnsi="Times New Roman" w:cs="Times New Roman"/>
          <w:sz w:val="24"/>
          <w:szCs w:val="24"/>
        </w:rPr>
        <w:t xml:space="preserve"> purva nosusināšanas laikā. Aprēķinātais ūdens līmenis pie pavasara palu caurplūduma ar pārsniegšanas varbūtību 10% Senču grāvī ir h=0,16</w:t>
      </w:r>
      <w:r w:rsidR="000C10EB">
        <w:rPr>
          <w:rFonts w:ascii="Times New Roman" w:eastAsia="CIDFont+F1" w:hAnsi="Times New Roman" w:cs="Times New Roman"/>
          <w:sz w:val="24"/>
          <w:szCs w:val="24"/>
        </w:rPr>
        <w:t> </w:t>
      </w:r>
      <w:r w:rsidRPr="00F45BEE">
        <w:rPr>
          <w:rFonts w:ascii="Times New Roman" w:eastAsia="CIDFont+F1" w:hAnsi="Times New Roman" w:cs="Times New Roman"/>
          <w:sz w:val="24"/>
          <w:szCs w:val="24"/>
        </w:rPr>
        <w:t>m un Bormaņu grāvī – 0,18</w:t>
      </w:r>
      <w:r w:rsidR="000C10EB">
        <w:rPr>
          <w:rFonts w:ascii="Times New Roman" w:eastAsia="CIDFont+F1" w:hAnsi="Times New Roman" w:cs="Times New Roman"/>
          <w:sz w:val="24"/>
          <w:szCs w:val="24"/>
        </w:rPr>
        <w:t> </w:t>
      </w:r>
      <w:r w:rsidRPr="00F45BEE">
        <w:rPr>
          <w:rFonts w:ascii="Times New Roman" w:eastAsia="CIDFont+F1" w:hAnsi="Times New Roman" w:cs="Times New Roman"/>
          <w:sz w:val="24"/>
          <w:szCs w:val="24"/>
        </w:rPr>
        <w:t xml:space="preserve">m, kas </w:t>
      </w:r>
      <w:r w:rsidR="000C10EB">
        <w:rPr>
          <w:rFonts w:ascii="Times New Roman" w:eastAsia="CIDFont+F1" w:hAnsi="Times New Roman" w:cs="Times New Roman"/>
          <w:sz w:val="24"/>
          <w:szCs w:val="24"/>
        </w:rPr>
        <w:t xml:space="preserve">ir </w:t>
      </w:r>
      <w:r w:rsidRPr="00F45BEE">
        <w:rPr>
          <w:rFonts w:ascii="Times New Roman" w:eastAsia="CIDFont+F1" w:hAnsi="Times New Roman" w:cs="Times New Roman"/>
          <w:sz w:val="24"/>
          <w:szCs w:val="24"/>
        </w:rPr>
        <w:t>krietni mazāk</w:t>
      </w:r>
      <w:r w:rsidR="000C10EB">
        <w:rPr>
          <w:rFonts w:ascii="Times New Roman" w:eastAsia="CIDFont+F1" w:hAnsi="Times New Roman" w:cs="Times New Roman"/>
          <w:sz w:val="24"/>
          <w:szCs w:val="24"/>
        </w:rPr>
        <w:t>,</w:t>
      </w:r>
      <w:r w:rsidRPr="00F45BEE">
        <w:rPr>
          <w:rFonts w:ascii="Times New Roman" w:eastAsia="CIDFont+F1" w:hAnsi="Times New Roman" w:cs="Times New Roman"/>
          <w:sz w:val="24"/>
          <w:szCs w:val="24"/>
        </w:rPr>
        <w:t xml:space="preserve"> </w:t>
      </w:r>
      <w:r w:rsidR="00835EBF" w:rsidRPr="00F45BEE">
        <w:rPr>
          <w:rFonts w:ascii="Times New Roman" w:eastAsia="CIDFont+F1" w:hAnsi="Times New Roman" w:cs="Times New Roman"/>
          <w:sz w:val="24"/>
          <w:szCs w:val="24"/>
        </w:rPr>
        <w:t xml:space="preserve">nekā </w:t>
      </w:r>
      <w:r w:rsidRPr="00F45BEE">
        <w:rPr>
          <w:rFonts w:ascii="Times New Roman" w:eastAsia="CIDFont+F1" w:hAnsi="Times New Roman" w:cs="Times New Roman"/>
          <w:sz w:val="24"/>
          <w:szCs w:val="24"/>
        </w:rPr>
        <w:t>Senču un Bormaņu grāvju dziļum</w:t>
      </w:r>
      <w:r w:rsidR="00835EBF" w:rsidRPr="00F45BEE">
        <w:rPr>
          <w:rFonts w:ascii="Times New Roman" w:eastAsia="CIDFont+F1" w:hAnsi="Times New Roman" w:cs="Times New Roman"/>
          <w:sz w:val="24"/>
          <w:szCs w:val="24"/>
        </w:rPr>
        <w:t>i</w:t>
      </w:r>
      <w:r w:rsidRPr="00F45BEE">
        <w:rPr>
          <w:rFonts w:ascii="Times New Roman" w:eastAsia="CIDFont+F1" w:hAnsi="Times New Roman" w:cs="Times New Roman"/>
          <w:sz w:val="24"/>
          <w:szCs w:val="24"/>
        </w:rPr>
        <w:t xml:space="preserve"> aprēķinātaj</w:t>
      </w:r>
      <w:r w:rsidR="00835EBF" w:rsidRPr="00F45BEE">
        <w:rPr>
          <w:rFonts w:ascii="Times New Roman" w:eastAsia="CIDFont+F1" w:hAnsi="Times New Roman" w:cs="Times New Roman"/>
          <w:sz w:val="24"/>
          <w:szCs w:val="24"/>
        </w:rPr>
        <w:t>ie</w:t>
      </w:r>
      <w:r w:rsidRPr="00F45BEE">
        <w:rPr>
          <w:rFonts w:ascii="Times New Roman" w:eastAsia="CIDFont+F1" w:hAnsi="Times New Roman" w:cs="Times New Roman"/>
          <w:sz w:val="24"/>
          <w:szCs w:val="24"/>
        </w:rPr>
        <w:t>m šķērsprofil</w:t>
      </w:r>
      <w:r w:rsidR="00835EBF" w:rsidRPr="00F45BEE">
        <w:rPr>
          <w:rFonts w:ascii="Times New Roman" w:eastAsia="CIDFont+F1" w:hAnsi="Times New Roman" w:cs="Times New Roman"/>
          <w:sz w:val="24"/>
          <w:szCs w:val="24"/>
        </w:rPr>
        <w:t>ie</w:t>
      </w:r>
      <w:r w:rsidRPr="00F45BEE">
        <w:rPr>
          <w:rFonts w:ascii="Times New Roman" w:eastAsia="CIDFont+F1" w:hAnsi="Times New Roman" w:cs="Times New Roman"/>
          <w:sz w:val="24"/>
          <w:szCs w:val="24"/>
        </w:rPr>
        <w:t xml:space="preserve">m. </w:t>
      </w:r>
    </w:p>
    <w:p w:rsidR="00EB7A51" w:rsidRPr="00F45BEE" w:rsidRDefault="00EB7A51" w:rsidP="00BF6137">
      <w:pPr>
        <w:pStyle w:val="ListParagraph"/>
        <w:numPr>
          <w:ilvl w:val="1"/>
          <w:numId w:val="23"/>
        </w:numPr>
        <w:autoSpaceDE w:val="0"/>
        <w:autoSpaceDN w:val="0"/>
        <w:adjustRightInd w:val="0"/>
        <w:spacing w:before="240" w:after="240" w:line="240" w:lineRule="auto"/>
        <w:jc w:val="both"/>
        <w:outlineLvl w:val="1"/>
        <w:rPr>
          <w:b/>
          <w:sz w:val="24"/>
          <w:szCs w:val="24"/>
        </w:rPr>
      </w:pPr>
      <w:r w:rsidRPr="00F45BEE">
        <w:rPr>
          <w:b/>
          <w:sz w:val="24"/>
          <w:szCs w:val="24"/>
        </w:rPr>
        <w:t>Pievedceļ</w:t>
      </w:r>
      <w:r w:rsidR="00835EBF" w:rsidRPr="00F45BEE">
        <w:rPr>
          <w:b/>
          <w:sz w:val="24"/>
          <w:szCs w:val="24"/>
        </w:rPr>
        <w:t>a</w:t>
      </w:r>
      <w:r w:rsidRPr="00F45BEE">
        <w:rPr>
          <w:b/>
          <w:sz w:val="24"/>
          <w:szCs w:val="24"/>
        </w:rPr>
        <w:t xml:space="preserve"> izbūv</w:t>
      </w:r>
      <w:r w:rsidR="000C10EB">
        <w:rPr>
          <w:b/>
          <w:sz w:val="24"/>
          <w:szCs w:val="24"/>
        </w:rPr>
        <w:t>es</w:t>
      </w:r>
      <w:r w:rsidRPr="00F45BEE">
        <w:rPr>
          <w:b/>
          <w:sz w:val="24"/>
          <w:szCs w:val="24"/>
        </w:rPr>
        <w:t xml:space="preserve"> iespējamā ietekme</w:t>
      </w:r>
      <w:r w:rsidR="00A96711" w:rsidRPr="00F45BEE">
        <w:rPr>
          <w:b/>
          <w:sz w:val="24"/>
          <w:szCs w:val="24"/>
        </w:rPr>
        <w:t xml:space="preserve"> uz hidroloģisko un hidroģeoloģisko režīmu izmaiņu</w:t>
      </w:r>
      <w:r w:rsidRPr="00F45BEE">
        <w:rPr>
          <w:b/>
          <w:sz w:val="24"/>
          <w:szCs w:val="24"/>
        </w:rPr>
        <w:t xml:space="preserve"> </w:t>
      </w:r>
    </w:p>
    <w:p w:rsidR="00EE617F" w:rsidRPr="00F45BEE" w:rsidRDefault="00CE527B" w:rsidP="00EE617F">
      <w:pPr>
        <w:ind w:left="-3" w:right="52"/>
        <w:jc w:val="both"/>
        <w:rPr>
          <w:rFonts w:ascii="Times New Roman" w:hAnsi="Times New Roman" w:cs="Times New Roman"/>
          <w:sz w:val="24"/>
          <w:szCs w:val="24"/>
        </w:rPr>
      </w:pPr>
      <w:r w:rsidRPr="00F45BEE">
        <w:rPr>
          <w:rFonts w:ascii="Times New Roman" w:hAnsi="Times New Roman" w:cs="Times New Roman"/>
          <w:sz w:val="24"/>
          <w:szCs w:val="24"/>
        </w:rPr>
        <w:t>Iegūtās kūdras produkcijas transportēšanai paredzēt</w:t>
      </w:r>
      <w:r w:rsidR="002E3BEE" w:rsidRPr="00F45BEE">
        <w:rPr>
          <w:rFonts w:ascii="Times New Roman" w:hAnsi="Times New Roman" w:cs="Times New Roman"/>
          <w:sz w:val="24"/>
          <w:szCs w:val="24"/>
        </w:rPr>
        <w:t>s</w:t>
      </w:r>
      <w:r w:rsidRPr="00F45BEE">
        <w:rPr>
          <w:rFonts w:ascii="Times New Roman" w:hAnsi="Times New Roman" w:cs="Times New Roman"/>
          <w:sz w:val="24"/>
          <w:szCs w:val="24"/>
        </w:rPr>
        <w:t xml:space="preserve"> </w:t>
      </w:r>
      <w:r w:rsidR="002E3BEE" w:rsidRPr="00F45BEE">
        <w:rPr>
          <w:rFonts w:ascii="Times New Roman" w:hAnsi="Times New Roman" w:cs="Times New Roman"/>
          <w:sz w:val="24"/>
          <w:szCs w:val="24"/>
        </w:rPr>
        <w:t xml:space="preserve">izbūvēt </w:t>
      </w:r>
      <w:r w:rsidR="000C10EB" w:rsidRPr="00F45BEE">
        <w:rPr>
          <w:rFonts w:ascii="Times New Roman" w:hAnsi="Times New Roman" w:cs="Times New Roman"/>
          <w:sz w:val="24"/>
          <w:szCs w:val="24"/>
        </w:rPr>
        <w:t>piebraucam</w:t>
      </w:r>
      <w:r w:rsidR="000C10EB">
        <w:rPr>
          <w:rFonts w:ascii="Times New Roman" w:hAnsi="Times New Roman" w:cs="Times New Roman"/>
          <w:sz w:val="24"/>
          <w:szCs w:val="24"/>
        </w:rPr>
        <w:t>o</w:t>
      </w:r>
      <w:r w:rsidR="000C10EB" w:rsidRPr="00F45BEE">
        <w:rPr>
          <w:rFonts w:ascii="Times New Roman" w:hAnsi="Times New Roman" w:cs="Times New Roman"/>
          <w:sz w:val="24"/>
          <w:szCs w:val="24"/>
        </w:rPr>
        <w:t xml:space="preserve"> meža ceļ</w:t>
      </w:r>
      <w:r w:rsidR="000C10EB">
        <w:rPr>
          <w:rFonts w:ascii="Times New Roman" w:hAnsi="Times New Roman" w:cs="Times New Roman"/>
          <w:sz w:val="24"/>
          <w:szCs w:val="24"/>
        </w:rPr>
        <w:t>u</w:t>
      </w:r>
      <w:r w:rsidR="000C10EB" w:rsidRPr="00F45BEE">
        <w:rPr>
          <w:rFonts w:ascii="Times New Roman" w:hAnsi="Times New Roman"/>
          <w:sz w:val="24"/>
          <w:szCs w:val="24"/>
        </w:rPr>
        <w:t xml:space="preserve"> </w:t>
      </w:r>
      <w:r w:rsidR="002E3BEE" w:rsidRPr="00F45BEE">
        <w:rPr>
          <w:rFonts w:ascii="Times New Roman" w:hAnsi="Times New Roman"/>
          <w:sz w:val="24"/>
          <w:szCs w:val="24"/>
        </w:rPr>
        <w:t xml:space="preserve">“Garā kūdras purva ceļš” </w:t>
      </w:r>
      <w:r w:rsidR="002E3BEE" w:rsidRPr="00F45BEE">
        <w:rPr>
          <w:rFonts w:ascii="Times New Roman" w:hAnsi="Times New Roman" w:cs="Times New Roman"/>
          <w:sz w:val="24"/>
          <w:szCs w:val="24"/>
        </w:rPr>
        <w:t>0</w:t>
      </w:r>
      <w:r w:rsidR="000C10EB">
        <w:rPr>
          <w:rFonts w:ascii="Times New Roman" w:hAnsi="Times New Roman" w:cs="Times New Roman"/>
          <w:sz w:val="24"/>
          <w:szCs w:val="24"/>
        </w:rPr>
        <w:t>,</w:t>
      </w:r>
      <w:r w:rsidR="002E3BEE" w:rsidRPr="00F45BEE">
        <w:rPr>
          <w:rFonts w:ascii="Times New Roman" w:hAnsi="Times New Roman" w:cs="Times New Roman"/>
          <w:sz w:val="24"/>
          <w:szCs w:val="24"/>
        </w:rPr>
        <w:t>52</w:t>
      </w:r>
      <w:r w:rsidR="000C10EB">
        <w:rPr>
          <w:rFonts w:ascii="Times New Roman" w:hAnsi="Times New Roman" w:cs="Times New Roman"/>
          <w:sz w:val="24"/>
          <w:szCs w:val="24"/>
        </w:rPr>
        <w:t> </w:t>
      </w:r>
      <w:r w:rsidR="002E3BEE" w:rsidRPr="00F45BEE">
        <w:rPr>
          <w:rFonts w:ascii="Times New Roman" w:hAnsi="Times New Roman" w:cs="Times New Roman"/>
          <w:sz w:val="24"/>
          <w:szCs w:val="24"/>
        </w:rPr>
        <w:t>km</w:t>
      </w:r>
      <w:r w:rsidR="00406F40" w:rsidRPr="00F45BEE">
        <w:rPr>
          <w:rFonts w:ascii="Times New Roman" w:hAnsi="Times New Roman" w:cs="Times New Roman"/>
          <w:sz w:val="24"/>
          <w:szCs w:val="24"/>
        </w:rPr>
        <w:t xml:space="preserve"> garumā</w:t>
      </w:r>
      <w:r w:rsidR="002E3BEE" w:rsidRPr="00F45BEE">
        <w:rPr>
          <w:rFonts w:ascii="Times New Roman" w:hAnsi="Times New Roman" w:cs="Times New Roman"/>
          <w:sz w:val="24"/>
          <w:szCs w:val="24"/>
        </w:rPr>
        <w:t xml:space="preserve"> nekustamajā īpašumā “Bebru meži” (kadastra Nr. 3246 008 0107)</w:t>
      </w:r>
      <w:r w:rsidR="000C10EB">
        <w:rPr>
          <w:rFonts w:ascii="Times New Roman" w:hAnsi="Times New Roman" w:cs="Times New Roman"/>
          <w:sz w:val="24"/>
          <w:szCs w:val="24"/>
        </w:rPr>
        <w:t>,</w:t>
      </w:r>
      <w:r w:rsidR="002E3BEE" w:rsidRPr="00F45BEE">
        <w:rPr>
          <w:rFonts w:ascii="Times New Roman" w:hAnsi="Times New Roman" w:cs="Times New Roman"/>
          <w:sz w:val="24"/>
          <w:szCs w:val="24"/>
        </w:rPr>
        <w:t xml:space="preserve"> zemes vienības kadastra apzīmējums 3246 005 0071, Bebru pagastā, </w:t>
      </w:r>
      <w:r w:rsidR="006A4E2C">
        <w:rPr>
          <w:rFonts w:ascii="Times New Roman" w:hAnsi="Times New Roman" w:cs="Times New Roman"/>
          <w:sz w:val="24"/>
          <w:szCs w:val="24"/>
        </w:rPr>
        <w:t xml:space="preserve">Aizkraukles novadā (bij. </w:t>
      </w:r>
      <w:r w:rsidR="006A4E2C" w:rsidRPr="00F45BEE">
        <w:rPr>
          <w:rFonts w:ascii="Times New Roman" w:hAnsi="Times New Roman" w:cs="Times New Roman"/>
          <w:sz w:val="24"/>
          <w:szCs w:val="24"/>
        </w:rPr>
        <w:t>Kokneses novad</w:t>
      </w:r>
      <w:r w:rsidR="006A4E2C">
        <w:rPr>
          <w:rFonts w:ascii="Times New Roman" w:hAnsi="Times New Roman" w:cs="Times New Roman"/>
          <w:sz w:val="24"/>
          <w:szCs w:val="24"/>
        </w:rPr>
        <w:t>a teritorijā)</w:t>
      </w:r>
      <w:r w:rsidR="000C10EB">
        <w:rPr>
          <w:rFonts w:ascii="Times New Roman" w:hAnsi="Times New Roman" w:cs="Times New Roman"/>
          <w:sz w:val="24"/>
          <w:szCs w:val="24"/>
        </w:rPr>
        <w:t>)</w:t>
      </w:r>
      <w:r w:rsidR="002E3BEE" w:rsidRPr="00F45BEE">
        <w:rPr>
          <w:rFonts w:ascii="Times New Roman" w:hAnsi="Times New Roman" w:cs="Times New Roman"/>
          <w:sz w:val="24"/>
          <w:szCs w:val="24"/>
        </w:rPr>
        <w:t xml:space="preserve">. </w:t>
      </w:r>
      <w:r w:rsidRPr="00F45BEE">
        <w:rPr>
          <w:rFonts w:ascii="Times New Roman" w:hAnsi="Times New Roman" w:cs="Times New Roman"/>
          <w:sz w:val="24"/>
          <w:szCs w:val="24"/>
        </w:rPr>
        <w:t>Plānot</w:t>
      </w:r>
      <w:r w:rsidR="000C10EB">
        <w:rPr>
          <w:rFonts w:ascii="Times New Roman" w:hAnsi="Times New Roman" w:cs="Times New Roman"/>
          <w:sz w:val="24"/>
          <w:szCs w:val="24"/>
        </w:rPr>
        <w:t>ai</w:t>
      </w:r>
      <w:r w:rsidRPr="00F45BEE">
        <w:rPr>
          <w:rFonts w:ascii="Times New Roman" w:hAnsi="Times New Roman" w:cs="Times New Roman"/>
          <w:sz w:val="24"/>
          <w:szCs w:val="24"/>
        </w:rPr>
        <w:t>s ceļš savienos paredzētās darbības teritoriju ar ceļu P79</w:t>
      </w:r>
      <w:r w:rsidR="00223113" w:rsidRPr="00F45BEE">
        <w:rPr>
          <w:rFonts w:ascii="Times New Roman" w:hAnsi="Times New Roman" w:cs="Times New Roman"/>
          <w:sz w:val="24"/>
          <w:szCs w:val="24"/>
        </w:rPr>
        <w:t xml:space="preserve"> (21.attēls)</w:t>
      </w:r>
      <w:r w:rsidRPr="00F45BEE">
        <w:rPr>
          <w:rFonts w:ascii="Times New Roman" w:hAnsi="Times New Roman" w:cs="Times New Roman"/>
          <w:sz w:val="24"/>
          <w:szCs w:val="24"/>
        </w:rPr>
        <w:t xml:space="preserve">. </w:t>
      </w:r>
      <w:r w:rsidR="00EE617F" w:rsidRPr="00F45BEE">
        <w:rPr>
          <w:rFonts w:ascii="Times New Roman" w:hAnsi="Times New Roman" w:cs="Times New Roman"/>
          <w:sz w:val="24"/>
          <w:szCs w:val="24"/>
        </w:rPr>
        <w:t>Ceļ</w:t>
      </w:r>
      <w:r w:rsidR="00406F40" w:rsidRPr="00F45BEE">
        <w:rPr>
          <w:rFonts w:ascii="Times New Roman" w:hAnsi="Times New Roman" w:cs="Times New Roman"/>
          <w:sz w:val="24"/>
          <w:szCs w:val="24"/>
        </w:rPr>
        <w:t>a</w:t>
      </w:r>
      <w:r w:rsidR="00EE617F" w:rsidRPr="00F45BEE">
        <w:rPr>
          <w:rFonts w:ascii="Times New Roman" w:hAnsi="Times New Roman" w:cs="Times New Roman"/>
          <w:sz w:val="24"/>
          <w:szCs w:val="24"/>
        </w:rPr>
        <w:t xml:space="preserve"> izbūve</w:t>
      </w:r>
      <w:r w:rsidR="00406F40" w:rsidRPr="00F45BEE">
        <w:rPr>
          <w:rFonts w:ascii="Times New Roman" w:hAnsi="Times New Roman" w:cs="Times New Roman"/>
          <w:sz w:val="24"/>
          <w:szCs w:val="24"/>
        </w:rPr>
        <w:t>i</w:t>
      </w:r>
      <w:r w:rsidR="00EE617F" w:rsidRPr="00F45BEE">
        <w:rPr>
          <w:rFonts w:ascii="Times New Roman" w:hAnsi="Times New Roman" w:cs="Times New Roman"/>
          <w:sz w:val="24"/>
          <w:szCs w:val="24"/>
        </w:rPr>
        <w:t xml:space="preserve"> izmantos dzelzsbetona plāksnes. </w:t>
      </w:r>
      <w:bookmarkStart w:id="11" w:name="_Hlk26257687"/>
      <w:r w:rsidR="00EE617F" w:rsidRPr="00F45BEE">
        <w:rPr>
          <w:rFonts w:ascii="Times New Roman" w:hAnsi="Times New Roman" w:cs="Times New Roman"/>
          <w:sz w:val="24"/>
          <w:szCs w:val="24"/>
        </w:rPr>
        <w:t>Pievedceļa būvniecībai izmanto</w:t>
      </w:r>
      <w:r w:rsidR="000C10EB">
        <w:rPr>
          <w:rFonts w:ascii="Times New Roman" w:hAnsi="Times New Roman" w:cs="Times New Roman"/>
          <w:sz w:val="24"/>
          <w:szCs w:val="24"/>
        </w:rPr>
        <w:t>s</w:t>
      </w:r>
      <w:r w:rsidR="00EE617F" w:rsidRPr="00F45BEE">
        <w:rPr>
          <w:rFonts w:ascii="Times New Roman" w:hAnsi="Times New Roman" w:cs="Times New Roman"/>
          <w:sz w:val="24"/>
          <w:szCs w:val="24"/>
        </w:rPr>
        <w:t xml:space="preserve"> derīg</w:t>
      </w:r>
      <w:r w:rsidR="000C10EB">
        <w:rPr>
          <w:rFonts w:ascii="Times New Roman" w:hAnsi="Times New Roman" w:cs="Times New Roman"/>
          <w:sz w:val="24"/>
          <w:szCs w:val="24"/>
        </w:rPr>
        <w:t>os</w:t>
      </w:r>
      <w:r w:rsidR="00EE617F" w:rsidRPr="00F45BEE">
        <w:rPr>
          <w:rFonts w:ascii="Times New Roman" w:hAnsi="Times New Roman" w:cs="Times New Roman"/>
          <w:sz w:val="24"/>
          <w:szCs w:val="24"/>
        </w:rPr>
        <w:t xml:space="preserve"> izrakteņ</w:t>
      </w:r>
      <w:r w:rsidR="000C10EB">
        <w:rPr>
          <w:rFonts w:ascii="Times New Roman" w:hAnsi="Times New Roman" w:cs="Times New Roman"/>
          <w:sz w:val="24"/>
          <w:szCs w:val="24"/>
        </w:rPr>
        <w:t>us</w:t>
      </w:r>
      <w:r w:rsidR="00EE617F" w:rsidRPr="00F45BEE">
        <w:rPr>
          <w:rFonts w:ascii="Times New Roman" w:hAnsi="Times New Roman" w:cs="Times New Roman"/>
          <w:sz w:val="24"/>
          <w:szCs w:val="24"/>
        </w:rPr>
        <w:t xml:space="preserve"> – smilt</w:t>
      </w:r>
      <w:r w:rsidR="000C10EB">
        <w:rPr>
          <w:rFonts w:ascii="Times New Roman" w:hAnsi="Times New Roman" w:cs="Times New Roman"/>
          <w:sz w:val="24"/>
          <w:szCs w:val="24"/>
        </w:rPr>
        <w:t>i</w:t>
      </w:r>
      <w:r w:rsidR="00EE617F" w:rsidRPr="00F45BEE">
        <w:rPr>
          <w:rFonts w:ascii="Times New Roman" w:hAnsi="Times New Roman" w:cs="Times New Roman"/>
          <w:sz w:val="24"/>
          <w:szCs w:val="24"/>
        </w:rPr>
        <w:t xml:space="preserve"> (~800m</w:t>
      </w:r>
      <w:r w:rsidR="000C10EB">
        <w:rPr>
          <w:rFonts w:ascii="Times New Roman" w:hAnsi="Times New Roman" w:cs="Times New Roman"/>
          <w:sz w:val="24"/>
          <w:szCs w:val="24"/>
        </w:rPr>
        <w:t>³</w:t>
      </w:r>
      <w:r w:rsidR="00EE617F" w:rsidRPr="00F45BEE">
        <w:rPr>
          <w:rFonts w:ascii="Times New Roman" w:hAnsi="Times New Roman" w:cs="Times New Roman"/>
          <w:sz w:val="24"/>
          <w:szCs w:val="24"/>
        </w:rPr>
        <w:t>)</w:t>
      </w:r>
      <w:r w:rsidR="000C10EB">
        <w:rPr>
          <w:rFonts w:ascii="Times New Roman" w:hAnsi="Times New Roman" w:cs="Times New Roman"/>
          <w:sz w:val="24"/>
          <w:szCs w:val="24"/>
        </w:rPr>
        <w:t xml:space="preserve"> un</w:t>
      </w:r>
      <w:r w:rsidR="00EE617F" w:rsidRPr="00F45BEE">
        <w:rPr>
          <w:rFonts w:ascii="Times New Roman" w:hAnsi="Times New Roman" w:cs="Times New Roman"/>
          <w:sz w:val="24"/>
          <w:szCs w:val="24"/>
        </w:rPr>
        <w:t xml:space="preserve"> grant</w:t>
      </w:r>
      <w:r w:rsidR="000C10EB">
        <w:rPr>
          <w:rFonts w:ascii="Times New Roman" w:hAnsi="Times New Roman" w:cs="Times New Roman"/>
          <w:sz w:val="24"/>
          <w:szCs w:val="24"/>
        </w:rPr>
        <w:t>i</w:t>
      </w:r>
      <w:r w:rsidR="00EE617F" w:rsidRPr="00F45BEE">
        <w:rPr>
          <w:rFonts w:ascii="Times New Roman" w:hAnsi="Times New Roman" w:cs="Times New Roman"/>
          <w:sz w:val="24"/>
          <w:szCs w:val="24"/>
        </w:rPr>
        <w:t xml:space="preserve"> (~600m</w:t>
      </w:r>
      <w:r w:rsidR="000C10EB">
        <w:rPr>
          <w:rFonts w:ascii="Times New Roman" w:hAnsi="Times New Roman" w:cs="Times New Roman"/>
          <w:sz w:val="24"/>
          <w:szCs w:val="24"/>
        </w:rPr>
        <w:t>³</w:t>
      </w:r>
      <w:r w:rsidR="00EE617F" w:rsidRPr="00F45BEE">
        <w:rPr>
          <w:rFonts w:ascii="Times New Roman" w:hAnsi="Times New Roman" w:cs="Times New Roman"/>
          <w:sz w:val="24"/>
          <w:szCs w:val="24"/>
        </w:rPr>
        <w:t>)</w:t>
      </w:r>
      <w:r w:rsidR="000C10EB">
        <w:rPr>
          <w:rFonts w:ascii="Times New Roman" w:hAnsi="Times New Roman" w:cs="Times New Roman"/>
          <w:sz w:val="24"/>
          <w:szCs w:val="24"/>
        </w:rPr>
        <w:t xml:space="preserve"> –</w:t>
      </w:r>
      <w:r w:rsidR="00EE617F" w:rsidRPr="00F45BEE">
        <w:rPr>
          <w:rFonts w:ascii="Times New Roman" w:hAnsi="Times New Roman" w:cs="Times New Roman"/>
          <w:sz w:val="24"/>
          <w:szCs w:val="24"/>
        </w:rPr>
        <w:t>, kuru apjoms nav vērtējams kā tāds, kas būtiski ietekmētu derīgo izrakteņu krājumus teritorijā.</w:t>
      </w:r>
    </w:p>
    <w:bookmarkEnd w:id="11"/>
    <w:p w:rsidR="005F4FC8" w:rsidRPr="00F45BEE" w:rsidRDefault="005F4FC8" w:rsidP="005F4FC8">
      <w:pPr>
        <w:ind w:left="-3" w:right="52"/>
        <w:jc w:val="both"/>
        <w:rPr>
          <w:rFonts w:ascii="Times New Roman" w:hAnsi="Times New Roman" w:cs="Times New Roman"/>
          <w:sz w:val="24"/>
          <w:szCs w:val="24"/>
        </w:rPr>
      </w:pPr>
      <w:r w:rsidRPr="00F45BEE">
        <w:rPr>
          <w:rFonts w:ascii="Times New Roman" w:hAnsi="Times New Roman" w:cs="Times New Roman"/>
          <w:sz w:val="24"/>
          <w:szCs w:val="24"/>
        </w:rPr>
        <w:t>Lai nodrošinātu ceļa ekspluatācijas iespējas gan sausos, gan mitros laika apstākļos, vietās, kur dabiskās noteces un drenāžas apstākļi būs nepietiekami, gar ceļ</w:t>
      </w:r>
      <w:r w:rsidR="00153107" w:rsidRPr="00F45BEE">
        <w:rPr>
          <w:rFonts w:ascii="Times New Roman" w:hAnsi="Times New Roman" w:cs="Times New Roman"/>
          <w:sz w:val="24"/>
          <w:szCs w:val="24"/>
        </w:rPr>
        <w:t>u</w:t>
      </w:r>
      <w:r w:rsidRPr="00F45BEE">
        <w:rPr>
          <w:rFonts w:ascii="Times New Roman" w:hAnsi="Times New Roman" w:cs="Times New Roman"/>
          <w:sz w:val="24"/>
          <w:szCs w:val="24"/>
        </w:rPr>
        <w:t xml:space="preserve"> izveido</w:t>
      </w:r>
      <w:r w:rsidR="000C10EB">
        <w:rPr>
          <w:rFonts w:ascii="Times New Roman" w:hAnsi="Times New Roman" w:cs="Times New Roman"/>
          <w:sz w:val="24"/>
          <w:szCs w:val="24"/>
        </w:rPr>
        <w:t>s</w:t>
      </w:r>
      <w:r w:rsidRPr="00F45BEE">
        <w:rPr>
          <w:rFonts w:ascii="Times New Roman" w:hAnsi="Times New Roman" w:cs="Times New Roman"/>
          <w:sz w:val="24"/>
          <w:szCs w:val="24"/>
        </w:rPr>
        <w:t xml:space="preserve"> jaun</w:t>
      </w:r>
      <w:r w:rsidR="000C10EB">
        <w:rPr>
          <w:rFonts w:ascii="Times New Roman" w:hAnsi="Times New Roman" w:cs="Times New Roman"/>
          <w:sz w:val="24"/>
          <w:szCs w:val="24"/>
        </w:rPr>
        <w:t>us</w:t>
      </w:r>
      <w:r w:rsidRPr="00F45BEE">
        <w:rPr>
          <w:rFonts w:ascii="Times New Roman" w:hAnsi="Times New Roman" w:cs="Times New Roman"/>
          <w:sz w:val="24"/>
          <w:szCs w:val="24"/>
        </w:rPr>
        <w:t xml:space="preserve"> susinātājgrāv</w:t>
      </w:r>
      <w:r w:rsidR="000C10EB">
        <w:rPr>
          <w:rFonts w:ascii="Times New Roman" w:hAnsi="Times New Roman" w:cs="Times New Roman"/>
          <w:sz w:val="24"/>
          <w:szCs w:val="24"/>
        </w:rPr>
        <w:t>jus</w:t>
      </w:r>
      <w:r w:rsidR="00153107" w:rsidRPr="00F45BEE">
        <w:rPr>
          <w:rFonts w:ascii="Times New Roman" w:hAnsi="Times New Roman" w:cs="Times New Roman"/>
          <w:sz w:val="24"/>
          <w:szCs w:val="24"/>
        </w:rPr>
        <w:t>, k</w:t>
      </w:r>
      <w:r w:rsidR="00406F40" w:rsidRPr="00F45BEE">
        <w:rPr>
          <w:rFonts w:ascii="Times New Roman" w:hAnsi="Times New Roman" w:cs="Times New Roman"/>
          <w:sz w:val="24"/>
          <w:szCs w:val="24"/>
        </w:rPr>
        <w:t>uru</w:t>
      </w:r>
      <w:r w:rsidR="00153107" w:rsidRPr="00F45BEE">
        <w:rPr>
          <w:rFonts w:ascii="Times New Roman" w:hAnsi="Times New Roman" w:cs="Times New Roman"/>
          <w:sz w:val="24"/>
          <w:szCs w:val="24"/>
        </w:rPr>
        <w:t xml:space="preserve"> novietojum</w:t>
      </w:r>
      <w:r w:rsidR="000C10EB">
        <w:rPr>
          <w:rFonts w:ascii="Times New Roman" w:hAnsi="Times New Roman" w:cs="Times New Roman"/>
          <w:sz w:val="24"/>
          <w:szCs w:val="24"/>
        </w:rPr>
        <w:t>u noteik</w:t>
      </w:r>
      <w:r w:rsidR="00153107" w:rsidRPr="00F45BEE">
        <w:rPr>
          <w:rFonts w:ascii="Times New Roman" w:hAnsi="Times New Roman" w:cs="Times New Roman"/>
          <w:sz w:val="24"/>
          <w:szCs w:val="24"/>
        </w:rPr>
        <w:t>s</w:t>
      </w:r>
      <w:r w:rsidRPr="00F45BEE">
        <w:rPr>
          <w:rFonts w:ascii="Times New Roman" w:hAnsi="Times New Roman" w:cs="Times New Roman"/>
          <w:sz w:val="24"/>
          <w:szCs w:val="24"/>
        </w:rPr>
        <w:t xml:space="preserve"> būvprojekta izstrādes </w:t>
      </w:r>
      <w:r w:rsidR="000C10EB">
        <w:rPr>
          <w:rFonts w:ascii="Times New Roman" w:hAnsi="Times New Roman" w:cs="Times New Roman"/>
          <w:sz w:val="24"/>
          <w:szCs w:val="24"/>
        </w:rPr>
        <w:t>gait</w:t>
      </w:r>
      <w:r w:rsidRPr="00F45BEE">
        <w:rPr>
          <w:rFonts w:ascii="Times New Roman" w:hAnsi="Times New Roman" w:cs="Times New Roman"/>
          <w:sz w:val="24"/>
          <w:szCs w:val="24"/>
        </w:rPr>
        <w:t>ā. Plānot</w:t>
      </w:r>
      <w:r w:rsidR="000C10EB">
        <w:rPr>
          <w:rFonts w:ascii="Times New Roman" w:hAnsi="Times New Roman" w:cs="Times New Roman"/>
          <w:sz w:val="24"/>
          <w:szCs w:val="24"/>
        </w:rPr>
        <w:t>ā</w:t>
      </w:r>
      <w:r w:rsidRPr="00F45BEE">
        <w:rPr>
          <w:rFonts w:ascii="Times New Roman" w:hAnsi="Times New Roman" w:cs="Times New Roman"/>
          <w:sz w:val="24"/>
          <w:szCs w:val="24"/>
        </w:rPr>
        <w:t xml:space="preserve"> ceļa garums </w:t>
      </w:r>
      <w:r w:rsidR="000C10EB">
        <w:rPr>
          <w:rFonts w:ascii="Times New Roman" w:hAnsi="Times New Roman" w:cs="Times New Roman"/>
          <w:sz w:val="24"/>
          <w:szCs w:val="24"/>
        </w:rPr>
        <w:t>ir ~</w:t>
      </w:r>
      <w:r w:rsidR="00406F40" w:rsidRPr="00F45BEE">
        <w:rPr>
          <w:rFonts w:ascii="Times New Roman" w:hAnsi="Times New Roman" w:cs="Times New Roman"/>
          <w:sz w:val="24"/>
          <w:szCs w:val="24"/>
        </w:rPr>
        <w:t>0,52</w:t>
      </w:r>
      <w:r w:rsidR="000C10EB">
        <w:rPr>
          <w:rFonts w:ascii="Times New Roman" w:hAnsi="Times New Roman" w:cs="Times New Roman"/>
          <w:sz w:val="24"/>
          <w:szCs w:val="24"/>
        </w:rPr>
        <w:t> </w:t>
      </w:r>
      <w:r w:rsidRPr="00F45BEE">
        <w:rPr>
          <w:rFonts w:ascii="Times New Roman" w:hAnsi="Times New Roman" w:cs="Times New Roman"/>
          <w:sz w:val="24"/>
          <w:szCs w:val="24"/>
        </w:rPr>
        <w:t xml:space="preserve">km. Jaunizveidojamā tehnoloģiskā ceļa novietojums attēlots </w:t>
      </w:r>
      <w:r w:rsidR="00223113" w:rsidRPr="00F45BEE">
        <w:rPr>
          <w:rFonts w:ascii="Times New Roman" w:hAnsi="Times New Roman" w:cs="Times New Roman"/>
          <w:sz w:val="24"/>
          <w:szCs w:val="24"/>
        </w:rPr>
        <w:t>21</w:t>
      </w:r>
      <w:r w:rsidRPr="00F45BEE">
        <w:rPr>
          <w:rFonts w:ascii="Times New Roman" w:hAnsi="Times New Roman" w:cs="Times New Roman"/>
          <w:sz w:val="24"/>
          <w:szCs w:val="24"/>
        </w:rPr>
        <w:t>.attēlā</w:t>
      </w:r>
      <w:r w:rsidR="00223113" w:rsidRPr="00F45BEE">
        <w:rPr>
          <w:rFonts w:ascii="Times New Roman" w:hAnsi="Times New Roman" w:cs="Times New Roman"/>
          <w:sz w:val="24"/>
          <w:szCs w:val="24"/>
        </w:rPr>
        <w:t>, skats no autoceļa P79 –</w:t>
      </w:r>
      <w:r w:rsidR="000C10EB">
        <w:rPr>
          <w:rFonts w:ascii="Times New Roman" w:hAnsi="Times New Roman" w:cs="Times New Roman"/>
          <w:sz w:val="24"/>
          <w:szCs w:val="24"/>
        </w:rPr>
        <w:t xml:space="preserve"> 22.</w:t>
      </w:r>
      <w:r w:rsidR="00223113" w:rsidRPr="00F45BEE">
        <w:rPr>
          <w:rFonts w:ascii="Times New Roman" w:hAnsi="Times New Roman" w:cs="Times New Roman"/>
          <w:sz w:val="24"/>
          <w:szCs w:val="24"/>
        </w:rPr>
        <w:t>attēlā.</w:t>
      </w:r>
    </w:p>
    <w:p w:rsidR="00223113" w:rsidRPr="00F45BEE" w:rsidRDefault="00223113" w:rsidP="00223113">
      <w:pPr>
        <w:ind w:left="-3" w:right="52"/>
        <w:jc w:val="center"/>
        <w:rPr>
          <w:rFonts w:ascii="Times New Roman" w:hAnsi="Times New Roman" w:cs="Times New Roman"/>
          <w:sz w:val="24"/>
          <w:szCs w:val="24"/>
        </w:rPr>
      </w:pPr>
      <w:r w:rsidRPr="00F45BEE">
        <w:rPr>
          <w:rFonts w:ascii="Times New Roman" w:hAnsi="Times New Roman" w:cs="Times New Roman"/>
          <w:noProof/>
          <w:sz w:val="24"/>
          <w:szCs w:val="24"/>
          <w:lang w:eastAsia="lv-LV"/>
        </w:rPr>
        <w:drawing>
          <wp:inline distT="0" distB="0" distL="0" distR="0" wp14:anchorId="0B761820" wp14:editId="4C88360D">
            <wp:extent cx="4105283" cy="3079630"/>
            <wp:effectExtent l="19050" t="19050" r="9525" b="26035"/>
            <wp:docPr id="48" name="Picture 48" descr="C:\Users\User\Desktop\Work\Enviroprojekts\Garais purvs\Foto\20230412_16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Work\Enviroprojekts\Garais purvs\Foto\20230412_16230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15326" cy="3087164"/>
                    </a:xfrm>
                    <a:prstGeom prst="rect">
                      <a:avLst/>
                    </a:prstGeom>
                    <a:noFill/>
                    <a:ln>
                      <a:solidFill>
                        <a:schemeClr val="tx1"/>
                      </a:solidFill>
                    </a:ln>
                  </pic:spPr>
                </pic:pic>
              </a:graphicData>
            </a:graphic>
          </wp:inline>
        </w:drawing>
      </w:r>
    </w:p>
    <w:p w:rsidR="00223113" w:rsidRPr="00F45BEE" w:rsidRDefault="00223113" w:rsidP="00223113">
      <w:pPr>
        <w:ind w:left="-3" w:right="52"/>
        <w:jc w:val="center"/>
        <w:rPr>
          <w:rFonts w:ascii="Times New Roman" w:hAnsi="Times New Roman" w:cs="Times New Roman"/>
          <w:b/>
          <w:i/>
          <w:sz w:val="24"/>
          <w:szCs w:val="24"/>
        </w:rPr>
      </w:pPr>
      <w:r w:rsidRPr="00F45BEE">
        <w:rPr>
          <w:rFonts w:ascii="Times New Roman" w:hAnsi="Times New Roman" w:cs="Times New Roman"/>
          <w:b/>
          <w:i/>
          <w:sz w:val="24"/>
          <w:szCs w:val="24"/>
        </w:rPr>
        <w:t xml:space="preserve">22.attēls </w:t>
      </w:r>
      <w:r w:rsidRPr="00F45BEE">
        <w:rPr>
          <w:rFonts w:ascii="Times New Roman" w:hAnsi="Times New Roman" w:cs="Times New Roman"/>
          <w:i/>
          <w:sz w:val="24"/>
          <w:szCs w:val="24"/>
        </w:rPr>
        <w:t>Skats no autoceļa P79 uz projektē</w:t>
      </w:r>
      <w:r w:rsidR="000C10EB">
        <w:rPr>
          <w:rFonts w:ascii="Times New Roman" w:hAnsi="Times New Roman" w:cs="Times New Roman"/>
          <w:i/>
          <w:sz w:val="24"/>
          <w:szCs w:val="24"/>
        </w:rPr>
        <w:t>jamā Garā kūdras purva</w:t>
      </w:r>
      <w:r w:rsidRPr="00F45BEE">
        <w:rPr>
          <w:rFonts w:ascii="Times New Roman" w:hAnsi="Times New Roman" w:cs="Times New Roman"/>
          <w:i/>
          <w:sz w:val="24"/>
          <w:szCs w:val="24"/>
        </w:rPr>
        <w:t xml:space="preserve"> ceļa vietu</w:t>
      </w:r>
      <w:r w:rsidR="006B2F11" w:rsidRPr="00F45BEE">
        <w:rPr>
          <w:rFonts w:ascii="Times New Roman" w:hAnsi="Times New Roman" w:cs="Times New Roman"/>
          <w:i/>
          <w:sz w:val="24"/>
          <w:szCs w:val="24"/>
        </w:rPr>
        <w:t xml:space="preserve"> (punkts 5 19.attēlā)</w:t>
      </w:r>
    </w:p>
    <w:p w:rsidR="00027793" w:rsidRPr="00F45BEE" w:rsidRDefault="00027793" w:rsidP="005F4FC8">
      <w:pPr>
        <w:ind w:left="-3" w:right="52"/>
        <w:jc w:val="both"/>
        <w:rPr>
          <w:rFonts w:ascii="Times New Roman" w:hAnsi="Times New Roman" w:cs="Times New Roman"/>
          <w:sz w:val="24"/>
          <w:szCs w:val="24"/>
        </w:rPr>
      </w:pPr>
      <w:r w:rsidRPr="00F45BEE">
        <w:rPr>
          <w:rFonts w:ascii="Times New Roman" w:hAnsi="Times New Roman" w:cs="Times New Roman"/>
          <w:sz w:val="24"/>
          <w:szCs w:val="24"/>
        </w:rPr>
        <w:t>Viet</w:t>
      </w:r>
      <w:r w:rsidR="005F4FC8" w:rsidRPr="00F45BEE">
        <w:rPr>
          <w:rFonts w:ascii="Times New Roman" w:hAnsi="Times New Roman" w:cs="Times New Roman"/>
          <w:sz w:val="24"/>
          <w:szCs w:val="24"/>
        </w:rPr>
        <w:t>ā</w:t>
      </w:r>
      <w:r w:rsidR="00406F40" w:rsidRPr="00F45BEE">
        <w:rPr>
          <w:rFonts w:ascii="Times New Roman" w:hAnsi="Times New Roman" w:cs="Times New Roman"/>
          <w:sz w:val="24"/>
          <w:szCs w:val="24"/>
        </w:rPr>
        <w:t>s</w:t>
      </w:r>
      <w:r w:rsidRPr="00F45BEE">
        <w:rPr>
          <w:rFonts w:ascii="Times New Roman" w:hAnsi="Times New Roman" w:cs="Times New Roman"/>
          <w:sz w:val="24"/>
          <w:szCs w:val="24"/>
        </w:rPr>
        <w:t>, kur plānot</w:t>
      </w:r>
      <w:r w:rsidR="000C10EB">
        <w:rPr>
          <w:rFonts w:ascii="Times New Roman" w:hAnsi="Times New Roman" w:cs="Times New Roman"/>
          <w:sz w:val="24"/>
          <w:szCs w:val="24"/>
        </w:rPr>
        <w:t>ai</w:t>
      </w:r>
      <w:r w:rsidR="005F4FC8" w:rsidRPr="00F45BEE">
        <w:rPr>
          <w:rFonts w:ascii="Times New Roman" w:hAnsi="Times New Roman" w:cs="Times New Roman"/>
          <w:sz w:val="24"/>
          <w:szCs w:val="24"/>
        </w:rPr>
        <w:t>s</w:t>
      </w:r>
      <w:r w:rsidRPr="00F45BEE">
        <w:rPr>
          <w:rFonts w:ascii="Times New Roman" w:hAnsi="Times New Roman" w:cs="Times New Roman"/>
          <w:sz w:val="24"/>
          <w:szCs w:val="24"/>
        </w:rPr>
        <w:t xml:space="preserve"> ceļ</w:t>
      </w:r>
      <w:r w:rsidR="00406F40" w:rsidRPr="00F45BEE">
        <w:rPr>
          <w:rFonts w:ascii="Times New Roman" w:hAnsi="Times New Roman" w:cs="Times New Roman"/>
          <w:sz w:val="24"/>
          <w:szCs w:val="24"/>
        </w:rPr>
        <w:t>š</w:t>
      </w:r>
      <w:r w:rsidRPr="00F45BEE">
        <w:rPr>
          <w:rFonts w:ascii="Times New Roman" w:hAnsi="Times New Roman" w:cs="Times New Roman"/>
          <w:sz w:val="24"/>
          <w:szCs w:val="24"/>
        </w:rPr>
        <w:t xml:space="preserve"> šķērso</w:t>
      </w:r>
      <w:r w:rsidR="000C10EB">
        <w:rPr>
          <w:rFonts w:ascii="Times New Roman" w:hAnsi="Times New Roman" w:cs="Times New Roman"/>
          <w:sz w:val="24"/>
          <w:szCs w:val="24"/>
        </w:rPr>
        <w:t>s</w:t>
      </w:r>
      <w:r w:rsidRPr="00F45BEE">
        <w:rPr>
          <w:rFonts w:ascii="Times New Roman" w:hAnsi="Times New Roman" w:cs="Times New Roman"/>
          <w:sz w:val="24"/>
          <w:szCs w:val="24"/>
        </w:rPr>
        <w:t xml:space="preserve"> atklātas ūdensnotekas</w:t>
      </w:r>
      <w:r w:rsidR="00406F40" w:rsidRPr="00F45BEE">
        <w:rPr>
          <w:rFonts w:ascii="Times New Roman" w:hAnsi="Times New Roman" w:cs="Times New Roman"/>
          <w:sz w:val="24"/>
          <w:szCs w:val="24"/>
        </w:rPr>
        <w:t>,</w:t>
      </w:r>
      <w:r w:rsidRPr="00F45BEE">
        <w:rPr>
          <w:rFonts w:ascii="Times New Roman" w:hAnsi="Times New Roman" w:cs="Times New Roman"/>
          <w:sz w:val="24"/>
          <w:szCs w:val="24"/>
        </w:rPr>
        <w:t xml:space="preserve"> ir nepieciešams izbūvēt jaunas caurtekas</w:t>
      </w:r>
      <w:r w:rsidR="00153107" w:rsidRPr="00F45BEE">
        <w:rPr>
          <w:rFonts w:ascii="Times New Roman" w:hAnsi="Times New Roman" w:cs="Times New Roman"/>
          <w:sz w:val="24"/>
          <w:szCs w:val="24"/>
        </w:rPr>
        <w:t>.</w:t>
      </w:r>
      <w:r w:rsidRPr="00F45BEE">
        <w:rPr>
          <w:rFonts w:ascii="Times New Roman" w:hAnsi="Times New Roman" w:cs="Times New Roman"/>
          <w:sz w:val="24"/>
          <w:szCs w:val="24"/>
        </w:rPr>
        <w:t xml:space="preserve"> </w:t>
      </w:r>
    </w:p>
    <w:p w:rsidR="00027793" w:rsidRPr="00F45BEE" w:rsidRDefault="00A546CA" w:rsidP="00A96711">
      <w:pPr>
        <w:ind w:left="-3" w:right="52"/>
        <w:jc w:val="both"/>
        <w:rPr>
          <w:rFonts w:ascii="Times New Roman" w:hAnsi="Times New Roman" w:cs="Times New Roman"/>
          <w:sz w:val="24"/>
          <w:szCs w:val="24"/>
        </w:rPr>
      </w:pPr>
      <w:r w:rsidRPr="00F45BEE">
        <w:rPr>
          <w:rFonts w:ascii="Times New Roman" w:hAnsi="Times New Roman" w:cs="Times New Roman"/>
          <w:sz w:val="24"/>
          <w:szCs w:val="24"/>
        </w:rPr>
        <w:t>Ņemot vērā, ka plānot</w:t>
      </w:r>
      <w:r w:rsidR="000C10EB">
        <w:rPr>
          <w:rFonts w:ascii="Times New Roman" w:hAnsi="Times New Roman" w:cs="Times New Roman"/>
          <w:sz w:val="24"/>
          <w:szCs w:val="24"/>
        </w:rPr>
        <w:t>ā</w:t>
      </w:r>
      <w:r w:rsidRPr="00F45BEE">
        <w:rPr>
          <w:rFonts w:ascii="Times New Roman" w:hAnsi="Times New Roman" w:cs="Times New Roman"/>
          <w:sz w:val="24"/>
          <w:szCs w:val="24"/>
        </w:rPr>
        <w:t xml:space="preserve"> ceļa izbūve neparedz būtisk</w:t>
      </w:r>
      <w:r w:rsidR="000C10EB">
        <w:rPr>
          <w:rFonts w:ascii="Times New Roman" w:hAnsi="Times New Roman" w:cs="Times New Roman"/>
          <w:sz w:val="24"/>
          <w:szCs w:val="24"/>
        </w:rPr>
        <w:t>u</w:t>
      </w:r>
      <w:r w:rsidRPr="00F45BEE">
        <w:rPr>
          <w:rFonts w:ascii="Times New Roman" w:hAnsi="Times New Roman" w:cs="Times New Roman"/>
          <w:sz w:val="24"/>
          <w:szCs w:val="24"/>
        </w:rPr>
        <w:t xml:space="preserve"> meliorācijas sistēmas rekonstrukciju, projektējamā ceļa būvniecība nevar ietekmēt hidroloģiskos un hidroģeoloģiskos apstākļus un izraisīt to režīmu maiņu.</w:t>
      </w:r>
    </w:p>
    <w:p w:rsidR="00027793" w:rsidRPr="00F45BEE" w:rsidRDefault="008E5BC6" w:rsidP="00BF6137">
      <w:pPr>
        <w:pStyle w:val="ListParagraph"/>
        <w:numPr>
          <w:ilvl w:val="1"/>
          <w:numId w:val="23"/>
        </w:numPr>
        <w:autoSpaceDE w:val="0"/>
        <w:autoSpaceDN w:val="0"/>
        <w:adjustRightInd w:val="0"/>
        <w:spacing w:before="240" w:after="240" w:line="240" w:lineRule="auto"/>
        <w:jc w:val="both"/>
        <w:outlineLvl w:val="1"/>
        <w:rPr>
          <w:b/>
          <w:sz w:val="24"/>
          <w:szCs w:val="24"/>
        </w:rPr>
      </w:pPr>
      <w:r w:rsidRPr="00F45BEE">
        <w:rPr>
          <w:b/>
          <w:sz w:val="24"/>
          <w:szCs w:val="24"/>
        </w:rPr>
        <w:lastRenderedPageBreak/>
        <w:t>Hidroloģiskā režīma izmaiņu prognoze saistībā ar plānotajiem nosusināš</w:t>
      </w:r>
      <w:r w:rsidR="00BB6651" w:rsidRPr="00F45BEE">
        <w:rPr>
          <w:b/>
          <w:sz w:val="24"/>
          <w:szCs w:val="24"/>
        </w:rPr>
        <w:t>a</w:t>
      </w:r>
      <w:r w:rsidRPr="00F45BEE">
        <w:rPr>
          <w:b/>
          <w:sz w:val="24"/>
          <w:szCs w:val="24"/>
        </w:rPr>
        <w:t>n</w:t>
      </w:r>
      <w:r w:rsidR="00BB6651" w:rsidRPr="00F45BEE">
        <w:rPr>
          <w:b/>
          <w:sz w:val="24"/>
          <w:szCs w:val="24"/>
        </w:rPr>
        <w:t>a</w:t>
      </w:r>
      <w:r w:rsidRPr="00F45BEE">
        <w:rPr>
          <w:b/>
          <w:sz w:val="24"/>
          <w:szCs w:val="24"/>
        </w:rPr>
        <w:t>s darbiem</w:t>
      </w:r>
    </w:p>
    <w:p w:rsidR="008E5BC6" w:rsidRPr="00F45BEE" w:rsidRDefault="00BB6651" w:rsidP="006107D3">
      <w:pPr>
        <w:ind w:left="-3" w:right="52"/>
        <w:jc w:val="both"/>
        <w:rPr>
          <w:rFonts w:ascii="Times New Roman" w:hAnsi="Times New Roman" w:cs="Times New Roman"/>
          <w:sz w:val="24"/>
          <w:szCs w:val="24"/>
        </w:rPr>
      </w:pPr>
      <w:r w:rsidRPr="00F45BEE">
        <w:rPr>
          <w:rFonts w:ascii="Times New Roman" w:hAnsi="Times New Roman" w:cs="Times New Roman"/>
          <w:sz w:val="24"/>
          <w:szCs w:val="24"/>
        </w:rPr>
        <w:t>Garais purvs ir augst</w:t>
      </w:r>
      <w:r w:rsidR="00677E1E">
        <w:rPr>
          <w:rFonts w:ascii="Times New Roman" w:hAnsi="Times New Roman" w:cs="Times New Roman"/>
          <w:sz w:val="24"/>
          <w:szCs w:val="24"/>
        </w:rPr>
        <w:t>ā</w:t>
      </w:r>
      <w:r w:rsidRPr="00F45BEE">
        <w:rPr>
          <w:rFonts w:ascii="Times New Roman" w:hAnsi="Times New Roman" w:cs="Times New Roman"/>
          <w:sz w:val="24"/>
          <w:szCs w:val="24"/>
        </w:rPr>
        <w:t xml:space="preserve"> tipa purvs. Augstā tipa purvi no hidroloģisk</w:t>
      </w:r>
      <w:r w:rsidR="00677E1E">
        <w:rPr>
          <w:rFonts w:ascii="Times New Roman" w:hAnsi="Times New Roman" w:cs="Times New Roman"/>
          <w:sz w:val="24"/>
          <w:szCs w:val="24"/>
        </w:rPr>
        <w:t>ā</w:t>
      </w:r>
      <w:r w:rsidRPr="00F45BEE">
        <w:rPr>
          <w:rFonts w:ascii="Times New Roman" w:hAnsi="Times New Roman" w:cs="Times New Roman"/>
          <w:sz w:val="24"/>
          <w:szCs w:val="24"/>
        </w:rPr>
        <w:t xml:space="preserve"> viedokļa veido praktiski izolētu sistēmu, kas vāji saistīta ar apkārtējo vidi</w:t>
      </w:r>
      <w:r w:rsidR="006107D3" w:rsidRPr="00F45BEE">
        <w:rPr>
          <w:rFonts w:ascii="Times New Roman" w:hAnsi="Times New Roman" w:cs="Times New Roman"/>
          <w:sz w:val="24"/>
          <w:szCs w:val="24"/>
        </w:rPr>
        <w:t>. Purva nosusināšanas darbi nevar iespaidot</w:t>
      </w:r>
      <w:r w:rsidR="0063201E">
        <w:rPr>
          <w:rFonts w:ascii="Times New Roman" w:hAnsi="Times New Roman" w:cs="Times New Roman"/>
          <w:sz w:val="24"/>
          <w:szCs w:val="24"/>
        </w:rPr>
        <w:t xml:space="preserve"> </w:t>
      </w:r>
      <w:r w:rsidRPr="00F45BEE">
        <w:rPr>
          <w:rFonts w:ascii="Times New Roman" w:hAnsi="Times New Roman" w:cs="Times New Roman"/>
          <w:sz w:val="24"/>
          <w:szCs w:val="24"/>
        </w:rPr>
        <w:t>hidroloģisk</w:t>
      </w:r>
      <w:r w:rsidR="006107D3" w:rsidRPr="00F45BEE">
        <w:rPr>
          <w:rFonts w:ascii="Times New Roman" w:hAnsi="Times New Roman" w:cs="Times New Roman"/>
          <w:sz w:val="24"/>
          <w:szCs w:val="24"/>
        </w:rPr>
        <w:t>ā</w:t>
      </w:r>
      <w:r w:rsidRPr="00F45BEE">
        <w:rPr>
          <w:rFonts w:ascii="Times New Roman" w:hAnsi="Times New Roman" w:cs="Times New Roman"/>
          <w:sz w:val="24"/>
          <w:szCs w:val="24"/>
        </w:rPr>
        <w:t xml:space="preserve"> un hidroģeoloģisk</w:t>
      </w:r>
      <w:r w:rsidR="006107D3" w:rsidRPr="00F45BEE">
        <w:rPr>
          <w:rFonts w:ascii="Times New Roman" w:hAnsi="Times New Roman" w:cs="Times New Roman"/>
          <w:sz w:val="24"/>
          <w:szCs w:val="24"/>
        </w:rPr>
        <w:t>ā</w:t>
      </w:r>
      <w:r w:rsidRPr="00F45BEE">
        <w:rPr>
          <w:rFonts w:ascii="Times New Roman" w:hAnsi="Times New Roman" w:cs="Times New Roman"/>
          <w:sz w:val="24"/>
          <w:szCs w:val="24"/>
        </w:rPr>
        <w:t xml:space="preserve"> režīma izmaiņ</w:t>
      </w:r>
      <w:r w:rsidR="00677E1E">
        <w:rPr>
          <w:rFonts w:ascii="Times New Roman" w:hAnsi="Times New Roman" w:cs="Times New Roman"/>
          <w:sz w:val="24"/>
          <w:szCs w:val="24"/>
        </w:rPr>
        <w:t>a</w:t>
      </w:r>
      <w:r w:rsidRPr="00F45BEE">
        <w:rPr>
          <w:rFonts w:ascii="Times New Roman" w:hAnsi="Times New Roman" w:cs="Times New Roman"/>
          <w:sz w:val="24"/>
          <w:szCs w:val="24"/>
        </w:rPr>
        <w:t xml:space="preserve">s </w:t>
      </w:r>
      <w:r w:rsidR="006107D3" w:rsidRPr="00F45BEE">
        <w:rPr>
          <w:rFonts w:ascii="Times New Roman" w:hAnsi="Times New Roman" w:cs="Times New Roman"/>
          <w:sz w:val="24"/>
          <w:szCs w:val="24"/>
        </w:rPr>
        <w:t>aiz esoš</w:t>
      </w:r>
      <w:r w:rsidR="00677E1E">
        <w:rPr>
          <w:rFonts w:ascii="Times New Roman" w:hAnsi="Times New Roman" w:cs="Times New Roman"/>
          <w:sz w:val="24"/>
          <w:szCs w:val="24"/>
        </w:rPr>
        <w:t>aj</w:t>
      </w:r>
      <w:r w:rsidR="006107D3" w:rsidRPr="00F45BEE">
        <w:rPr>
          <w:rFonts w:ascii="Times New Roman" w:hAnsi="Times New Roman" w:cs="Times New Roman"/>
          <w:sz w:val="24"/>
          <w:szCs w:val="24"/>
        </w:rPr>
        <w:t>iem un plānotajiem kont</w:t>
      </w:r>
      <w:r w:rsidR="00677E1E">
        <w:rPr>
          <w:rFonts w:ascii="Times New Roman" w:hAnsi="Times New Roman" w:cs="Times New Roman"/>
          <w:sz w:val="24"/>
          <w:szCs w:val="24"/>
        </w:rPr>
        <w:t>ū</w:t>
      </w:r>
      <w:r w:rsidR="006107D3" w:rsidRPr="00F45BEE">
        <w:rPr>
          <w:rFonts w:ascii="Times New Roman" w:hAnsi="Times New Roman" w:cs="Times New Roman"/>
          <w:sz w:val="24"/>
          <w:szCs w:val="24"/>
        </w:rPr>
        <w:t>rgrāvjiem, jo augstajiem purviem raksturīgs pacēlums vidusdaļā</w:t>
      </w:r>
      <w:r w:rsidR="00677E1E">
        <w:rPr>
          <w:rFonts w:ascii="Times New Roman" w:hAnsi="Times New Roman" w:cs="Times New Roman"/>
          <w:sz w:val="24"/>
          <w:szCs w:val="24"/>
        </w:rPr>
        <w:t>,</w:t>
      </w:r>
      <w:r w:rsidR="006107D3" w:rsidRPr="00F45BEE">
        <w:rPr>
          <w:rFonts w:ascii="Times New Roman" w:hAnsi="Times New Roman" w:cs="Times New Roman"/>
          <w:sz w:val="24"/>
          <w:szCs w:val="24"/>
        </w:rPr>
        <w:t xml:space="preserve"> līdz ar to ūdens līmenis augstā tipa purvā pārsniedz gruntsūdens līmeni purvam pieguļošajās teritorijās. Tādējādi augstā purva nosusināšanas rezultātā ūdens līme</w:t>
      </w:r>
      <w:r w:rsidR="00677E1E">
        <w:rPr>
          <w:rFonts w:ascii="Times New Roman" w:hAnsi="Times New Roman" w:cs="Times New Roman"/>
          <w:sz w:val="24"/>
          <w:szCs w:val="24"/>
        </w:rPr>
        <w:t>nis</w:t>
      </w:r>
      <w:r w:rsidR="006107D3" w:rsidRPr="00F45BEE">
        <w:rPr>
          <w:rFonts w:ascii="Times New Roman" w:hAnsi="Times New Roman" w:cs="Times New Roman"/>
          <w:sz w:val="24"/>
          <w:szCs w:val="24"/>
        </w:rPr>
        <w:t xml:space="preserve"> izlīdzinā</w:t>
      </w:r>
      <w:r w:rsidR="00677E1E">
        <w:rPr>
          <w:rFonts w:ascii="Times New Roman" w:hAnsi="Times New Roman" w:cs="Times New Roman"/>
          <w:sz w:val="24"/>
          <w:szCs w:val="24"/>
        </w:rPr>
        <w:t>s</w:t>
      </w:r>
      <w:r w:rsidR="006107D3" w:rsidRPr="00F45BEE">
        <w:rPr>
          <w:rFonts w:ascii="Times New Roman" w:hAnsi="Times New Roman" w:cs="Times New Roman"/>
          <w:sz w:val="24"/>
          <w:szCs w:val="24"/>
        </w:rPr>
        <w:t xml:space="preserve"> un gruntsūdens līmeņa izmaiņas var izpausties tikai līdz tuvākajiem novadgrāv</w:t>
      </w:r>
      <w:r w:rsidR="00D814E4" w:rsidRPr="00F45BEE">
        <w:rPr>
          <w:rFonts w:ascii="Times New Roman" w:hAnsi="Times New Roman" w:cs="Times New Roman"/>
          <w:sz w:val="24"/>
          <w:szCs w:val="24"/>
        </w:rPr>
        <w:t>j</w:t>
      </w:r>
      <w:r w:rsidR="006107D3" w:rsidRPr="00F45BEE">
        <w:rPr>
          <w:rFonts w:ascii="Times New Roman" w:hAnsi="Times New Roman" w:cs="Times New Roman"/>
          <w:sz w:val="24"/>
          <w:szCs w:val="24"/>
        </w:rPr>
        <w:t>i</w:t>
      </w:r>
      <w:r w:rsidR="00D814E4" w:rsidRPr="00F45BEE">
        <w:rPr>
          <w:rFonts w:ascii="Times New Roman" w:hAnsi="Times New Roman" w:cs="Times New Roman"/>
          <w:sz w:val="24"/>
          <w:szCs w:val="24"/>
        </w:rPr>
        <w:t>e</w:t>
      </w:r>
      <w:r w:rsidR="006107D3" w:rsidRPr="00F45BEE">
        <w:rPr>
          <w:rFonts w:ascii="Times New Roman" w:hAnsi="Times New Roman" w:cs="Times New Roman"/>
          <w:sz w:val="24"/>
          <w:szCs w:val="24"/>
        </w:rPr>
        <w:t>m vai kont</w:t>
      </w:r>
      <w:r w:rsidR="00677E1E">
        <w:rPr>
          <w:rFonts w:ascii="Times New Roman" w:hAnsi="Times New Roman" w:cs="Times New Roman"/>
          <w:sz w:val="24"/>
          <w:szCs w:val="24"/>
        </w:rPr>
        <w:t>ū</w:t>
      </w:r>
      <w:r w:rsidR="006107D3" w:rsidRPr="00F45BEE">
        <w:rPr>
          <w:rFonts w:ascii="Times New Roman" w:hAnsi="Times New Roman" w:cs="Times New Roman"/>
          <w:sz w:val="24"/>
          <w:szCs w:val="24"/>
        </w:rPr>
        <w:t>rgrāv</w:t>
      </w:r>
      <w:r w:rsidR="00D814E4" w:rsidRPr="00F45BEE">
        <w:rPr>
          <w:rFonts w:ascii="Times New Roman" w:hAnsi="Times New Roman" w:cs="Times New Roman"/>
          <w:sz w:val="24"/>
          <w:szCs w:val="24"/>
        </w:rPr>
        <w:t>j</w:t>
      </w:r>
      <w:r w:rsidR="006107D3" w:rsidRPr="00F45BEE">
        <w:rPr>
          <w:rFonts w:ascii="Times New Roman" w:hAnsi="Times New Roman" w:cs="Times New Roman"/>
          <w:sz w:val="24"/>
          <w:szCs w:val="24"/>
        </w:rPr>
        <w:t>i</w:t>
      </w:r>
      <w:r w:rsidR="00D814E4" w:rsidRPr="00F45BEE">
        <w:rPr>
          <w:rFonts w:ascii="Times New Roman" w:hAnsi="Times New Roman" w:cs="Times New Roman"/>
          <w:sz w:val="24"/>
          <w:szCs w:val="24"/>
        </w:rPr>
        <w:t>e</w:t>
      </w:r>
      <w:r w:rsidR="006107D3" w:rsidRPr="00F45BEE">
        <w:rPr>
          <w:rFonts w:ascii="Times New Roman" w:hAnsi="Times New Roman" w:cs="Times New Roman"/>
          <w:sz w:val="24"/>
          <w:szCs w:val="24"/>
        </w:rPr>
        <w:t>m.</w:t>
      </w:r>
    </w:p>
    <w:p w:rsidR="003B3099" w:rsidRPr="00F45BEE" w:rsidRDefault="00677E1E" w:rsidP="00BF37C9">
      <w:pPr>
        <w:ind w:left="-3" w:right="52"/>
        <w:jc w:val="both"/>
        <w:rPr>
          <w:rFonts w:ascii="Times New Roman" w:hAnsi="Times New Roman" w:cs="Times New Roman"/>
          <w:sz w:val="24"/>
          <w:szCs w:val="24"/>
        </w:rPr>
      </w:pPr>
      <w:r>
        <w:rPr>
          <w:rFonts w:ascii="Times New Roman" w:hAnsi="Times New Roman" w:cs="Times New Roman"/>
          <w:sz w:val="24"/>
          <w:szCs w:val="24"/>
        </w:rPr>
        <w:t>K</w:t>
      </w:r>
      <w:r w:rsidR="007A7D02" w:rsidRPr="00F45BEE">
        <w:rPr>
          <w:rFonts w:ascii="Times New Roman" w:hAnsi="Times New Roman" w:cs="Times New Roman"/>
          <w:sz w:val="24"/>
          <w:szCs w:val="24"/>
        </w:rPr>
        <w:t xml:space="preserve">ūdras izstrādes rezultātā gruntsūdens plūsmas augšpusē sagaidāms līmeņa </w:t>
      </w:r>
      <w:r w:rsidR="00BF37C9" w:rsidRPr="00F45BEE">
        <w:rPr>
          <w:rFonts w:ascii="Times New Roman" w:hAnsi="Times New Roman" w:cs="Times New Roman"/>
          <w:sz w:val="24"/>
          <w:szCs w:val="24"/>
        </w:rPr>
        <w:t>pazeminājums</w:t>
      </w:r>
      <w:r w:rsidR="007A7D02" w:rsidRPr="00F45BEE">
        <w:rPr>
          <w:rFonts w:ascii="Times New Roman" w:hAnsi="Times New Roman" w:cs="Times New Roman"/>
          <w:sz w:val="24"/>
          <w:szCs w:val="24"/>
        </w:rPr>
        <w:t xml:space="preserve">, </w:t>
      </w:r>
      <w:r w:rsidR="00BF37C9" w:rsidRPr="00F45BEE">
        <w:rPr>
          <w:rFonts w:ascii="Times New Roman" w:hAnsi="Times New Roman" w:cs="Times New Roman"/>
          <w:sz w:val="24"/>
          <w:szCs w:val="24"/>
        </w:rPr>
        <w:t>bet</w:t>
      </w:r>
      <w:r w:rsidR="007A7D02" w:rsidRPr="00F45BEE">
        <w:rPr>
          <w:rFonts w:ascii="Times New Roman" w:hAnsi="Times New Roman" w:cs="Times New Roman"/>
          <w:sz w:val="24"/>
          <w:szCs w:val="24"/>
        </w:rPr>
        <w:t xml:space="preserve"> lejpusē – neliels paaugstinājums. </w:t>
      </w:r>
      <w:r w:rsidR="00F67714" w:rsidRPr="00F45BEE">
        <w:rPr>
          <w:rFonts w:ascii="Times New Roman" w:hAnsi="Times New Roman" w:cs="Times New Roman"/>
          <w:sz w:val="24"/>
          <w:szCs w:val="24"/>
        </w:rPr>
        <w:t>Garaj</w:t>
      </w:r>
      <w:r w:rsidR="00305451" w:rsidRPr="00F45BEE">
        <w:rPr>
          <w:rFonts w:ascii="Times New Roman" w:hAnsi="Times New Roman" w:cs="Times New Roman"/>
          <w:sz w:val="24"/>
          <w:szCs w:val="24"/>
        </w:rPr>
        <w:t>a</w:t>
      </w:r>
      <w:r w:rsidR="00F67714" w:rsidRPr="00F45BEE">
        <w:rPr>
          <w:rFonts w:ascii="Times New Roman" w:hAnsi="Times New Roman" w:cs="Times New Roman"/>
          <w:sz w:val="24"/>
          <w:szCs w:val="24"/>
        </w:rPr>
        <w:t>m k</w:t>
      </w:r>
      <w:r w:rsidR="00305451" w:rsidRPr="00F45BEE">
        <w:rPr>
          <w:rFonts w:ascii="Times New Roman" w:hAnsi="Times New Roman" w:cs="Times New Roman"/>
          <w:sz w:val="24"/>
          <w:szCs w:val="24"/>
        </w:rPr>
        <w:t>ā</w:t>
      </w:r>
      <w:r w:rsidR="00F67714" w:rsidRPr="00F45BEE">
        <w:rPr>
          <w:rFonts w:ascii="Times New Roman" w:hAnsi="Times New Roman" w:cs="Times New Roman"/>
          <w:sz w:val="24"/>
          <w:szCs w:val="24"/>
        </w:rPr>
        <w:t xml:space="preserve"> augstā tipa purvam ir raksturīga virszemes ūdeņu</w:t>
      </w:r>
      <w:r>
        <w:rPr>
          <w:rFonts w:ascii="Times New Roman" w:hAnsi="Times New Roman" w:cs="Times New Roman"/>
          <w:sz w:val="24"/>
          <w:szCs w:val="24"/>
        </w:rPr>
        <w:t>,</w:t>
      </w:r>
      <w:r w:rsidR="00F67714" w:rsidRPr="00F45BEE">
        <w:rPr>
          <w:rFonts w:ascii="Times New Roman" w:hAnsi="Times New Roman" w:cs="Times New Roman"/>
          <w:sz w:val="24"/>
          <w:szCs w:val="24"/>
        </w:rPr>
        <w:t xml:space="preserve"> k</w:t>
      </w:r>
      <w:r>
        <w:rPr>
          <w:rFonts w:ascii="Times New Roman" w:hAnsi="Times New Roman" w:cs="Times New Roman"/>
          <w:sz w:val="24"/>
          <w:szCs w:val="24"/>
        </w:rPr>
        <w:t>ā</w:t>
      </w:r>
      <w:r w:rsidR="00F67714" w:rsidRPr="00F45BEE">
        <w:rPr>
          <w:rFonts w:ascii="Times New Roman" w:hAnsi="Times New Roman" w:cs="Times New Roman"/>
          <w:sz w:val="24"/>
          <w:szCs w:val="24"/>
        </w:rPr>
        <w:t xml:space="preserve"> arī gruntsūdeņu noplūde praktiski visos virzienos. </w:t>
      </w:r>
      <w:r w:rsidR="007A7D02" w:rsidRPr="00F45BEE">
        <w:rPr>
          <w:rFonts w:ascii="Times New Roman" w:hAnsi="Times New Roman" w:cs="Times New Roman"/>
          <w:sz w:val="24"/>
          <w:szCs w:val="24"/>
        </w:rPr>
        <w:t xml:space="preserve">Ņemot </w:t>
      </w:r>
      <w:r w:rsidR="00F67714" w:rsidRPr="00F45BEE">
        <w:rPr>
          <w:rFonts w:ascii="Times New Roman" w:hAnsi="Times New Roman" w:cs="Times New Roman"/>
          <w:sz w:val="24"/>
          <w:szCs w:val="24"/>
        </w:rPr>
        <w:t>vērā</w:t>
      </w:r>
      <w:r w:rsidR="007A7D02" w:rsidRPr="00F45BEE">
        <w:rPr>
          <w:rFonts w:ascii="Times New Roman" w:hAnsi="Times New Roman" w:cs="Times New Roman"/>
          <w:sz w:val="24"/>
          <w:szCs w:val="24"/>
        </w:rPr>
        <w:t xml:space="preserve">, </w:t>
      </w:r>
      <w:r w:rsidR="00F67714" w:rsidRPr="00F45BEE">
        <w:rPr>
          <w:rFonts w:ascii="Times New Roman" w:hAnsi="Times New Roman" w:cs="Times New Roman"/>
          <w:sz w:val="24"/>
          <w:szCs w:val="24"/>
        </w:rPr>
        <w:t>ka svarīgāk</w:t>
      </w:r>
      <w:r>
        <w:rPr>
          <w:rFonts w:ascii="Times New Roman" w:hAnsi="Times New Roman" w:cs="Times New Roman"/>
          <w:sz w:val="24"/>
          <w:szCs w:val="24"/>
        </w:rPr>
        <w:t>ā</w:t>
      </w:r>
      <w:r w:rsidR="00F67714" w:rsidRPr="00F45BEE">
        <w:rPr>
          <w:rFonts w:ascii="Times New Roman" w:hAnsi="Times New Roman" w:cs="Times New Roman"/>
          <w:sz w:val="24"/>
          <w:szCs w:val="24"/>
        </w:rPr>
        <w:t xml:space="preserve"> no ūdensšķirtnēm šķērso Garo purvu ziemeļaustrumu</w:t>
      </w:r>
      <w:r>
        <w:rPr>
          <w:rFonts w:ascii="Times New Roman" w:hAnsi="Times New Roman" w:cs="Times New Roman"/>
          <w:sz w:val="24"/>
          <w:szCs w:val="24"/>
        </w:rPr>
        <w:t>-</w:t>
      </w:r>
      <w:r w:rsidR="00F67714" w:rsidRPr="00F45BEE">
        <w:rPr>
          <w:rFonts w:ascii="Times New Roman" w:hAnsi="Times New Roman" w:cs="Times New Roman"/>
          <w:sz w:val="24"/>
          <w:szCs w:val="24"/>
        </w:rPr>
        <w:t xml:space="preserve">dienvidrietumu virzienā, </w:t>
      </w:r>
      <w:r w:rsidR="007A7D02" w:rsidRPr="00F45BEE">
        <w:rPr>
          <w:rFonts w:ascii="Times New Roman" w:hAnsi="Times New Roman" w:cs="Times New Roman"/>
          <w:sz w:val="24"/>
          <w:szCs w:val="24"/>
        </w:rPr>
        <w:t>gruntsūdens plūsma</w:t>
      </w:r>
      <w:r w:rsidR="00F67714" w:rsidRPr="00F45BEE">
        <w:rPr>
          <w:rFonts w:ascii="Times New Roman" w:hAnsi="Times New Roman" w:cs="Times New Roman"/>
          <w:sz w:val="24"/>
          <w:szCs w:val="24"/>
        </w:rPr>
        <w:t>s galvenie virzieni</w:t>
      </w:r>
      <w:r w:rsidR="007A7D02" w:rsidRPr="00F45BEE">
        <w:rPr>
          <w:rFonts w:ascii="Times New Roman" w:hAnsi="Times New Roman" w:cs="Times New Roman"/>
          <w:sz w:val="24"/>
          <w:szCs w:val="24"/>
        </w:rPr>
        <w:t xml:space="preserve"> orientēt</w:t>
      </w:r>
      <w:r w:rsidR="00F67714" w:rsidRPr="00F45BEE">
        <w:rPr>
          <w:rFonts w:ascii="Times New Roman" w:hAnsi="Times New Roman" w:cs="Times New Roman"/>
          <w:sz w:val="24"/>
          <w:szCs w:val="24"/>
        </w:rPr>
        <w:t>i</w:t>
      </w:r>
      <w:r w:rsidR="007A7D02" w:rsidRPr="00F45BEE">
        <w:rPr>
          <w:rFonts w:ascii="Times New Roman" w:hAnsi="Times New Roman" w:cs="Times New Roman"/>
          <w:sz w:val="24"/>
          <w:szCs w:val="24"/>
        </w:rPr>
        <w:t xml:space="preserve"> </w:t>
      </w:r>
      <w:r>
        <w:rPr>
          <w:rFonts w:ascii="Times New Roman" w:hAnsi="Times New Roman" w:cs="Times New Roman"/>
          <w:sz w:val="24"/>
          <w:szCs w:val="24"/>
        </w:rPr>
        <w:t xml:space="preserve">uz </w:t>
      </w:r>
      <w:r w:rsidR="00F67714" w:rsidRPr="00F45BEE">
        <w:rPr>
          <w:rFonts w:ascii="Times New Roman" w:hAnsi="Times New Roman" w:cs="Times New Roman"/>
          <w:sz w:val="24"/>
          <w:szCs w:val="24"/>
        </w:rPr>
        <w:t>ziemeļrietum</w:t>
      </w:r>
      <w:r>
        <w:rPr>
          <w:rFonts w:ascii="Times New Roman" w:hAnsi="Times New Roman" w:cs="Times New Roman"/>
          <w:sz w:val="24"/>
          <w:szCs w:val="24"/>
        </w:rPr>
        <w:t>iem</w:t>
      </w:r>
      <w:r w:rsidR="00F67714" w:rsidRPr="00F45BEE">
        <w:rPr>
          <w:rFonts w:ascii="Times New Roman" w:hAnsi="Times New Roman" w:cs="Times New Roman"/>
          <w:sz w:val="24"/>
          <w:szCs w:val="24"/>
        </w:rPr>
        <w:t xml:space="preserve"> un dienvidaustrum</w:t>
      </w:r>
      <w:r>
        <w:rPr>
          <w:rFonts w:ascii="Times New Roman" w:hAnsi="Times New Roman" w:cs="Times New Roman"/>
          <w:sz w:val="24"/>
          <w:szCs w:val="24"/>
        </w:rPr>
        <w:t>iem</w:t>
      </w:r>
      <w:r w:rsidR="00F67714" w:rsidRPr="00F45BEE">
        <w:rPr>
          <w:rFonts w:ascii="Times New Roman" w:hAnsi="Times New Roman" w:cs="Times New Roman"/>
          <w:sz w:val="24"/>
          <w:szCs w:val="24"/>
        </w:rPr>
        <w:t xml:space="preserve"> (5.attēls). Ūdens noteces virzien</w:t>
      </w:r>
      <w:r w:rsidR="00F57F8C" w:rsidRPr="00F45BEE">
        <w:rPr>
          <w:rFonts w:ascii="Times New Roman" w:hAnsi="Times New Roman" w:cs="Times New Roman"/>
          <w:sz w:val="24"/>
          <w:szCs w:val="24"/>
        </w:rPr>
        <w:t>u</w:t>
      </w:r>
      <w:r w:rsidR="00F67714" w:rsidRPr="00F45BEE">
        <w:rPr>
          <w:rFonts w:ascii="Times New Roman" w:hAnsi="Times New Roman" w:cs="Times New Roman"/>
          <w:sz w:val="24"/>
          <w:szCs w:val="24"/>
        </w:rPr>
        <w:t xml:space="preserve"> ietekmē arī esoš</w:t>
      </w:r>
      <w:r w:rsidR="003B3099" w:rsidRPr="00F45BEE">
        <w:rPr>
          <w:rFonts w:ascii="Times New Roman" w:hAnsi="Times New Roman" w:cs="Times New Roman"/>
          <w:sz w:val="24"/>
          <w:szCs w:val="24"/>
        </w:rPr>
        <w:t>ais</w:t>
      </w:r>
      <w:r w:rsidR="00F67714" w:rsidRPr="00F45BEE">
        <w:rPr>
          <w:rFonts w:ascii="Times New Roman" w:hAnsi="Times New Roman" w:cs="Times New Roman"/>
          <w:sz w:val="24"/>
          <w:szCs w:val="24"/>
        </w:rPr>
        <w:t xml:space="preserve"> </w:t>
      </w:r>
      <w:r w:rsidR="003B3099" w:rsidRPr="00F45BEE">
        <w:rPr>
          <w:rFonts w:ascii="Times New Roman" w:hAnsi="Times New Roman" w:cs="Times New Roman"/>
          <w:sz w:val="24"/>
          <w:szCs w:val="24"/>
        </w:rPr>
        <w:t>grāvīšu tīkls purva perifērijas lielākajā daļā</w:t>
      </w:r>
      <w:r w:rsidR="00F67714" w:rsidRPr="00F45BEE">
        <w:rPr>
          <w:rFonts w:ascii="Times New Roman" w:hAnsi="Times New Roman" w:cs="Times New Roman"/>
          <w:sz w:val="24"/>
          <w:szCs w:val="24"/>
        </w:rPr>
        <w:t>, kas izveidot</w:t>
      </w:r>
      <w:r w:rsidR="003B3099" w:rsidRPr="00F45BEE">
        <w:rPr>
          <w:rFonts w:ascii="Times New Roman" w:hAnsi="Times New Roman" w:cs="Times New Roman"/>
          <w:sz w:val="24"/>
          <w:szCs w:val="24"/>
        </w:rPr>
        <w:t>s</w:t>
      </w:r>
      <w:r w:rsidR="00F67714" w:rsidRPr="00F45BEE">
        <w:rPr>
          <w:rFonts w:ascii="Times New Roman" w:hAnsi="Times New Roman" w:cs="Times New Roman"/>
          <w:sz w:val="24"/>
          <w:szCs w:val="24"/>
        </w:rPr>
        <w:t xml:space="preserve"> </w:t>
      </w:r>
      <w:r w:rsidR="00F51A79" w:rsidRPr="00F45BEE">
        <w:rPr>
          <w:rFonts w:ascii="Times New Roman" w:hAnsi="Times New Roman" w:cs="Times New Roman"/>
          <w:sz w:val="24"/>
          <w:szCs w:val="24"/>
        </w:rPr>
        <w:t>1960</w:t>
      </w:r>
      <w:r w:rsidR="00EA36BB" w:rsidRPr="00F45BEE">
        <w:rPr>
          <w:rFonts w:ascii="Times New Roman" w:hAnsi="Times New Roman" w:cs="Times New Roman"/>
          <w:sz w:val="24"/>
          <w:szCs w:val="24"/>
        </w:rPr>
        <w:t>.</w:t>
      </w:r>
      <w:r w:rsidR="00F51A79" w:rsidRPr="00F45BEE">
        <w:rPr>
          <w:rFonts w:ascii="Times New Roman" w:hAnsi="Times New Roman" w:cs="Times New Roman"/>
          <w:sz w:val="24"/>
          <w:szCs w:val="24"/>
        </w:rPr>
        <w:t>-1968.</w:t>
      </w:r>
      <w:r w:rsidR="00EA36BB" w:rsidRPr="00F45BEE">
        <w:rPr>
          <w:rFonts w:ascii="Times New Roman" w:hAnsi="Times New Roman" w:cs="Times New Roman"/>
          <w:sz w:val="24"/>
          <w:szCs w:val="24"/>
        </w:rPr>
        <w:t>gad</w:t>
      </w:r>
      <w:r w:rsidR="00F51A79" w:rsidRPr="00F45BEE">
        <w:rPr>
          <w:rFonts w:ascii="Times New Roman" w:hAnsi="Times New Roman" w:cs="Times New Roman"/>
          <w:sz w:val="24"/>
          <w:szCs w:val="24"/>
        </w:rPr>
        <w:t>ā</w:t>
      </w:r>
      <w:r w:rsidR="00EA36BB" w:rsidRPr="00F45BEE">
        <w:rPr>
          <w:rFonts w:ascii="Times New Roman" w:hAnsi="Times New Roman" w:cs="Times New Roman"/>
          <w:sz w:val="24"/>
          <w:szCs w:val="24"/>
        </w:rPr>
        <w:t>, kad tika veikta pakaišu kūdras ieguve</w:t>
      </w:r>
      <w:r w:rsidR="00C8565D" w:rsidRPr="00F45BEE">
        <w:rPr>
          <w:rFonts w:ascii="Times New Roman" w:hAnsi="Times New Roman" w:cs="Times New Roman"/>
          <w:sz w:val="24"/>
          <w:szCs w:val="24"/>
        </w:rPr>
        <w:t xml:space="preserve"> </w:t>
      </w:r>
      <w:r w:rsidRPr="00F45BEE">
        <w:rPr>
          <w:rFonts w:ascii="Times New Roman" w:hAnsi="Times New Roman" w:cs="Times New Roman"/>
          <w:sz w:val="24"/>
          <w:szCs w:val="24"/>
        </w:rPr>
        <w:t xml:space="preserve">Garā purva dienvidaustrumu daļā </w:t>
      </w:r>
      <w:r w:rsidR="00C8565D" w:rsidRPr="00F45BEE">
        <w:rPr>
          <w:rFonts w:ascii="Times New Roman" w:hAnsi="Times New Roman" w:cs="Times New Roman"/>
          <w:sz w:val="24"/>
          <w:szCs w:val="24"/>
        </w:rPr>
        <w:t>(</w:t>
      </w:r>
      <w:r w:rsidR="003D71A3" w:rsidRPr="00F45BEE">
        <w:rPr>
          <w:rFonts w:ascii="Times New Roman" w:hAnsi="Times New Roman" w:cs="Times New Roman"/>
          <w:sz w:val="24"/>
          <w:szCs w:val="24"/>
        </w:rPr>
        <w:t>23</w:t>
      </w:r>
      <w:r w:rsidR="00C8565D" w:rsidRPr="00F45BEE">
        <w:rPr>
          <w:rFonts w:ascii="Times New Roman" w:hAnsi="Times New Roman" w:cs="Times New Roman"/>
          <w:sz w:val="24"/>
          <w:szCs w:val="24"/>
        </w:rPr>
        <w:t>.attēls)</w:t>
      </w:r>
      <w:r w:rsidR="00EA36BB" w:rsidRPr="00F45BEE">
        <w:rPr>
          <w:rFonts w:ascii="Times New Roman" w:hAnsi="Times New Roman" w:cs="Times New Roman"/>
          <w:sz w:val="24"/>
          <w:szCs w:val="24"/>
        </w:rPr>
        <w:t xml:space="preserve">. </w:t>
      </w:r>
      <w:r w:rsidR="004D224B" w:rsidRPr="00F45BEE">
        <w:rPr>
          <w:rFonts w:ascii="Times New Roman" w:hAnsi="Times New Roman" w:cs="Times New Roman"/>
          <w:sz w:val="24"/>
          <w:szCs w:val="24"/>
        </w:rPr>
        <w:t>Tomēr bez šiem diviem galvenajiem noteces virzieniem izveidosies vēl vairākas lokālas ūdensšķirtnes.</w:t>
      </w:r>
    </w:p>
    <w:p w:rsidR="003B3099" w:rsidRPr="00F45BEE" w:rsidRDefault="003B3099" w:rsidP="003B3099">
      <w:pPr>
        <w:shd w:val="clear" w:color="auto" w:fill="FFFFFF"/>
        <w:spacing w:before="120" w:after="120" w:line="240" w:lineRule="auto"/>
        <w:jc w:val="center"/>
        <w:rPr>
          <w:rFonts w:ascii="Times New Roman" w:hAnsi="Times New Roman" w:cs="Times New Roman"/>
          <w:iCs/>
          <w:sz w:val="24"/>
          <w:szCs w:val="24"/>
        </w:rPr>
      </w:pPr>
      <w:r w:rsidRPr="00F45BEE">
        <w:rPr>
          <w:noProof/>
          <w:lang w:eastAsia="lv-LV"/>
        </w:rPr>
        <w:drawing>
          <wp:inline distT="0" distB="0" distL="0" distR="0" wp14:anchorId="208E73EE" wp14:editId="140237D2">
            <wp:extent cx="3493432" cy="3393392"/>
            <wp:effectExtent l="19050" t="19050" r="12065" b="17145"/>
            <wp:docPr id="13" name="Attēls 2"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descr="Attēls, kurā ir karte&#10;&#10;Apraksts ģenerēts automātiski"/>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66893" cy="3464749"/>
                    </a:xfrm>
                    <a:prstGeom prst="rect">
                      <a:avLst/>
                    </a:prstGeom>
                    <a:ln>
                      <a:solidFill>
                        <a:schemeClr val="tx1"/>
                      </a:solidFill>
                    </a:ln>
                  </pic:spPr>
                </pic:pic>
              </a:graphicData>
            </a:graphic>
          </wp:inline>
        </w:drawing>
      </w:r>
    </w:p>
    <w:p w:rsidR="003B3099" w:rsidRPr="00F45BEE" w:rsidRDefault="003D71A3" w:rsidP="00D034D8">
      <w:pPr>
        <w:pStyle w:val="ListParagraph"/>
        <w:spacing w:after="120"/>
        <w:ind w:left="-284" w:right="-188"/>
        <w:jc w:val="center"/>
        <w:rPr>
          <w:sz w:val="24"/>
          <w:szCs w:val="24"/>
        </w:rPr>
      </w:pPr>
      <w:r w:rsidRPr="00F45BEE">
        <w:rPr>
          <w:b/>
          <w:i/>
          <w:sz w:val="24"/>
          <w:szCs w:val="24"/>
        </w:rPr>
        <w:t>23</w:t>
      </w:r>
      <w:r w:rsidR="003B3099" w:rsidRPr="00F45BEE">
        <w:rPr>
          <w:b/>
          <w:i/>
          <w:sz w:val="24"/>
          <w:szCs w:val="24"/>
        </w:rPr>
        <w:t>.attēls</w:t>
      </w:r>
      <w:r w:rsidR="003B3099" w:rsidRPr="00F45BEE">
        <w:rPr>
          <w:i/>
          <w:sz w:val="24"/>
          <w:szCs w:val="24"/>
        </w:rPr>
        <w:t>.</w:t>
      </w:r>
      <w:r w:rsidR="003B3099" w:rsidRPr="00F45BEE">
        <w:rPr>
          <w:sz w:val="24"/>
          <w:szCs w:val="24"/>
        </w:rPr>
        <w:t xml:space="preserve"> </w:t>
      </w:r>
      <w:r w:rsidR="003B3099" w:rsidRPr="00F45BEE">
        <w:rPr>
          <w:i/>
          <w:sz w:val="24"/>
          <w:szCs w:val="24"/>
        </w:rPr>
        <w:t>Kūdras ieguvei sagatavoto grāvīšu tīkls PSRS ģenerālštāba kartē 1:10000 (1986</w:t>
      </w:r>
      <w:r w:rsidR="00D034D8" w:rsidRPr="00F45BEE">
        <w:rPr>
          <w:i/>
          <w:sz w:val="24"/>
          <w:szCs w:val="24"/>
        </w:rPr>
        <w:t>.gads)</w:t>
      </w:r>
    </w:p>
    <w:p w:rsidR="00F67714" w:rsidRPr="00F45BEE" w:rsidRDefault="00EA36BB" w:rsidP="003B3099">
      <w:pPr>
        <w:shd w:val="clear" w:color="auto" w:fill="FFFFFF"/>
        <w:spacing w:before="120" w:after="120" w:line="240" w:lineRule="auto"/>
        <w:jc w:val="both"/>
        <w:rPr>
          <w:rFonts w:ascii="Times New Roman" w:hAnsi="Times New Roman" w:cs="Times New Roman"/>
          <w:iCs/>
          <w:sz w:val="24"/>
          <w:szCs w:val="24"/>
        </w:rPr>
      </w:pPr>
      <w:r w:rsidRPr="00F45BEE">
        <w:rPr>
          <w:rFonts w:ascii="Times New Roman" w:hAnsi="Times New Roman" w:cs="Times New Roman"/>
          <w:iCs/>
          <w:sz w:val="24"/>
          <w:szCs w:val="24"/>
        </w:rPr>
        <w:t>Izvērtējot iepriekš minētos apstākļus</w:t>
      </w:r>
      <w:r w:rsidR="00677E1E">
        <w:rPr>
          <w:rFonts w:ascii="Times New Roman" w:hAnsi="Times New Roman" w:cs="Times New Roman"/>
          <w:iCs/>
          <w:sz w:val="24"/>
          <w:szCs w:val="24"/>
        </w:rPr>
        <w:t>,</w:t>
      </w:r>
      <w:r w:rsidRPr="00F45BEE">
        <w:rPr>
          <w:rFonts w:ascii="Times New Roman" w:hAnsi="Times New Roman" w:cs="Times New Roman"/>
          <w:iCs/>
          <w:sz w:val="24"/>
          <w:szCs w:val="24"/>
        </w:rPr>
        <w:t xml:space="preserve"> ir secināms, ka </w:t>
      </w:r>
      <w:r w:rsidR="00197090" w:rsidRPr="00F45BEE">
        <w:rPr>
          <w:rFonts w:ascii="Times New Roman" w:hAnsi="Times New Roman" w:cs="Times New Roman"/>
          <w:iCs/>
          <w:sz w:val="24"/>
          <w:szCs w:val="24"/>
        </w:rPr>
        <w:t>uz ziemeļiem</w:t>
      </w:r>
      <w:r w:rsidR="00677E1E">
        <w:rPr>
          <w:rFonts w:ascii="Times New Roman" w:hAnsi="Times New Roman" w:cs="Times New Roman"/>
          <w:iCs/>
          <w:sz w:val="24"/>
          <w:szCs w:val="24"/>
        </w:rPr>
        <w:t xml:space="preserve"> un </w:t>
      </w:r>
      <w:r w:rsidR="00197090" w:rsidRPr="00F45BEE">
        <w:rPr>
          <w:rFonts w:ascii="Times New Roman" w:hAnsi="Times New Roman" w:cs="Times New Roman"/>
          <w:iCs/>
          <w:sz w:val="24"/>
          <w:szCs w:val="24"/>
        </w:rPr>
        <w:t>dienvidiem no paredzētas darbības vietas nav sagaidāmas būtiskas izmaiņas hidrolo</w:t>
      </w:r>
      <w:r w:rsidR="00677E1E">
        <w:rPr>
          <w:rFonts w:ascii="Times New Roman" w:hAnsi="Times New Roman" w:cs="Times New Roman"/>
          <w:iCs/>
          <w:sz w:val="24"/>
          <w:szCs w:val="24"/>
        </w:rPr>
        <w:t>ģiskajā režīmā. Hidroģeoloģiskā</w:t>
      </w:r>
      <w:r w:rsidR="00197090" w:rsidRPr="00F45BEE">
        <w:rPr>
          <w:rFonts w:ascii="Times New Roman" w:hAnsi="Times New Roman" w:cs="Times New Roman"/>
          <w:iCs/>
          <w:sz w:val="24"/>
          <w:szCs w:val="24"/>
        </w:rPr>
        <w:t xml:space="preserve"> režīma izmaiņas būs vēl mazākas. Visticamāk, iecirkņos uz ziemeļrietumiem un dienvidaustrumiem no atradnes izstrādes robežas aiz novadgrāvjiem ir iespējama neliela pārpurvošanās, k</w:t>
      </w:r>
      <w:r w:rsidR="00677E1E">
        <w:rPr>
          <w:rFonts w:ascii="Times New Roman" w:hAnsi="Times New Roman" w:cs="Times New Roman"/>
          <w:iCs/>
          <w:sz w:val="24"/>
          <w:szCs w:val="24"/>
        </w:rPr>
        <w:t>o var izraisīt</w:t>
      </w:r>
      <w:r w:rsidR="00197090" w:rsidRPr="00F45BEE">
        <w:rPr>
          <w:rFonts w:ascii="Times New Roman" w:hAnsi="Times New Roman" w:cs="Times New Roman"/>
          <w:iCs/>
          <w:sz w:val="24"/>
          <w:szCs w:val="24"/>
        </w:rPr>
        <w:t xml:space="preserve"> ūdens līmeņ</w:t>
      </w:r>
      <w:r w:rsidR="00677E1E">
        <w:rPr>
          <w:rFonts w:ascii="Times New Roman" w:hAnsi="Times New Roman" w:cs="Times New Roman"/>
          <w:iCs/>
          <w:sz w:val="24"/>
          <w:szCs w:val="24"/>
        </w:rPr>
        <w:t>a</w:t>
      </w:r>
      <w:r w:rsidR="00197090" w:rsidRPr="00F45BEE">
        <w:rPr>
          <w:rFonts w:ascii="Times New Roman" w:hAnsi="Times New Roman" w:cs="Times New Roman"/>
          <w:iCs/>
          <w:sz w:val="24"/>
          <w:szCs w:val="24"/>
        </w:rPr>
        <w:t xml:space="preserve"> celšan</w:t>
      </w:r>
      <w:r w:rsidR="00677E1E">
        <w:rPr>
          <w:rFonts w:ascii="Times New Roman" w:hAnsi="Times New Roman" w:cs="Times New Roman"/>
          <w:iCs/>
          <w:sz w:val="24"/>
          <w:szCs w:val="24"/>
        </w:rPr>
        <w:t>ā</w:t>
      </w:r>
      <w:r w:rsidR="00197090" w:rsidRPr="00F45BEE">
        <w:rPr>
          <w:rFonts w:ascii="Times New Roman" w:hAnsi="Times New Roman" w:cs="Times New Roman"/>
          <w:iCs/>
          <w:sz w:val="24"/>
          <w:szCs w:val="24"/>
        </w:rPr>
        <w:t xml:space="preserve">s. Tomēr </w:t>
      </w:r>
      <w:r w:rsidR="00BF37C9" w:rsidRPr="00F45BEE">
        <w:rPr>
          <w:rFonts w:ascii="Times New Roman" w:hAnsi="Times New Roman" w:cs="Times New Roman"/>
          <w:iCs/>
          <w:sz w:val="24"/>
          <w:szCs w:val="24"/>
        </w:rPr>
        <w:t>šādiem</w:t>
      </w:r>
      <w:r w:rsidR="00197090" w:rsidRPr="00F45BEE">
        <w:rPr>
          <w:rFonts w:ascii="Times New Roman" w:hAnsi="Times New Roman" w:cs="Times New Roman"/>
          <w:iCs/>
          <w:sz w:val="24"/>
          <w:szCs w:val="24"/>
        </w:rPr>
        <w:t xml:space="preserve"> procesiem nav </w:t>
      </w:r>
      <w:r w:rsidR="003428F4" w:rsidRPr="00F45BEE">
        <w:rPr>
          <w:rFonts w:ascii="Times New Roman" w:hAnsi="Times New Roman" w:cs="Times New Roman"/>
          <w:iCs/>
          <w:sz w:val="24"/>
          <w:szCs w:val="24"/>
        </w:rPr>
        <w:t xml:space="preserve">būtiskas nozīmes, jo šeit pārpurvošanās notiek </w:t>
      </w:r>
      <w:r w:rsidR="00677E1E">
        <w:rPr>
          <w:rFonts w:ascii="Times New Roman" w:hAnsi="Times New Roman" w:cs="Times New Roman"/>
          <w:iCs/>
          <w:sz w:val="24"/>
          <w:szCs w:val="24"/>
        </w:rPr>
        <w:t xml:space="preserve">jau </w:t>
      </w:r>
      <w:r w:rsidR="003428F4" w:rsidRPr="00F45BEE">
        <w:rPr>
          <w:rFonts w:ascii="Times New Roman" w:hAnsi="Times New Roman" w:cs="Times New Roman"/>
          <w:iCs/>
          <w:sz w:val="24"/>
          <w:szCs w:val="24"/>
        </w:rPr>
        <w:t>šobrīd</w:t>
      </w:r>
      <w:r w:rsidR="003428F4" w:rsidRPr="00F45BEE">
        <w:rPr>
          <w:rFonts w:ascii="Times New Roman" w:hAnsi="Times New Roman" w:cs="Times New Roman"/>
          <w:sz w:val="24"/>
          <w:szCs w:val="24"/>
        </w:rPr>
        <w:t>.</w:t>
      </w:r>
    </w:p>
    <w:p w:rsidR="00235D5E" w:rsidRPr="00F45BEE" w:rsidRDefault="00195A34" w:rsidP="006D4A1C">
      <w:pPr>
        <w:shd w:val="clear" w:color="auto" w:fill="FFFFFF"/>
        <w:spacing w:before="120" w:after="120" w:line="240" w:lineRule="auto"/>
        <w:jc w:val="both"/>
        <w:rPr>
          <w:rFonts w:ascii="Times New Roman" w:hAnsi="Times New Roman" w:cs="Times New Roman"/>
          <w:iCs/>
          <w:sz w:val="24"/>
          <w:szCs w:val="24"/>
        </w:rPr>
      </w:pPr>
      <w:r w:rsidRPr="00F45BEE">
        <w:rPr>
          <w:rFonts w:ascii="Times New Roman" w:hAnsi="Times New Roman" w:cs="Times New Roman"/>
          <w:iCs/>
          <w:sz w:val="24"/>
          <w:szCs w:val="24"/>
        </w:rPr>
        <w:lastRenderedPageBreak/>
        <w:t>Uzs</w:t>
      </w:r>
      <w:r w:rsidR="00677E1E">
        <w:rPr>
          <w:rFonts w:ascii="Times New Roman" w:hAnsi="Times New Roman" w:cs="Times New Roman"/>
          <w:iCs/>
          <w:sz w:val="24"/>
          <w:szCs w:val="24"/>
        </w:rPr>
        <w:t>ā</w:t>
      </w:r>
      <w:r w:rsidRPr="00F45BEE">
        <w:rPr>
          <w:rFonts w:ascii="Times New Roman" w:hAnsi="Times New Roman" w:cs="Times New Roman"/>
          <w:iCs/>
          <w:sz w:val="24"/>
          <w:szCs w:val="24"/>
        </w:rPr>
        <w:t>kot kūdras ieguvi</w:t>
      </w:r>
      <w:r w:rsidR="00677E1E">
        <w:rPr>
          <w:rFonts w:ascii="Times New Roman" w:hAnsi="Times New Roman" w:cs="Times New Roman"/>
          <w:iCs/>
          <w:sz w:val="24"/>
          <w:szCs w:val="24"/>
        </w:rPr>
        <w:t>,</w:t>
      </w:r>
      <w:r w:rsidRPr="00F45BEE">
        <w:rPr>
          <w:rFonts w:ascii="Times New Roman" w:hAnsi="Times New Roman" w:cs="Times New Roman"/>
          <w:iCs/>
          <w:sz w:val="24"/>
          <w:szCs w:val="24"/>
        </w:rPr>
        <w:t xml:space="preserve"> atradnes te</w:t>
      </w:r>
      <w:r w:rsidR="003D71A3" w:rsidRPr="00F45BEE">
        <w:rPr>
          <w:rFonts w:ascii="Times New Roman" w:hAnsi="Times New Roman" w:cs="Times New Roman"/>
          <w:iCs/>
          <w:sz w:val="24"/>
          <w:szCs w:val="24"/>
        </w:rPr>
        <w:t>ritorij</w:t>
      </w:r>
      <w:r w:rsidR="00AA3157" w:rsidRPr="00F45BEE">
        <w:rPr>
          <w:rFonts w:ascii="Times New Roman" w:hAnsi="Times New Roman" w:cs="Times New Roman"/>
          <w:iCs/>
          <w:sz w:val="24"/>
          <w:szCs w:val="24"/>
        </w:rPr>
        <w:t>ā</w:t>
      </w:r>
      <w:r w:rsidR="003D71A3" w:rsidRPr="00F45BEE">
        <w:rPr>
          <w:rFonts w:ascii="Times New Roman" w:hAnsi="Times New Roman" w:cs="Times New Roman"/>
          <w:iCs/>
          <w:sz w:val="24"/>
          <w:szCs w:val="24"/>
        </w:rPr>
        <w:t xml:space="preserve"> </w:t>
      </w:r>
      <w:r w:rsidR="00AA3157" w:rsidRPr="00F45BEE">
        <w:rPr>
          <w:rFonts w:ascii="Times New Roman" w:hAnsi="Times New Roman" w:cs="Times New Roman"/>
          <w:iCs/>
          <w:sz w:val="24"/>
          <w:szCs w:val="24"/>
        </w:rPr>
        <w:t>paredzēts ierīkot</w:t>
      </w:r>
      <w:r w:rsidR="003D71A3" w:rsidRPr="00F45BEE">
        <w:rPr>
          <w:rFonts w:ascii="Times New Roman" w:hAnsi="Times New Roman" w:cs="Times New Roman"/>
          <w:iCs/>
          <w:sz w:val="24"/>
          <w:szCs w:val="24"/>
        </w:rPr>
        <w:t xml:space="preserve"> ka</w:t>
      </w:r>
      <w:r w:rsidR="00AA3157" w:rsidRPr="00F45BEE">
        <w:rPr>
          <w:rFonts w:ascii="Times New Roman" w:hAnsi="Times New Roman" w:cs="Times New Roman"/>
          <w:iCs/>
          <w:sz w:val="24"/>
          <w:szCs w:val="24"/>
        </w:rPr>
        <w:t>rtu</w:t>
      </w:r>
      <w:r w:rsidR="003D71A3" w:rsidRPr="00F45BEE">
        <w:rPr>
          <w:rFonts w:ascii="Times New Roman" w:hAnsi="Times New Roman" w:cs="Times New Roman"/>
          <w:iCs/>
          <w:sz w:val="24"/>
          <w:szCs w:val="24"/>
        </w:rPr>
        <w:t xml:space="preserve"> grāv</w:t>
      </w:r>
      <w:r w:rsidR="00AA3157" w:rsidRPr="00F45BEE">
        <w:rPr>
          <w:rFonts w:ascii="Times New Roman" w:hAnsi="Times New Roman" w:cs="Times New Roman"/>
          <w:iCs/>
          <w:sz w:val="24"/>
          <w:szCs w:val="24"/>
        </w:rPr>
        <w:t>jus</w:t>
      </w:r>
      <w:r w:rsidRPr="00F45BEE">
        <w:rPr>
          <w:rFonts w:ascii="Times New Roman" w:hAnsi="Times New Roman" w:cs="Times New Roman"/>
          <w:iCs/>
          <w:sz w:val="24"/>
          <w:szCs w:val="24"/>
        </w:rPr>
        <w:t xml:space="preserve">, kas novada ūdeni aiz kūdras ieguves vietas. Šādu </w:t>
      </w:r>
      <w:r w:rsidR="00AA3157" w:rsidRPr="00F45BEE">
        <w:rPr>
          <w:rFonts w:ascii="Times New Roman" w:hAnsi="Times New Roman" w:cs="Times New Roman"/>
          <w:iCs/>
          <w:sz w:val="24"/>
          <w:szCs w:val="24"/>
        </w:rPr>
        <w:t>kartu</w:t>
      </w:r>
      <w:r w:rsidRPr="00F45BEE">
        <w:rPr>
          <w:rFonts w:ascii="Times New Roman" w:hAnsi="Times New Roman" w:cs="Times New Roman"/>
          <w:iCs/>
          <w:sz w:val="24"/>
          <w:szCs w:val="24"/>
        </w:rPr>
        <w:t xml:space="preserve"> grāvj</w:t>
      </w:r>
      <w:r w:rsidR="00677E1E">
        <w:rPr>
          <w:rFonts w:ascii="Times New Roman" w:hAnsi="Times New Roman" w:cs="Times New Roman"/>
          <w:iCs/>
          <w:sz w:val="24"/>
          <w:szCs w:val="24"/>
        </w:rPr>
        <w:t>u</w:t>
      </w:r>
      <w:r w:rsidRPr="00F45BEE">
        <w:rPr>
          <w:rFonts w:ascii="Times New Roman" w:hAnsi="Times New Roman" w:cs="Times New Roman"/>
          <w:iCs/>
          <w:sz w:val="24"/>
          <w:szCs w:val="24"/>
        </w:rPr>
        <w:t xml:space="preserve"> </w:t>
      </w:r>
      <w:r w:rsidR="00235D5E" w:rsidRPr="00F45BEE">
        <w:rPr>
          <w:rFonts w:ascii="Times New Roman" w:hAnsi="Times New Roman" w:cs="Times New Roman"/>
          <w:iCs/>
          <w:sz w:val="24"/>
          <w:szCs w:val="24"/>
        </w:rPr>
        <w:t>ierīkošanas</w:t>
      </w:r>
      <w:r w:rsidRPr="00F45BEE">
        <w:rPr>
          <w:rFonts w:ascii="Times New Roman" w:hAnsi="Times New Roman" w:cs="Times New Roman"/>
          <w:iCs/>
          <w:sz w:val="24"/>
          <w:szCs w:val="24"/>
        </w:rPr>
        <w:t xml:space="preserve"> iespaid</w:t>
      </w:r>
      <w:r w:rsidR="00677E1E">
        <w:rPr>
          <w:rFonts w:ascii="Times New Roman" w:hAnsi="Times New Roman" w:cs="Times New Roman"/>
          <w:iCs/>
          <w:sz w:val="24"/>
          <w:szCs w:val="24"/>
        </w:rPr>
        <w:t>ā</w:t>
      </w:r>
      <w:r w:rsidRPr="00F45BEE">
        <w:rPr>
          <w:rFonts w:ascii="Times New Roman" w:hAnsi="Times New Roman" w:cs="Times New Roman"/>
          <w:iCs/>
          <w:sz w:val="24"/>
          <w:szCs w:val="24"/>
        </w:rPr>
        <w:t xml:space="preserve"> </w:t>
      </w:r>
      <w:r w:rsidR="00235D5E" w:rsidRPr="00F45BEE">
        <w:rPr>
          <w:rFonts w:ascii="Times New Roman" w:hAnsi="Times New Roman" w:cs="Times New Roman"/>
          <w:iCs/>
          <w:sz w:val="24"/>
          <w:szCs w:val="24"/>
        </w:rPr>
        <w:t>provizoriskam novērtējumam ir iespējams izmantot gruntsūdens līmeņa depresijas līkni purvā ierīkota</w:t>
      </w:r>
      <w:r w:rsidR="00677E1E">
        <w:rPr>
          <w:rFonts w:ascii="Times New Roman" w:hAnsi="Times New Roman" w:cs="Times New Roman"/>
          <w:iCs/>
          <w:sz w:val="24"/>
          <w:szCs w:val="24"/>
        </w:rPr>
        <w:t>jam meliorācijas grāvim</w:t>
      </w:r>
      <w:r w:rsidR="00235D5E" w:rsidRPr="00F45BEE">
        <w:rPr>
          <w:rFonts w:ascii="Times New Roman" w:hAnsi="Times New Roman" w:cs="Times New Roman"/>
          <w:iCs/>
          <w:sz w:val="24"/>
          <w:szCs w:val="24"/>
        </w:rPr>
        <w:t>[</w:t>
      </w:r>
      <w:r w:rsidR="003D71A3" w:rsidRPr="00F45BEE">
        <w:rPr>
          <w:rFonts w:ascii="Times New Roman" w:hAnsi="Times New Roman" w:cs="Times New Roman"/>
          <w:iCs/>
          <w:sz w:val="24"/>
          <w:szCs w:val="24"/>
        </w:rPr>
        <w:t>2</w:t>
      </w:r>
      <w:r w:rsidR="00235D5E" w:rsidRPr="00F45BEE">
        <w:rPr>
          <w:rFonts w:ascii="Times New Roman" w:hAnsi="Times New Roman" w:cs="Times New Roman"/>
          <w:iCs/>
          <w:sz w:val="24"/>
          <w:szCs w:val="24"/>
        </w:rPr>
        <w:t xml:space="preserve">]. </w:t>
      </w:r>
      <w:r w:rsidR="00677E1E">
        <w:rPr>
          <w:rFonts w:ascii="Times New Roman" w:hAnsi="Times New Roman" w:cs="Times New Roman"/>
          <w:iCs/>
          <w:sz w:val="24"/>
          <w:szCs w:val="24"/>
        </w:rPr>
        <w:t>Atbilstoši J.Valtera aprēķiniem</w:t>
      </w:r>
      <w:r w:rsidR="00235D5E" w:rsidRPr="00F45BEE">
        <w:rPr>
          <w:rFonts w:ascii="Times New Roman" w:hAnsi="Times New Roman" w:cs="Times New Roman"/>
          <w:iCs/>
          <w:sz w:val="24"/>
          <w:szCs w:val="24"/>
        </w:rPr>
        <w:t>[</w:t>
      </w:r>
      <w:r w:rsidR="003D71A3" w:rsidRPr="00F45BEE">
        <w:rPr>
          <w:rFonts w:ascii="Times New Roman" w:hAnsi="Times New Roman" w:cs="Times New Roman"/>
          <w:iCs/>
          <w:sz w:val="24"/>
          <w:szCs w:val="24"/>
        </w:rPr>
        <w:t>2</w:t>
      </w:r>
      <w:r w:rsidR="00235D5E" w:rsidRPr="00F45BEE">
        <w:rPr>
          <w:rFonts w:ascii="Times New Roman" w:hAnsi="Times New Roman" w:cs="Times New Roman"/>
          <w:iCs/>
          <w:sz w:val="24"/>
          <w:szCs w:val="24"/>
        </w:rPr>
        <w:t>] vienu metru dziļa drenāžas grāvja ietekme izbeidzas jau 4-5</w:t>
      </w:r>
      <w:r w:rsidR="00677E1E">
        <w:rPr>
          <w:rFonts w:ascii="Times New Roman" w:hAnsi="Times New Roman" w:cs="Times New Roman"/>
          <w:iCs/>
          <w:sz w:val="24"/>
          <w:szCs w:val="24"/>
        </w:rPr>
        <w:t> </w:t>
      </w:r>
      <w:r w:rsidR="00235D5E" w:rsidRPr="00F45BEE">
        <w:rPr>
          <w:rFonts w:ascii="Times New Roman" w:hAnsi="Times New Roman" w:cs="Times New Roman"/>
          <w:iCs/>
          <w:sz w:val="24"/>
          <w:szCs w:val="24"/>
        </w:rPr>
        <w:t>m attālumā no grāvja borta (</w:t>
      </w:r>
      <w:r w:rsidR="003D71A3" w:rsidRPr="00F45BEE">
        <w:rPr>
          <w:rFonts w:ascii="Times New Roman" w:hAnsi="Times New Roman" w:cs="Times New Roman"/>
          <w:iCs/>
          <w:sz w:val="24"/>
          <w:szCs w:val="24"/>
        </w:rPr>
        <w:t>24</w:t>
      </w:r>
      <w:r w:rsidR="00235D5E" w:rsidRPr="00F45BEE">
        <w:rPr>
          <w:rFonts w:ascii="Times New Roman" w:hAnsi="Times New Roman" w:cs="Times New Roman"/>
          <w:iCs/>
          <w:sz w:val="24"/>
          <w:szCs w:val="24"/>
        </w:rPr>
        <w:t>.attēls). Ņem</w:t>
      </w:r>
      <w:r w:rsidR="00677E1E">
        <w:rPr>
          <w:rFonts w:ascii="Times New Roman" w:hAnsi="Times New Roman" w:cs="Times New Roman"/>
          <w:iCs/>
          <w:sz w:val="24"/>
          <w:szCs w:val="24"/>
        </w:rPr>
        <w:t>ot vērā, ka kūdras ieguvi neļau</w:t>
      </w:r>
      <w:r w:rsidR="00235D5E" w:rsidRPr="00F45BEE">
        <w:rPr>
          <w:rFonts w:ascii="Times New Roman" w:hAnsi="Times New Roman" w:cs="Times New Roman"/>
          <w:iCs/>
          <w:sz w:val="24"/>
          <w:szCs w:val="24"/>
        </w:rPr>
        <w:t>s veikt bez tā saucam</w:t>
      </w:r>
      <w:r w:rsidR="00677E1E">
        <w:rPr>
          <w:rFonts w:ascii="Times New Roman" w:hAnsi="Times New Roman" w:cs="Times New Roman"/>
          <w:iCs/>
          <w:sz w:val="24"/>
          <w:szCs w:val="24"/>
        </w:rPr>
        <w:t>ās</w:t>
      </w:r>
      <w:r w:rsidR="00235D5E" w:rsidRPr="00F45BEE">
        <w:rPr>
          <w:rFonts w:ascii="Times New Roman" w:hAnsi="Times New Roman" w:cs="Times New Roman"/>
          <w:iCs/>
          <w:sz w:val="24"/>
          <w:szCs w:val="24"/>
        </w:rPr>
        <w:t xml:space="preserve"> ugunsdrošības joslas</w:t>
      </w:r>
      <w:r w:rsidR="0089608F" w:rsidRPr="00F45BEE">
        <w:rPr>
          <w:rFonts w:ascii="Times New Roman" w:hAnsi="Times New Roman" w:cs="Times New Roman"/>
          <w:iCs/>
          <w:sz w:val="24"/>
          <w:szCs w:val="24"/>
        </w:rPr>
        <w:t xml:space="preserve"> (atstarpes)</w:t>
      </w:r>
      <w:r w:rsidR="00235D5E" w:rsidRPr="00F45BEE">
        <w:rPr>
          <w:rFonts w:ascii="Times New Roman" w:hAnsi="Times New Roman" w:cs="Times New Roman"/>
          <w:iCs/>
          <w:sz w:val="24"/>
          <w:szCs w:val="24"/>
        </w:rPr>
        <w:t>, jaun</w:t>
      </w:r>
      <w:r w:rsidR="00AA3157" w:rsidRPr="00F45BEE">
        <w:rPr>
          <w:rFonts w:ascii="Times New Roman" w:hAnsi="Times New Roman" w:cs="Times New Roman"/>
          <w:iCs/>
          <w:sz w:val="24"/>
          <w:szCs w:val="24"/>
        </w:rPr>
        <w:t>ie</w:t>
      </w:r>
      <w:r w:rsidR="00235D5E" w:rsidRPr="00F45BEE">
        <w:rPr>
          <w:rFonts w:ascii="Times New Roman" w:hAnsi="Times New Roman" w:cs="Times New Roman"/>
          <w:iCs/>
          <w:sz w:val="24"/>
          <w:szCs w:val="24"/>
        </w:rPr>
        <w:t>rīkojamo ka</w:t>
      </w:r>
      <w:r w:rsidR="00AA3157" w:rsidRPr="00F45BEE">
        <w:rPr>
          <w:rFonts w:ascii="Times New Roman" w:hAnsi="Times New Roman" w:cs="Times New Roman"/>
          <w:iCs/>
          <w:sz w:val="24"/>
          <w:szCs w:val="24"/>
        </w:rPr>
        <w:t>rtu</w:t>
      </w:r>
      <w:r w:rsidR="00235D5E" w:rsidRPr="00F45BEE">
        <w:rPr>
          <w:rFonts w:ascii="Times New Roman" w:hAnsi="Times New Roman" w:cs="Times New Roman"/>
          <w:iCs/>
          <w:sz w:val="24"/>
          <w:szCs w:val="24"/>
        </w:rPr>
        <w:t xml:space="preserve"> grāvju ietekmes zona nebūs platāka par šo drošī</w:t>
      </w:r>
      <w:r w:rsidR="003B2F4A" w:rsidRPr="00F45BEE">
        <w:rPr>
          <w:rFonts w:ascii="Times New Roman" w:hAnsi="Times New Roman" w:cs="Times New Roman"/>
          <w:iCs/>
          <w:sz w:val="24"/>
          <w:szCs w:val="24"/>
        </w:rPr>
        <w:t>b</w:t>
      </w:r>
      <w:r w:rsidR="00235D5E" w:rsidRPr="00F45BEE">
        <w:rPr>
          <w:rFonts w:ascii="Times New Roman" w:hAnsi="Times New Roman" w:cs="Times New Roman"/>
          <w:iCs/>
          <w:sz w:val="24"/>
          <w:szCs w:val="24"/>
        </w:rPr>
        <w:t>as zonu.</w:t>
      </w:r>
    </w:p>
    <w:p w:rsidR="00235D5E" w:rsidRPr="00F45BEE" w:rsidRDefault="00235D5E" w:rsidP="00235D5E">
      <w:pPr>
        <w:shd w:val="clear" w:color="auto" w:fill="FFFFFF"/>
        <w:spacing w:before="120" w:after="120" w:line="240" w:lineRule="auto"/>
        <w:jc w:val="center"/>
        <w:rPr>
          <w:rFonts w:ascii="Times New Roman" w:hAnsi="Times New Roman" w:cs="Times New Roman"/>
          <w:iCs/>
          <w:sz w:val="24"/>
          <w:szCs w:val="24"/>
        </w:rPr>
      </w:pPr>
      <w:r w:rsidRPr="00F45BEE">
        <w:rPr>
          <w:rFonts w:ascii="Times New Roman" w:hAnsi="Times New Roman" w:cs="Times New Roman"/>
          <w:iCs/>
          <w:noProof/>
          <w:sz w:val="24"/>
          <w:szCs w:val="24"/>
          <w:lang w:eastAsia="lv-LV"/>
        </w:rPr>
        <w:drawing>
          <wp:inline distT="0" distB="0" distL="0" distR="0" wp14:anchorId="34243C45" wp14:editId="6D28F9C2">
            <wp:extent cx="2165767" cy="1892932"/>
            <wp:effectExtent l="19050" t="19050" r="25400" b="12700"/>
            <wp:docPr id="4" name="Picture 4" descr="C:\Users\User\Desktop\Work\Enviroprojekts\Garais purvs\Garais purvs\Grafika\IVN_Aknist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ork\Enviroprojekts\Garais purvs\Garais purvs\Grafika\IVN_Aknistes 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5554" cy="1892746"/>
                    </a:xfrm>
                    <a:prstGeom prst="rect">
                      <a:avLst/>
                    </a:prstGeom>
                    <a:noFill/>
                    <a:ln>
                      <a:solidFill>
                        <a:schemeClr val="tx1">
                          <a:lumMod val="50000"/>
                          <a:lumOff val="50000"/>
                        </a:schemeClr>
                      </a:solidFill>
                    </a:ln>
                  </pic:spPr>
                </pic:pic>
              </a:graphicData>
            </a:graphic>
          </wp:inline>
        </w:drawing>
      </w:r>
      <w:r w:rsidRPr="00F45BEE">
        <w:rPr>
          <w:rFonts w:ascii="Times New Roman" w:hAnsi="Times New Roman" w:cs="Times New Roman"/>
          <w:iCs/>
          <w:sz w:val="24"/>
          <w:szCs w:val="24"/>
        </w:rPr>
        <w:t>.</w:t>
      </w:r>
    </w:p>
    <w:p w:rsidR="00235D5E" w:rsidRDefault="003D71A3" w:rsidP="00235D5E">
      <w:pPr>
        <w:shd w:val="clear" w:color="auto" w:fill="FFFFFF"/>
        <w:spacing w:before="120" w:after="120" w:line="240" w:lineRule="auto"/>
        <w:jc w:val="center"/>
        <w:rPr>
          <w:rFonts w:ascii="Times New Roman" w:hAnsi="Times New Roman" w:cs="Times New Roman"/>
          <w:i/>
          <w:iCs/>
          <w:sz w:val="24"/>
          <w:szCs w:val="24"/>
        </w:rPr>
      </w:pPr>
      <w:r w:rsidRPr="00F45BEE">
        <w:rPr>
          <w:rFonts w:ascii="Times New Roman" w:hAnsi="Times New Roman" w:cs="Times New Roman"/>
          <w:b/>
          <w:i/>
          <w:iCs/>
          <w:sz w:val="24"/>
          <w:szCs w:val="24"/>
        </w:rPr>
        <w:t>24</w:t>
      </w:r>
      <w:r w:rsidR="00235D5E" w:rsidRPr="00F45BEE">
        <w:rPr>
          <w:rFonts w:ascii="Times New Roman" w:hAnsi="Times New Roman" w:cs="Times New Roman"/>
          <w:b/>
          <w:i/>
          <w:iCs/>
          <w:sz w:val="24"/>
          <w:szCs w:val="24"/>
        </w:rPr>
        <w:t>.attēls</w:t>
      </w:r>
      <w:r w:rsidR="00235D5E" w:rsidRPr="00F45BEE">
        <w:rPr>
          <w:rFonts w:ascii="Times New Roman" w:hAnsi="Times New Roman" w:cs="Times New Roman"/>
          <w:i/>
          <w:iCs/>
          <w:sz w:val="24"/>
          <w:szCs w:val="24"/>
        </w:rPr>
        <w:t xml:space="preserve"> Gruntsūdens līmeņa depresijas līkne (pēc J.Valtera aprēķiniem</w:t>
      </w:r>
      <w:r w:rsidR="00BF3DEC">
        <w:rPr>
          <w:rFonts w:ascii="Times New Roman" w:hAnsi="Times New Roman" w:cs="Times New Roman"/>
          <w:i/>
          <w:iCs/>
          <w:sz w:val="24"/>
          <w:szCs w:val="24"/>
        </w:rPr>
        <w:t>[</w:t>
      </w:r>
      <w:r w:rsidRPr="00F45BEE">
        <w:rPr>
          <w:rFonts w:ascii="Times New Roman" w:hAnsi="Times New Roman" w:cs="Times New Roman"/>
          <w:i/>
          <w:iCs/>
          <w:sz w:val="24"/>
          <w:szCs w:val="24"/>
        </w:rPr>
        <w:t>2</w:t>
      </w:r>
      <w:r w:rsidR="00235D5E" w:rsidRPr="00F45BEE">
        <w:rPr>
          <w:rFonts w:ascii="Times New Roman" w:hAnsi="Times New Roman" w:cs="Times New Roman"/>
          <w:i/>
          <w:iCs/>
          <w:sz w:val="24"/>
          <w:szCs w:val="24"/>
        </w:rPr>
        <w:t>])</w:t>
      </w:r>
    </w:p>
    <w:p w:rsidR="00677E1E" w:rsidRPr="00F45BEE" w:rsidRDefault="00677E1E" w:rsidP="00235D5E">
      <w:pPr>
        <w:shd w:val="clear" w:color="auto" w:fill="FFFFFF"/>
        <w:spacing w:before="120" w:after="120" w:line="240" w:lineRule="auto"/>
        <w:jc w:val="center"/>
        <w:rPr>
          <w:rFonts w:ascii="Times New Roman" w:hAnsi="Times New Roman" w:cs="Times New Roman"/>
          <w:i/>
          <w:iCs/>
          <w:sz w:val="24"/>
          <w:szCs w:val="24"/>
        </w:rPr>
      </w:pPr>
    </w:p>
    <w:p w:rsidR="00235D5E" w:rsidRPr="00F45BEE" w:rsidRDefault="0089608F" w:rsidP="00BF6137">
      <w:pPr>
        <w:pStyle w:val="ListParagraph"/>
        <w:numPr>
          <w:ilvl w:val="1"/>
          <w:numId w:val="23"/>
        </w:numPr>
        <w:autoSpaceDE w:val="0"/>
        <w:autoSpaceDN w:val="0"/>
        <w:adjustRightInd w:val="0"/>
        <w:spacing w:before="240" w:after="240" w:line="240" w:lineRule="auto"/>
        <w:jc w:val="both"/>
        <w:outlineLvl w:val="1"/>
        <w:rPr>
          <w:b/>
          <w:sz w:val="24"/>
          <w:szCs w:val="24"/>
        </w:rPr>
      </w:pPr>
      <w:r w:rsidRPr="00F45BEE">
        <w:rPr>
          <w:b/>
          <w:sz w:val="24"/>
          <w:szCs w:val="24"/>
        </w:rPr>
        <w:t>Ūdeņu novadīšanas ietekme uz saņemošo ūdensteci, tai noteiktajām vides</w:t>
      </w:r>
      <w:r w:rsidR="00100DAC" w:rsidRPr="00F45BEE">
        <w:rPr>
          <w:b/>
          <w:sz w:val="24"/>
          <w:szCs w:val="24"/>
        </w:rPr>
        <w:t xml:space="preserve"> kvalitātes prasībām un mērķiem</w:t>
      </w:r>
    </w:p>
    <w:p w:rsidR="00AD06F5" w:rsidRPr="00F45BEE" w:rsidRDefault="00AD06F5" w:rsidP="006D4A1C">
      <w:pPr>
        <w:shd w:val="clear" w:color="auto" w:fill="FFFFFF"/>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Ka jau bija minēts, ūdens novad</w:t>
      </w:r>
      <w:r w:rsidR="00677E1E">
        <w:rPr>
          <w:rFonts w:ascii="Times New Roman" w:hAnsi="Times New Roman" w:cs="Times New Roman"/>
          <w:sz w:val="24"/>
          <w:szCs w:val="24"/>
        </w:rPr>
        <w:t>e</w:t>
      </w:r>
      <w:r w:rsidRPr="00F45BEE">
        <w:rPr>
          <w:rFonts w:ascii="Times New Roman" w:hAnsi="Times New Roman" w:cs="Times New Roman"/>
          <w:sz w:val="24"/>
          <w:szCs w:val="24"/>
        </w:rPr>
        <w:t xml:space="preserve"> no purva notiek pa divām ūdensnotekām: Senču grāvi (ŪSIK kods 4144528:01) un Bormaņu grāvi (ŪSIK kods 41616:01). Ūdens no Bormaņu grāv</w:t>
      </w:r>
      <w:r w:rsidR="00677E1E">
        <w:rPr>
          <w:rFonts w:ascii="Times New Roman" w:hAnsi="Times New Roman" w:cs="Times New Roman"/>
          <w:sz w:val="24"/>
          <w:szCs w:val="24"/>
        </w:rPr>
        <w:t>ja</w:t>
      </w:r>
      <w:r w:rsidRPr="00F45BEE">
        <w:rPr>
          <w:rFonts w:ascii="Times New Roman" w:hAnsi="Times New Roman" w:cs="Times New Roman"/>
          <w:sz w:val="24"/>
          <w:szCs w:val="24"/>
        </w:rPr>
        <w:t xml:space="preserve"> vairāk </w:t>
      </w:r>
      <w:r w:rsidR="00677E1E">
        <w:rPr>
          <w:rFonts w:ascii="Times New Roman" w:hAnsi="Times New Roman" w:cs="Times New Roman"/>
          <w:sz w:val="24"/>
          <w:szCs w:val="24"/>
        </w:rPr>
        <w:t>ne</w:t>
      </w:r>
      <w:r w:rsidRPr="00F45BEE">
        <w:rPr>
          <w:rFonts w:ascii="Times New Roman" w:hAnsi="Times New Roman" w:cs="Times New Roman"/>
          <w:sz w:val="24"/>
          <w:szCs w:val="24"/>
        </w:rPr>
        <w:t>kā 2,7</w:t>
      </w:r>
      <w:r w:rsidR="00677E1E">
        <w:rPr>
          <w:rFonts w:ascii="Times New Roman" w:hAnsi="Times New Roman" w:cs="Times New Roman"/>
          <w:sz w:val="24"/>
          <w:szCs w:val="24"/>
        </w:rPr>
        <w:t> </w:t>
      </w:r>
      <w:r w:rsidRPr="00F45BEE">
        <w:rPr>
          <w:rFonts w:ascii="Times New Roman" w:hAnsi="Times New Roman" w:cs="Times New Roman"/>
          <w:sz w:val="24"/>
          <w:szCs w:val="24"/>
        </w:rPr>
        <w:t>km uz dienvidiem no purva ieplūst Pērsē, bet no Senču grāv</w:t>
      </w:r>
      <w:r w:rsidR="00677E1E">
        <w:rPr>
          <w:rFonts w:ascii="Times New Roman" w:hAnsi="Times New Roman" w:cs="Times New Roman"/>
          <w:sz w:val="24"/>
          <w:szCs w:val="24"/>
        </w:rPr>
        <w:t>ja</w:t>
      </w:r>
      <w:r w:rsidRPr="00F45BEE">
        <w:rPr>
          <w:rFonts w:ascii="Times New Roman" w:hAnsi="Times New Roman" w:cs="Times New Roman"/>
          <w:sz w:val="24"/>
          <w:szCs w:val="24"/>
        </w:rPr>
        <w:t xml:space="preserve"> ūdens 4,8</w:t>
      </w:r>
      <w:r w:rsidR="00677E1E">
        <w:rPr>
          <w:rFonts w:ascii="Times New Roman" w:hAnsi="Times New Roman" w:cs="Times New Roman"/>
          <w:sz w:val="24"/>
          <w:szCs w:val="24"/>
        </w:rPr>
        <w:t> </w:t>
      </w:r>
      <w:r w:rsidRPr="00F45BEE">
        <w:rPr>
          <w:rFonts w:ascii="Times New Roman" w:hAnsi="Times New Roman" w:cs="Times New Roman"/>
          <w:sz w:val="24"/>
          <w:szCs w:val="24"/>
        </w:rPr>
        <w:t xml:space="preserve">km </w:t>
      </w:r>
      <w:r w:rsidR="00677E1E">
        <w:rPr>
          <w:rFonts w:ascii="Times New Roman" w:hAnsi="Times New Roman" w:cs="Times New Roman"/>
          <w:sz w:val="24"/>
          <w:szCs w:val="24"/>
        </w:rPr>
        <w:t xml:space="preserve">uz </w:t>
      </w:r>
      <w:r w:rsidRPr="00F45BEE">
        <w:rPr>
          <w:rFonts w:ascii="Times New Roman" w:hAnsi="Times New Roman" w:cs="Times New Roman"/>
          <w:sz w:val="24"/>
          <w:szCs w:val="24"/>
        </w:rPr>
        <w:t>rietum</w:t>
      </w:r>
      <w:r w:rsidR="00677E1E">
        <w:rPr>
          <w:rFonts w:ascii="Times New Roman" w:hAnsi="Times New Roman" w:cs="Times New Roman"/>
          <w:sz w:val="24"/>
          <w:szCs w:val="24"/>
        </w:rPr>
        <w:t>iem</w:t>
      </w:r>
      <w:r w:rsidRPr="00F45BEE">
        <w:rPr>
          <w:rFonts w:ascii="Times New Roman" w:hAnsi="Times New Roman" w:cs="Times New Roman"/>
          <w:sz w:val="24"/>
          <w:szCs w:val="24"/>
        </w:rPr>
        <w:t xml:space="preserve"> no purva non</w:t>
      </w:r>
      <w:r w:rsidR="00491254" w:rsidRPr="00F45BEE">
        <w:rPr>
          <w:rFonts w:ascii="Times New Roman" w:hAnsi="Times New Roman" w:cs="Times New Roman"/>
          <w:sz w:val="24"/>
          <w:szCs w:val="24"/>
        </w:rPr>
        <w:t>āk Bebrup</w:t>
      </w:r>
      <w:r w:rsidR="009A2AEC" w:rsidRPr="00F45BEE">
        <w:rPr>
          <w:rFonts w:ascii="Times New Roman" w:hAnsi="Times New Roman" w:cs="Times New Roman"/>
          <w:sz w:val="24"/>
          <w:szCs w:val="24"/>
        </w:rPr>
        <w:t>ē</w:t>
      </w:r>
      <w:r w:rsidR="00491254" w:rsidRPr="00F45BEE">
        <w:rPr>
          <w:rFonts w:ascii="Times New Roman" w:hAnsi="Times New Roman" w:cs="Times New Roman"/>
          <w:sz w:val="24"/>
          <w:szCs w:val="24"/>
        </w:rPr>
        <w:t xml:space="preserve"> un 7,8</w:t>
      </w:r>
      <w:r w:rsidR="00677E1E">
        <w:rPr>
          <w:rFonts w:ascii="Times New Roman" w:hAnsi="Times New Roman" w:cs="Times New Roman"/>
          <w:sz w:val="24"/>
          <w:szCs w:val="24"/>
        </w:rPr>
        <w:t> </w:t>
      </w:r>
      <w:r w:rsidR="00491254" w:rsidRPr="00F45BEE">
        <w:rPr>
          <w:rFonts w:ascii="Times New Roman" w:hAnsi="Times New Roman" w:cs="Times New Roman"/>
          <w:sz w:val="24"/>
          <w:szCs w:val="24"/>
        </w:rPr>
        <w:t xml:space="preserve">km uz rietumiem </w:t>
      </w:r>
      <w:r w:rsidRPr="00F45BEE">
        <w:rPr>
          <w:rFonts w:ascii="Times New Roman" w:hAnsi="Times New Roman" w:cs="Times New Roman"/>
          <w:sz w:val="24"/>
          <w:szCs w:val="24"/>
        </w:rPr>
        <w:t>no Senču grāv</w:t>
      </w:r>
      <w:r w:rsidR="00043DD1" w:rsidRPr="00F45BEE">
        <w:rPr>
          <w:rFonts w:ascii="Times New Roman" w:hAnsi="Times New Roman" w:cs="Times New Roman"/>
          <w:sz w:val="24"/>
          <w:szCs w:val="24"/>
        </w:rPr>
        <w:t>ja</w:t>
      </w:r>
      <w:r w:rsidRPr="00F45BEE">
        <w:rPr>
          <w:rFonts w:ascii="Times New Roman" w:hAnsi="Times New Roman" w:cs="Times New Roman"/>
          <w:sz w:val="24"/>
          <w:szCs w:val="24"/>
        </w:rPr>
        <w:t xml:space="preserve"> ietekas Bebrupē ieplūst Lobes ezerā.</w:t>
      </w:r>
    </w:p>
    <w:p w:rsidR="0089608F" w:rsidRPr="00F45BEE" w:rsidRDefault="0089608F" w:rsidP="006D4A1C">
      <w:pPr>
        <w:shd w:val="clear" w:color="auto" w:fill="FFFFFF"/>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No Gar</w:t>
      </w:r>
      <w:r w:rsidR="00677E1E">
        <w:rPr>
          <w:rFonts w:ascii="Times New Roman" w:hAnsi="Times New Roman" w:cs="Times New Roman"/>
          <w:sz w:val="24"/>
          <w:szCs w:val="24"/>
        </w:rPr>
        <w:t>ā</w:t>
      </w:r>
      <w:r w:rsidRPr="00F45BEE">
        <w:rPr>
          <w:rFonts w:ascii="Times New Roman" w:hAnsi="Times New Roman" w:cs="Times New Roman"/>
          <w:sz w:val="24"/>
          <w:szCs w:val="24"/>
        </w:rPr>
        <w:t xml:space="preserve"> purva novadāmais ūdens pēc ķīmisk</w:t>
      </w:r>
      <w:r w:rsidR="00677E1E">
        <w:rPr>
          <w:rFonts w:ascii="Times New Roman" w:hAnsi="Times New Roman" w:cs="Times New Roman"/>
          <w:sz w:val="24"/>
          <w:szCs w:val="24"/>
        </w:rPr>
        <w:t>ā</w:t>
      </w:r>
      <w:r w:rsidRPr="00F45BEE">
        <w:rPr>
          <w:rFonts w:ascii="Times New Roman" w:hAnsi="Times New Roman" w:cs="Times New Roman"/>
          <w:sz w:val="24"/>
          <w:szCs w:val="24"/>
        </w:rPr>
        <w:t xml:space="preserve"> sastāva atšķiras no Senču un Bormaņu grāvju ūdeņiem – ūdenstecēm, kas</w:t>
      </w:r>
      <w:r w:rsidR="0063201E">
        <w:rPr>
          <w:rFonts w:ascii="Times New Roman" w:hAnsi="Times New Roman" w:cs="Times New Roman"/>
          <w:sz w:val="24"/>
          <w:szCs w:val="24"/>
        </w:rPr>
        <w:t xml:space="preserve"> </w:t>
      </w:r>
      <w:r w:rsidRPr="00F45BEE">
        <w:rPr>
          <w:rFonts w:ascii="Times New Roman" w:hAnsi="Times New Roman" w:cs="Times New Roman"/>
          <w:sz w:val="24"/>
          <w:szCs w:val="24"/>
        </w:rPr>
        <w:t>saņ</w:t>
      </w:r>
      <w:r w:rsidR="00677E1E">
        <w:rPr>
          <w:rFonts w:ascii="Times New Roman" w:hAnsi="Times New Roman" w:cs="Times New Roman"/>
          <w:sz w:val="24"/>
          <w:szCs w:val="24"/>
        </w:rPr>
        <w:t>em</w:t>
      </w:r>
      <w:r w:rsidRPr="00F45BEE">
        <w:rPr>
          <w:rFonts w:ascii="Times New Roman" w:hAnsi="Times New Roman" w:cs="Times New Roman"/>
          <w:sz w:val="24"/>
          <w:szCs w:val="24"/>
        </w:rPr>
        <w:t xml:space="preserve"> ūden</w:t>
      </w:r>
      <w:r w:rsidR="00677E1E">
        <w:rPr>
          <w:rFonts w:ascii="Times New Roman" w:hAnsi="Times New Roman" w:cs="Times New Roman"/>
          <w:sz w:val="24"/>
          <w:szCs w:val="24"/>
        </w:rPr>
        <w:t>i</w:t>
      </w:r>
      <w:r w:rsidRPr="00F45BEE">
        <w:rPr>
          <w:rFonts w:ascii="Times New Roman" w:hAnsi="Times New Roman" w:cs="Times New Roman"/>
          <w:sz w:val="24"/>
          <w:szCs w:val="24"/>
        </w:rPr>
        <w:t xml:space="preserve"> no Garā purva. Galvenās atšķirības </w:t>
      </w:r>
      <w:r w:rsidR="00EE1A11" w:rsidRPr="00F45BEE">
        <w:rPr>
          <w:rFonts w:ascii="Times New Roman" w:hAnsi="Times New Roman" w:cs="Times New Roman"/>
          <w:sz w:val="24"/>
          <w:szCs w:val="24"/>
        </w:rPr>
        <w:t>saistītas ar to, ka augstā purva ūdeņu sastāvu un īpašības vistiešākajā veidā nosaka nokrišņu ķīmiskais sastāvs. Tā</w:t>
      </w:r>
      <w:r w:rsidR="00677E1E">
        <w:rPr>
          <w:rFonts w:ascii="Times New Roman" w:hAnsi="Times New Roman" w:cs="Times New Roman"/>
          <w:sz w:val="24"/>
          <w:szCs w:val="24"/>
        </w:rPr>
        <w:t>pēc</w:t>
      </w:r>
      <w:r w:rsidR="00EE1A11" w:rsidRPr="00F45BEE">
        <w:rPr>
          <w:rFonts w:ascii="Times New Roman" w:hAnsi="Times New Roman" w:cs="Times New Roman"/>
          <w:sz w:val="24"/>
          <w:szCs w:val="24"/>
        </w:rPr>
        <w:t xml:space="preserve"> purva ūde</w:t>
      </w:r>
      <w:r w:rsidR="00677E1E">
        <w:rPr>
          <w:rFonts w:ascii="Times New Roman" w:hAnsi="Times New Roman" w:cs="Times New Roman"/>
          <w:sz w:val="24"/>
          <w:szCs w:val="24"/>
        </w:rPr>
        <w:t>nim</w:t>
      </w:r>
      <w:r w:rsidR="00EE1A11" w:rsidRPr="00F45BEE">
        <w:rPr>
          <w:rFonts w:ascii="Times New Roman" w:hAnsi="Times New Roman" w:cs="Times New Roman"/>
          <w:sz w:val="24"/>
          <w:szCs w:val="24"/>
        </w:rPr>
        <w:t xml:space="preserve"> raksturīgs </w:t>
      </w:r>
      <w:r w:rsidR="00677E1E">
        <w:rPr>
          <w:rFonts w:ascii="Times New Roman" w:hAnsi="Times New Roman" w:cs="Times New Roman"/>
          <w:sz w:val="24"/>
          <w:szCs w:val="24"/>
        </w:rPr>
        <w:t>zems</w:t>
      </w:r>
      <w:r w:rsidR="00EE1A11" w:rsidRPr="00F45BEE">
        <w:rPr>
          <w:rFonts w:ascii="Times New Roman" w:hAnsi="Times New Roman" w:cs="Times New Roman"/>
          <w:sz w:val="24"/>
          <w:szCs w:val="24"/>
        </w:rPr>
        <w:t xml:space="preserve"> barības vielu</w:t>
      </w:r>
      <w:r w:rsidR="00AA58DD" w:rsidRPr="00F45BEE">
        <w:rPr>
          <w:rFonts w:ascii="Times New Roman" w:hAnsi="Times New Roman" w:cs="Times New Roman"/>
          <w:sz w:val="24"/>
          <w:szCs w:val="24"/>
        </w:rPr>
        <w:t>,</w:t>
      </w:r>
      <w:r w:rsidR="00EE1A11" w:rsidRPr="00F45BEE">
        <w:rPr>
          <w:rFonts w:ascii="Times New Roman" w:hAnsi="Times New Roman" w:cs="Times New Roman"/>
          <w:sz w:val="24"/>
          <w:szCs w:val="24"/>
        </w:rPr>
        <w:t xml:space="preserve"> makroelementu satur</w:t>
      </w:r>
      <w:r w:rsidR="00677E1E">
        <w:rPr>
          <w:rFonts w:ascii="Times New Roman" w:hAnsi="Times New Roman" w:cs="Times New Roman"/>
          <w:sz w:val="24"/>
          <w:szCs w:val="24"/>
        </w:rPr>
        <w:t>s</w:t>
      </w:r>
      <w:r w:rsidR="00AA58DD" w:rsidRPr="00F45BEE">
        <w:rPr>
          <w:rFonts w:ascii="Times New Roman" w:hAnsi="Times New Roman" w:cs="Times New Roman"/>
          <w:sz w:val="24"/>
          <w:szCs w:val="24"/>
        </w:rPr>
        <w:t xml:space="preserve"> (mineralizācij</w:t>
      </w:r>
      <w:r w:rsidR="00677E1E">
        <w:rPr>
          <w:rFonts w:ascii="Times New Roman" w:hAnsi="Times New Roman" w:cs="Times New Roman"/>
          <w:sz w:val="24"/>
          <w:szCs w:val="24"/>
        </w:rPr>
        <w:t>a</w:t>
      </w:r>
      <w:r w:rsidR="00AA58DD" w:rsidRPr="00F45BEE">
        <w:rPr>
          <w:rFonts w:ascii="Times New Roman" w:hAnsi="Times New Roman" w:cs="Times New Roman"/>
          <w:sz w:val="24"/>
          <w:szCs w:val="24"/>
        </w:rPr>
        <w:t>) un pazemināt</w:t>
      </w:r>
      <w:r w:rsidR="00677E1E">
        <w:rPr>
          <w:rFonts w:ascii="Times New Roman" w:hAnsi="Times New Roman" w:cs="Times New Roman"/>
          <w:sz w:val="24"/>
          <w:szCs w:val="24"/>
        </w:rPr>
        <w:t>a</w:t>
      </w:r>
      <w:r w:rsidR="00AA58DD" w:rsidRPr="00F45BEE">
        <w:rPr>
          <w:rFonts w:ascii="Times New Roman" w:hAnsi="Times New Roman" w:cs="Times New Roman"/>
          <w:sz w:val="24"/>
          <w:szCs w:val="24"/>
        </w:rPr>
        <w:t xml:space="preserve"> ūdens EVS vērtīb</w:t>
      </w:r>
      <w:r w:rsidR="00677E1E">
        <w:rPr>
          <w:rFonts w:ascii="Times New Roman" w:hAnsi="Times New Roman" w:cs="Times New Roman"/>
          <w:sz w:val="24"/>
          <w:szCs w:val="24"/>
        </w:rPr>
        <w:t>a</w:t>
      </w:r>
      <w:r w:rsidR="00AA58DD" w:rsidRPr="00F45BEE">
        <w:rPr>
          <w:rFonts w:ascii="Times New Roman" w:hAnsi="Times New Roman" w:cs="Times New Roman"/>
          <w:sz w:val="24"/>
          <w:szCs w:val="24"/>
        </w:rPr>
        <w:t>.</w:t>
      </w:r>
      <w:r w:rsidR="00EE1A11" w:rsidRPr="00F45BEE">
        <w:rPr>
          <w:rFonts w:ascii="Times New Roman" w:hAnsi="Times New Roman" w:cs="Times New Roman"/>
          <w:sz w:val="24"/>
          <w:szCs w:val="24"/>
        </w:rPr>
        <w:t xml:space="preserve"> </w:t>
      </w:r>
      <w:r w:rsidR="00AA58DD" w:rsidRPr="00F45BEE">
        <w:rPr>
          <w:rFonts w:ascii="Times New Roman" w:hAnsi="Times New Roman" w:cs="Times New Roman"/>
          <w:sz w:val="24"/>
          <w:szCs w:val="24"/>
        </w:rPr>
        <w:t>Purva nogulumu gruntsūdeņos dominē mineralizācija 100-150</w:t>
      </w:r>
      <w:r w:rsidR="00677E1E">
        <w:rPr>
          <w:rFonts w:ascii="Times New Roman" w:hAnsi="Times New Roman" w:cs="Times New Roman"/>
          <w:sz w:val="24"/>
          <w:szCs w:val="24"/>
        </w:rPr>
        <w:t> </w:t>
      </w:r>
      <w:r w:rsidR="00AA58DD" w:rsidRPr="00F45BEE">
        <w:rPr>
          <w:rFonts w:ascii="Times New Roman" w:hAnsi="Times New Roman" w:cs="Times New Roman"/>
          <w:sz w:val="24"/>
          <w:szCs w:val="24"/>
        </w:rPr>
        <w:t xml:space="preserve">mg/l. </w:t>
      </w:r>
      <w:r w:rsidR="00EE1A11" w:rsidRPr="00F45BEE">
        <w:rPr>
          <w:rFonts w:ascii="Times New Roman" w:hAnsi="Times New Roman" w:cs="Times New Roman"/>
          <w:sz w:val="24"/>
          <w:szCs w:val="24"/>
        </w:rPr>
        <w:t xml:space="preserve">Purva ūdeņu reakcija (pH) augstajos purvos parasti svārstās no 3,0 līdz 4,2. </w:t>
      </w:r>
    </w:p>
    <w:p w:rsidR="00614573" w:rsidRPr="00F45BEE" w:rsidRDefault="00AD1E2F" w:rsidP="009A2AEC">
      <w:pPr>
        <w:shd w:val="clear" w:color="auto" w:fill="FFFFFF"/>
        <w:spacing w:before="120" w:after="0" w:line="240" w:lineRule="auto"/>
        <w:jc w:val="both"/>
        <w:rPr>
          <w:rFonts w:ascii="Times New Roman" w:hAnsi="Times New Roman" w:cs="Times New Roman"/>
          <w:sz w:val="24"/>
          <w:szCs w:val="24"/>
        </w:rPr>
      </w:pPr>
      <w:r w:rsidRPr="00F45BEE">
        <w:rPr>
          <w:rFonts w:ascii="Times New Roman" w:hAnsi="Times New Roman" w:cs="Times New Roman"/>
          <w:sz w:val="24"/>
          <w:szCs w:val="24"/>
        </w:rPr>
        <w:t>Tomēr</w:t>
      </w:r>
      <w:r w:rsidR="00677E1E">
        <w:rPr>
          <w:rFonts w:ascii="Times New Roman" w:hAnsi="Times New Roman" w:cs="Times New Roman"/>
          <w:sz w:val="24"/>
          <w:szCs w:val="24"/>
        </w:rPr>
        <w:t>,</w:t>
      </w:r>
      <w:r w:rsidRPr="00F45BEE">
        <w:rPr>
          <w:rFonts w:ascii="Times New Roman" w:hAnsi="Times New Roman" w:cs="Times New Roman"/>
          <w:sz w:val="24"/>
          <w:szCs w:val="24"/>
        </w:rPr>
        <w:t xml:space="preserve"> ņemot vērā, ka</w:t>
      </w:r>
      <w:r w:rsidR="00614573" w:rsidRPr="00F45BEE">
        <w:rPr>
          <w:rFonts w:ascii="Times New Roman" w:hAnsi="Times New Roman" w:cs="Times New Roman"/>
          <w:sz w:val="24"/>
          <w:szCs w:val="24"/>
        </w:rPr>
        <w:t>:</w:t>
      </w:r>
    </w:p>
    <w:p w:rsidR="00614573" w:rsidRPr="00F45BEE" w:rsidRDefault="00AD1E2F" w:rsidP="009A2AEC">
      <w:pPr>
        <w:pStyle w:val="ListParagraph"/>
        <w:numPr>
          <w:ilvl w:val="0"/>
          <w:numId w:val="11"/>
        </w:numPr>
        <w:shd w:val="clear" w:color="auto" w:fill="FFFFFF"/>
        <w:spacing w:after="0" w:line="240" w:lineRule="auto"/>
        <w:ind w:left="782" w:hanging="357"/>
        <w:jc w:val="both"/>
        <w:rPr>
          <w:rFonts w:cs="Times New Roman"/>
          <w:iCs/>
          <w:sz w:val="24"/>
          <w:szCs w:val="24"/>
        </w:rPr>
      </w:pPr>
      <w:r w:rsidRPr="00F45BEE">
        <w:rPr>
          <w:rFonts w:cs="Times New Roman"/>
          <w:sz w:val="24"/>
          <w:szCs w:val="24"/>
        </w:rPr>
        <w:t>no Garā purva novadāmais ūdens nonāk Sen</w:t>
      </w:r>
      <w:r w:rsidR="00614573" w:rsidRPr="00F45BEE">
        <w:rPr>
          <w:rFonts w:cs="Times New Roman"/>
          <w:sz w:val="24"/>
          <w:szCs w:val="24"/>
        </w:rPr>
        <w:t>č</w:t>
      </w:r>
      <w:r w:rsidRPr="00F45BEE">
        <w:rPr>
          <w:rFonts w:cs="Times New Roman"/>
          <w:sz w:val="24"/>
          <w:szCs w:val="24"/>
        </w:rPr>
        <w:t>u un Bormaņu grāvjos pa kontūrgrāvjiem un notekgrāvjiem, kur notiek dažādu ūdens tipu sajaukšana</w:t>
      </w:r>
      <w:r w:rsidR="00677E1E">
        <w:rPr>
          <w:rFonts w:cs="Times New Roman"/>
          <w:sz w:val="24"/>
          <w:szCs w:val="24"/>
        </w:rPr>
        <w:t>,</w:t>
      </w:r>
    </w:p>
    <w:p w:rsidR="00614573" w:rsidRPr="00F45BEE" w:rsidRDefault="00AD1E2F" w:rsidP="009A2AEC">
      <w:pPr>
        <w:pStyle w:val="ListParagraph"/>
        <w:numPr>
          <w:ilvl w:val="0"/>
          <w:numId w:val="11"/>
        </w:numPr>
        <w:shd w:val="clear" w:color="auto" w:fill="FFFFFF"/>
        <w:spacing w:after="0" w:line="240" w:lineRule="auto"/>
        <w:ind w:left="782" w:hanging="357"/>
        <w:jc w:val="both"/>
        <w:rPr>
          <w:rFonts w:cs="Times New Roman"/>
          <w:iCs/>
          <w:sz w:val="24"/>
          <w:szCs w:val="24"/>
        </w:rPr>
      </w:pPr>
      <w:r w:rsidRPr="00F45BEE">
        <w:rPr>
          <w:rFonts w:cs="Times New Roman"/>
          <w:sz w:val="24"/>
          <w:szCs w:val="24"/>
        </w:rPr>
        <w:t>ūdens apjoms ir salīdzinoši neliels</w:t>
      </w:r>
      <w:r w:rsidR="00614573" w:rsidRPr="00F45BEE">
        <w:rPr>
          <w:rFonts w:cs="Times New Roman"/>
          <w:sz w:val="24"/>
          <w:szCs w:val="24"/>
        </w:rPr>
        <w:t xml:space="preserve"> un </w:t>
      </w:r>
      <w:r w:rsidRPr="00F45BEE">
        <w:rPr>
          <w:rFonts w:cs="Times New Roman"/>
          <w:sz w:val="24"/>
          <w:szCs w:val="24"/>
        </w:rPr>
        <w:t>ir sadalīts divos dažādos virzienos</w:t>
      </w:r>
      <w:r w:rsidR="00677E1E">
        <w:rPr>
          <w:rFonts w:cs="Times New Roman"/>
          <w:sz w:val="24"/>
          <w:szCs w:val="24"/>
        </w:rPr>
        <w:t>,</w:t>
      </w:r>
    </w:p>
    <w:p w:rsidR="00614573" w:rsidRPr="00F45BEE" w:rsidRDefault="00AD1E2F" w:rsidP="009A2AEC">
      <w:pPr>
        <w:pStyle w:val="ListParagraph"/>
        <w:numPr>
          <w:ilvl w:val="0"/>
          <w:numId w:val="11"/>
        </w:numPr>
        <w:shd w:val="clear" w:color="auto" w:fill="FFFFFF"/>
        <w:spacing w:after="0" w:line="240" w:lineRule="auto"/>
        <w:ind w:left="782" w:hanging="357"/>
        <w:jc w:val="both"/>
        <w:rPr>
          <w:rFonts w:cs="Times New Roman"/>
          <w:iCs/>
          <w:sz w:val="24"/>
          <w:szCs w:val="24"/>
        </w:rPr>
      </w:pPr>
      <w:r w:rsidRPr="00F45BEE">
        <w:rPr>
          <w:rFonts w:cs="Times New Roman"/>
          <w:sz w:val="24"/>
          <w:szCs w:val="24"/>
        </w:rPr>
        <w:t>Senču grāvja ūde</w:t>
      </w:r>
      <w:r w:rsidR="00677E1E">
        <w:rPr>
          <w:rFonts w:cs="Times New Roman"/>
          <w:sz w:val="24"/>
          <w:szCs w:val="24"/>
        </w:rPr>
        <w:t>ņ</w:t>
      </w:r>
      <w:r w:rsidRPr="00F45BEE">
        <w:rPr>
          <w:rFonts w:cs="Times New Roman"/>
          <w:sz w:val="24"/>
          <w:szCs w:val="24"/>
        </w:rPr>
        <w:t>i jau ir cieši saistīti ar apk</w:t>
      </w:r>
      <w:r w:rsidR="00677E1E">
        <w:rPr>
          <w:rFonts w:cs="Times New Roman"/>
          <w:sz w:val="24"/>
          <w:szCs w:val="24"/>
        </w:rPr>
        <w:t>ā</w:t>
      </w:r>
      <w:r w:rsidRPr="00F45BEE">
        <w:rPr>
          <w:rFonts w:cs="Times New Roman"/>
          <w:sz w:val="24"/>
          <w:szCs w:val="24"/>
        </w:rPr>
        <w:t>rtējām pārpurvotajām teritorijām</w:t>
      </w:r>
      <w:r w:rsidR="00677E1E">
        <w:rPr>
          <w:rFonts w:cs="Times New Roman"/>
          <w:sz w:val="24"/>
          <w:szCs w:val="24"/>
        </w:rPr>
        <w:t>,</w:t>
      </w:r>
    </w:p>
    <w:p w:rsidR="00AD06F5" w:rsidRPr="00F45BEE" w:rsidRDefault="00AD06F5" w:rsidP="009A2AEC">
      <w:pPr>
        <w:pStyle w:val="ListParagraph"/>
        <w:numPr>
          <w:ilvl w:val="0"/>
          <w:numId w:val="11"/>
        </w:numPr>
        <w:autoSpaceDE w:val="0"/>
        <w:autoSpaceDN w:val="0"/>
        <w:adjustRightInd w:val="0"/>
        <w:spacing w:after="0" w:line="240" w:lineRule="auto"/>
        <w:ind w:left="782" w:hanging="357"/>
        <w:jc w:val="both"/>
        <w:rPr>
          <w:rFonts w:cs="Times New Roman"/>
          <w:sz w:val="24"/>
          <w:szCs w:val="24"/>
        </w:rPr>
      </w:pPr>
      <w:r w:rsidRPr="00F45BEE">
        <w:rPr>
          <w:rFonts w:cs="Times New Roman"/>
          <w:sz w:val="24"/>
          <w:szCs w:val="24"/>
        </w:rPr>
        <w:t>līdz Bebrupe</w:t>
      </w:r>
      <w:r w:rsidR="00677E1E">
        <w:rPr>
          <w:rFonts w:cs="Times New Roman"/>
          <w:sz w:val="24"/>
          <w:szCs w:val="24"/>
        </w:rPr>
        <w:t>i</w:t>
      </w:r>
      <w:r w:rsidRPr="00F45BEE">
        <w:rPr>
          <w:rFonts w:cs="Times New Roman"/>
          <w:sz w:val="24"/>
          <w:szCs w:val="24"/>
        </w:rPr>
        <w:t xml:space="preserve"> ūdeņi plūst pa Senču grāvi </w:t>
      </w:r>
      <w:r w:rsidR="00677E1E">
        <w:rPr>
          <w:rFonts w:cs="Times New Roman"/>
          <w:sz w:val="24"/>
          <w:szCs w:val="24"/>
        </w:rPr>
        <w:t>~</w:t>
      </w:r>
      <w:r w:rsidR="00DA465B" w:rsidRPr="00F45BEE">
        <w:rPr>
          <w:rFonts w:cs="Times New Roman"/>
          <w:sz w:val="24"/>
          <w:szCs w:val="24"/>
        </w:rPr>
        <w:t>2,3</w:t>
      </w:r>
      <w:r w:rsidR="00677E1E">
        <w:rPr>
          <w:rFonts w:cs="Times New Roman"/>
          <w:sz w:val="24"/>
          <w:szCs w:val="24"/>
        </w:rPr>
        <w:t> </w:t>
      </w:r>
      <w:r w:rsidRPr="00F45BEE">
        <w:rPr>
          <w:rFonts w:cs="Times New Roman"/>
          <w:sz w:val="24"/>
          <w:szCs w:val="24"/>
        </w:rPr>
        <w:t xml:space="preserve">km garā posmā, līdz Pērsei </w:t>
      </w:r>
      <w:r w:rsidR="00677E1E">
        <w:rPr>
          <w:rFonts w:cs="Times New Roman"/>
          <w:sz w:val="24"/>
          <w:szCs w:val="24"/>
        </w:rPr>
        <w:t>–</w:t>
      </w:r>
      <w:r w:rsidRPr="00F45BEE">
        <w:rPr>
          <w:rFonts w:cs="Times New Roman"/>
          <w:sz w:val="24"/>
          <w:szCs w:val="24"/>
        </w:rPr>
        <w:t xml:space="preserve"> pa</w:t>
      </w:r>
      <w:r w:rsidR="00677E1E">
        <w:rPr>
          <w:rFonts w:cs="Times New Roman"/>
          <w:sz w:val="24"/>
          <w:szCs w:val="24"/>
        </w:rPr>
        <w:t xml:space="preserve"> </w:t>
      </w:r>
      <w:r w:rsidRPr="00F45BEE">
        <w:rPr>
          <w:rFonts w:cs="Times New Roman"/>
          <w:sz w:val="24"/>
          <w:szCs w:val="24"/>
        </w:rPr>
        <w:t xml:space="preserve">Bormaņu grāvi </w:t>
      </w:r>
      <w:r w:rsidR="00677E1E">
        <w:rPr>
          <w:rFonts w:cs="Times New Roman"/>
          <w:sz w:val="24"/>
          <w:szCs w:val="24"/>
        </w:rPr>
        <w:t>~</w:t>
      </w:r>
      <w:r w:rsidR="00DA465B" w:rsidRPr="00F45BEE">
        <w:rPr>
          <w:rFonts w:cs="Times New Roman"/>
          <w:sz w:val="24"/>
          <w:szCs w:val="24"/>
        </w:rPr>
        <w:t>2,3</w:t>
      </w:r>
      <w:r w:rsidR="00677E1E">
        <w:rPr>
          <w:rFonts w:cs="Times New Roman"/>
          <w:sz w:val="24"/>
          <w:szCs w:val="24"/>
        </w:rPr>
        <w:t> </w:t>
      </w:r>
      <w:r w:rsidRPr="00F45BEE">
        <w:rPr>
          <w:rFonts w:cs="Times New Roman"/>
          <w:sz w:val="24"/>
          <w:szCs w:val="24"/>
        </w:rPr>
        <w:t>km posmā</w:t>
      </w:r>
      <w:r w:rsidR="00677E1E">
        <w:rPr>
          <w:rFonts w:cs="Times New Roman"/>
          <w:sz w:val="24"/>
          <w:szCs w:val="24"/>
        </w:rPr>
        <w:t>;</w:t>
      </w:r>
      <w:r w:rsidRPr="00F45BEE">
        <w:rPr>
          <w:rFonts w:cs="Times New Roman"/>
          <w:sz w:val="24"/>
          <w:szCs w:val="24"/>
        </w:rPr>
        <w:t xml:space="preserve"> </w:t>
      </w:r>
      <w:r w:rsidR="00677E1E">
        <w:rPr>
          <w:rFonts w:cs="Times New Roman"/>
          <w:sz w:val="24"/>
          <w:szCs w:val="24"/>
        </w:rPr>
        <w:t>a</w:t>
      </w:r>
      <w:r w:rsidRPr="00F45BEE">
        <w:rPr>
          <w:rFonts w:cs="Times New Roman"/>
          <w:sz w:val="24"/>
          <w:szCs w:val="24"/>
        </w:rPr>
        <w:t xml:space="preserve">ttālums līdz upēm ir pietiekams, lai novērstu ietekmi uz </w:t>
      </w:r>
      <w:r w:rsidR="00677E1E">
        <w:rPr>
          <w:rFonts w:cs="Times New Roman"/>
          <w:sz w:val="24"/>
          <w:szCs w:val="24"/>
        </w:rPr>
        <w:t xml:space="preserve">šīm </w:t>
      </w:r>
      <w:r w:rsidRPr="00F45BEE">
        <w:rPr>
          <w:rFonts w:cs="Times New Roman"/>
          <w:sz w:val="24"/>
          <w:szCs w:val="24"/>
        </w:rPr>
        <w:t xml:space="preserve">dabiskajām ūdenstecēm. </w:t>
      </w:r>
    </w:p>
    <w:p w:rsidR="00AA58DD" w:rsidRPr="00F45BEE" w:rsidRDefault="00AD1E2F" w:rsidP="00AD06F5">
      <w:pPr>
        <w:shd w:val="clear" w:color="auto" w:fill="FFFFFF"/>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 xml:space="preserve">var uzskatīt, ka </w:t>
      </w:r>
      <w:r w:rsidR="00614573" w:rsidRPr="00F45BEE">
        <w:rPr>
          <w:rFonts w:ascii="Times New Roman" w:hAnsi="Times New Roman" w:cs="Times New Roman"/>
          <w:sz w:val="24"/>
          <w:szCs w:val="24"/>
        </w:rPr>
        <w:t>paredzēt</w:t>
      </w:r>
      <w:r w:rsidR="00677E1E">
        <w:rPr>
          <w:rFonts w:ascii="Times New Roman" w:hAnsi="Times New Roman" w:cs="Times New Roman"/>
          <w:sz w:val="24"/>
          <w:szCs w:val="24"/>
        </w:rPr>
        <w:t>ā</w:t>
      </w:r>
      <w:r w:rsidR="00614573" w:rsidRPr="00F45BEE">
        <w:rPr>
          <w:rFonts w:ascii="Times New Roman" w:hAnsi="Times New Roman" w:cs="Times New Roman"/>
          <w:sz w:val="24"/>
          <w:szCs w:val="24"/>
        </w:rPr>
        <w:t xml:space="preserve">s darbības </w:t>
      </w:r>
      <w:r w:rsidRPr="00F45BEE">
        <w:rPr>
          <w:rFonts w:ascii="Times New Roman" w:hAnsi="Times New Roman" w:cs="Times New Roman"/>
          <w:sz w:val="24"/>
          <w:szCs w:val="24"/>
        </w:rPr>
        <w:t>nosusināš</w:t>
      </w:r>
      <w:r w:rsidR="00614573" w:rsidRPr="00F45BEE">
        <w:rPr>
          <w:rFonts w:ascii="Times New Roman" w:hAnsi="Times New Roman" w:cs="Times New Roman"/>
          <w:sz w:val="24"/>
          <w:szCs w:val="24"/>
        </w:rPr>
        <w:t>a</w:t>
      </w:r>
      <w:r w:rsidRPr="00F45BEE">
        <w:rPr>
          <w:rFonts w:ascii="Times New Roman" w:hAnsi="Times New Roman" w:cs="Times New Roman"/>
          <w:sz w:val="24"/>
          <w:szCs w:val="24"/>
        </w:rPr>
        <w:t xml:space="preserve">nas </w:t>
      </w:r>
      <w:r w:rsidR="00614573" w:rsidRPr="00F45BEE">
        <w:rPr>
          <w:rFonts w:ascii="Times New Roman" w:hAnsi="Times New Roman" w:cs="Times New Roman"/>
          <w:sz w:val="24"/>
          <w:szCs w:val="24"/>
        </w:rPr>
        <w:t>ūdeņu ievadīšana nedaudz atšķirīga ķīmiskā sastāva virszemes ūdeņos nerad</w:t>
      </w:r>
      <w:r w:rsidR="00677E1E">
        <w:rPr>
          <w:rFonts w:ascii="Times New Roman" w:hAnsi="Times New Roman" w:cs="Times New Roman"/>
          <w:sz w:val="24"/>
          <w:szCs w:val="24"/>
        </w:rPr>
        <w:t>īs</w:t>
      </w:r>
      <w:r w:rsidR="00614573" w:rsidRPr="00F45BEE">
        <w:rPr>
          <w:rFonts w:ascii="Times New Roman" w:hAnsi="Times New Roman" w:cs="Times New Roman"/>
          <w:sz w:val="24"/>
          <w:szCs w:val="24"/>
        </w:rPr>
        <w:t xml:space="preserve"> izmaiņas, kas va</w:t>
      </w:r>
      <w:r w:rsidR="00677E1E">
        <w:rPr>
          <w:rFonts w:ascii="Times New Roman" w:hAnsi="Times New Roman" w:cs="Times New Roman"/>
          <w:sz w:val="24"/>
          <w:szCs w:val="24"/>
        </w:rPr>
        <w:t>r</w:t>
      </w:r>
      <w:r w:rsidR="00614573" w:rsidRPr="00F45BEE">
        <w:rPr>
          <w:rFonts w:ascii="Times New Roman" w:hAnsi="Times New Roman" w:cs="Times New Roman"/>
          <w:sz w:val="24"/>
          <w:szCs w:val="24"/>
        </w:rPr>
        <w:t xml:space="preserve">ētu ietekmēt </w:t>
      </w:r>
      <w:r w:rsidR="00AD06F5" w:rsidRPr="00F45BEE">
        <w:rPr>
          <w:rFonts w:ascii="Times New Roman" w:hAnsi="Times New Roman" w:cs="Times New Roman"/>
          <w:sz w:val="24"/>
          <w:szCs w:val="24"/>
        </w:rPr>
        <w:t>Bebrupes</w:t>
      </w:r>
      <w:r w:rsidR="00D7465B" w:rsidRPr="00F45BEE">
        <w:rPr>
          <w:rFonts w:ascii="Times New Roman" w:hAnsi="Times New Roman" w:cs="Times New Roman"/>
          <w:sz w:val="24"/>
          <w:szCs w:val="24"/>
        </w:rPr>
        <w:t>, Lobes ezera</w:t>
      </w:r>
      <w:r w:rsidR="0063201E">
        <w:rPr>
          <w:rFonts w:ascii="Times New Roman" w:hAnsi="Times New Roman" w:cs="Times New Roman"/>
          <w:sz w:val="24"/>
          <w:szCs w:val="24"/>
        </w:rPr>
        <w:t xml:space="preserve"> </w:t>
      </w:r>
      <w:r w:rsidR="00AD06F5" w:rsidRPr="00F45BEE">
        <w:rPr>
          <w:rFonts w:ascii="Times New Roman" w:hAnsi="Times New Roman" w:cs="Times New Roman"/>
          <w:sz w:val="24"/>
          <w:szCs w:val="24"/>
        </w:rPr>
        <w:t>un Pērses bioloģisko daudzveidību.</w:t>
      </w:r>
      <w:r w:rsidR="00614573" w:rsidRPr="00F45BEE">
        <w:rPr>
          <w:rFonts w:ascii="Times New Roman" w:hAnsi="Times New Roman" w:cs="Times New Roman"/>
          <w:sz w:val="24"/>
          <w:szCs w:val="24"/>
        </w:rPr>
        <w:t xml:space="preserve"> </w:t>
      </w:r>
    </w:p>
    <w:p w:rsidR="00043DD1" w:rsidRDefault="00677E1E" w:rsidP="00AD06F5">
      <w:pPr>
        <w:shd w:val="clear" w:color="auto" w:fill="FFFFFF"/>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w:t>
      </w:r>
      <w:r w:rsidR="00043DD1" w:rsidRPr="00F45BEE">
        <w:rPr>
          <w:rFonts w:ascii="Times New Roman" w:hAnsi="Times New Roman" w:cs="Times New Roman"/>
          <w:sz w:val="24"/>
          <w:szCs w:val="24"/>
        </w:rPr>
        <w:t>agaidāms, ka no Garā purva novadām</w:t>
      </w:r>
      <w:r w:rsidR="00A1176A">
        <w:rPr>
          <w:rFonts w:ascii="Times New Roman" w:hAnsi="Times New Roman" w:cs="Times New Roman"/>
          <w:sz w:val="24"/>
          <w:szCs w:val="24"/>
        </w:rPr>
        <w:t>aj</w:t>
      </w:r>
      <w:r w:rsidR="00043DD1" w:rsidRPr="00F45BEE">
        <w:rPr>
          <w:rFonts w:ascii="Times New Roman" w:hAnsi="Times New Roman" w:cs="Times New Roman"/>
          <w:sz w:val="24"/>
          <w:szCs w:val="24"/>
        </w:rPr>
        <w:t xml:space="preserve">ā ūdenī būs smalkas </w:t>
      </w:r>
      <w:r w:rsidR="00A1176A" w:rsidRPr="00F45BEE">
        <w:rPr>
          <w:rFonts w:ascii="Times New Roman" w:hAnsi="Times New Roman" w:cs="Times New Roman"/>
          <w:sz w:val="24"/>
          <w:szCs w:val="24"/>
        </w:rPr>
        <w:t xml:space="preserve">kūdras </w:t>
      </w:r>
      <w:r w:rsidR="00043DD1" w:rsidRPr="00F45BEE">
        <w:rPr>
          <w:rFonts w:ascii="Times New Roman" w:hAnsi="Times New Roman" w:cs="Times New Roman"/>
          <w:sz w:val="24"/>
          <w:szCs w:val="24"/>
        </w:rPr>
        <w:t>daļiņas. Līdz ar to, plānojot t</w:t>
      </w:r>
      <w:r w:rsidR="00810F9C">
        <w:rPr>
          <w:rFonts w:ascii="Times New Roman" w:hAnsi="Times New Roman" w:cs="Times New Roman"/>
          <w:sz w:val="24"/>
          <w:szCs w:val="24"/>
        </w:rPr>
        <w:t>ā</w:t>
      </w:r>
      <w:r w:rsidR="00043DD1" w:rsidRPr="00F45BEE">
        <w:rPr>
          <w:rFonts w:ascii="Times New Roman" w:hAnsi="Times New Roman" w:cs="Times New Roman"/>
          <w:sz w:val="24"/>
          <w:szCs w:val="24"/>
        </w:rPr>
        <w:t xml:space="preserve"> ievadīšanu novadgrāvjos, jāparedz ūdeņu nostādināšanas baseini. Ņemot vērā nelielo novadāmā ūdens</w:t>
      </w:r>
      <w:r w:rsidR="0063201E">
        <w:rPr>
          <w:rFonts w:ascii="Times New Roman" w:hAnsi="Times New Roman" w:cs="Times New Roman"/>
          <w:sz w:val="24"/>
          <w:szCs w:val="24"/>
        </w:rPr>
        <w:t xml:space="preserve"> </w:t>
      </w:r>
      <w:r w:rsidR="00043DD1" w:rsidRPr="00F45BEE">
        <w:rPr>
          <w:rFonts w:ascii="Times New Roman" w:hAnsi="Times New Roman" w:cs="Times New Roman"/>
          <w:sz w:val="24"/>
          <w:szCs w:val="24"/>
        </w:rPr>
        <w:t>dau</w:t>
      </w:r>
      <w:r w:rsidR="005B0ED5" w:rsidRPr="00F45BEE">
        <w:rPr>
          <w:rFonts w:ascii="Times New Roman" w:hAnsi="Times New Roman" w:cs="Times New Roman"/>
          <w:sz w:val="24"/>
          <w:szCs w:val="24"/>
        </w:rPr>
        <w:t>d</w:t>
      </w:r>
      <w:r w:rsidR="00043DD1" w:rsidRPr="00F45BEE">
        <w:rPr>
          <w:rFonts w:ascii="Times New Roman" w:hAnsi="Times New Roman" w:cs="Times New Roman"/>
          <w:sz w:val="24"/>
          <w:szCs w:val="24"/>
        </w:rPr>
        <w:t>z</w:t>
      </w:r>
      <w:r w:rsidR="005B0ED5" w:rsidRPr="00F45BEE">
        <w:rPr>
          <w:rFonts w:ascii="Times New Roman" w:hAnsi="Times New Roman" w:cs="Times New Roman"/>
          <w:sz w:val="24"/>
          <w:szCs w:val="24"/>
        </w:rPr>
        <w:t>u</w:t>
      </w:r>
      <w:r w:rsidR="00043DD1" w:rsidRPr="00F45BEE">
        <w:rPr>
          <w:rFonts w:ascii="Times New Roman" w:hAnsi="Times New Roman" w:cs="Times New Roman"/>
          <w:sz w:val="24"/>
          <w:szCs w:val="24"/>
        </w:rPr>
        <w:t>mu un lēno tecējumu, ir sagaidāms, ka pat neliela apjoma baseinā izgulsnēsies lielākā daļa kūdras smalk</w:t>
      </w:r>
      <w:r w:rsidR="004051E9">
        <w:rPr>
          <w:rFonts w:ascii="Times New Roman" w:hAnsi="Times New Roman" w:cs="Times New Roman"/>
          <w:sz w:val="24"/>
          <w:szCs w:val="24"/>
        </w:rPr>
        <w:t>o</w:t>
      </w:r>
      <w:r w:rsidR="00043DD1" w:rsidRPr="00F45BEE">
        <w:rPr>
          <w:rFonts w:ascii="Times New Roman" w:hAnsi="Times New Roman" w:cs="Times New Roman"/>
          <w:sz w:val="24"/>
          <w:szCs w:val="24"/>
        </w:rPr>
        <w:t xml:space="preserve"> daļ</w:t>
      </w:r>
      <w:r w:rsidR="004051E9">
        <w:rPr>
          <w:rFonts w:ascii="Times New Roman" w:hAnsi="Times New Roman" w:cs="Times New Roman"/>
          <w:sz w:val="24"/>
          <w:szCs w:val="24"/>
        </w:rPr>
        <w:t>iņu</w:t>
      </w:r>
      <w:r w:rsidR="007013AF" w:rsidRPr="00F45BEE">
        <w:rPr>
          <w:rFonts w:ascii="Times New Roman" w:hAnsi="Times New Roman" w:cs="Times New Roman"/>
          <w:sz w:val="24"/>
          <w:szCs w:val="24"/>
        </w:rPr>
        <w:t>. Baseinu ekspluatācijas laikā jāparedz to stāvok</w:t>
      </w:r>
      <w:r w:rsidR="004051E9">
        <w:rPr>
          <w:rFonts w:ascii="Times New Roman" w:hAnsi="Times New Roman" w:cs="Times New Roman"/>
          <w:sz w:val="24"/>
          <w:szCs w:val="24"/>
        </w:rPr>
        <w:t>ļa</w:t>
      </w:r>
      <w:r w:rsidR="007013AF" w:rsidRPr="00F45BEE">
        <w:rPr>
          <w:rFonts w:ascii="Times New Roman" w:hAnsi="Times New Roman" w:cs="Times New Roman"/>
          <w:sz w:val="24"/>
          <w:szCs w:val="24"/>
        </w:rPr>
        <w:t xml:space="preserve"> pārbaude un tīrīšana, tiklīdz nepieciešams.</w:t>
      </w:r>
    </w:p>
    <w:p w:rsidR="004051E9" w:rsidRPr="00F45BEE" w:rsidRDefault="004051E9" w:rsidP="00AD06F5">
      <w:pPr>
        <w:shd w:val="clear" w:color="auto" w:fill="FFFFFF"/>
        <w:spacing w:before="120" w:after="120" w:line="240" w:lineRule="auto"/>
        <w:jc w:val="both"/>
        <w:rPr>
          <w:rFonts w:ascii="Times New Roman" w:hAnsi="Times New Roman" w:cs="Times New Roman"/>
          <w:sz w:val="24"/>
          <w:szCs w:val="24"/>
        </w:rPr>
      </w:pPr>
    </w:p>
    <w:p w:rsidR="008068D1" w:rsidRPr="00F45BEE" w:rsidRDefault="004051E9" w:rsidP="00BF6137">
      <w:pPr>
        <w:pStyle w:val="ListParagraph"/>
        <w:numPr>
          <w:ilvl w:val="1"/>
          <w:numId w:val="23"/>
        </w:numPr>
        <w:autoSpaceDE w:val="0"/>
        <w:autoSpaceDN w:val="0"/>
        <w:adjustRightInd w:val="0"/>
        <w:spacing w:before="240" w:after="240" w:line="240" w:lineRule="auto"/>
        <w:jc w:val="both"/>
        <w:outlineLvl w:val="1"/>
        <w:rPr>
          <w:b/>
          <w:sz w:val="24"/>
          <w:szCs w:val="24"/>
        </w:rPr>
      </w:pPr>
      <w:r>
        <w:rPr>
          <w:b/>
          <w:sz w:val="24"/>
          <w:szCs w:val="24"/>
        </w:rPr>
        <w:t>Iespējamā</w:t>
      </w:r>
      <w:r w:rsidR="008068D1" w:rsidRPr="00F45BEE">
        <w:rPr>
          <w:b/>
          <w:sz w:val="24"/>
          <w:szCs w:val="24"/>
        </w:rPr>
        <w:t xml:space="preserve"> ietekme uz dzeramā ūdens resursiem (arī viensētu akām) un kvalitāt</w:t>
      </w:r>
      <w:r>
        <w:rPr>
          <w:b/>
          <w:sz w:val="24"/>
          <w:szCs w:val="24"/>
        </w:rPr>
        <w:t>i</w:t>
      </w:r>
    </w:p>
    <w:p w:rsidR="00452D05" w:rsidRPr="00F45BEE" w:rsidRDefault="00EB5E7A" w:rsidP="00AD06F5">
      <w:pPr>
        <w:shd w:val="clear" w:color="auto" w:fill="FFFFFF"/>
        <w:spacing w:before="120" w:after="120" w:line="240" w:lineRule="auto"/>
        <w:jc w:val="both"/>
        <w:rPr>
          <w:rFonts w:ascii="Times New Roman" w:hAnsi="Times New Roman" w:cs="Times New Roman"/>
          <w:sz w:val="24"/>
          <w:szCs w:val="24"/>
        </w:rPr>
      </w:pPr>
      <w:r w:rsidRPr="00F45BEE">
        <w:rPr>
          <w:rFonts w:ascii="Times New Roman" w:hAnsi="Times New Roman"/>
          <w:sz w:val="24"/>
          <w:szCs w:val="24"/>
        </w:rPr>
        <w:t xml:space="preserve">Artēziskie ūdeņi ir galvenais apdzīvoto vietu centralizētās ūdensapgādes avots. Ūdens apgādē </w:t>
      </w:r>
      <w:r w:rsidR="006A4E2C">
        <w:rPr>
          <w:rFonts w:ascii="Times New Roman" w:hAnsi="Times New Roman" w:cs="Times New Roman"/>
          <w:sz w:val="24"/>
          <w:szCs w:val="24"/>
        </w:rPr>
        <w:t xml:space="preserve">Aizkraukles novada bijušajā </w:t>
      </w:r>
      <w:r w:rsidR="006A4E2C" w:rsidRPr="00F45BEE">
        <w:rPr>
          <w:rFonts w:ascii="Times New Roman" w:hAnsi="Times New Roman" w:cs="Times New Roman"/>
          <w:sz w:val="24"/>
          <w:szCs w:val="24"/>
        </w:rPr>
        <w:t>Kokneses novad</w:t>
      </w:r>
      <w:r w:rsidR="006A4E2C">
        <w:rPr>
          <w:rFonts w:ascii="Times New Roman" w:hAnsi="Times New Roman" w:cs="Times New Roman"/>
          <w:sz w:val="24"/>
          <w:szCs w:val="24"/>
        </w:rPr>
        <w:t xml:space="preserve">a teritorijā </w:t>
      </w:r>
      <w:r w:rsidRPr="00F45BEE">
        <w:rPr>
          <w:rFonts w:ascii="Times New Roman" w:hAnsi="Times New Roman"/>
          <w:sz w:val="24"/>
          <w:szCs w:val="24"/>
        </w:rPr>
        <w:t xml:space="preserve">lielākoties izmanto </w:t>
      </w:r>
      <w:r w:rsidRPr="00F45BEE">
        <w:rPr>
          <w:rFonts w:ascii="Times New Roman" w:hAnsi="Times New Roman" w:cs="Times New Roman"/>
          <w:sz w:val="24"/>
          <w:szCs w:val="24"/>
        </w:rPr>
        <w:t>Pļaviņu-Daugavas pazemes ūdens horizontu kompleksu (</w:t>
      </w:r>
      <w:r w:rsidRPr="00F45BEE">
        <w:rPr>
          <w:rFonts w:ascii="Times New Roman" w:hAnsi="Times New Roman" w:cs="Times New Roman"/>
          <w:i/>
          <w:sz w:val="24"/>
          <w:szCs w:val="24"/>
        </w:rPr>
        <w:t>D</w:t>
      </w:r>
      <w:r w:rsidRPr="00F45BEE">
        <w:rPr>
          <w:rFonts w:ascii="Times New Roman" w:hAnsi="Times New Roman" w:cs="Times New Roman"/>
          <w:i/>
          <w:sz w:val="24"/>
          <w:szCs w:val="24"/>
          <w:vertAlign w:val="subscript"/>
        </w:rPr>
        <w:t>3</w:t>
      </w:r>
      <w:r w:rsidRPr="00F45BEE">
        <w:rPr>
          <w:rFonts w:ascii="Times New Roman" w:hAnsi="Times New Roman" w:cs="Times New Roman"/>
          <w:i/>
          <w:sz w:val="24"/>
          <w:szCs w:val="24"/>
        </w:rPr>
        <w:t>pl-dg</w:t>
      </w:r>
      <w:r w:rsidRPr="00F45BEE">
        <w:rPr>
          <w:rFonts w:ascii="Times New Roman" w:hAnsi="Times New Roman" w:cs="Times New Roman"/>
          <w:sz w:val="24"/>
          <w:szCs w:val="24"/>
        </w:rPr>
        <w:t>). L</w:t>
      </w:r>
      <w:r w:rsidR="00D15213">
        <w:rPr>
          <w:rFonts w:ascii="Times New Roman" w:hAnsi="Times New Roman" w:cs="Times New Roman"/>
          <w:sz w:val="24"/>
          <w:szCs w:val="24"/>
        </w:rPr>
        <w:t>auku teritorija</w:t>
      </w:r>
      <w:r w:rsidR="005B0ED5" w:rsidRPr="00F45BEE">
        <w:rPr>
          <w:rFonts w:ascii="Times New Roman" w:hAnsi="Times New Roman" w:cs="Times New Roman"/>
          <w:sz w:val="24"/>
          <w:szCs w:val="24"/>
        </w:rPr>
        <w:t xml:space="preserve">s viensētās galvenokārt </w:t>
      </w:r>
      <w:r w:rsidR="00D15213">
        <w:rPr>
          <w:rFonts w:ascii="Times New Roman" w:hAnsi="Times New Roman" w:cs="Times New Roman"/>
          <w:sz w:val="24"/>
          <w:szCs w:val="24"/>
        </w:rPr>
        <w:t>izmanto</w:t>
      </w:r>
      <w:r w:rsidR="005B0ED5" w:rsidRPr="00F45BEE">
        <w:rPr>
          <w:rFonts w:ascii="Times New Roman" w:hAnsi="Times New Roman" w:cs="Times New Roman"/>
          <w:sz w:val="24"/>
          <w:szCs w:val="24"/>
        </w:rPr>
        <w:t xml:space="preserve"> kvartāra horizonta kompleks</w:t>
      </w:r>
      <w:r w:rsidR="00D15213">
        <w:rPr>
          <w:rFonts w:ascii="Times New Roman" w:hAnsi="Times New Roman" w:cs="Times New Roman"/>
          <w:sz w:val="24"/>
          <w:szCs w:val="24"/>
        </w:rPr>
        <w:t>i</w:t>
      </w:r>
      <w:r w:rsidR="005B0ED5" w:rsidRPr="00F45BEE">
        <w:rPr>
          <w:rFonts w:ascii="Times New Roman" w:hAnsi="Times New Roman" w:cs="Times New Roman"/>
          <w:sz w:val="24"/>
          <w:szCs w:val="24"/>
        </w:rPr>
        <w:t>, kura ūdeņi ir relatīvi vāji aizsargāti pret vides piesārņojumu</w:t>
      </w:r>
      <w:r w:rsidR="004403EE" w:rsidRPr="00F45BEE">
        <w:rPr>
          <w:rFonts w:ascii="Times New Roman" w:hAnsi="Times New Roman" w:cs="Times New Roman"/>
          <w:sz w:val="24"/>
          <w:szCs w:val="24"/>
        </w:rPr>
        <w:t>.</w:t>
      </w:r>
    </w:p>
    <w:p w:rsidR="00691596" w:rsidRPr="00F45BEE" w:rsidRDefault="00691596" w:rsidP="00691596">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iCs/>
          <w:sz w:val="24"/>
          <w:szCs w:val="24"/>
        </w:rPr>
        <w:t>Atbilstoši LVĢMC datu bāzes „Urbumi” pieejamajai informācijai</w:t>
      </w:r>
      <w:r w:rsidRPr="00F45BEE">
        <w:rPr>
          <w:rFonts w:ascii="Times New Roman" w:hAnsi="Times New Roman" w:cs="Times New Roman"/>
          <w:sz w:val="24"/>
          <w:szCs w:val="24"/>
        </w:rPr>
        <w:t xml:space="preserve"> paredzēt</w:t>
      </w:r>
      <w:r w:rsidR="00D15213">
        <w:rPr>
          <w:rFonts w:ascii="Times New Roman" w:hAnsi="Times New Roman" w:cs="Times New Roman"/>
          <w:sz w:val="24"/>
          <w:szCs w:val="24"/>
        </w:rPr>
        <w:t>ā</w:t>
      </w:r>
      <w:r w:rsidRPr="00F45BEE">
        <w:rPr>
          <w:rFonts w:ascii="Times New Roman" w:hAnsi="Times New Roman" w:cs="Times New Roman"/>
          <w:sz w:val="24"/>
          <w:szCs w:val="24"/>
        </w:rPr>
        <w:t>s darbības apkārtnē ir ierīkoti 35</w:t>
      </w:r>
      <w:r w:rsidR="00D15213">
        <w:rPr>
          <w:rFonts w:ascii="Times New Roman" w:hAnsi="Times New Roman" w:cs="Times New Roman"/>
          <w:sz w:val="24"/>
          <w:szCs w:val="24"/>
        </w:rPr>
        <w:t> </w:t>
      </w:r>
      <w:r w:rsidRPr="00F45BEE">
        <w:rPr>
          <w:rFonts w:ascii="Times New Roman" w:hAnsi="Times New Roman" w:cs="Times New Roman"/>
          <w:sz w:val="24"/>
          <w:szCs w:val="24"/>
        </w:rPr>
        <w:t>urbumi (4.attēls), kas izveidoti Daugavas-Pļaviņas kompleks</w:t>
      </w:r>
      <w:r w:rsidR="00D15213">
        <w:rPr>
          <w:rFonts w:ascii="Times New Roman" w:hAnsi="Times New Roman" w:cs="Times New Roman"/>
          <w:sz w:val="24"/>
          <w:szCs w:val="24"/>
        </w:rPr>
        <w:t>ā</w:t>
      </w:r>
      <w:r w:rsidRPr="00F45BEE">
        <w:rPr>
          <w:rFonts w:ascii="Times New Roman" w:hAnsi="Times New Roman" w:cs="Times New Roman"/>
          <w:sz w:val="24"/>
          <w:szCs w:val="24"/>
        </w:rPr>
        <w:t xml:space="preserve">. Urbumu dati sniegti atzinuma 1.pielikumā. </w:t>
      </w:r>
    </w:p>
    <w:p w:rsidR="009B0F3F" w:rsidRPr="00F45BEE" w:rsidRDefault="0035130B" w:rsidP="00691596">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Garajam purvam v</w:t>
      </w:r>
      <w:r w:rsidR="00691596" w:rsidRPr="00F45BEE">
        <w:rPr>
          <w:rFonts w:ascii="Times New Roman" w:hAnsi="Times New Roman" w:cs="Times New Roman"/>
          <w:sz w:val="24"/>
          <w:szCs w:val="24"/>
        </w:rPr>
        <w:t>istuvākajā Vecbebru ciemā ir centralizēta ūdensapgādes sistēma</w:t>
      </w:r>
      <w:r w:rsidRPr="00F45BEE">
        <w:rPr>
          <w:rFonts w:ascii="Times New Roman" w:hAnsi="Times New Roman" w:cs="Times New Roman"/>
          <w:sz w:val="24"/>
          <w:szCs w:val="24"/>
        </w:rPr>
        <w:t>, k</w:t>
      </w:r>
      <w:r w:rsidR="007B5DD2" w:rsidRPr="00F45BEE">
        <w:rPr>
          <w:rFonts w:ascii="Times New Roman" w:hAnsi="Times New Roman" w:cs="Times New Roman"/>
          <w:sz w:val="24"/>
          <w:szCs w:val="24"/>
        </w:rPr>
        <w:t>ur</w:t>
      </w:r>
      <w:r w:rsidR="00D15213">
        <w:rPr>
          <w:rFonts w:ascii="Times New Roman" w:hAnsi="Times New Roman" w:cs="Times New Roman"/>
          <w:sz w:val="24"/>
          <w:szCs w:val="24"/>
        </w:rPr>
        <w:t>as</w:t>
      </w:r>
      <w:r w:rsidRPr="00F45BEE">
        <w:rPr>
          <w:rFonts w:ascii="Times New Roman" w:hAnsi="Times New Roman" w:cs="Times New Roman"/>
          <w:sz w:val="24"/>
          <w:szCs w:val="24"/>
        </w:rPr>
        <w:t xml:space="preserve"> sastāvā ir divi </w:t>
      </w:r>
      <w:r w:rsidR="00691596" w:rsidRPr="00F45BEE">
        <w:rPr>
          <w:rFonts w:ascii="Times New Roman" w:hAnsi="Times New Roman" w:cs="Times New Roman"/>
          <w:sz w:val="24"/>
          <w:szCs w:val="24"/>
        </w:rPr>
        <w:t>artēzisk</w:t>
      </w:r>
      <w:r w:rsidR="007B5DD2" w:rsidRPr="00F45BEE">
        <w:rPr>
          <w:rFonts w:ascii="Times New Roman" w:hAnsi="Times New Roman" w:cs="Times New Roman"/>
          <w:sz w:val="24"/>
          <w:szCs w:val="24"/>
        </w:rPr>
        <w:t>ie</w:t>
      </w:r>
      <w:r w:rsidR="00691596" w:rsidRPr="00F45BEE">
        <w:rPr>
          <w:rFonts w:ascii="Times New Roman" w:hAnsi="Times New Roman" w:cs="Times New Roman"/>
          <w:sz w:val="24"/>
          <w:szCs w:val="24"/>
        </w:rPr>
        <w:t xml:space="preserve"> urbum</w:t>
      </w:r>
      <w:r w:rsidRPr="00F45BEE">
        <w:rPr>
          <w:rFonts w:ascii="Times New Roman" w:hAnsi="Times New Roman" w:cs="Times New Roman"/>
          <w:sz w:val="24"/>
          <w:szCs w:val="24"/>
        </w:rPr>
        <w:t xml:space="preserve">i: urbums </w:t>
      </w:r>
      <w:r w:rsidR="00691596" w:rsidRPr="00F45BEE">
        <w:rPr>
          <w:rFonts w:ascii="Times New Roman" w:hAnsi="Times New Roman" w:cs="Times New Roman"/>
          <w:sz w:val="24"/>
          <w:szCs w:val="24"/>
        </w:rPr>
        <w:t xml:space="preserve">AA1 Centrs P600308 </w:t>
      </w:r>
      <w:r w:rsidR="007B3DF0" w:rsidRPr="00F45BEE">
        <w:rPr>
          <w:rFonts w:ascii="Times New Roman" w:hAnsi="Times New Roman" w:cs="Times New Roman"/>
          <w:sz w:val="24"/>
          <w:szCs w:val="24"/>
        </w:rPr>
        <w:t xml:space="preserve">(LVĢMC datu bāze “Urbumi” Nr.4812) </w:t>
      </w:r>
      <w:r w:rsidR="00691596" w:rsidRPr="00F45BEE">
        <w:rPr>
          <w:rFonts w:ascii="Times New Roman" w:hAnsi="Times New Roman" w:cs="Times New Roman"/>
          <w:sz w:val="24"/>
          <w:szCs w:val="24"/>
        </w:rPr>
        <w:t xml:space="preserve">un </w:t>
      </w:r>
      <w:r w:rsidR="004403EE" w:rsidRPr="00F45BEE">
        <w:rPr>
          <w:rFonts w:ascii="Times New Roman" w:hAnsi="Times New Roman" w:cs="Times New Roman"/>
          <w:sz w:val="24"/>
          <w:szCs w:val="24"/>
        </w:rPr>
        <w:t xml:space="preserve">rezerves </w:t>
      </w:r>
      <w:r w:rsidR="00691596" w:rsidRPr="00F45BEE">
        <w:rPr>
          <w:rFonts w:ascii="Times New Roman" w:hAnsi="Times New Roman" w:cs="Times New Roman"/>
          <w:sz w:val="24"/>
          <w:szCs w:val="24"/>
        </w:rPr>
        <w:t>urbums AA2 Centrs P600309</w:t>
      </w:r>
      <w:r w:rsidR="007B3DF0" w:rsidRPr="00F45BEE">
        <w:rPr>
          <w:rFonts w:ascii="Times New Roman" w:hAnsi="Times New Roman" w:cs="Times New Roman"/>
          <w:sz w:val="24"/>
          <w:szCs w:val="24"/>
        </w:rPr>
        <w:t xml:space="preserve"> (LVĢMC datu bāze “Urbumi” Nr.4824).</w:t>
      </w:r>
      <w:r w:rsidRPr="00F45BEE">
        <w:rPr>
          <w:rFonts w:ascii="Times New Roman" w:hAnsi="Times New Roman" w:cs="Times New Roman"/>
          <w:sz w:val="24"/>
          <w:szCs w:val="24"/>
        </w:rPr>
        <w:t xml:space="preserve"> </w:t>
      </w:r>
      <w:r w:rsidR="00691596" w:rsidRPr="00F45BEE">
        <w:rPr>
          <w:rFonts w:ascii="Times New Roman" w:hAnsi="Times New Roman" w:cs="Times New Roman"/>
          <w:sz w:val="24"/>
          <w:szCs w:val="24"/>
        </w:rPr>
        <w:t>Centralizētajiem urbumiem noteikta 10</w:t>
      </w:r>
      <w:r w:rsidR="00D15213">
        <w:rPr>
          <w:rFonts w:ascii="Times New Roman" w:hAnsi="Times New Roman" w:cs="Times New Roman"/>
          <w:sz w:val="24"/>
          <w:szCs w:val="24"/>
        </w:rPr>
        <w:t> </w:t>
      </w:r>
      <w:r w:rsidR="00691596" w:rsidRPr="00F45BEE">
        <w:rPr>
          <w:rFonts w:ascii="Times New Roman" w:hAnsi="Times New Roman" w:cs="Times New Roman"/>
          <w:sz w:val="24"/>
          <w:szCs w:val="24"/>
        </w:rPr>
        <w:t>m plata stingra režīma, 210</w:t>
      </w:r>
      <w:r w:rsidR="00D15213">
        <w:rPr>
          <w:rFonts w:ascii="Times New Roman" w:hAnsi="Times New Roman" w:cs="Times New Roman"/>
          <w:sz w:val="24"/>
          <w:szCs w:val="24"/>
        </w:rPr>
        <w:t> </w:t>
      </w:r>
      <w:r w:rsidR="00691596" w:rsidRPr="00F45BEE">
        <w:rPr>
          <w:rFonts w:ascii="Times New Roman" w:hAnsi="Times New Roman" w:cs="Times New Roman"/>
          <w:sz w:val="24"/>
          <w:szCs w:val="24"/>
        </w:rPr>
        <w:t>m plata bakterioloģiskā un 1665</w:t>
      </w:r>
      <w:r w:rsidR="00D15213">
        <w:rPr>
          <w:rFonts w:ascii="Times New Roman" w:hAnsi="Times New Roman" w:cs="Times New Roman"/>
          <w:sz w:val="24"/>
          <w:szCs w:val="24"/>
        </w:rPr>
        <w:t> </w:t>
      </w:r>
      <w:r w:rsidR="00691596" w:rsidRPr="00F45BEE">
        <w:rPr>
          <w:rFonts w:ascii="Times New Roman" w:hAnsi="Times New Roman" w:cs="Times New Roman"/>
          <w:sz w:val="24"/>
          <w:szCs w:val="24"/>
        </w:rPr>
        <w:t>m ķīmiska aizsargjosla. Garā purva teritorijas ziemeļu daļa ietilpst ķīmiskās aizsardzības zonas teritorijā (</w:t>
      </w:r>
      <w:r w:rsidR="00C4701D" w:rsidRPr="00F45BEE">
        <w:rPr>
          <w:rFonts w:ascii="Times New Roman" w:hAnsi="Times New Roman" w:cs="Times New Roman"/>
          <w:sz w:val="24"/>
          <w:szCs w:val="24"/>
        </w:rPr>
        <w:t>21</w:t>
      </w:r>
      <w:r w:rsidR="00691596" w:rsidRPr="00F45BEE">
        <w:rPr>
          <w:rFonts w:ascii="Times New Roman" w:hAnsi="Times New Roman" w:cs="Times New Roman"/>
          <w:sz w:val="24"/>
          <w:szCs w:val="24"/>
        </w:rPr>
        <w:t xml:space="preserve">.attēls). </w:t>
      </w:r>
    </w:p>
    <w:p w:rsidR="004403EE" w:rsidRPr="00F45BEE" w:rsidRDefault="0035130B" w:rsidP="005B0ED5">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Ķ</w:t>
      </w:r>
      <w:r w:rsidR="009B0F3F" w:rsidRPr="00F45BEE">
        <w:rPr>
          <w:rFonts w:ascii="Times New Roman" w:hAnsi="Times New Roman" w:cs="Times New Roman"/>
          <w:sz w:val="24"/>
          <w:szCs w:val="24"/>
        </w:rPr>
        <w:t xml:space="preserve">īmiskās aizsardzības zonas mērķis ir novērst piesārņojuma avotu parādīšanos ārpus </w:t>
      </w:r>
      <w:r w:rsidR="005F5D23" w:rsidRPr="00F45BEE">
        <w:rPr>
          <w:rFonts w:ascii="Times New Roman" w:hAnsi="Times New Roman" w:cs="Times New Roman"/>
          <w:sz w:val="24"/>
          <w:szCs w:val="24"/>
        </w:rPr>
        <w:t>bakterioloģiskās aizsargjoslas</w:t>
      </w:r>
      <w:r w:rsidR="009B0F3F" w:rsidRPr="00F45BEE">
        <w:rPr>
          <w:rFonts w:ascii="Times New Roman" w:hAnsi="Times New Roman" w:cs="Times New Roman"/>
          <w:sz w:val="24"/>
          <w:szCs w:val="24"/>
        </w:rPr>
        <w:t xml:space="preserve">. Šīs </w:t>
      </w:r>
      <w:r w:rsidR="005F5D23" w:rsidRPr="00F45BEE">
        <w:rPr>
          <w:rFonts w:ascii="Times New Roman" w:hAnsi="Times New Roman" w:cs="Times New Roman"/>
          <w:sz w:val="24"/>
          <w:szCs w:val="24"/>
        </w:rPr>
        <w:t>aizsargjosla</w:t>
      </w:r>
      <w:r w:rsidR="009B0F3F" w:rsidRPr="00F45BEE">
        <w:rPr>
          <w:rFonts w:ascii="Times New Roman" w:hAnsi="Times New Roman" w:cs="Times New Roman"/>
          <w:sz w:val="24"/>
          <w:szCs w:val="24"/>
        </w:rPr>
        <w:t>s robež</w:t>
      </w:r>
      <w:r w:rsidR="00BF3DEC">
        <w:rPr>
          <w:rFonts w:ascii="Times New Roman" w:hAnsi="Times New Roman" w:cs="Times New Roman"/>
          <w:sz w:val="24"/>
          <w:szCs w:val="24"/>
        </w:rPr>
        <w:t>u</w:t>
      </w:r>
      <w:r w:rsidR="009B0F3F" w:rsidRPr="00F45BEE">
        <w:rPr>
          <w:rFonts w:ascii="Times New Roman" w:hAnsi="Times New Roman" w:cs="Times New Roman"/>
          <w:sz w:val="24"/>
          <w:szCs w:val="24"/>
        </w:rPr>
        <w:t xml:space="preserve"> </w:t>
      </w:r>
      <w:r w:rsidR="005F5D23" w:rsidRPr="00F45BEE">
        <w:rPr>
          <w:rFonts w:ascii="Times New Roman" w:hAnsi="Times New Roman" w:cs="Times New Roman"/>
          <w:sz w:val="24"/>
          <w:szCs w:val="24"/>
        </w:rPr>
        <w:t>aprēķin</w:t>
      </w:r>
      <w:r w:rsidR="00BF3DEC">
        <w:rPr>
          <w:rFonts w:ascii="Times New Roman" w:hAnsi="Times New Roman" w:cs="Times New Roman"/>
          <w:sz w:val="24"/>
          <w:szCs w:val="24"/>
        </w:rPr>
        <w:t>a</w:t>
      </w:r>
      <w:r w:rsidR="005F5D23" w:rsidRPr="00F45BEE">
        <w:rPr>
          <w:rFonts w:ascii="Times New Roman" w:hAnsi="Times New Roman" w:cs="Times New Roman"/>
          <w:sz w:val="24"/>
          <w:szCs w:val="24"/>
        </w:rPr>
        <w:t xml:space="preserve"> </w:t>
      </w:r>
      <w:r w:rsidR="009B0F3F" w:rsidRPr="00F45BEE">
        <w:rPr>
          <w:rFonts w:ascii="Times New Roman" w:hAnsi="Times New Roman" w:cs="Times New Roman"/>
          <w:sz w:val="24"/>
          <w:szCs w:val="24"/>
        </w:rPr>
        <w:t xml:space="preserve">ar hidrodinamiskiem aprēķiniem, kuru pamatā ir ķīmiskā piesārņojuma iekļūšanas laiks </w:t>
      </w:r>
      <w:r w:rsidR="005F5D23" w:rsidRPr="00F45BEE">
        <w:rPr>
          <w:rFonts w:ascii="Times New Roman" w:hAnsi="Times New Roman" w:cs="Times New Roman"/>
          <w:sz w:val="24"/>
          <w:szCs w:val="24"/>
        </w:rPr>
        <w:t>ūdensieguves urbumā</w:t>
      </w:r>
      <w:r w:rsidR="009B0F3F" w:rsidRPr="00F45BEE">
        <w:rPr>
          <w:rFonts w:ascii="Times New Roman" w:hAnsi="Times New Roman" w:cs="Times New Roman"/>
          <w:sz w:val="24"/>
          <w:szCs w:val="24"/>
        </w:rPr>
        <w:t>. Tā kā lielākā daļa ķīmisko piesārņotāju ir stabili, tiek ņemts vērā maksimālais periods, kas parasti ir vienāds ar aptuveno urbuma kalpošanas laiku 25</w:t>
      </w:r>
      <w:r w:rsidR="00BF3DEC">
        <w:rPr>
          <w:rFonts w:ascii="Times New Roman" w:hAnsi="Times New Roman" w:cs="Times New Roman"/>
          <w:sz w:val="24"/>
          <w:szCs w:val="24"/>
        </w:rPr>
        <w:t> </w:t>
      </w:r>
      <w:r w:rsidR="009B0F3F" w:rsidRPr="00F45BEE">
        <w:rPr>
          <w:rFonts w:ascii="Times New Roman" w:hAnsi="Times New Roman" w:cs="Times New Roman"/>
          <w:sz w:val="24"/>
          <w:szCs w:val="24"/>
        </w:rPr>
        <w:t>gadi.</w:t>
      </w:r>
      <w:r w:rsidR="004403EE" w:rsidRPr="00F45BEE">
        <w:rPr>
          <w:rFonts w:ascii="Times New Roman" w:hAnsi="Times New Roman" w:cs="Times New Roman"/>
          <w:sz w:val="24"/>
          <w:szCs w:val="24"/>
        </w:rPr>
        <w:t xml:space="preserve"> </w:t>
      </w:r>
      <w:r w:rsidR="005F5D23" w:rsidRPr="00F45BEE">
        <w:rPr>
          <w:rFonts w:ascii="Times New Roman" w:hAnsi="Times New Roman" w:cs="Times New Roman"/>
          <w:sz w:val="24"/>
          <w:szCs w:val="24"/>
        </w:rPr>
        <w:t>Ķīmiskā</w:t>
      </w:r>
      <w:r w:rsidR="00BF3DEC">
        <w:rPr>
          <w:rFonts w:ascii="Times New Roman" w:hAnsi="Times New Roman" w:cs="Times New Roman"/>
          <w:sz w:val="24"/>
          <w:szCs w:val="24"/>
        </w:rPr>
        <w:t>s</w:t>
      </w:r>
      <w:r w:rsidR="005F5D23" w:rsidRPr="00F45BEE">
        <w:rPr>
          <w:rFonts w:ascii="Times New Roman" w:hAnsi="Times New Roman" w:cs="Times New Roman"/>
          <w:sz w:val="24"/>
          <w:szCs w:val="24"/>
        </w:rPr>
        <w:t xml:space="preserve"> aizsargjosl</w:t>
      </w:r>
      <w:r w:rsidR="00BD7C0E" w:rsidRPr="00F45BEE">
        <w:rPr>
          <w:rFonts w:ascii="Times New Roman" w:hAnsi="Times New Roman" w:cs="Times New Roman"/>
          <w:sz w:val="24"/>
          <w:szCs w:val="24"/>
        </w:rPr>
        <w:t>as teritorijā</w:t>
      </w:r>
      <w:r w:rsidR="005F5D23" w:rsidRPr="00F45BEE">
        <w:rPr>
          <w:rFonts w:ascii="Times New Roman" w:hAnsi="Times New Roman" w:cs="Times New Roman"/>
          <w:sz w:val="24"/>
          <w:szCs w:val="24"/>
        </w:rPr>
        <w:t xml:space="preserve"> </w:t>
      </w:r>
      <w:r w:rsidR="009B0F3F" w:rsidRPr="00F45BEE">
        <w:rPr>
          <w:rFonts w:ascii="Times New Roman" w:hAnsi="Times New Roman" w:cs="Times New Roman"/>
          <w:sz w:val="24"/>
          <w:szCs w:val="24"/>
        </w:rPr>
        <w:t xml:space="preserve">nav atļauts izvietot objektus, kas tieši vai netieši piesārņo pazemes ūdeņus. </w:t>
      </w:r>
    </w:p>
    <w:p w:rsidR="005B0ED5" w:rsidRPr="00F45BEE" w:rsidRDefault="005B0ED5" w:rsidP="005B0ED5">
      <w:pPr>
        <w:autoSpaceDE w:val="0"/>
        <w:autoSpaceDN w:val="0"/>
        <w:adjustRightInd w:val="0"/>
        <w:spacing w:before="120" w:after="120" w:line="240" w:lineRule="auto"/>
        <w:jc w:val="both"/>
        <w:rPr>
          <w:rFonts w:ascii="Times New Roman" w:hAnsi="Times New Roman"/>
          <w:sz w:val="24"/>
          <w:szCs w:val="24"/>
        </w:rPr>
      </w:pPr>
      <w:r w:rsidRPr="00F45BEE">
        <w:rPr>
          <w:rFonts w:ascii="Times New Roman" w:hAnsi="Times New Roman" w:cs="Times New Roman"/>
          <w:sz w:val="24"/>
          <w:szCs w:val="24"/>
        </w:rPr>
        <w:t>Gruntsūde</w:t>
      </w:r>
      <w:r w:rsidR="00BF3DEC">
        <w:rPr>
          <w:rFonts w:ascii="Times New Roman" w:hAnsi="Times New Roman" w:cs="Times New Roman"/>
          <w:sz w:val="24"/>
          <w:szCs w:val="24"/>
        </w:rPr>
        <w:t>ņ</w:t>
      </w:r>
      <w:r w:rsidRPr="00F45BEE">
        <w:rPr>
          <w:rFonts w:ascii="Times New Roman" w:hAnsi="Times New Roman" w:cs="Times New Roman"/>
          <w:sz w:val="24"/>
          <w:szCs w:val="24"/>
        </w:rPr>
        <w:t>i paredzēt</w:t>
      </w:r>
      <w:r w:rsidR="00BF3DEC">
        <w:rPr>
          <w:rFonts w:ascii="Times New Roman" w:hAnsi="Times New Roman" w:cs="Times New Roman"/>
          <w:sz w:val="24"/>
          <w:szCs w:val="24"/>
        </w:rPr>
        <w:t>ā</w:t>
      </w:r>
      <w:r w:rsidRPr="00F45BEE">
        <w:rPr>
          <w:rFonts w:ascii="Times New Roman" w:hAnsi="Times New Roman" w:cs="Times New Roman"/>
          <w:sz w:val="24"/>
          <w:szCs w:val="24"/>
        </w:rPr>
        <w:t xml:space="preserve">s darbības teritorijā nav aizsargāti no piesārņojuma. </w:t>
      </w:r>
      <w:r w:rsidRPr="00F45BEE">
        <w:rPr>
          <w:rFonts w:ascii="Times New Roman" w:hAnsi="Times New Roman"/>
          <w:sz w:val="24"/>
          <w:szCs w:val="24"/>
        </w:rPr>
        <w:t>Pļaviņu-Daugavas (</w:t>
      </w:r>
      <w:r w:rsidRPr="00F45BEE">
        <w:rPr>
          <w:rFonts w:ascii="Times New Roman" w:hAnsi="Times New Roman"/>
          <w:i/>
          <w:sz w:val="24"/>
          <w:szCs w:val="24"/>
        </w:rPr>
        <w:t>D</w:t>
      </w:r>
      <w:r w:rsidRPr="00F45BEE">
        <w:rPr>
          <w:rFonts w:ascii="Times New Roman" w:hAnsi="Times New Roman"/>
          <w:i/>
          <w:sz w:val="24"/>
          <w:szCs w:val="24"/>
          <w:vertAlign w:val="subscript"/>
        </w:rPr>
        <w:t>3</w:t>
      </w:r>
      <w:r w:rsidRPr="00F45BEE">
        <w:rPr>
          <w:rFonts w:ascii="Times New Roman" w:hAnsi="Times New Roman"/>
          <w:i/>
          <w:sz w:val="24"/>
          <w:szCs w:val="24"/>
        </w:rPr>
        <w:t>pl-dg</w:t>
      </w:r>
      <w:r w:rsidRPr="00F45BEE">
        <w:rPr>
          <w:rFonts w:ascii="Times New Roman" w:hAnsi="Times New Roman"/>
          <w:sz w:val="24"/>
          <w:szCs w:val="24"/>
        </w:rPr>
        <w:t xml:space="preserve">) kompleksa ūdeņu dabiskā aizsardzība no potenciālā virszemes piesārņojuma ir mainīga un atkarīga no morēnas smilšmāla biezuma. Garā purva teritorijā </w:t>
      </w:r>
      <w:r w:rsidR="0035130B" w:rsidRPr="00F45BEE">
        <w:rPr>
          <w:rFonts w:ascii="Times New Roman" w:hAnsi="Times New Roman"/>
          <w:sz w:val="24"/>
          <w:szCs w:val="24"/>
        </w:rPr>
        <w:t>Pļaviņu-Daugavas (</w:t>
      </w:r>
      <w:r w:rsidR="0035130B" w:rsidRPr="00F45BEE">
        <w:rPr>
          <w:rFonts w:ascii="Times New Roman" w:hAnsi="Times New Roman"/>
          <w:i/>
          <w:sz w:val="24"/>
          <w:szCs w:val="24"/>
        </w:rPr>
        <w:t>D</w:t>
      </w:r>
      <w:r w:rsidR="0035130B" w:rsidRPr="00F45BEE">
        <w:rPr>
          <w:rFonts w:ascii="Times New Roman" w:hAnsi="Times New Roman"/>
          <w:i/>
          <w:sz w:val="24"/>
          <w:szCs w:val="24"/>
          <w:vertAlign w:val="subscript"/>
        </w:rPr>
        <w:t>3</w:t>
      </w:r>
      <w:r w:rsidR="0035130B" w:rsidRPr="00F45BEE">
        <w:rPr>
          <w:rFonts w:ascii="Times New Roman" w:hAnsi="Times New Roman"/>
          <w:i/>
          <w:sz w:val="24"/>
          <w:szCs w:val="24"/>
        </w:rPr>
        <w:t>pl-dg</w:t>
      </w:r>
      <w:r w:rsidR="0035130B" w:rsidRPr="00F45BEE">
        <w:rPr>
          <w:rFonts w:ascii="Times New Roman" w:hAnsi="Times New Roman"/>
          <w:sz w:val="24"/>
          <w:szCs w:val="24"/>
        </w:rPr>
        <w:t xml:space="preserve">) kompleksa ūdeņi ir </w:t>
      </w:r>
      <w:r w:rsidR="00F84675" w:rsidRPr="00F45BEE">
        <w:rPr>
          <w:rFonts w:ascii="Times New Roman" w:hAnsi="Times New Roman"/>
          <w:sz w:val="24"/>
          <w:szCs w:val="24"/>
        </w:rPr>
        <w:t xml:space="preserve">ļoti labi līdz </w:t>
      </w:r>
      <w:r w:rsidR="0035130B" w:rsidRPr="00F45BEE">
        <w:rPr>
          <w:rFonts w:ascii="Times New Roman" w:hAnsi="Times New Roman"/>
          <w:sz w:val="24"/>
          <w:szCs w:val="24"/>
        </w:rPr>
        <w:t xml:space="preserve">labi aizsargāti </w:t>
      </w:r>
      <w:r w:rsidR="0035130B" w:rsidRPr="00F45BEE">
        <w:rPr>
          <w:rFonts w:ascii="Times New Roman" w:hAnsi="Times New Roman" w:cs="Times New Roman"/>
          <w:sz w:val="24"/>
          <w:szCs w:val="24"/>
        </w:rPr>
        <w:t>pret vides piesārņojumu</w:t>
      </w:r>
      <w:r w:rsidR="00F84675" w:rsidRPr="00F45BEE">
        <w:rPr>
          <w:rFonts w:ascii="Times New Roman" w:hAnsi="Times New Roman" w:cs="Times New Roman"/>
          <w:sz w:val="24"/>
          <w:szCs w:val="24"/>
        </w:rPr>
        <w:t>[11]</w:t>
      </w:r>
      <w:r w:rsidR="00046B1F" w:rsidRPr="00F45BEE">
        <w:rPr>
          <w:rFonts w:ascii="Times New Roman" w:hAnsi="Times New Roman" w:cs="Times New Roman"/>
          <w:sz w:val="24"/>
          <w:szCs w:val="24"/>
        </w:rPr>
        <w:t>.</w:t>
      </w:r>
      <w:r w:rsidR="0035130B" w:rsidRPr="00F45BEE">
        <w:rPr>
          <w:rFonts w:ascii="Times New Roman" w:hAnsi="Times New Roman" w:cs="Times New Roman"/>
          <w:sz w:val="24"/>
          <w:szCs w:val="24"/>
        </w:rPr>
        <w:t xml:space="preserve"> </w:t>
      </w:r>
      <w:r w:rsidR="0035130B" w:rsidRPr="00F45BEE">
        <w:rPr>
          <w:rFonts w:ascii="Times New Roman" w:hAnsi="Times New Roman"/>
          <w:sz w:val="24"/>
          <w:szCs w:val="24"/>
        </w:rPr>
        <w:t>Gar</w:t>
      </w:r>
      <w:r w:rsidR="00EF08D9" w:rsidRPr="00F45BEE">
        <w:rPr>
          <w:rFonts w:ascii="Times New Roman" w:hAnsi="Times New Roman"/>
          <w:sz w:val="24"/>
          <w:szCs w:val="24"/>
        </w:rPr>
        <w:t>ajam</w:t>
      </w:r>
      <w:r w:rsidR="0035130B" w:rsidRPr="00F45BEE">
        <w:rPr>
          <w:rFonts w:ascii="Times New Roman" w:hAnsi="Times New Roman"/>
          <w:sz w:val="24"/>
          <w:szCs w:val="24"/>
        </w:rPr>
        <w:t xml:space="preserve"> purva</w:t>
      </w:r>
      <w:r w:rsidR="00046B1F" w:rsidRPr="00F45BEE">
        <w:rPr>
          <w:rFonts w:ascii="Times New Roman" w:hAnsi="Times New Roman"/>
          <w:sz w:val="24"/>
          <w:szCs w:val="24"/>
        </w:rPr>
        <w:t>m</w:t>
      </w:r>
      <w:r w:rsidR="0035130B" w:rsidRPr="00F45BEE">
        <w:rPr>
          <w:rFonts w:ascii="Times New Roman" w:hAnsi="Times New Roman"/>
          <w:sz w:val="24"/>
          <w:szCs w:val="24"/>
        </w:rPr>
        <w:t xml:space="preserve"> </w:t>
      </w:r>
      <w:r w:rsidR="00046B1F" w:rsidRPr="00F45BEE">
        <w:rPr>
          <w:rFonts w:ascii="Times New Roman" w:hAnsi="Times New Roman"/>
          <w:sz w:val="24"/>
          <w:szCs w:val="24"/>
        </w:rPr>
        <w:t>tuvākajos urbumos Brencēn</w:t>
      </w:r>
      <w:r w:rsidR="00F47A9F" w:rsidRPr="00F45BEE">
        <w:rPr>
          <w:rFonts w:ascii="Times New Roman" w:hAnsi="Times New Roman"/>
          <w:sz w:val="24"/>
          <w:szCs w:val="24"/>
        </w:rPr>
        <w:t>u ciemā</w:t>
      </w:r>
      <w:r w:rsidR="0035130B" w:rsidRPr="00F45BEE">
        <w:rPr>
          <w:rFonts w:ascii="Times New Roman" w:hAnsi="Times New Roman"/>
          <w:sz w:val="24"/>
          <w:szCs w:val="24"/>
        </w:rPr>
        <w:t xml:space="preserve"> </w:t>
      </w:r>
      <w:r w:rsidR="0035130B" w:rsidRPr="00F45BEE">
        <w:rPr>
          <w:rFonts w:ascii="Times New Roman" w:hAnsi="Times New Roman" w:cs="Times New Roman"/>
          <w:bCs/>
          <w:sz w:val="24"/>
          <w:szCs w:val="24"/>
          <w:shd w:val="clear" w:color="auto" w:fill="FFFFFF"/>
        </w:rPr>
        <w:t>mazcaurlaidīgo nogulumu biezums</w:t>
      </w:r>
      <w:r w:rsidR="00F84675" w:rsidRPr="00F45BEE">
        <w:rPr>
          <w:rFonts w:ascii="Times New Roman" w:hAnsi="Times New Roman" w:cs="Times New Roman"/>
          <w:bCs/>
          <w:sz w:val="24"/>
          <w:szCs w:val="24"/>
          <w:shd w:val="clear" w:color="auto" w:fill="FFFFFF"/>
        </w:rPr>
        <w:t xml:space="preserve"> </w:t>
      </w:r>
      <w:r w:rsidR="00F84675" w:rsidRPr="00F45BEE">
        <w:rPr>
          <w:rFonts w:ascii="Times New Roman" w:hAnsi="Times New Roman"/>
          <w:sz w:val="24"/>
          <w:szCs w:val="24"/>
        </w:rPr>
        <w:t>mainās no 10</w:t>
      </w:r>
      <w:r w:rsidR="00BF3DEC">
        <w:rPr>
          <w:rFonts w:ascii="Times New Roman" w:hAnsi="Times New Roman"/>
          <w:sz w:val="24"/>
          <w:szCs w:val="24"/>
        </w:rPr>
        <w:t> </w:t>
      </w:r>
      <w:r w:rsidR="00F84675" w:rsidRPr="00F45BEE">
        <w:rPr>
          <w:rFonts w:ascii="Times New Roman" w:hAnsi="Times New Roman"/>
          <w:sz w:val="24"/>
          <w:szCs w:val="24"/>
        </w:rPr>
        <w:t xml:space="preserve">m (urbums Nr.21485, </w:t>
      </w:r>
      <w:r w:rsidR="003D71A3" w:rsidRPr="00F45BEE">
        <w:rPr>
          <w:rFonts w:ascii="Times New Roman" w:hAnsi="Times New Roman"/>
          <w:sz w:val="24"/>
          <w:szCs w:val="24"/>
        </w:rPr>
        <w:t>25</w:t>
      </w:r>
      <w:r w:rsidR="00F84675" w:rsidRPr="00F45BEE">
        <w:rPr>
          <w:rFonts w:ascii="Times New Roman" w:hAnsi="Times New Roman"/>
          <w:sz w:val="24"/>
          <w:szCs w:val="24"/>
        </w:rPr>
        <w:t>.attēls) līdz 30</w:t>
      </w:r>
      <w:r w:rsidR="00BF3DEC">
        <w:rPr>
          <w:rFonts w:ascii="Times New Roman" w:hAnsi="Times New Roman"/>
          <w:sz w:val="24"/>
          <w:szCs w:val="24"/>
        </w:rPr>
        <w:t> </w:t>
      </w:r>
      <w:r w:rsidR="00F84675" w:rsidRPr="00F45BEE">
        <w:rPr>
          <w:rFonts w:ascii="Times New Roman" w:hAnsi="Times New Roman"/>
          <w:sz w:val="24"/>
          <w:szCs w:val="24"/>
        </w:rPr>
        <w:t xml:space="preserve">m (urbums Nr.16330, </w:t>
      </w:r>
      <w:r w:rsidR="003D71A3" w:rsidRPr="00F45BEE">
        <w:rPr>
          <w:rFonts w:ascii="Times New Roman" w:hAnsi="Times New Roman"/>
          <w:sz w:val="24"/>
          <w:szCs w:val="24"/>
        </w:rPr>
        <w:t>26</w:t>
      </w:r>
      <w:r w:rsidR="00F84675" w:rsidRPr="00F45BEE">
        <w:rPr>
          <w:rFonts w:ascii="Times New Roman" w:hAnsi="Times New Roman"/>
          <w:sz w:val="24"/>
          <w:szCs w:val="24"/>
        </w:rPr>
        <w:t>.attēls).</w:t>
      </w:r>
    </w:p>
    <w:p w:rsidR="00691596" w:rsidRPr="00F45BEE" w:rsidRDefault="00691596" w:rsidP="009B0F3F">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Atbilstoši Aizsargjoslu likuma</w:t>
      </w:r>
      <w:r w:rsidR="00EF08D9" w:rsidRPr="00F45BEE">
        <w:rPr>
          <w:rFonts w:ascii="Times New Roman" w:hAnsi="Times New Roman" w:cs="Times New Roman"/>
          <w:sz w:val="24"/>
          <w:szCs w:val="24"/>
        </w:rPr>
        <w:t xml:space="preserve"> </w:t>
      </w:r>
      <w:r w:rsidRPr="00F45BEE">
        <w:rPr>
          <w:rFonts w:ascii="Times New Roman" w:hAnsi="Times New Roman" w:cs="Times New Roman"/>
          <w:sz w:val="24"/>
          <w:szCs w:val="24"/>
        </w:rPr>
        <w:t>39.panta 3.punktā noteikt</w:t>
      </w:r>
      <w:r w:rsidR="00BF3DEC">
        <w:rPr>
          <w:rFonts w:ascii="Times New Roman" w:hAnsi="Times New Roman" w:cs="Times New Roman"/>
          <w:sz w:val="24"/>
          <w:szCs w:val="24"/>
        </w:rPr>
        <w:t>aj</w:t>
      </w:r>
      <w:r w:rsidRPr="00F45BEE">
        <w:rPr>
          <w:rFonts w:ascii="Times New Roman" w:hAnsi="Times New Roman" w:cs="Times New Roman"/>
          <w:sz w:val="24"/>
          <w:szCs w:val="24"/>
        </w:rPr>
        <w:t>ā</w:t>
      </w:r>
      <w:r w:rsidR="004403EE" w:rsidRPr="00F45BEE">
        <w:rPr>
          <w:rFonts w:ascii="Times New Roman" w:hAnsi="Times New Roman" w:cs="Times New Roman"/>
          <w:sz w:val="24"/>
          <w:szCs w:val="24"/>
        </w:rPr>
        <w:t>m</w:t>
      </w:r>
      <w:r w:rsidRPr="00F45BEE">
        <w:rPr>
          <w:rFonts w:ascii="Times New Roman" w:hAnsi="Times New Roman" w:cs="Times New Roman"/>
          <w:sz w:val="24"/>
          <w:szCs w:val="24"/>
        </w:rPr>
        <w:t xml:space="preserve"> prasībām, lai veikt</w:t>
      </w:r>
      <w:r w:rsidR="00BF3DEC">
        <w:rPr>
          <w:rFonts w:ascii="Times New Roman" w:hAnsi="Times New Roman" w:cs="Times New Roman"/>
          <w:sz w:val="24"/>
          <w:szCs w:val="24"/>
        </w:rPr>
        <w:t>u</w:t>
      </w:r>
      <w:r w:rsidRPr="00F45BEE">
        <w:rPr>
          <w:rFonts w:ascii="Times New Roman" w:hAnsi="Times New Roman" w:cs="Times New Roman"/>
          <w:sz w:val="24"/>
          <w:szCs w:val="24"/>
        </w:rPr>
        <w:t xml:space="preserve"> ķīmiskajā aizsargjoslā paredzētās darbīb</w:t>
      </w:r>
      <w:r w:rsidR="00EF08D9" w:rsidRPr="00F45BEE">
        <w:rPr>
          <w:rFonts w:ascii="Times New Roman" w:hAnsi="Times New Roman" w:cs="Times New Roman"/>
          <w:sz w:val="24"/>
          <w:szCs w:val="24"/>
        </w:rPr>
        <w:t>as</w:t>
      </w:r>
      <w:r w:rsidR="00BF3DEC">
        <w:rPr>
          <w:rFonts w:ascii="Times New Roman" w:hAnsi="Times New Roman" w:cs="Times New Roman"/>
          <w:sz w:val="24"/>
          <w:szCs w:val="24"/>
        </w:rPr>
        <w:t>,</w:t>
      </w:r>
      <w:r w:rsidRPr="00F45BEE">
        <w:rPr>
          <w:rFonts w:ascii="Times New Roman" w:hAnsi="Times New Roman" w:cs="Times New Roman"/>
          <w:sz w:val="24"/>
          <w:szCs w:val="24"/>
        </w:rPr>
        <w:t xml:space="preserve"> jāsaņem Valsts vides dienesta tehniskie noteikumi.</w:t>
      </w:r>
    </w:p>
    <w:p w:rsidR="00F84675" w:rsidRPr="00F45BEE" w:rsidRDefault="00CA0031" w:rsidP="00F84675">
      <w:pPr>
        <w:autoSpaceDE w:val="0"/>
        <w:autoSpaceDN w:val="0"/>
        <w:adjustRightInd w:val="0"/>
        <w:spacing w:before="120" w:after="120" w:line="240" w:lineRule="auto"/>
        <w:jc w:val="center"/>
        <w:rPr>
          <w:rFonts w:ascii="Times New Roman" w:hAnsi="Times New Roman" w:cs="Times New Roman"/>
          <w:sz w:val="24"/>
          <w:szCs w:val="24"/>
        </w:rPr>
      </w:pPr>
      <w:r w:rsidRPr="00F45BEE">
        <w:rPr>
          <w:rFonts w:ascii="Times New Roman" w:hAnsi="Times New Roman" w:cs="Times New Roman"/>
          <w:noProof/>
          <w:sz w:val="24"/>
          <w:szCs w:val="24"/>
          <w:lang w:eastAsia="lv-LV"/>
        </w:rPr>
        <w:lastRenderedPageBreak/>
        <w:drawing>
          <wp:inline distT="0" distB="0" distL="0" distR="0" wp14:anchorId="3DD034AD" wp14:editId="77819567">
            <wp:extent cx="5240020" cy="6814185"/>
            <wp:effectExtent l="0" t="0" r="0" b="5715"/>
            <wp:docPr id="10" name="Picture 10" descr="C:\Users\User\Desktop\Work\Enviroprojekts\Garais purvs\Garais purvs\Grafika\Ģeoloģiski tehniskais griezums 16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Work\Enviroprojekts\Garais purvs\Garais purvs\Grafika\Ģeoloģiski tehniskais griezums 1633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40020" cy="6814185"/>
                    </a:xfrm>
                    <a:prstGeom prst="rect">
                      <a:avLst/>
                    </a:prstGeom>
                    <a:noFill/>
                    <a:ln>
                      <a:noFill/>
                    </a:ln>
                  </pic:spPr>
                </pic:pic>
              </a:graphicData>
            </a:graphic>
          </wp:inline>
        </w:drawing>
      </w:r>
    </w:p>
    <w:p w:rsidR="00F84675" w:rsidRPr="00F45BEE" w:rsidRDefault="003D71A3" w:rsidP="00F84675">
      <w:pPr>
        <w:spacing w:after="108" w:line="249" w:lineRule="auto"/>
        <w:ind w:left="609" w:right="159"/>
        <w:rPr>
          <w:rFonts w:ascii="Times New Roman" w:hAnsi="Times New Roman" w:cs="Times New Roman"/>
          <w:i/>
          <w:sz w:val="24"/>
          <w:szCs w:val="24"/>
        </w:rPr>
      </w:pPr>
      <w:r w:rsidRPr="00F45BEE">
        <w:rPr>
          <w:rFonts w:ascii="Times New Roman" w:hAnsi="Times New Roman" w:cs="Times New Roman"/>
          <w:b/>
          <w:i/>
          <w:iCs/>
          <w:sz w:val="24"/>
          <w:szCs w:val="24"/>
        </w:rPr>
        <w:t>25</w:t>
      </w:r>
      <w:r w:rsidR="00F84675" w:rsidRPr="00F45BEE">
        <w:rPr>
          <w:rFonts w:ascii="Times New Roman" w:hAnsi="Times New Roman" w:cs="Times New Roman"/>
          <w:b/>
          <w:i/>
          <w:iCs/>
          <w:sz w:val="24"/>
          <w:szCs w:val="24"/>
        </w:rPr>
        <w:t>.attēls</w:t>
      </w:r>
      <w:r w:rsidR="00F84675" w:rsidRPr="00F45BEE">
        <w:rPr>
          <w:rFonts w:ascii="Times New Roman" w:hAnsi="Times New Roman" w:cs="Times New Roman"/>
          <w:i/>
          <w:iCs/>
          <w:sz w:val="24"/>
          <w:szCs w:val="24"/>
        </w:rPr>
        <w:t xml:space="preserve"> </w:t>
      </w:r>
      <w:r w:rsidR="00BF3DEC">
        <w:rPr>
          <w:rFonts w:ascii="Times New Roman" w:hAnsi="Times New Roman" w:cs="Times New Roman"/>
          <w:i/>
          <w:sz w:val="24"/>
          <w:szCs w:val="24"/>
        </w:rPr>
        <w:t>Ūdensapgādes urbuma Nr.</w:t>
      </w:r>
      <w:r w:rsidR="00CA0031" w:rsidRPr="00F45BEE">
        <w:rPr>
          <w:rFonts w:ascii="Times New Roman" w:hAnsi="Times New Roman" w:cs="Times New Roman"/>
          <w:i/>
          <w:sz w:val="24"/>
          <w:szCs w:val="24"/>
        </w:rPr>
        <w:t xml:space="preserve">16330 </w:t>
      </w:r>
      <w:r w:rsidR="00F84675" w:rsidRPr="00F45BEE">
        <w:rPr>
          <w:rFonts w:ascii="Times New Roman" w:hAnsi="Times New Roman" w:cs="Times New Roman"/>
          <w:i/>
          <w:sz w:val="24"/>
          <w:szCs w:val="24"/>
        </w:rPr>
        <w:t>ģeoloģiski tehnisk</w:t>
      </w:r>
      <w:r w:rsidR="00A86E2F" w:rsidRPr="00F45BEE">
        <w:rPr>
          <w:rFonts w:ascii="Times New Roman" w:hAnsi="Times New Roman" w:cs="Times New Roman"/>
          <w:i/>
          <w:sz w:val="24"/>
          <w:szCs w:val="24"/>
        </w:rPr>
        <w:t>ais</w:t>
      </w:r>
      <w:r w:rsidR="00F84675" w:rsidRPr="00F45BEE">
        <w:rPr>
          <w:rFonts w:ascii="Times New Roman" w:hAnsi="Times New Roman" w:cs="Times New Roman"/>
          <w:i/>
          <w:sz w:val="24"/>
          <w:szCs w:val="24"/>
        </w:rPr>
        <w:t xml:space="preserve"> griezum</w:t>
      </w:r>
      <w:r w:rsidR="00CA0031" w:rsidRPr="00F45BEE">
        <w:rPr>
          <w:rFonts w:ascii="Times New Roman" w:hAnsi="Times New Roman" w:cs="Times New Roman"/>
          <w:i/>
          <w:sz w:val="24"/>
          <w:szCs w:val="24"/>
        </w:rPr>
        <w:t>s</w:t>
      </w:r>
      <w:r w:rsidR="00F84675" w:rsidRPr="00F45BEE">
        <w:rPr>
          <w:rFonts w:ascii="Times New Roman" w:hAnsi="Times New Roman" w:cs="Times New Roman"/>
          <w:i/>
          <w:sz w:val="24"/>
          <w:szCs w:val="24"/>
        </w:rPr>
        <w:t xml:space="preserve"> (avots: LVĢMC uzturētā datu bāze “Urbumi”) </w:t>
      </w:r>
    </w:p>
    <w:p w:rsidR="00452D05" w:rsidRPr="00F45BEE" w:rsidRDefault="00CA0031" w:rsidP="00EC10F9">
      <w:pPr>
        <w:shd w:val="clear" w:color="auto" w:fill="FFFFFF"/>
        <w:spacing w:before="120" w:after="120" w:line="240" w:lineRule="auto"/>
        <w:jc w:val="center"/>
        <w:rPr>
          <w:rFonts w:ascii="Times New Roman" w:hAnsi="Times New Roman" w:cs="Times New Roman"/>
          <w:iCs/>
          <w:sz w:val="24"/>
          <w:szCs w:val="24"/>
          <w:u w:val="single"/>
        </w:rPr>
      </w:pPr>
      <w:r w:rsidRPr="00F45BEE">
        <w:rPr>
          <w:rFonts w:ascii="Times New Roman" w:hAnsi="Times New Roman" w:cs="Times New Roman"/>
          <w:iCs/>
          <w:noProof/>
          <w:sz w:val="24"/>
          <w:szCs w:val="24"/>
          <w:u w:val="single"/>
          <w:lang w:eastAsia="lv-LV"/>
        </w:rPr>
        <w:lastRenderedPageBreak/>
        <w:drawing>
          <wp:inline distT="0" distB="0" distL="0" distR="0" wp14:anchorId="414D9857" wp14:editId="58DA0843">
            <wp:extent cx="5311471" cy="6702950"/>
            <wp:effectExtent l="0" t="0" r="3810" b="3175"/>
            <wp:docPr id="9" name="Picture 9" descr="C:\Users\User\Desktop\Work\Enviroprojekts\Garais purvs\Garais purvs\Grafika\Ģeoloģiski tehniskais griezums 2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ork\Enviroprojekts\Garais purvs\Garais purvs\Grafika\Ģeoloģiski tehniskais griezums 21485.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5313680" cy="6705738"/>
                    </a:xfrm>
                    <a:prstGeom prst="rect">
                      <a:avLst/>
                    </a:prstGeom>
                    <a:noFill/>
                    <a:ln>
                      <a:noFill/>
                    </a:ln>
                    <a:extLst>
                      <a:ext uri="{53640926-AAD7-44D8-BBD7-CCE9431645EC}">
                        <a14:shadowObscured xmlns:a14="http://schemas.microsoft.com/office/drawing/2010/main"/>
                      </a:ext>
                    </a:extLst>
                  </pic:spPr>
                </pic:pic>
              </a:graphicData>
            </a:graphic>
          </wp:inline>
        </w:drawing>
      </w:r>
    </w:p>
    <w:p w:rsidR="00257DEF" w:rsidRPr="00F45BEE" w:rsidRDefault="003D71A3" w:rsidP="00CA0031">
      <w:pPr>
        <w:spacing w:after="108" w:line="249" w:lineRule="auto"/>
        <w:ind w:left="609" w:right="159"/>
        <w:rPr>
          <w:i/>
        </w:rPr>
      </w:pPr>
      <w:r w:rsidRPr="00F45BEE">
        <w:rPr>
          <w:rFonts w:ascii="Times New Roman" w:hAnsi="Times New Roman" w:cs="Times New Roman"/>
          <w:b/>
          <w:i/>
          <w:iCs/>
          <w:sz w:val="24"/>
          <w:szCs w:val="24"/>
        </w:rPr>
        <w:t>26</w:t>
      </w:r>
      <w:r w:rsidR="00CA0031" w:rsidRPr="00F45BEE">
        <w:rPr>
          <w:rFonts w:ascii="Times New Roman" w:hAnsi="Times New Roman" w:cs="Times New Roman"/>
          <w:b/>
          <w:i/>
          <w:iCs/>
          <w:sz w:val="24"/>
          <w:szCs w:val="24"/>
        </w:rPr>
        <w:t>.attēls</w:t>
      </w:r>
      <w:r w:rsidR="00CA0031" w:rsidRPr="00F45BEE">
        <w:rPr>
          <w:rFonts w:ascii="Times New Roman" w:hAnsi="Times New Roman" w:cs="Times New Roman"/>
          <w:i/>
          <w:iCs/>
          <w:sz w:val="24"/>
          <w:szCs w:val="24"/>
        </w:rPr>
        <w:t xml:space="preserve"> </w:t>
      </w:r>
      <w:r w:rsidR="00CA0031" w:rsidRPr="00F45BEE">
        <w:rPr>
          <w:rFonts w:ascii="Times New Roman" w:hAnsi="Times New Roman" w:cs="Times New Roman"/>
          <w:i/>
          <w:sz w:val="24"/>
          <w:szCs w:val="24"/>
        </w:rPr>
        <w:t>Ūdensapgādes urbum</w:t>
      </w:r>
      <w:r w:rsidR="00BF3DEC">
        <w:rPr>
          <w:rFonts w:ascii="Times New Roman" w:hAnsi="Times New Roman" w:cs="Times New Roman"/>
          <w:i/>
          <w:sz w:val="24"/>
          <w:szCs w:val="24"/>
        </w:rPr>
        <w:t>a Nr.</w:t>
      </w:r>
      <w:r w:rsidR="00CA0031" w:rsidRPr="00F45BEE">
        <w:rPr>
          <w:rFonts w:ascii="Times New Roman" w:hAnsi="Times New Roman" w:cs="Times New Roman"/>
          <w:i/>
          <w:sz w:val="24"/>
          <w:szCs w:val="24"/>
        </w:rPr>
        <w:t>21485 ģeoloģiski tehnisk</w:t>
      </w:r>
      <w:r w:rsidR="00A86E2F" w:rsidRPr="00F45BEE">
        <w:rPr>
          <w:rFonts w:ascii="Times New Roman" w:hAnsi="Times New Roman" w:cs="Times New Roman"/>
          <w:i/>
          <w:sz w:val="24"/>
          <w:szCs w:val="24"/>
        </w:rPr>
        <w:t>ais</w:t>
      </w:r>
      <w:r w:rsidR="00CA0031" w:rsidRPr="00F45BEE">
        <w:rPr>
          <w:rFonts w:ascii="Times New Roman" w:hAnsi="Times New Roman" w:cs="Times New Roman"/>
          <w:i/>
          <w:sz w:val="24"/>
          <w:szCs w:val="24"/>
        </w:rPr>
        <w:t xml:space="preserve"> griezums (avots: LVĢMC uzturētā datu bāze “Urbumi”)</w:t>
      </w:r>
      <w:r w:rsidR="00CA0031" w:rsidRPr="00F45BEE">
        <w:rPr>
          <w:i/>
        </w:rPr>
        <w:t xml:space="preserve"> </w:t>
      </w:r>
      <w:r w:rsidR="00257DEF" w:rsidRPr="00F45BEE">
        <w:rPr>
          <w:i/>
        </w:rPr>
        <w:br w:type="page"/>
      </w:r>
    </w:p>
    <w:p w:rsidR="008D4F4A" w:rsidRPr="00F45BEE" w:rsidRDefault="008D4F4A" w:rsidP="00BF6137">
      <w:pPr>
        <w:pStyle w:val="Heading1"/>
        <w:numPr>
          <w:ilvl w:val="0"/>
          <w:numId w:val="23"/>
        </w:numPr>
        <w:rPr>
          <w:rFonts w:ascii="Times New Roman" w:hAnsi="Times New Roman" w:cs="Times New Roman"/>
          <w:b w:val="0"/>
          <w:bCs w:val="0"/>
          <w:color w:val="auto"/>
          <w:sz w:val="24"/>
          <w:szCs w:val="24"/>
        </w:rPr>
      </w:pPr>
      <w:r w:rsidRPr="00F45BEE">
        <w:rPr>
          <w:rFonts w:ascii="Times New Roman" w:hAnsi="Times New Roman" w:cs="Times New Roman"/>
          <w:bCs w:val="0"/>
          <w:color w:val="auto"/>
          <w:sz w:val="24"/>
          <w:szCs w:val="24"/>
        </w:rPr>
        <w:lastRenderedPageBreak/>
        <w:t xml:space="preserve">AUGSNES STRUKTŪRAS UN MITRUMA IZMAIŅAS PAREDZĒTĀS DARBĪBAS IETEKMES ZONĀ </w:t>
      </w:r>
    </w:p>
    <w:p w:rsidR="00566E24" w:rsidRPr="00F45BEE" w:rsidRDefault="008B78FA" w:rsidP="008D4F4A">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Paredzētā darbība tiks veikta meža zemē, apvidū ar augstajam purvam raksturīg</w:t>
      </w:r>
      <w:r w:rsidR="00993E1E" w:rsidRPr="00F45BEE">
        <w:rPr>
          <w:rFonts w:ascii="Times New Roman" w:hAnsi="Times New Roman" w:cs="Times New Roman"/>
          <w:sz w:val="24"/>
          <w:szCs w:val="24"/>
        </w:rPr>
        <w:t>o</w:t>
      </w:r>
      <w:r w:rsidRPr="00F45BEE">
        <w:rPr>
          <w:rFonts w:ascii="Times New Roman" w:hAnsi="Times New Roman" w:cs="Times New Roman"/>
          <w:sz w:val="24"/>
          <w:szCs w:val="24"/>
        </w:rPr>
        <w:t xml:space="preserve"> reljefu (kupolveida) un purvam raksturīg</w:t>
      </w:r>
      <w:r w:rsidR="00993E1E" w:rsidRPr="00F45BEE">
        <w:rPr>
          <w:rFonts w:ascii="Times New Roman" w:hAnsi="Times New Roman" w:cs="Times New Roman"/>
          <w:sz w:val="24"/>
          <w:szCs w:val="24"/>
        </w:rPr>
        <w:t>o</w:t>
      </w:r>
      <w:r w:rsidRPr="00F45BEE">
        <w:rPr>
          <w:rFonts w:ascii="Times New Roman" w:hAnsi="Times New Roman" w:cs="Times New Roman"/>
          <w:sz w:val="24"/>
          <w:szCs w:val="24"/>
        </w:rPr>
        <w:t xml:space="preserve"> veģetāciju. Vēsturiski frēzkūdra nelielā apjomā ir iegūta atradnes austrumu daļā</w:t>
      </w:r>
      <w:r w:rsidR="00E000AD">
        <w:rPr>
          <w:rFonts w:ascii="Times New Roman" w:hAnsi="Times New Roman" w:cs="Times New Roman"/>
          <w:sz w:val="24"/>
          <w:szCs w:val="24"/>
        </w:rPr>
        <w:t>,</w:t>
      </w:r>
      <w:r w:rsidRPr="00F45BEE">
        <w:rPr>
          <w:rFonts w:ascii="Times New Roman" w:hAnsi="Times New Roman" w:cs="Times New Roman"/>
          <w:sz w:val="24"/>
          <w:szCs w:val="24"/>
        </w:rPr>
        <w:t xml:space="preserve"> un degradētā teritorija šobrīd ir aizaugusi ar krūmiem un priedēm. Veicot kūdras ieguves lauku sagatavošanu, tiks iznīcināta purvam raksturīgā veģetācija 128</w:t>
      </w:r>
      <w:r w:rsidR="00E000AD">
        <w:rPr>
          <w:rFonts w:ascii="Times New Roman" w:hAnsi="Times New Roman" w:cs="Times New Roman"/>
          <w:sz w:val="24"/>
          <w:szCs w:val="24"/>
        </w:rPr>
        <w:t>,</w:t>
      </w:r>
      <w:r w:rsidRPr="00F45BEE">
        <w:rPr>
          <w:rFonts w:ascii="Times New Roman" w:hAnsi="Times New Roman" w:cs="Times New Roman"/>
          <w:sz w:val="24"/>
          <w:szCs w:val="24"/>
        </w:rPr>
        <w:t>013</w:t>
      </w:r>
      <w:r w:rsidR="00E000AD">
        <w:rPr>
          <w:rFonts w:ascii="Times New Roman" w:hAnsi="Times New Roman" w:cs="Times New Roman"/>
          <w:sz w:val="24"/>
          <w:szCs w:val="24"/>
        </w:rPr>
        <w:t> </w:t>
      </w:r>
      <w:r w:rsidRPr="00F45BEE">
        <w:rPr>
          <w:rFonts w:ascii="Times New Roman" w:hAnsi="Times New Roman" w:cs="Times New Roman"/>
          <w:sz w:val="24"/>
          <w:szCs w:val="24"/>
        </w:rPr>
        <w:t xml:space="preserve">ha platībā, līdz ar to samazināsies dabisko purvu teritorijas un meža zeme. </w:t>
      </w:r>
    </w:p>
    <w:p w:rsidR="00566E24" w:rsidRPr="00F45BEE" w:rsidRDefault="00566E24" w:rsidP="00566E24">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 xml:space="preserve">Izteiktas mitruma </w:t>
      </w:r>
      <w:r w:rsidR="008F06A0" w:rsidRPr="00F45BEE">
        <w:rPr>
          <w:rFonts w:ascii="Times New Roman" w:hAnsi="Times New Roman" w:cs="Times New Roman"/>
          <w:sz w:val="24"/>
          <w:szCs w:val="24"/>
        </w:rPr>
        <w:t xml:space="preserve">režīma </w:t>
      </w:r>
      <w:r w:rsidRPr="00F45BEE">
        <w:rPr>
          <w:rFonts w:ascii="Times New Roman" w:hAnsi="Times New Roman" w:cs="Times New Roman"/>
          <w:sz w:val="24"/>
          <w:szCs w:val="24"/>
        </w:rPr>
        <w:t xml:space="preserve">un augsnes struktūras </w:t>
      </w:r>
      <w:r w:rsidR="008F06A0" w:rsidRPr="00F45BEE">
        <w:rPr>
          <w:rFonts w:ascii="Times New Roman" w:hAnsi="Times New Roman" w:cs="Times New Roman"/>
          <w:sz w:val="24"/>
          <w:szCs w:val="24"/>
        </w:rPr>
        <w:t xml:space="preserve">izmaiņas </w:t>
      </w:r>
      <w:r w:rsidRPr="00F45BEE">
        <w:rPr>
          <w:rFonts w:ascii="Times New Roman" w:hAnsi="Times New Roman" w:cs="Times New Roman"/>
          <w:sz w:val="24"/>
          <w:szCs w:val="24"/>
        </w:rPr>
        <w:t xml:space="preserve">sagaidāmas </w:t>
      </w:r>
      <w:r w:rsidR="008F06A0" w:rsidRPr="00F45BEE">
        <w:rPr>
          <w:rFonts w:ascii="Times New Roman" w:hAnsi="Times New Roman" w:cs="Times New Roman"/>
          <w:sz w:val="24"/>
          <w:szCs w:val="24"/>
        </w:rPr>
        <w:t xml:space="preserve">kūdras izstrādes laikā </w:t>
      </w:r>
      <w:r w:rsidRPr="00F45BEE">
        <w:rPr>
          <w:rFonts w:ascii="Times New Roman" w:hAnsi="Times New Roman" w:cs="Times New Roman"/>
          <w:sz w:val="24"/>
          <w:szCs w:val="24"/>
        </w:rPr>
        <w:t xml:space="preserve">purva laukumos, kuros notiks liekā ūdens novadīšana, kūdras frēzēšana un tam sekojoša žāvēšana. </w:t>
      </w:r>
      <w:r w:rsidR="008F06A0" w:rsidRPr="00F45BEE">
        <w:rPr>
          <w:rFonts w:ascii="Times New Roman" w:hAnsi="Times New Roman" w:cs="Times New Roman"/>
          <w:sz w:val="24"/>
          <w:szCs w:val="24"/>
        </w:rPr>
        <w:t>Bet to</w:t>
      </w:r>
      <w:r w:rsidRPr="00F45BEE">
        <w:rPr>
          <w:rFonts w:ascii="Times New Roman" w:hAnsi="Times New Roman" w:cs="Times New Roman"/>
          <w:sz w:val="24"/>
          <w:szCs w:val="24"/>
        </w:rPr>
        <w:t xml:space="preserve"> ietekme uz augsnes struktūru un mitruma izmaiņām būs lokāla mēroga. </w:t>
      </w:r>
    </w:p>
    <w:p w:rsidR="00566E24" w:rsidRPr="00F45BEE" w:rsidRDefault="008F06A0" w:rsidP="00566E24">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Pēc kūdras izstrādes b</w:t>
      </w:r>
      <w:r w:rsidR="00566E24" w:rsidRPr="00F45BEE">
        <w:rPr>
          <w:rFonts w:ascii="Times New Roman" w:hAnsi="Times New Roman" w:cs="Times New Roman"/>
          <w:sz w:val="24"/>
          <w:szCs w:val="24"/>
        </w:rPr>
        <w:t xml:space="preserve">ūtiskās mitruma režīma un augsnes struktūras izmaiņas </w:t>
      </w:r>
      <w:r w:rsidRPr="00F45BEE">
        <w:rPr>
          <w:rFonts w:ascii="Times New Roman" w:hAnsi="Times New Roman" w:cs="Times New Roman"/>
          <w:sz w:val="24"/>
          <w:szCs w:val="24"/>
        </w:rPr>
        <w:t xml:space="preserve">būs </w:t>
      </w:r>
      <w:r w:rsidR="00566E24" w:rsidRPr="00F45BEE">
        <w:rPr>
          <w:rFonts w:ascii="Times New Roman" w:hAnsi="Times New Roman" w:cs="Times New Roman"/>
          <w:sz w:val="24"/>
          <w:szCs w:val="24"/>
        </w:rPr>
        <w:t>tieši kūdras ieguves teritorijā</w:t>
      </w:r>
      <w:r w:rsidR="007F58D1" w:rsidRPr="00F45BEE">
        <w:rPr>
          <w:rFonts w:ascii="Times New Roman" w:hAnsi="Times New Roman" w:cs="Times New Roman"/>
          <w:sz w:val="24"/>
          <w:szCs w:val="24"/>
        </w:rPr>
        <w:t>.</w:t>
      </w:r>
      <w:r w:rsidR="00566E24" w:rsidRPr="00F45BEE">
        <w:rPr>
          <w:rFonts w:ascii="Times New Roman" w:hAnsi="Times New Roman" w:cs="Times New Roman"/>
          <w:sz w:val="24"/>
          <w:szCs w:val="24"/>
        </w:rPr>
        <w:t xml:space="preserve"> Atradnes teritorijas virsējo slāni veido mazsadalījusies kūdra, bet pēc kūdras izstrādes to veidos ap 30</w:t>
      </w:r>
      <w:r w:rsidR="00012F68">
        <w:rPr>
          <w:rFonts w:ascii="Times New Roman" w:hAnsi="Times New Roman" w:cs="Times New Roman"/>
          <w:sz w:val="24"/>
          <w:szCs w:val="24"/>
        </w:rPr>
        <w:t> </w:t>
      </w:r>
      <w:r w:rsidR="00566E24" w:rsidRPr="00F45BEE">
        <w:rPr>
          <w:rFonts w:ascii="Times New Roman" w:hAnsi="Times New Roman" w:cs="Times New Roman"/>
          <w:sz w:val="24"/>
          <w:szCs w:val="24"/>
        </w:rPr>
        <w:t xml:space="preserve">cm biezs sablīvēts un vidēji vai labi sadalījies kūdras slānis. Atsedzot plašus kūdras laukus, palielināsies teritorijas erozijas iespējas. </w:t>
      </w:r>
      <w:r w:rsidR="00CA1D71" w:rsidRPr="00F45BEE">
        <w:rPr>
          <w:rFonts w:ascii="Times New Roman" w:hAnsi="Times New Roman" w:cs="Times New Roman"/>
          <w:sz w:val="24"/>
          <w:szCs w:val="24"/>
        </w:rPr>
        <w:t>M</w:t>
      </w:r>
      <w:r w:rsidR="00566E24" w:rsidRPr="00F45BEE">
        <w:rPr>
          <w:rFonts w:ascii="Times New Roman" w:hAnsi="Times New Roman" w:cs="Times New Roman"/>
          <w:sz w:val="24"/>
          <w:szCs w:val="24"/>
        </w:rPr>
        <w:t>itruma režīma izmaiņas paredzētās darbības teritorijā ir paredzamas ierobežot</w:t>
      </w:r>
      <w:r w:rsidR="00012F68">
        <w:rPr>
          <w:rFonts w:ascii="Times New Roman" w:hAnsi="Times New Roman" w:cs="Times New Roman"/>
          <w:sz w:val="24"/>
          <w:szCs w:val="24"/>
        </w:rPr>
        <w:t>ā</w:t>
      </w:r>
      <w:r w:rsidR="00566E24" w:rsidRPr="00F45BEE">
        <w:rPr>
          <w:rFonts w:ascii="Times New Roman" w:hAnsi="Times New Roman" w:cs="Times New Roman"/>
          <w:sz w:val="24"/>
          <w:szCs w:val="24"/>
        </w:rPr>
        <w:t xml:space="preserve"> laika posm</w:t>
      </w:r>
      <w:r w:rsidR="00012F68">
        <w:rPr>
          <w:rFonts w:ascii="Times New Roman" w:hAnsi="Times New Roman" w:cs="Times New Roman"/>
          <w:sz w:val="24"/>
          <w:szCs w:val="24"/>
        </w:rPr>
        <w:t>ā:</w:t>
      </w:r>
      <w:r w:rsidR="00566E24" w:rsidRPr="00F45BEE">
        <w:rPr>
          <w:rFonts w:ascii="Times New Roman" w:hAnsi="Times New Roman" w:cs="Times New Roman"/>
          <w:sz w:val="24"/>
          <w:szCs w:val="24"/>
        </w:rPr>
        <w:t xml:space="preserve"> līdz brīdim, kad tiks uzsākta derīgo izrakteņu ieguves teritorijas rekultivācija.</w:t>
      </w:r>
      <w:r w:rsidR="00CA1D71" w:rsidRPr="00F45BEE">
        <w:rPr>
          <w:rFonts w:ascii="Times New Roman" w:hAnsi="Times New Roman" w:cs="Times New Roman"/>
          <w:sz w:val="24"/>
          <w:szCs w:val="24"/>
        </w:rPr>
        <w:t xml:space="preserve"> </w:t>
      </w:r>
      <w:r w:rsidR="007F58D1" w:rsidRPr="00F45BEE">
        <w:rPr>
          <w:rFonts w:ascii="Times New Roman" w:hAnsi="Times New Roman" w:cs="Times New Roman"/>
          <w:sz w:val="24"/>
          <w:szCs w:val="24"/>
        </w:rPr>
        <w:t>U</w:t>
      </w:r>
      <w:r w:rsidR="00CA1D71" w:rsidRPr="00F45BEE">
        <w:rPr>
          <w:rFonts w:ascii="Times New Roman" w:hAnsi="Times New Roman" w:cs="Times New Roman"/>
          <w:sz w:val="24"/>
          <w:szCs w:val="24"/>
        </w:rPr>
        <w:t>zsākot rekultivāciju, izstrādātajos kūdras ieguves laukos tiks paaugstināts gruntsūdens līmenis</w:t>
      </w:r>
      <w:r w:rsidR="00012F68">
        <w:rPr>
          <w:rFonts w:ascii="Times New Roman" w:hAnsi="Times New Roman" w:cs="Times New Roman"/>
          <w:sz w:val="24"/>
          <w:szCs w:val="24"/>
        </w:rPr>
        <w:t xml:space="preserve"> un</w:t>
      </w:r>
      <w:r w:rsidR="00CA1D71" w:rsidRPr="00F45BEE">
        <w:rPr>
          <w:rFonts w:ascii="Times New Roman" w:hAnsi="Times New Roman" w:cs="Times New Roman"/>
          <w:sz w:val="24"/>
          <w:szCs w:val="24"/>
        </w:rPr>
        <w:t xml:space="preserve"> vēja erozijas risks pakāpeniski samazināsies. Līdz ar to vēja erozijas ietekme Paredzētās darbības kontekstā vērtējama kā nebūtiska</w:t>
      </w:r>
    </w:p>
    <w:p w:rsidR="008F06A0" w:rsidRPr="00F45BEE" w:rsidRDefault="00012F68" w:rsidP="008F06A0">
      <w:pPr>
        <w:autoSpaceDE w:val="0"/>
        <w:autoSpaceDN w:val="0"/>
        <w:adjustRightInd w:val="0"/>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Z</w:t>
      </w:r>
      <w:r w:rsidR="007F58D1" w:rsidRPr="00F45BEE">
        <w:rPr>
          <w:rFonts w:ascii="Times New Roman" w:hAnsi="Times New Roman" w:cs="Times New Roman"/>
          <w:sz w:val="24"/>
          <w:szCs w:val="24"/>
        </w:rPr>
        <w:t xml:space="preserve">iemeļu un ziemeļaustrumu virzienā </w:t>
      </w:r>
      <w:r>
        <w:rPr>
          <w:rFonts w:ascii="Times New Roman" w:hAnsi="Times New Roman" w:cs="Times New Roman"/>
          <w:sz w:val="24"/>
          <w:szCs w:val="24"/>
        </w:rPr>
        <w:t>no p</w:t>
      </w:r>
      <w:r w:rsidRPr="00F45BEE">
        <w:rPr>
          <w:rFonts w:ascii="Times New Roman" w:hAnsi="Times New Roman" w:cs="Times New Roman"/>
          <w:sz w:val="24"/>
          <w:szCs w:val="24"/>
        </w:rPr>
        <w:t xml:space="preserve">aredzētas darbības teritorijas </w:t>
      </w:r>
      <w:r w:rsidR="007F58D1" w:rsidRPr="00F45BEE">
        <w:rPr>
          <w:rFonts w:ascii="Times New Roman" w:hAnsi="Times New Roman" w:cs="Times New Roman"/>
          <w:sz w:val="24"/>
          <w:szCs w:val="24"/>
        </w:rPr>
        <w:t>atrodas lauksaimniecībā izmantojamās zemes, kur galvenokārt sastopamas velēnu podzolaugsnes.</w:t>
      </w:r>
      <w:r w:rsidR="008F06A0" w:rsidRPr="00F45BEE">
        <w:rPr>
          <w:rFonts w:ascii="Times New Roman" w:hAnsi="Times New Roman" w:cs="Times New Roman"/>
          <w:sz w:val="24"/>
          <w:szCs w:val="24"/>
        </w:rPr>
        <w:t xml:space="preserve"> </w:t>
      </w:r>
      <w:r w:rsidR="00872018" w:rsidRPr="00F45BEE">
        <w:rPr>
          <w:rFonts w:ascii="Times New Roman" w:hAnsi="Times New Roman" w:cs="Times New Roman"/>
          <w:sz w:val="24"/>
          <w:szCs w:val="24"/>
        </w:rPr>
        <w:t>E</w:t>
      </w:r>
      <w:r w:rsidR="008F06A0" w:rsidRPr="00F45BEE">
        <w:rPr>
          <w:rFonts w:ascii="Times New Roman" w:hAnsi="Times New Roman" w:cs="Times New Roman"/>
          <w:sz w:val="24"/>
          <w:szCs w:val="24"/>
        </w:rPr>
        <w:t xml:space="preserve">sošās lauksaimniecības zemes </w:t>
      </w:r>
      <w:r>
        <w:rPr>
          <w:rFonts w:ascii="Times New Roman" w:hAnsi="Times New Roman" w:cs="Times New Roman"/>
          <w:sz w:val="24"/>
          <w:szCs w:val="24"/>
        </w:rPr>
        <w:t>no</w:t>
      </w:r>
      <w:r w:rsidR="008F06A0" w:rsidRPr="00F45BEE">
        <w:rPr>
          <w:rFonts w:ascii="Times New Roman" w:hAnsi="Times New Roman" w:cs="Times New Roman"/>
          <w:sz w:val="24"/>
          <w:szCs w:val="24"/>
        </w:rPr>
        <w:t xml:space="preserve"> Gar</w:t>
      </w:r>
      <w:r>
        <w:rPr>
          <w:rFonts w:ascii="Times New Roman" w:hAnsi="Times New Roman" w:cs="Times New Roman"/>
          <w:sz w:val="24"/>
          <w:szCs w:val="24"/>
        </w:rPr>
        <w:t>ā</w:t>
      </w:r>
      <w:r w:rsidR="008F06A0" w:rsidRPr="00F45BEE">
        <w:rPr>
          <w:rFonts w:ascii="Times New Roman" w:hAnsi="Times New Roman" w:cs="Times New Roman"/>
          <w:sz w:val="24"/>
          <w:szCs w:val="24"/>
        </w:rPr>
        <w:t xml:space="preserve"> purv</w:t>
      </w:r>
      <w:r>
        <w:rPr>
          <w:rFonts w:ascii="Times New Roman" w:hAnsi="Times New Roman" w:cs="Times New Roman"/>
          <w:sz w:val="24"/>
          <w:szCs w:val="24"/>
        </w:rPr>
        <w:t>a</w:t>
      </w:r>
      <w:r w:rsidR="008F06A0" w:rsidRPr="00F45BEE">
        <w:rPr>
          <w:rFonts w:ascii="Times New Roman" w:hAnsi="Times New Roman" w:cs="Times New Roman"/>
          <w:sz w:val="24"/>
          <w:szCs w:val="24"/>
        </w:rPr>
        <w:t xml:space="preserve"> un tam piegulošajiem mežu laukumiem ir norobežotas ar novadgrāvju tīklu </w:t>
      </w:r>
      <w:r>
        <w:rPr>
          <w:rFonts w:ascii="Times New Roman" w:hAnsi="Times New Roman" w:cs="Times New Roman"/>
          <w:sz w:val="24"/>
          <w:szCs w:val="24"/>
        </w:rPr>
        <w:t xml:space="preserve">– </w:t>
      </w:r>
      <w:r w:rsidR="008F06A0" w:rsidRPr="00F45BEE">
        <w:rPr>
          <w:rFonts w:ascii="Times New Roman" w:hAnsi="Times New Roman" w:cs="Times New Roman"/>
          <w:sz w:val="24"/>
          <w:szCs w:val="24"/>
        </w:rPr>
        <w:t>drenāžas un meliorācijas sistēmu, kas nodrošina gruntsūdens pazemināšanu un iespēju veikt lauksamniecības darbības šajās teritorijās. Bez tam minēt</w:t>
      </w:r>
      <w:r>
        <w:rPr>
          <w:rFonts w:ascii="Times New Roman" w:hAnsi="Times New Roman" w:cs="Times New Roman"/>
          <w:sz w:val="24"/>
          <w:szCs w:val="24"/>
        </w:rPr>
        <w:t>ā</w:t>
      </w:r>
      <w:r w:rsidR="008F06A0" w:rsidRPr="00F45BEE">
        <w:rPr>
          <w:rFonts w:ascii="Times New Roman" w:hAnsi="Times New Roman" w:cs="Times New Roman"/>
          <w:sz w:val="24"/>
          <w:szCs w:val="24"/>
        </w:rPr>
        <w:t xml:space="preserve">s teritorijas ir izvietoti hipsometriski augstāk par Atradnes teritoriju. No iepriekš minētā izriet, ka kūdras ieguvei nav paredzama ietekme uz tuvākajā apkārtnē esošajam lauksaimniecības zemēm un Atradnes izstrāde būtisku </w:t>
      </w:r>
      <w:r>
        <w:rPr>
          <w:rFonts w:ascii="Times New Roman" w:hAnsi="Times New Roman" w:cs="Times New Roman"/>
          <w:sz w:val="24"/>
          <w:szCs w:val="24"/>
        </w:rPr>
        <w:t>ne</w:t>
      </w:r>
      <w:r w:rsidR="008F06A0" w:rsidRPr="00F45BEE">
        <w:rPr>
          <w:rFonts w:ascii="Times New Roman" w:hAnsi="Times New Roman" w:cs="Times New Roman"/>
          <w:sz w:val="24"/>
          <w:szCs w:val="24"/>
        </w:rPr>
        <w:t>ietekm</w:t>
      </w:r>
      <w:r>
        <w:rPr>
          <w:rFonts w:ascii="Times New Roman" w:hAnsi="Times New Roman" w:cs="Times New Roman"/>
          <w:sz w:val="24"/>
          <w:szCs w:val="24"/>
        </w:rPr>
        <w:t>ēs</w:t>
      </w:r>
      <w:r w:rsidR="008F06A0" w:rsidRPr="00F45BEE">
        <w:rPr>
          <w:rFonts w:ascii="Times New Roman" w:hAnsi="Times New Roman" w:cs="Times New Roman"/>
          <w:sz w:val="24"/>
          <w:szCs w:val="24"/>
        </w:rPr>
        <w:t xml:space="preserve"> uz šo augšņu struktūru.</w:t>
      </w:r>
    </w:p>
    <w:p w:rsidR="000B344C" w:rsidRPr="00F45BEE" w:rsidRDefault="00E02291" w:rsidP="00BB18FA">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sz w:val="24"/>
          <w:szCs w:val="24"/>
        </w:rPr>
        <w:t>Vērtējot</w:t>
      </w:r>
      <w:r w:rsidR="000B344C" w:rsidRPr="00F45BEE">
        <w:rPr>
          <w:rFonts w:ascii="Times New Roman" w:hAnsi="Times New Roman" w:cs="Times New Roman"/>
          <w:sz w:val="24"/>
          <w:szCs w:val="24"/>
        </w:rPr>
        <w:t xml:space="preserve"> kūdras ieguves ietekmi uz pieguļošajām mežu un purvu platībām, kas atrodas rietumos, dienvidos un dienvidaustrumos Atradnes</w:t>
      </w:r>
      <w:r w:rsidR="00012F68">
        <w:rPr>
          <w:rFonts w:ascii="Times New Roman" w:hAnsi="Times New Roman" w:cs="Times New Roman"/>
          <w:sz w:val="24"/>
          <w:szCs w:val="24"/>
        </w:rPr>
        <w:t xml:space="preserve"> </w:t>
      </w:r>
      <w:r w:rsidR="00012F68" w:rsidRPr="00F45BEE">
        <w:rPr>
          <w:rFonts w:ascii="Times New Roman" w:hAnsi="Times New Roman" w:cs="Times New Roman"/>
          <w:sz w:val="24"/>
          <w:szCs w:val="24"/>
        </w:rPr>
        <w:t>tieš</w:t>
      </w:r>
      <w:r w:rsidR="00012F68">
        <w:rPr>
          <w:rFonts w:ascii="Times New Roman" w:hAnsi="Times New Roman" w:cs="Times New Roman"/>
          <w:sz w:val="24"/>
          <w:szCs w:val="24"/>
        </w:rPr>
        <w:t>ā</w:t>
      </w:r>
      <w:r w:rsidR="00012F68" w:rsidRPr="00F45BEE">
        <w:rPr>
          <w:rFonts w:ascii="Times New Roman" w:hAnsi="Times New Roman" w:cs="Times New Roman"/>
          <w:sz w:val="24"/>
          <w:szCs w:val="24"/>
        </w:rPr>
        <w:t xml:space="preserve"> tuvumā</w:t>
      </w:r>
      <w:r w:rsidR="000B344C" w:rsidRPr="00F45BEE">
        <w:rPr>
          <w:rFonts w:ascii="Times New Roman" w:hAnsi="Times New Roman" w:cs="Times New Roman"/>
          <w:sz w:val="24"/>
          <w:szCs w:val="24"/>
        </w:rPr>
        <w:t xml:space="preserve">, var prognozēt, ka </w:t>
      </w:r>
      <w:r w:rsidR="00E23D86" w:rsidRPr="00F45BEE">
        <w:rPr>
          <w:rFonts w:ascii="Times New Roman" w:hAnsi="Times New Roman" w:cs="Times New Roman"/>
          <w:sz w:val="24"/>
          <w:szCs w:val="24"/>
        </w:rPr>
        <w:t>š</w:t>
      </w:r>
      <w:r w:rsidR="00E3629C" w:rsidRPr="00F45BEE">
        <w:rPr>
          <w:rFonts w:ascii="Times New Roman" w:hAnsi="Times New Roman" w:cs="Times New Roman"/>
          <w:sz w:val="24"/>
          <w:szCs w:val="24"/>
        </w:rPr>
        <w:t>ajās</w:t>
      </w:r>
      <w:r w:rsidR="00E23D86" w:rsidRPr="00F45BEE">
        <w:rPr>
          <w:rFonts w:ascii="Times New Roman" w:hAnsi="Times New Roman" w:cs="Times New Roman"/>
          <w:sz w:val="24"/>
          <w:szCs w:val="24"/>
        </w:rPr>
        <w:t xml:space="preserve"> teritorijā</w:t>
      </w:r>
      <w:r w:rsidR="00E3629C" w:rsidRPr="00F45BEE">
        <w:rPr>
          <w:rFonts w:ascii="Times New Roman" w:hAnsi="Times New Roman" w:cs="Times New Roman"/>
          <w:sz w:val="24"/>
          <w:szCs w:val="24"/>
        </w:rPr>
        <w:t xml:space="preserve">s </w:t>
      </w:r>
      <w:r w:rsidR="00E23D86" w:rsidRPr="00F45BEE">
        <w:rPr>
          <w:rFonts w:ascii="Times New Roman" w:hAnsi="Times New Roman" w:cs="Times New Roman"/>
          <w:sz w:val="24"/>
          <w:szCs w:val="24"/>
        </w:rPr>
        <w:t>mitruma izma</w:t>
      </w:r>
      <w:r w:rsidR="00012F68">
        <w:rPr>
          <w:rFonts w:ascii="Times New Roman" w:hAnsi="Times New Roman" w:cs="Times New Roman"/>
          <w:sz w:val="24"/>
          <w:szCs w:val="24"/>
        </w:rPr>
        <w:t>i</w:t>
      </w:r>
      <w:r w:rsidR="00E23D86" w:rsidRPr="00F45BEE">
        <w:rPr>
          <w:rFonts w:ascii="Times New Roman" w:hAnsi="Times New Roman" w:cs="Times New Roman"/>
          <w:sz w:val="24"/>
          <w:szCs w:val="24"/>
        </w:rPr>
        <w:t>ņu rezultātā uzlabosies koku augšanas apstākļi</w:t>
      </w:r>
      <w:r w:rsidR="00012F68">
        <w:rPr>
          <w:rFonts w:ascii="Times New Roman" w:hAnsi="Times New Roman" w:cs="Times New Roman"/>
          <w:sz w:val="24"/>
          <w:szCs w:val="24"/>
        </w:rPr>
        <w:t>, t</w:t>
      </w:r>
      <w:r w:rsidR="00872018" w:rsidRPr="00F45BEE">
        <w:rPr>
          <w:rFonts w:ascii="Times New Roman" w:hAnsi="Times New Roman" w:cs="Times New Roman"/>
          <w:sz w:val="24"/>
          <w:szCs w:val="24"/>
        </w:rPr>
        <w:t>aču šo ietekm</w:t>
      </w:r>
      <w:r w:rsidR="00F53CBD" w:rsidRPr="00F45BEE">
        <w:rPr>
          <w:rFonts w:ascii="Times New Roman" w:hAnsi="Times New Roman" w:cs="Times New Roman"/>
          <w:sz w:val="24"/>
          <w:szCs w:val="24"/>
        </w:rPr>
        <w:t>i var sagaidīt tikai tieši pie A</w:t>
      </w:r>
      <w:r w:rsidR="00872018" w:rsidRPr="00F45BEE">
        <w:rPr>
          <w:rFonts w:ascii="Times New Roman" w:hAnsi="Times New Roman" w:cs="Times New Roman"/>
          <w:sz w:val="24"/>
          <w:szCs w:val="24"/>
        </w:rPr>
        <w:t>tradnes, jo v</w:t>
      </w:r>
      <w:r w:rsidR="00BB18FA" w:rsidRPr="00F45BEE">
        <w:rPr>
          <w:rFonts w:ascii="Times New Roman" w:hAnsi="Times New Roman" w:cs="Times New Roman"/>
          <w:sz w:val="24"/>
          <w:szCs w:val="24"/>
        </w:rPr>
        <w:t xml:space="preserve">ertikālā griezumā nosusināšanas ietekmes dziļums </w:t>
      </w:r>
      <w:r w:rsidR="004C55CB" w:rsidRPr="00F45BEE">
        <w:rPr>
          <w:rFonts w:ascii="Times New Roman" w:hAnsi="Times New Roman" w:cs="Times New Roman"/>
          <w:sz w:val="24"/>
          <w:szCs w:val="24"/>
        </w:rPr>
        <w:t>ir</w:t>
      </w:r>
      <w:r w:rsidR="00BB18FA" w:rsidRPr="00F45BEE">
        <w:rPr>
          <w:rFonts w:ascii="Times New Roman" w:hAnsi="Times New Roman" w:cs="Times New Roman"/>
          <w:sz w:val="24"/>
          <w:szCs w:val="24"/>
        </w:rPr>
        <w:t xml:space="preserve"> proporcionāli atkarīgs no kūdras ieguves teritorijas kontūrgrāvja dziļuma</w:t>
      </w:r>
      <w:r w:rsidR="003D48A2" w:rsidRPr="00F45BEE">
        <w:rPr>
          <w:rFonts w:ascii="Times New Roman" w:hAnsi="Times New Roman" w:cs="Times New Roman"/>
          <w:sz w:val="24"/>
          <w:szCs w:val="24"/>
        </w:rPr>
        <w:t xml:space="preserve">. </w:t>
      </w:r>
      <w:r w:rsidR="00BB18FA" w:rsidRPr="00F45BEE">
        <w:rPr>
          <w:rFonts w:ascii="Times New Roman" w:hAnsi="Times New Roman" w:cs="Times New Roman"/>
          <w:sz w:val="24"/>
          <w:szCs w:val="24"/>
        </w:rPr>
        <w:t>Kontūrgrāvja tiešā tuvumā mitruma režīma izmaiņas ir būtiskākas, savukārt</w:t>
      </w:r>
      <w:r w:rsidR="00012F68">
        <w:rPr>
          <w:rFonts w:ascii="Times New Roman" w:hAnsi="Times New Roman" w:cs="Times New Roman"/>
          <w:sz w:val="24"/>
          <w:szCs w:val="24"/>
        </w:rPr>
        <w:t>,</w:t>
      </w:r>
      <w:r w:rsidR="00BB18FA" w:rsidRPr="00F45BEE">
        <w:rPr>
          <w:rFonts w:ascii="Times New Roman" w:hAnsi="Times New Roman" w:cs="Times New Roman"/>
          <w:sz w:val="24"/>
          <w:szCs w:val="24"/>
        </w:rPr>
        <w:t xml:space="preserve"> palielinoties attālumam no grāvja, tā ietekme samazinās. </w:t>
      </w:r>
    </w:p>
    <w:p w:rsidR="003D48A2" w:rsidRPr="00F45BEE" w:rsidRDefault="008D4F4A" w:rsidP="003D48A2">
      <w:pPr>
        <w:autoSpaceDE w:val="0"/>
        <w:autoSpaceDN w:val="0"/>
        <w:adjustRightInd w:val="0"/>
        <w:spacing w:before="120" w:after="120" w:line="240" w:lineRule="auto"/>
        <w:jc w:val="both"/>
      </w:pPr>
      <w:r w:rsidRPr="00F45BEE">
        <w:rPr>
          <w:rFonts w:ascii="Times New Roman" w:hAnsi="Times New Roman" w:cs="Times New Roman"/>
          <w:sz w:val="24"/>
          <w:szCs w:val="24"/>
        </w:rPr>
        <w:t>No augstāk minētā secinā</w:t>
      </w:r>
      <w:r w:rsidR="00012F68">
        <w:rPr>
          <w:rFonts w:ascii="Times New Roman" w:hAnsi="Times New Roman" w:cs="Times New Roman"/>
          <w:sz w:val="24"/>
          <w:szCs w:val="24"/>
        </w:rPr>
        <w:t>ms</w:t>
      </w:r>
      <w:r w:rsidRPr="00F45BEE">
        <w:rPr>
          <w:rFonts w:ascii="Times New Roman" w:hAnsi="Times New Roman" w:cs="Times New Roman"/>
          <w:sz w:val="24"/>
          <w:szCs w:val="24"/>
        </w:rPr>
        <w:t xml:space="preserve">, ka kūdras purva izstrādes </w:t>
      </w:r>
      <w:r w:rsidR="00012F68">
        <w:rPr>
          <w:rFonts w:ascii="Times New Roman" w:hAnsi="Times New Roman" w:cs="Times New Roman"/>
          <w:sz w:val="24"/>
          <w:szCs w:val="24"/>
        </w:rPr>
        <w:t>gait</w:t>
      </w:r>
      <w:r w:rsidRPr="00F45BEE">
        <w:rPr>
          <w:rFonts w:ascii="Times New Roman" w:hAnsi="Times New Roman" w:cs="Times New Roman"/>
          <w:sz w:val="24"/>
          <w:szCs w:val="24"/>
        </w:rPr>
        <w:t xml:space="preserve">ā ietekme uz augsnes struktūru un mitruma izmaiņām būs lokāla, bet ietekme uz apkārtējo lauksaimniecības un mežsaimniecības </w:t>
      </w:r>
      <w:r w:rsidR="00677903" w:rsidRPr="00F45BEE">
        <w:rPr>
          <w:rFonts w:ascii="Times New Roman" w:hAnsi="Times New Roman" w:cs="Times New Roman"/>
          <w:sz w:val="24"/>
          <w:szCs w:val="24"/>
        </w:rPr>
        <w:t>zem</w:t>
      </w:r>
      <w:r w:rsidR="00012F68">
        <w:rPr>
          <w:rFonts w:ascii="Times New Roman" w:hAnsi="Times New Roman" w:cs="Times New Roman"/>
          <w:sz w:val="24"/>
          <w:szCs w:val="24"/>
        </w:rPr>
        <w:t>i</w:t>
      </w:r>
      <w:r w:rsidRPr="00F45BEE">
        <w:rPr>
          <w:rFonts w:ascii="Times New Roman" w:hAnsi="Times New Roman" w:cs="Times New Roman"/>
          <w:sz w:val="24"/>
          <w:szCs w:val="24"/>
        </w:rPr>
        <w:t xml:space="preserve"> </w:t>
      </w:r>
      <w:r w:rsidR="00012F68">
        <w:rPr>
          <w:rFonts w:ascii="Times New Roman" w:hAnsi="Times New Roman" w:cs="Times New Roman"/>
          <w:sz w:val="24"/>
          <w:szCs w:val="24"/>
        </w:rPr>
        <w:t>nav sagaidāma</w:t>
      </w:r>
      <w:r w:rsidRPr="00F45BEE">
        <w:rPr>
          <w:rFonts w:ascii="Times New Roman" w:hAnsi="Times New Roman" w:cs="Times New Roman"/>
          <w:sz w:val="24"/>
          <w:szCs w:val="24"/>
        </w:rPr>
        <w:t>.</w:t>
      </w:r>
      <w:r w:rsidR="004C55CB" w:rsidRPr="00F45BEE">
        <w:rPr>
          <w:rFonts w:ascii="Times New Roman" w:hAnsi="Times New Roman" w:cs="Times New Roman"/>
          <w:sz w:val="24"/>
          <w:szCs w:val="24"/>
        </w:rPr>
        <w:t xml:space="preserve"> </w:t>
      </w:r>
      <w:r w:rsidR="00355F9D" w:rsidRPr="00F45BEE">
        <w:rPr>
          <w:rFonts w:ascii="Times New Roman" w:hAnsi="Times New Roman" w:cs="Times New Roman"/>
          <w:sz w:val="24"/>
          <w:szCs w:val="24"/>
        </w:rPr>
        <w:t>V</w:t>
      </w:r>
      <w:r w:rsidR="003D48A2" w:rsidRPr="00F45BEE">
        <w:rPr>
          <w:rFonts w:ascii="Times New Roman" w:hAnsi="Times New Roman" w:cs="Times New Roman"/>
          <w:sz w:val="24"/>
          <w:szCs w:val="24"/>
        </w:rPr>
        <w:t xml:space="preserve">ēja erozijas ietekme Paredzētās darbības kontekstā vērtējama kā nebūtiska. </w:t>
      </w:r>
    </w:p>
    <w:p w:rsidR="00F215C1" w:rsidRPr="00F45BEE" w:rsidRDefault="00F215C1" w:rsidP="003D48A2">
      <w:pPr>
        <w:autoSpaceDE w:val="0"/>
        <w:autoSpaceDN w:val="0"/>
        <w:adjustRightInd w:val="0"/>
        <w:spacing w:before="120" w:after="120" w:line="240" w:lineRule="auto"/>
        <w:jc w:val="both"/>
        <w:rPr>
          <w:i/>
        </w:rPr>
      </w:pPr>
      <w:r w:rsidRPr="00F45BEE">
        <w:rPr>
          <w:i/>
        </w:rPr>
        <w:br w:type="page"/>
      </w:r>
    </w:p>
    <w:p w:rsidR="00F36AF1" w:rsidRPr="00F45BEE" w:rsidRDefault="00F36AF1" w:rsidP="00CA0031">
      <w:pPr>
        <w:spacing w:after="108" w:line="249" w:lineRule="auto"/>
        <w:ind w:left="609" w:right="159"/>
        <w:rPr>
          <w:rFonts w:ascii="Times New Roman" w:hAnsi="Times New Roman" w:cs="Times New Roman"/>
          <w:b/>
          <w:sz w:val="24"/>
          <w:szCs w:val="24"/>
        </w:rPr>
      </w:pPr>
      <w:r w:rsidRPr="00F45BEE">
        <w:rPr>
          <w:rFonts w:ascii="Times New Roman" w:hAnsi="Times New Roman" w:cs="Times New Roman"/>
          <w:b/>
          <w:sz w:val="24"/>
          <w:szCs w:val="24"/>
        </w:rPr>
        <w:lastRenderedPageBreak/>
        <w:t>IZMANTOTĀS LITERATŪRAS SARAKSTS</w:t>
      </w:r>
    </w:p>
    <w:p w:rsidR="00F215C1" w:rsidRPr="00F45BEE" w:rsidRDefault="00F215C1" w:rsidP="00F215C1">
      <w:pPr>
        <w:pStyle w:val="Default"/>
        <w:numPr>
          <w:ilvl w:val="0"/>
          <w:numId w:val="12"/>
        </w:numPr>
        <w:jc w:val="both"/>
        <w:rPr>
          <w:iCs/>
        </w:rPr>
      </w:pPr>
      <w:r w:rsidRPr="00F45BEE">
        <w:rPr>
          <w:iCs/>
        </w:rPr>
        <w:t>Pārskats par perspektīvās kūdras atradnes “Garais purvs” Kokneses novada Bebru pagastā ģeoloģisko izpēti. SIA “Geoconsultants”, Rīga, 2019.g.</w:t>
      </w:r>
    </w:p>
    <w:p w:rsidR="00F215C1" w:rsidRPr="00F45BEE" w:rsidRDefault="00F215C1" w:rsidP="00F215C1">
      <w:pPr>
        <w:pStyle w:val="Default"/>
        <w:numPr>
          <w:ilvl w:val="0"/>
          <w:numId w:val="12"/>
        </w:numPr>
        <w:jc w:val="both"/>
      </w:pPr>
      <w:r w:rsidRPr="00F45BEE">
        <w:t>Valters</w:t>
      </w:r>
      <w:r w:rsidR="00012F68">
        <w:t> </w:t>
      </w:r>
      <w:r w:rsidRPr="00F45BEE">
        <w:t>J., Šķiņķis</w:t>
      </w:r>
      <w:r w:rsidR="00012F68">
        <w:t> </w:t>
      </w:r>
      <w:r w:rsidRPr="00F45BEE">
        <w:t>C., 1999. Latvijā izplatītāko pārmitro smilšmāla augšņu nepieciešamās nosusināšanas parametri tīrumos un ganībās augstvērtīgas zemkopības un lopkopības produkcijas nodrošināšanai. Latvijas lauksaimniecības zinātniskie pamati. Zinātniska monogrāfija. Latvijas Lauksaimniecības universitāte, Jelgava.</w:t>
      </w:r>
    </w:p>
    <w:p w:rsidR="00F215C1" w:rsidRPr="00F45BEE" w:rsidRDefault="00F215C1" w:rsidP="00F215C1">
      <w:pPr>
        <w:pStyle w:val="Default"/>
        <w:numPr>
          <w:ilvl w:val="0"/>
          <w:numId w:val="12"/>
        </w:numPr>
        <w:jc w:val="both"/>
        <w:rPr>
          <w:iCs/>
        </w:rPr>
      </w:pPr>
      <w:r w:rsidRPr="00F45BEE">
        <w:rPr>
          <w:iCs/>
        </w:rPr>
        <w:t>Маслов, 2008. Гидрология торфяных болот. Учебное пособие.Томск: Томский государственный университет, 424 c.</w:t>
      </w:r>
      <w:r w:rsidR="0063201E">
        <w:rPr>
          <w:iCs/>
        </w:rPr>
        <w:t xml:space="preserve"> </w:t>
      </w:r>
    </w:p>
    <w:p w:rsidR="00F215C1" w:rsidRPr="00F45BEE" w:rsidRDefault="00F215C1" w:rsidP="00F215C1">
      <w:pPr>
        <w:pStyle w:val="Default"/>
        <w:numPr>
          <w:ilvl w:val="0"/>
          <w:numId w:val="12"/>
        </w:numPr>
        <w:jc w:val="both"/>
        <w:rPr>
          <w:iCs/>
        </w:rPr>
      </w:pPr>
      <w:r w:rsidRPr="00F45BEE">
        <w:rPr>
          <w:iCs/>
        </w:rPr>
        <w:t>Šnore, A., 2013, Kūdras ieguve, NORDIC. Rīga</w:t>
      </w:r>
      <w:r w:rsidR="0063201E">
        <w:rPr>
          <w:iCs/>
        </w:rPr>
        <w:t xml:space="preserve"> </w:t>
      </w:r>
    </w:p>
    <w:p w:rsidR="00F215C1" w:rsidRPr="00F45BEE" w:rsidRDefault="00F215C1" w:rsidP="00F215C1">
      <w:pPr>
        <w:pStyle w:val="Default"/>
        <w:numPr>
          <w:ilvl w:val="0"/>
          <w:numId w:val="12"/>
        </w:numPr>
        <w:jc w:val="both"/>
        <w:rPr>
          <w:iCs/>
        </w:rPr>
      </w:pPr>
      <w:r w:rsidRPr="00F45BEE">
        <w:rPr>
          <w:iCs/>
        </w:rPr>
        <w:t>Aleksāns, 2014. Hidroloģiskie un ģeoloģiskie pētījumi Ziemeļu purvu dabas liegumā. LIFE13 NAT/LV/000578. Pārskats.</w:t>
      </w:r>
      <w:r w:rsidR="0063201E">
        <w:rPr>
          <w:iCs/>
        </w:rPr>
        <w:t xml:space="preserve"> </w:t>
      </w:r>
    </w:p>
    <w:p w:rsidR="00F215C1" w:rsidRPr="00F45BEE" w:rsidRDefault="00012F68" w:rsidP="00F215C1">
      <w:pPr>
        <w:pStyle w:val="Default"/>
        <w:numPr>
          <w:ilvl w:val="0"/>
          <w:numId w:val="12"/>
        </w:numPr>
        <w:jc w:val="both"/>
        <w:rPr>
          <w:iCs/>
        </w:rPr>
      </w:pPr>
      <w:r>
        <w:rPr>
          <w:iCs/>
        </w:rPr>
        <w:t>Vides pā</w:t>
      </w:r>
      <w:r w:rsidR="00F215C1" w:rsidRPr="00F45BEE">
        <w:rPr>
          <w:iCs/>
        </w:rPr>
        <w:t>rskats. 2006.g. SIA “Baltkonsultants”.</w:t>
      </w:r>
    </w:p>
    <w:p w:rsidR="00F215C1" w:rsidRPr="00F45BEE" w:rsidRDefault="00F215C1" w:rsidP="00F215C1">
      <w:pPr>
        <w:pStyle w:val="Default"/>
        <w:numPr>
          <w:ilvl w:val="0"/>
          <w:numId w:val="12"/>
        </w:numPr>
        <w:jc w:val="both"/>
        <w:rPr>
          <w:iCs/>
        </w:rPr>
      </w:pPr>
      <w:r w:rsidRPr="00F45BEE">
        <w:rPr>
          <w:iCs/>
        </w:rPr>
        <w:t>Hidroloģiskais atzinums. Par ūdens novadīšanas iespējām Garā purva kūdras atradnē.</w:t>
      </w:r>
      <w:r w:rsidR="00012F68">
        <w:rPr>
          <w:iCs/>
        </w:rPr>
        <w:t xml:space="preserve"> </w:t>
      </w:r>
      <w:r w:rsidRPr="00F45BEE">
        <w:rPr>
          <w:iCs/>
        </w:rPr>
        <w:t>Meliorācijas inženieris Bc.sc.ing. K. Krastiņš.2014.</w:t>
      </w:r>
    </w:p>
    <w:p w:rsidR="00F215C1" w:rsidRPr="00F45BEE" w:rsidRDefault="00F215C1" w:rsidP="00F215C1">
      <w:pPr>
        <w:pStyle w:val="Default"/>
        <w:numPr>
          <w:ilvl w:val="0"/>
          <w:numId w:val="12"/>
        </w:numPr>
        <w:jc w:val="both"/>
        <w:rPr>
          <w:iCs/>
        </w:rPr>
      </w:pPr>
      <w:r w:rsidRPr="00F45BEE">
        <w:t xml:space="preserve">Daugavas upju baseinu apgabala (DUBA) apsaimniekošanas plānu un plūdu riska </w:t>
      </w:r>
      <w:r w:rsidRPr="00F45BEE">
        <w:rPr>
          <w:iCs/>
        </w:rPr>
        <w:t>pārvaldības plānu 2022.-2027.gadam.</w:t>
      </w:r>
    </w:p>
    <w:p w:rsidR="00F215C1" w:rsidRPr="00F45BEE" w:rsidRDefault="00F215C1" w:rsidP="00F215C1">
      <w:pPr>
        <w:pStyle w:val="Default"/>
        <w:numPr>
          <w:ilvl w:val="0"/>
          <w:numId w:val="12"/>
        </w:numPr>
        <w:jc w:val="both"/>
        <w:rPr>
          <w:iCs/>
        </w:rPr>
      </w:pPr>
      <w:r w:rsidRPr="00F45BEE">
        <w:rPr>
          <w:iCs/>
        </w:rPr>
        <w:t>2004.gada 19.oktobra MK noteikumi par virszemes ūdensobjektu tipu raksturojumu, klasifikāciju, kvalitātes kritērijiem un antropogēno slodžu noteikšanas kārtību.</w:t>
      </w:r>
    </w:p>
    <w:p w:rsidR="00F215C1" w:rsidRPr="00F45BEE" w:rsidRDefault="00F215C1" w:rsidP="00F215C1">
      <w:pPr>
        <w:pStyle w:val="Default"/>
        <w:numPr>
          <w:ilvl w:val="0"/>
          <w:numId w:val="12"/>
        </w:numPr>
        <w:jc w:val="both"/>
      </w:pPr>
      <w:r w:rsidRPr="00F45BEE">
        <w:t>Metodiskie norādījumi par hidroģeoloģiskās izpētes pārskatu sagatavošanu un noformēšanu:</w:t>
      </w:r>
      <w:r w:rsidR="0063201E">
        <w:t xml:space="preserve"> </w:t>
      </w:r>
      <w:r w:rsidRPr="00F45BEE">
        <w:t>aizsargjoslu ap pazemes ūdens ņemšanas vietām noteikšanas metodika. LVĢMC, Rīga, 2018.g.</w:t>
      </w:r>
    </w:p>
    <w:p w:rsidR="00F36AF1" w:rsidRPr="00F45BEE" w:rsidRDefault="00F36AF1" w:rsidP="00CA0031">
      <w:pPr>
        <w:spacing w:after="108" w:line="249" w:lineRule="auto"/>
        <w:ind w:left="609" w:right="159"/>
        <w:rPr>
          <w:i/>
        </w:rPr>
      </w:pPr>
    </w:p>
    <w:p w:rsidR="008E5BC6" w:rsidRPr="00F45BEE" w:rsidRDefault="008E5BC6" w:rsidP="006D4A1C">
      <w:pPr>
        <w:shd w:val="clear" w:color="auto" w:fill="FFFFFF"/>
        <w:spacing w:before="120" w:after="120" w:line="240" w:lineRule="auto"/>
        <w:jc w:val="both"/>
        <w:rPr>
          <w:rFonts w:ascii="Times New Roman" w:hAnsi="Times New Roman" w:cs="Times New Roman"/>
          <w:i/>
          <w:iCs/>
          <w:sz w:val="24"/>
          <w:szCs w:val="24"/>
        </w:rPr>
      </w:pPr>
    </w:p>
    <w:p w:rsidR="00FD1C55" w:rsidRPr="00F45BEE" w:rsidRDefault="00FD1C55" w:rsidP="006D4A1C">
      <w:pPr>
        <w:shd w:val="clear" w:color="auto" w:fill="FFFFFF"/>
        <w:spacing w:before="120" w:after="120" w:line="240" w:lineRule="auto"/>
        <w:jc w:val="both"/>
        <w:rPr>
          <w:rFonts w:ascii="Times New Roman" w:hAnsi="Times New Roman" w:cs="Times New Roman"/>
          <w:i/>
        </w:rPr>
        <w:sectPr w:rsidR="00FD1C55" w:rsidRPr="00F45BEE">
          <w:footerReference w:type="default" r:id="rId41"/>
          <w:pgSz w:w="11906" w:h="16838"/>
          <w:pgMar w:top="1440" w:right="1440" w:bottom="1440" w:left="1440" w:header="708" w:footer="708" w:gutter="0"/>
          <w:cols w:space="708"/>
          <w:docGrid w:linePitch="360"/>
        </w:sectPr>
      </w:pPr>
    </w:p>
    <w:p w:rsidR="00FD1C55" w:rsidRPr="00F45BEE" w:rsidRDefault="00FD1C55" w:rsidP="00FD1C55">
      <w:pPr>
        <w:autoSpaceDE w:val="0"/>
        <w:autoSpaceDN w:val="0"/>
        <w:adjustRightInd w:val="0"/>
        <w:spacing w:before="120" w:after="120" w:line="240" w:lineRule="auto"/>
        <w:jc w:val="both"/>
        <w:rPr>
          <w:rFonts w:ascii="Times New Roman" w:hAnsi="Times New Roman" w:cs="Times New Roman"/>
          <w:sz w:val="24"/>
          <w:szCs w:val="24"/>
        </w:rPr>
      </w:pPr>
      <w:r w:rsidRPr="00F45BEE">
        <w:rPr>
          <w:rFonts w:ascii="Times New Roman" w:hAnsi="Times New Roman" w:cs="Times New Roman"/>
          <w:b/>
          <w:sz w:val="24"/>
          <w:szCs w:val="24"/>
        </w:rPr>
        <w:lastRenderedPageBreak/>
        <w:t>1.pielikums</w:t>
      </w:r>
      <w:r w:rsidRPr="00F45BEE">
        <w:rPr>
          <w:rFonts w:ascii="Times New Roman" w:hAnsi="Times New Roman" w:cs="Times New Roman"/>
          <w:sz w:val="24"/>
          <w:szCs w:val="24"/>
        </w:rPr>
        <w:t xml:space="preserve"> </w:t>
      </w:r>
      <w:r w:rsidRPr="00F45BEE">
        <w:rPr>
          <w:rFonts w:ascii="Times New Roman" w:hAnsi="Times New Roman" w:cs="Times New Roman"/>
          <w:iCs/>
          <w:sz w:val="24"/>
          <w:szCs w:val="24"/>
        </w:rPr>
        <w:t>Paredzētās darbības apkārtnē veikto hidroģeoloģisko urbumu raksturojums, izmantojot LVĢMC datu bāzē „Urbumi” pieejamo informāciju</w:t>
      </w:r>
    </w:p>
    <w:tbl>
      <w:tblPr>
        <w:tblW w:w="14332" w:type="dxa"/>
        <w:tblInd w:w="93" w:type="dxa"/>
        <w:tblLayout w:type="fixed"/>
        <w:tblLook w:val="04A0" w:firstRow="1" w:lastRow="0" w:firstColumn="1" w:lastColumn="0" w:noHBand="0" w:noVBand="1"/>
      </w:tblPr>
      <w:tblGrid>
        <w:gridCol w:w="680"/>
        <w:gridCol w:w="774"/>
        <w:gridCol w:w="2247"/>
        <w:gridCol w:w="1276"/>
        <w:gridCol w:w="1275"/>
        <w:gridCol w:w="709"/>
        <w:gridCol w:w="709"/>
        <w:gridCol w:w="850"/>
        <w:gridCol w:w="993"/>
        <w:gridCol w:w="850"/>
        <w:gridCol w:w="709"/>
        <w:gridCol w:w="709"/>
        <w:gridCol w:w="850"/>
        <w:gridCol w:w="851"/>
        <w:gridCol w:w="850"/>
      </w:tblGrid>
      <w:tr w:rsidR="00FD1C55" w:rsidRPr="00F45BEE" w:rsidTr="008E5BC6">
        <w:trPr>
          <w:trHeight w:val="600"/>
          <w:tblHeader/>
        </w:trPr>
        <w:tc>
          <w:tcPr>
            <w:tcW w:w="68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Nr.p.k.</w:t>
            </w:r>
          </w:p>
        </w:tc>
        <w:tc>
          <w:tcPr>
            <w:tcW w:w="77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Urbuma nr. LVĢMC datu bāzē urbumi</w:t>
            </w:r>
          </w:p>
        </w:tc>
        <w:tc>
          <w:tcPr>
            <w:tcW w:w="2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Adrese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LKS92 ģeogrāfiskas</w:t>
            </w:r>
            <w:r w:rsidRPr="00F45BEE">
              <w:rPr>
                <w:rFonts w:ascii="Times New Roman" w:eastAsia="Times New Roman" w:hAnsi="Times New Roman" w:cs="Times New Roman"/>
                <w:color w:val="000000"/>
                <w:sz w:val="20"/>
                <w:szCs w:val="20"/>
                <w:lang w:eastAsia="lv-LV"/>
              </w:rPr>
              <w:br/>
              <w:t>koordinātes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1C55" w:rsidRPr="00F45BEE" w:rsidRDefault="00FD1C55" w:rsidP="008E5BC6">
            <w:pPr>
              <w:spacing w:after="0" w:line="240" w:lineRule="auto"/>
              <w:ind w:left="113" w:right="113"/>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Urbšnas gads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1C55" w:rsidRPr="00F45BEE" w:rsidRDefault="00FD1C55" w:rsidP="008E5BC6">
            <w:pPr>
              <w:spacing w:after="0" w:line="240" w:lineRule="auto"/>
              <w:ind w:left="113" w:right="113"/>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Urbuma dziļums</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1C55" w:rsidRPr="00F45BEE" w:rsidRDefault="00FD1C55" w:rsidP="008E5BC6">
            <w:pPr>
              <w:spacing w:after="0" w:line="240" w:lineRule="auto"/>
              <w:ind w:left="113" w:right="113"/>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Ūdens horizonts (ģeol.indekss)</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Statuss</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 xml:space="preserve">Urbuma absolūtais augstums, m </w:t>
            </w:r>
            <w:r w:rsidR="00F01A50">
              <w:rPr>
                <w:rFonts w:ascii="Times New Roman" w:eastAsia="Times New Roman" w:hAnsi="Times New Roman" w:cs="Times New Roman"/>
                <w:color w:val="000000"/>
                <w:sz w:val="20"/>
                <w:szCs w:val="20"/>
                <w:lang w:eastAsia="lv-LV"/>
              </w:rPr>
              <w:t>vjl.</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Q nogulumu kopējais biezums, m</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Morēnas nogulumu biezums, m</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Zemkvar-tāra iežu dziļums no zemes virsas, m vjl</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Statiskais ūdens līmenis no zemes virsas, m</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Ūdens horizonta statiskais ūdens līmenis, m vjl.</w:t>
            </w:r>
          </w:p>
        </w:tc>
      </w:tr>
      <w:tr w:rsidR="00FD1C55" w:rsidRPr="00F45BEE" w:rsidTr="008E5BC6">
        <w:trPr>
          <w:trHeight w:val="1128"/>
          <w:tblHeader/>
        </w:trPr>
        <w:tc>
          <w:tcPr>
            <w:tcW w:w="680" w:type="dxa"/>
            <w:vMerge/>
            <w:tcBorders>
              <w:top w:val="single" w:sz="4" w:space="0" w:color="auto"/>
              <w:left w:val="single" w:sz="4" w:space="0" w:color="auto"/>
              <w:bottom w:val="single" w:sz="4" w:space="0" w:color="000000"/>
              <w:right w:val="single" w:sz="4" w:space="0" w:color="auto"/>
            </w:tcBorders>
            <w:vAlign w:val="center"/>
            <w:hideMark/>
          </w:tcPr>
          <w:p w:rsidR="00FD1C55" w:rsidRPr="00F45BEE" w:rsidRDefault="00FD1C55" w:rsidP="008E5BC6">
            <w:pPr>
              <w:spacing w:after="0" w:line="240" w:lineRule="auto"/>
              <w:rPr>
                <w:rFonts w:ascii="Times New Roman" w:eastAsia="Times New Roman" w:hAnsi="Times New Roman" w:cs="Times New Roman"/>
                <w:color w:val="000000"/>
                <w:sz w:val="20"/>
                <w:szCs w:val="20"/>
                <w:lang w:eastAsia="lv-LV"/>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FD1C55" w:rsidRPr="00F45BEE" w:rsidRDefault="00FD1C55" w:rsidP="008E5BC6">
            <w:pPr>
              <w:spacing w:after="0" w:line="240" w:lineRule="auto"/>
              <w:rPr>
                <w:rFonts w:ascii="Times New Roman" w:eastAsia="Times New Roman" w:hAnsi="Times New Roman" w:cs="Times New Roman"/>
                <w:color w:val="000000"/>
                <w:sz w:val="20"/>
                <w:szCs w:val="20"/>
                <w:lang w:eastAsia="lv-LV"/>
              </w:rPr>
            </w:pPr>
          </w:p>
        </w:tc>
        <w:tc>
          <w:tcPr>
            <w:tcW w:w="2247" w:type="dxa"/>
            <w:vMerge/>
            <w:tcBorders>
              <w:top w:val="single" w:sz="4" w:space="0" w:color="auto"/>
              <w:left w:val="single" w:sz="4" w:space="0" w:color="auto"/>
              <w:bottom w:val="single" w:sz="4" w:space="0" w:color="auto"/>
              <w:right w:val="single" w:sz="4" w:space="0" w:color="auto"/>
            </w:tcBorders>
            <w:vAlign w:val="center"/>
            <w:hideMark/>
          </w:tcPr>
          <w:p w:rsidR="00FD1C55" w:rsidRPr="00F45BEE" w:rsidRDefault="00FD1C55" w:rsidP="008E5BC6">
            <w:pPr>
              <w:spacing w:after="0" w:line="240" w:lineRule="auto"/>
              <w:rPr>
                <w:rFonts w:ascii="Times New Roman" w:eastAsia="Times New Roman" w:hAnsi="Times New Roman" w:cs="Times New Roman"/>
                <w:color w:val="000000"/>
                <w:sz w:val="20"/>
                <w:szCs w:val="20"/>
                <w:lang w:eastAsia="lv-LV"/>
              </w:rPr>
            </w:pPr>
          </w:p>
        </w:tc>
        <w:tc>
          <w:tcPr>
            <w:tcW w:w="1276" w:type="dxa"/>
            <w:tcBorders>
              <w:top w:val="nil"/>
              <w:left w:val="nil"/>
              <w:bottom w:val="single" w:sz="4" w:space="0" w:color="auto"/>
              <w:right w:val="single" w:sz="4" w:space="0" w:color="auto"/>
            </w:tcBorders>
            <w:shd w:val="clear" w:color="auto" w:fill="auto"/>
            <w:vAlign w:val="center"/>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Z plat.</w:t>
            </w:r>
          </w:p>
        </w:tc>
        <w:tc>
          <w:tcPr>
            <w:tcW w:w="1275" w:type="dxa"/>
            <w:tcBorders>
              <w:top w:val="nil"/>
              <w:left w:val="nil"/>
              <w:bottom w:val="single" w:sz="4" w:space="0" w:color="auto"/>
              <w:right w:val="single" w:sz="4" w:space="0" w:color="auto"/>
            </w:tcBorders>
            <w:shd w:val="clear" w:color="auto" w:fill="auto"/>
            <w:vAlign w:val="center"/>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A gar.</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D1C55" w:rsidRPr="00F45BEE" w:rsidRDefault="00FD1C55" w:rsidP="008E5BC6">
            <w:pPr>
              <w:spacing w:after="0" w:line="240" w:lineRule="auto"/>
              <w:rPr>
                <w:rFonts w:ascii="Times New Roman" w:eastAsia="Times New Roman" w:hAnsi="Times New Roman" w:cs="Times New Roman"/>
                <w:color w:val="000000"/>
                <w:sz w:val="20"/>
                <w:szCs w:val="20"/>
                <w:lang w:eastAsia="lv-LV"/>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D1C55" w:rsidRPr="00F45BEE" w:rsidRDefault="00FD1C55" w:rsidP="008E5BC6">
            <w:pPr>
              <w:spacing w:after="0" w:line="240" w:lineRule="auto"/>
              <w:rPr>
                <w:rFonts w:ascii="Times New Roman" w:eastAsia="Times New Roman" w:hAnsi="Times New Roman" w:cs="Times New Roman"/>
                <w:color w:val="000000"/>
                <w:sz w:val="20"/>
                <w:szCs w:val="20"/>
                <w:lang w:eastAsia="lv-LV"/>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D1C55" w:rsidRPr="00F45BEE" w:rsidRDefault="00FD1C55" w:rsidP="008E5BC6">
            <w:pPr>
              <w:spacing w:after="0" w:line="240" w:lineRule="auto"/>
              <w:rPr>
                <w:rFonts w:ascii="Times New Roman" w:eastAsia="Times New Roman" w:hAnsi="Times New Roman" w:cs="Times New Roman"/>
                <w:color w:val="000000"/>
                <w:sz w:val="20"/>
                <w:szCs w:val="20"/>
                <w:lang w:eastAsia="lv-LV"/>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D1C55" w:rsidRPr="00F45BEE" w:rsidRDefault="00FD1C55" w:rsidP="008E5BC6">
            <w:pPr>
              <w:spacing w:after="0" w:line="240" w:lineRule="auto"/>
              <w:rPr>
                <w:rFonts w:ascii="Times New Roman" w:eastAsia="Times New Roman" w:hAnsi="Times New Roman" w:cs="Times New Roman"/>
                <w:color w:val="000000"/>
                <w:sz w:val="20"/>
                <w:szCs w:val="20"/>
                <w:lang w:eastAsia="lv-LV"/>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D1C55" w:rsidRPr="00F45BEE" w:rsidRDefault="00FD1C55" w:rsidP="008E5BC6">
            <w:pPr>
              <w:spacing w:after="0" w:line="240" w:lineRule="auto"/>
              <w:rPr>
                <w:rFonts w:ascii="Times New Roman" w:eastAsia="Times New Roman" w:hAnsi="Times New Roman" w:cs="Times New Roman"/>
                <w:color w:val="000000"/>
                <w:sz w:val="20"/>
                <w:szCs w:val="20"/>
                <w:lang w:eastAsia="lv-LV"/>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D1C55" w:rsidRPr="00F45BEE" w:rsidRDefault="00FD1C55" w:rsidP="008E5BC6">
            <w:pPr>
              <w:spacing w:after="0" w:line="240" w:lineRule="auto"/>
              <w:rPr>
                <w:rFonts w:ascii="Times New Roman" w:eastAsia="Times New Roman" w:hAnsi="Times New Roman" w:cs="Times New Roman"/>
                <w:color w:val="000000"/>
                <w:sz w:val="20"/>
                <w:szCs w:val="20"/>
                <w:lang w:eastAsia="lv-LV"/>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D1C55" w:rsidRPr="00F45BEE" w:rsidRDefault="00FD1C55" w:rsidP="008E5BC6">
            <w:pPr>
              <w:spacing w:after="0" w:line="240" w:lineRule="auto"/>
              <w:rPr>
                <w:rFonts w:ascii="Times New Roman" w:eastAsia="Times New Roman" w:hAnsi="Times New Roman" w:cs="Times New Roman"/>
                <w:color w:val="000000"/>
                <w:sz w:val="20"/>
                <w:szCs w:val="20"/>
                <w:lang w:eastAsia="lv-LV"/>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D1C55" w:rsidRPr="00F45BEE" w:rsidRDefault="00FD1C55" w:rsidP="008E5BC6">
            <w:pPr>
              <w:spacing w:after="0" w:line="240" w:lineRule="auto"/>
              <w:rPr>
                <w:rFonts w:ascii="Times New Roman" w:eastAsia="Times New Roman" w:hAnsi="Times New Roman" w:cs="Times New Roman"/>
                <w:color w:val="000000"/>
                <w:sz w:val="20"/>
                <w:szCs w:val="20"/>
                <w:lang w:eastAsia="lv-LV"/>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D1C55" w:rsidRPr="00F45BEE" w:rsidRDefault="00FD1C55" w:rsidP="008E5BC6">
            <w:pPr>
              <w:spacing w:after="0" w:line="240" w:lineRule="auto"/>
              <w:rPr>
                <w:rFonts w:ascii="Times New Roman" w:eastAsia="Times New Roman" w:hAnsi="Times New Roman" w:cs="Times New Roman"/>
                <w:color w:val="000000"/>
                <w:sz w:val="20"/>
                <w:szCs w:val="20"/>
                <w:lang w:eastAsia="lv-LV"/>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D1C55" w:rsidRPr="00F45BEE" w:rsidRDefault="00FD1C55" w:rsidP="008E5BC6">
            <w:pPr>
              <w:spacing w:after="0" w:line="240" w:lineRule="auto"/>
              <w:rPr>
                <w:rFonts w:ascii="Times New Roman" w:eastAsia="Times New Roman" w:hAnsi="Times New Roman" w:cs="Times New Roman"/>
                <w:color w:val="000000"/>
                <w:sz w:val="20"/>
                <w:szCs w:val="20"/>
                <w:lang w:eastAsia="lv-LV"/>
              </w:rPr>
            </w:pPr>
          </w:p>
        </w:tc>
      </w:tr>
      <w:tr w:rsidR="00FD1C55" w:rsidRPr="00F45BEE" w:rsidTr="008E5BC6">
        <w:trPr>
          <w:trHeight w:val="405"/>
        </w:trPr>
        <w:tc>
          <w:tcPr>
            <w:tcW w:w="14332" w:type="dxa"/>
            <w:gridSpan w:val="15"/>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b/>
                <w:bCs/>
                <w:color w:val="000000"/>
                <w:sz w:val="20"/>
                <w:szCs w:val="20"/>
                <w:lang w:eastAsia="lv-LV"/>
              </w:rPr>
            </w:pPr>
            <w:r w:rsidRPr="00F45BEE">
              <w:rPr>
                <w:rFonts w:ascii="Times New Roman" w:eastAsia="Times New Roman" w:hAnsi="Times New Roman" w:cs="Times New Roman"/>
                <w:b/>
                <w:bCs/>
                <w:color w:val="000000"/>
                <w:sz w:val="20"/>
                <w:szCs w:val="20"/>
                <w:lang w:eastAsia="lv-LV"/>
              </w:rPr>
              <w:t>Bebru pagasts</w:t>
            </w:r>
          </w:p>
        </w:tc>
      </w:tr>
      <w:tr w:rsidR="00FD1C55" w:rsidRPr="00F45BEE" w:rsidTr="001333BA">
        <w:trPr>
          <w:trHeight w:val="852"/>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13532</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Vecbebri, zemes vien. "Lattelekom sakaru konteiners" ar kad. Nr.3246 006 0285</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56°43'21.3"</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25°29'10.6"</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1967</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54</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D3dg</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likvidēts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110</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40</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40</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70</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17</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97</w:t>
            </w:r>
          </w:p>
        </w:tc>
      </w:tr>
      <w:tr w:rsidR="00FD1C55" w:rsidRPr="00F45BEE" w:rsidTr="00CA0031">
        <w:trPr>
          <w:trHeight w:val="541"/>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16086</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Brauere, zemes vien. ar kad. Nr.3246 006 0184 (bij. ferma "Gaidupes")</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56°43'31.0"</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25°30'48.1"</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1965</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35</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D3dg</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nav zināms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100</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26</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26</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74</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9</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91</w:t>
            </w:r>
          </w:p>
        </w:tc>
      </w:tr>
      <w:tr w:rsidR="00FD1C55" w:rsidRPr="00F45BEE" w:rsidTr="008E5BC6">
        <w:trPr>
          <w:trHeight w:val="9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16087</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Jaundzērvēni, zemes vien. ar kad. Nr.3246 005 0016 (bij. ferma "Jaundzērvēni")</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56°42'54.3"</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25°26'11.1"</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1965</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62</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D3pl</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nav zināms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97</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53</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53</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44</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9,7</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87,3</w:t>
            </w:r>
          </w:p>
        </w:tc>
      </w:tr>
      <w:tr w:rsidR="00FD1C55" w:rsidRPr="00F45BEE" w:rsidTr="008E5BC6">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4</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16088</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Saimniec. "Tupišēni"</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56°44'43.4"</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25°29'30.8"</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1955</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40</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D3dg</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nav zināms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104,7</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27,5</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25,2</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77,2</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4,3</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100,4</w:t>
            </w:r>
          </w:p>
        </w:tc>
      </w:tr>
      <w:tr w:rsidR="00FD1C55" w:rsidRPr="00F45BEE" w:rsidTr="008E5BC6">
        <w:trPr>
          <w:trHeight w:val="49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16326</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Ferma "Vilkāres"</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56°44'42.6"</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25°29'30.8"</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1967</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65</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D3pl+slp</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nav zināms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105</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48</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48</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57</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17</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88</w:t>
            </w:r>
          </w:p>
        </w:tc>
      </w:tr>
      <w:tr w:rsidR="00FD1C55" w:rsidRPr="00F45BEE" w:rsidTr="001333BA">
        <w:trPr>
          <w:trHeight w:val="562"/>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6</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16327</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Luķi, zemes vien. ar kad. Nr.3246 004 0048 (bij. ferma "Bružgāni")</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56°45'26.6"</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25°27'38.7"</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1971</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35</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D3dg</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nav zināms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101</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16,8</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16,8</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84,2</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98</w:t>
            </w:r>
          </w:p>
        </w:tc>
      </w:tr>
      <w:tr w:rsidR="00FD1C55" w:rsidRPr="00F45BEE" w:rsidTr="008E5BC6">
        <w:trPr>
          <w:trHeight w:val="9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7</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16328</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Dindoņa kalns, zemes vien. ar kad. Nr.3246 007 0041 (bij. ferma "Plēpji")</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56°43'32.8"</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25°32'25.2"</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1968</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66</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D3dg</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nav zināms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124</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55</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47</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69</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22</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102</w:t>
            </w:r>
          </w:p>
        </w:tc>
      </w:tr>
      <w:tr w:rsidR="00FD1C55" w:rsidRPr="00F45BEE" w:rsidTr="008E5BC6">
        <w:trPr>
          <w:trHeight w:val="9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8</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16330</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Silmači, zemes vien. ar kad. Nr.3246 006 0261 (bij. ferma "Alejas-Brencēni")</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56°42'32.3"</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25°29'45.7"</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1969</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51</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D3dg</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nav zināms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111</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42</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33</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69</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26,2</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84,8</w:t>
            </w:r>
          </w:p>
        </w:tc>
      </w:tr>
      <w:tr w:rsidR="00FD1C55" w:rsidRPr="00F45BEE" w:rsidTr="008E5BC6">
        <w:trPr>
          <w:trHeight w:val="9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lastRenderedPageBreak/>
              <w:t>9</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16521</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Vecriemeri, zemes vien. ar kad. Nr.3246 003 0015 (bij. ferma "Vecriemeri")</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56°44'06.9"</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25°27'18.9"</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1972</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50</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D3slp+dg</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nav zināms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108</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34,4</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10,8</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73,6</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16</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92</w:t>
            </w:r>
          </w:p>
        </w:tc>
      </w:tr>
      <w:tr w:rsidR="00FD1C55" w:rsidRPr="00F45BEE" w:rsidTr="008E5BC6">
        <w:trPr>
          <w:trHeight w:val="6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10</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21485</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Lejasbrecēni, zemes vien. ar kad. Nr.3246 006 0358</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56°42'31.9"</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25°29'57.2"</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2006</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50</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D3slp</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nav zināms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103</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27</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10</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76</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14</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89</w:t>
            </w:r>
          </w:p>
        </w:tc>
      </w:tr>
      <w:tr w:rsidR="00FD1C55" w:rsidRPr="00F45BEE" w:rsidTr="00CA0031">
        <w:trPr>
          <w:trHeight w:val="647"/>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11</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24882</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Zemes vien. "Gravas" ar kad. Nr.3246 005 0015 (Z/s "Lejasgravas")</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56°43'19.6"</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25°28'05.5"</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2008</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66</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D3pl+slp</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nav zināms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107</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38</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38</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69</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17</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90</w:t>
            </w:r>
          </w:p>
        </w:tc>
      </w:tr>
      <w:tr w:rsidR="00FD1C55" w:rsidRPr="00F45BEE" w:rsidTr="00CA0031">
        <w:trPr>
          <w:trHeight w:val="657"/>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12</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7690</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Vecbebri, zemes vien. "Bāzes stacija" ar kad. Nr.3246 006 0232</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56°43'25.5"</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25°28'49.8"</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1999</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64</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D3dg</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nav zināms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124</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51</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73</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30</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94</w:t>
            </w:r>
          </w:p>
        </w:tc>
      </w:tr>
      <w:tr w:rsidR="00FD1C55" w:rsidRPr="00F45BEE" w:rsidTr="008E5BC6">
        <w:trPr>
          <w:trHeight w:val="6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13</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8860</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Luķi, zemes vien. ar kad. Nr.3246 003 0006 (z/s "Luķi")</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56°44'05.5"</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25°28'20.3"</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2003</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41</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D3dg</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nav zināms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112</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32</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20</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80</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17,35</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94,65</w:t>
            </w:r>
          </w:p>
        </w:tc>
      </w:tr>
      <w:tr w:rsidR="00FD1C55" w:rsidRPr="00F45BEE" w:rsidTr="008E5BC6">
        <w:trPr>
          <w:trHeight w:val="9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14</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6924</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Pilslejas, zemes vien. ar kad. Nr.3246 006 0172 (SIA "ZS Pilslejas", PŪA "Domēni")</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56°43'48.3"</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25°29'10.5"</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1975</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50</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D3pl-dg</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darbojošs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104,5</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26,5</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26,5</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78</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10</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94,5</w:t>
            </w:r>
          </w:p>
        </w:tc>
      </w:tr>
      <w:tr w:rsidR="00FD1C55" w:rsidRPr="00F45BEE" w:rsidTr="008E5BC6">
        <w:trPr>
          <w:trHeight w:val="6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15</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6925</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Miezīši, zemes vien. ar kad. Nr.3246 006 0158 (Gaidupes)</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56°43'28.5"</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25°30'44.4"</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1987</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35</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D3dg</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nav zināms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99,5</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23</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23</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76,5</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9,5</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90</w:t>
            </w:r>
          </w:p>
        </w:tc>
      </w:tr>
      <w:tr w:rsidR="00FD1C55" w:rsidRPr="00F45BEE" w:rsidTr="008E5BC6">
        <w:trPr>
          <w:trHeight w:val="662"/>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16</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4812</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Vecbebri, zemes vien. "Bāzes stacija" ar kad. Nr.3246 006 0232</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56°43'26.3"</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25°28'49.5"</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1976</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65</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D3slp+dg</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nav zināms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124</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51,5</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7,1</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72,5</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30,8</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93,2</w:t>
            </w:r>
          </w:p>
        </w:tc>
      </w:tr>
      <w:tr w:rsidR="00FD1C55" w:rsidRPr="00F45BEE" w:rsidTr="00CA0031">
        <w:trPr>
          <w:trHeight w:val="51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17</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4827</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Vecbebri, zemes vien. "Bāzes stacija" ar kad. Nr.3246 006 0232</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56°43'26.3"</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25°28'51.5"</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1988</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65</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D3dg</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nav zināms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124</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51</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15</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73</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32,2</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91,8</w:t>
            </w:r>
          </w:p>
        </w:tc>
      </w:tr>
      <w:tr w:rsidR="00FD1C55" w:rsidRPr="00F45BEE" w:rsidTr="00562205">
        <w:trPr>
          <w:trHeight w:val="6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18</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16089</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 xml:space="preserve">zemes vien."Liellopu ferma Dimanti", ar kad. </w:t>
            </w:r>
            <w:r w:rsidRPr="00F45BEE">
              <w:rPr>
                <w:rFonts w:ascii="Times New Roman" w:eastAsia="Times New Roman" w:hAnsi="Times New Roman" w:cs="Times New Roman"/>
                <w:color w:val="000000"/>
                <w:sz w:val="20"/>
                <w:szCs w:val="20"/>
                <w:lang w:eastAsia="lv-LV"/>
              </w:rPr>
              <w:lastRenderedPageBreak/>
              <w:t>Nr.3246 007 0075 (bij. ferma "Dimanti")</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lastRenderedPageBreak/>
              <w:t>56°43'57.4"</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25°33'09.8"</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1955</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63</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D3pl-dg</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likvidēts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110</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45</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45</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65</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16</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94</w:t>
            </w:r>
          </w:p>
        </w:tc>
      </w:tr>
      <w:tr w:rsidR="00FD1C55" w:rsidRPr="00F45BEE" w:rsidTr="008E5BC6">
        <w:trPr>
          <w:trHeight w:val="24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lastRenderedPageBreak/>
              <w:t>19</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11893</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Zemes īpaš. "Lielopu ferma" ar kad. Nr.3246 007 0108, zemes vien. ar kad. Nr.3246 007 0075 (PŪA "Liellopu ferma "Dimanti"", SIA "Vecsiljāņi")</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56°43'58.2"</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25°33'19.0"</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2012</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54</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D3dg</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darbojošs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115,5</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37</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37</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78,5</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13,1</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102,4</w:t>
            </w:r>
          </w:p>
        </w:tc>
      </w:tr>
      <w:tr w:rsidR="00FD1C55" w:rsidRPr="00F45BEE" w:rsidTr="008E5BC6">
        <w:trPr>
          <w:trHeight w:val="11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20</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12768</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"Kalnadomēni", zemes vien. ar kad. Nr.3246 006 0385 (SIA "ZS Pilslejas", PŪA "Domēni", bij. "Vidusdomēni")</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56°44'00.9"</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25°29'13.1"</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2015</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40</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D3pl-dg</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darbojošs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110,5</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34,5</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7</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76</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 </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 </w:t>
            </w:r>
          </w:p>
        </w:tc>
      </w:tr>
      <w:tr w:rsidR="00FD1C55" w:rsidRPr="00F45BEE" w:rsidTr="008E5BC6">
        <w:trPr>
          <w:trHeight w:val="85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21</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24475</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"Rosmes" (zemes vienība ar kadastra apzīmējumu 3246 004 0052)</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56°44'49.5"</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25°30'13.3"</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2007</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37</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D3dg</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nav zināms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106</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28</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16</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78</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4</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102</w:t>
            </w:r>
          </w:p>
        </w:tc>
      </w:tr>
      <w:tr w:rsidR="00FD1C55" w:rsidRPr="00F45BEE" w:rsidTr="008E5BC6">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 </w:t>
            </w:r>
          </w:p>
        </w:tc>
        <w:tc>
          <w:tcPr>
            <w:tcW w:w="13652" w:type="dxa"/>
            <w:gridSpan w:val="14"/>
            <w:tcBorders>
              <w:top w:val="single" w:sz="4" w:space="0" w:color="auto"/>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b/>
                <w:bCs/>
                <w:color w:val="000000"/>
                <w:sz w:val="20"/>
                <w:szCs w:val="20"/>
                <w:lang w:eastAsia="lv-LV"/>
              </w:rPr>
            </w:pPr>
            <w:r w:rsidRPr="00F45BEE">
              <w:rPr>
                <w:rFonts w:ascii="Times New Roman" w:eastAsia="Times New Roman" w:hAnsi="Times New Roman" w:cs="Times New Roman"/>
                <w:b/>
                <w:bCs/>
                <w:color w:val="000000"/>
                <w:sz w:val="20"/>
                <w:szCs w:val="20"/>
                <w:lang w:eastAsia="lv-LV"/>
              </w:rPr>
              <w:t>Kokneses pagasts</w:t>
            </w:r>
          </w:p>
        </w:tc>
      </w:tr>
      <w:tr w:rsidR="00FD1C55" w:rsidRPr="00F45BEE" w:rsidTr="001333BA">
        <w:trPr>
          <w:trHeight w:val="296"/>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22</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sz w:val="20"/>
                <w:szCs w:val="20"/>
                <w:lang w:eastAsia="lv-LV"/>
              </w:rPr>
            </w:pPr>
            <w:r w:rsidRPr="00F45BEE">
              <w:rPr>
                <w:rFonts w:ascii="Times New Roman" w:eastAsia="Times New Roman" w:hAnsi="Times New Roman" w:cs="Times New Roman"/>
                <w:sz w:val="20"/>
                <w:szCs w:val="20"/>
                <w:lang w:eastAsia="lv-LV"/>
              </w:rPr>
              <w:t>16092</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Bij. s/a "Varonis"</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56°40'34.9"</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25°29'20.9"</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1955</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30</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D3dg</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nav zināms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93</w:t>
            </w:r>
          </w:p>
        </w:tc>
        <w:tc>
          <w:tcPr>
            <w:tcW w:w="709"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14</w:t>
            </w:r>
          </w:p>
        </w:tc>
        <w:tc>
          <w:tcPr>
            <w:tcW w:w="709"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14</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79</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6,5</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86,5</w:t>
            </w:r>
          </w:p>
        </w:tc>
      </w:tr>
      <w:tr w:rsidR="00FD1C55" w:rsidRPr="00F45BEE" w:rsidTr="001333BA">
        <w:trPr>
          <w:trHeight w:val="227"/>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23</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sz w:val="20"/>
                <w:szCs w:val="20"/>
                <w:lang w:eastAsia="lv-LV"/>
              </w:rPr>
            </w:pPr>
            <w:r w:rsidRPr="00F45BEE">
              <w:rPr>
                <w:rFonts w:ascii="Times New Roman" w:eastAsia="Times New Roman" w:hAnsi="Times New Roman" w:cs="Times New Roman"/>
                <w:sz w:val="20"/>
                <w:szCs w:val="20"/>
                <w:lang w:eastAsia="lv-LV"/>
              </w:rPr>
              <w:t>16094</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Bormaņi, "Upespļava", zemes vien. ar kad. Nr.3260 004 0204 (bij.krējotava)</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56°40'35.6"</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25°28'54.3"</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1965</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D3slp+dg</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neizmanto</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85</w:t>
            </w:r>
          </w:p>
        </w:tc>
        <w:tc>
          <w:tcPr>
            <w:tcW w:w="709"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15</w:t>
            </w:r>
          </w:p>
        </w:tc>
        <w:tc>
          <w:tcPr>
            <w:tcW w:w="709"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15</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70</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4</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81</w:t>
            </w:r>
          </w:p>
        </w:tc>
      </w:tr>
      <w:tr w:rsidR="00FD1C55" w:rsidRPr="00F45BEE" w:rsidTr="008E5BC6">
        <w:trPr>
          <w:trHeight w:val="9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24</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sz w:val="20"/>
                <w:szCs w:val="20"/>
                <w:lang w:eastAsia="lv-LV"/>
              </w:rPr>
            </w:pPr>
            <w:r w:rsidRPr="00F45BEE">
              <w:rPr>
                <w:rFonts w:ascii="Times New Roman" w:eastAsia="Times New Roman" w:hAnsi="Times New Roman" w:cs="Times New Roman"/>
                <w:sz w:val="20"/>
                <w:szCs w:val="20"/>
                <w:lang w:eastAsia="lv-LV"/>
              </w:rPr>
              <w:t>16331</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Lielie Cīruļi, zemes vien. ar kad. Nr.3260 003 0244 (bij. ferma "Skudras")</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56°40'54.0"</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25°26'52.5"</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1970</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35</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D3pl-dg</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darbojošs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94</w:t>
            </w:r>
          </w:p>
        </w:tc>
        <w:tc>
          <w:tcPr>
            <w:tcW w:w="709"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10</w:t>
            </w:r>
          </w:p>
        </w:tc>
        <w:tc>
          <w:tcPr>
            <w:tcW w:w="709"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10</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84</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8</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86</w:t>
            </w:r>
          </w:p>
        </w:tc>
      </w:tr>
      <w:tr w:rsidR="00FD1C55" w:rsidRPr="00F45BEE" w:rsidTr="008E5BC6">
        <w:trPr>
          <w:trHeight w:val="9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lastRenderedPageBreak/>
              <w:t>25</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sz w:val="20"/>
                <w:szCs w:val="20"/>
                <w:lang w:eastAsia="lv-LV"/>
              </w:rPr>
            </w:pPr>
            <w:r w:rsidRPr="00F45BEE">
              <w:rPr>
                <w:rFonts w:ascii="Times New Roman" w:eastAsia="Times New Roman" w:hAnsi="Times New Roman" w:cs="Times New Roman"/>
                <w:sz w:val="20"/>
                <w:szCs w:val="20"/>
                <w:lang w:eastAsia="lv-LV"/>
              </w:rPr>
              <w:t>16333</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Kalna Aņēni, zemes vien. ar kad. Nr.3260 003 0007 (bij.ferma "Kalna Aņēni"</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56°41'12.9"</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25°25'46.0"</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1968</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32</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D3pl-dg</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nav zināms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95</w:t>
            </w:r>
          </w:p>
        </w:tc>
        <w:tc>
          <w:tcPr>
            <w:tcW w:w="709"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14</w:t>
            </w:r>
          </w:p>
        </w:tc>
        <w:tc>
          <w:tcPr>
            <w:tcW w:w="709"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14</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81</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90</w:t>
            </w:r>
          </w:p>
        </w:tc>
      </w:tr>
      <w:tr w:rsidR="00FD1C55" w:rsidRPr="00F45BEE" w:rsidTr="001333BA">
        <w:trPr>
          <w:trHeight w:val="399"/>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26</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sz w:val="20"/>
                <w:szCs w:val="20"/>
                <w:lang w:eastAsia="lv-LV"/>
              </w:rPr>
            </w:pPr>
            <w:r w:rsidRPr="00F45BEE">
              <w:rPr>
                <w:rFonts w:ascii="Times New Roman" w:eastAsia="Times New Roman" w:hAnsi="Times New Roman" w:cs="Times New Roman"/>
                <w:sz w:val="20"/>
                <w:szCs w:val="20"/>
                <w:lang w:eastAsia="lv-LV"/>
              </w:rPr>
              <w:t>16520</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Lejas Spruļi, zemes vien. ar kad. Nr.3260 003 0054 (bij.ferma "Sīļi")</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56°41'11.1"</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25°24'54.9"</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1973</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40</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D3pl+slp</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darbojošs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93</w:t>
            </w:r>
          </w:p>
        </w:tc>
        <w:tc>
          <w:tcPr>
            <w:tcW w:w="709"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12,5</w:t>
            </w:r>
          </w:p>
        </w:tc>
        <w:tc>
          <w:tcPr>
            <w:tcW w:w="709"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7,5</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80,5</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91</w:t>
            </w:r>
          </w:p>
        </w:tc>
      </w:tr>
      <w:tr w:rsidR="00FD1C55" w:rsidRPr="00F45BEE" w:rsidTr="008E5BC6">
        <w:trPr>
          <w:trHeight w:val="9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27</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sz w:val="20"/>
                <w:szCs w:val="20"/>
                <w:lang w:eastAsia="lv-LV"/>
              </w:rPr>
            </w:pPr>
            <w:r w:rsidRPr="00F45BEE">
              <w:rPr>
                <w:rFonts w:ascii="Times New Roman" w:eastAsia="Times New Roman" w:hAnsi="Times New Roman" w:cs="Times New Roman"/>
                <w:sz w:val="20"/>
                <w:szCs w:val="20"/>
                <w:lang w:eastAsia="lv-LV"/>
              </w:rPr>
              <w:t>16559</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Upeslīču ferma, zemes vien. ar kad. Nr.3260 005 0182 (bij.ferma "Upeslīči")</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56°40'42.1"</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25°32'37.7"</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1974</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35</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D3sl+dg</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darbojošs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87</w:t>
            </w:r>
          </w:p>
        </w:tc>
        <w:tc>
          <w:tcPr>
            <w:tcW w:w="709"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13,7</w:t>
            </w:r>
          </w:p>
        </w:tc>
        <w:tc>
          <w:tcPr>
            <w:tcW w:w="709"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4,9</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73,3</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0,3</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86,7</w:t>
            </w:r>
          </w:p>
        </w:tc>
      </w:tr>
      <w:tr w:rsidR="00FD1C55" w:rsidRPr="00F45BEE" w:rsidTr="001333BA">
        <w:trPr>
          <w:trHeight w:val="538"/>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28</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sz w:val="20"/>
                <w:szCs w:val="20"/>
                <w:lang w:eastAsia="lv-LV"/>
              </w:rPr>
            </w:pPr>
            <w:r w:rsidRPr="00F45BEE">
              <w:rPr>
                <w:rFonts w:ascii="Times New Roman" w:eastAsia="Times New Roman" w:hAnsi="Times New Roman" w:cs="Times New Roman"/>
                <w:sz w:val="20"/>
                <w:szCs w:val="20"/>
                <w:lang w:eastAsia="lv-LV"/>
              </w:rPr>
              <w:t>16748</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Smilgas, zemes vien. ar kad. Nr.3260 007 0067 (bij.ferma "Mežslavieši")</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56°39'50.0"</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25°24'28.4"</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1986</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45</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D3pl+slp</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darbojošs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87</w:t>
            </w:r>
          </w:p>
        </w:tc>
        <w:tc>
          <w:tcPr>
            <w:tcW w:w="709"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20</w:t>
            </w:r>
          </w:p>
        </w:tc>
        <w:tc>
          <w:tcPr>
            <w:tcW w:w="709"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15</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67</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13,2</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73,8</w:t>
            </w:r>
          </w:p>
        </w:tc>
      </w:tr>
      <w:tr w:rsidR="00FD1C55" w:rsidRPr="00F45BEE" w:rsidTr="008E5BC6">
        <w:trPr>
          <w:trHeight w:val="9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29</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sz w:val="20"/>
                <w:szCs w:val="20"/>
                <w:lang w:eastAsia="lv-LV"/>
              </w:rPr>
            </w:pPr>
            <w:r w:rsidRPr="00F45BEE">
              <w:rPr>
                <w:rFonts w:ascii="Times New Roman" w:eastAsia="Times New Roman" w:hAnsi="Times New Roman" w:cs="Times New Roman"/>
                <w:sz w:val="20"/>
                <w:szCs w:val="20"/>
                <w:lang w:eastAsia="lv-LV"/>
              </w:rPr>
              <w:t>16790</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Briežkalni, zemes vien. ar kad. Nr.3260 005 0050 (bij. ferma "Kalnieši")</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56°40'25.2"</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25°31'42.3"</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1989</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D3dg</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piemests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90</w:t>
            </w:r>
          </w:p>
        </w:tc>
        <w:tc>
          <w:tcPr>
            <w:tcW w:w="709"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15</w:t>
            </w:r>
          </w:p>
        </w:tc>
        <w:tc>
          <w:tcPr>
            <w:tcW w:w="709"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15</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75</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5,5</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84,5</w:t>
            </w:r>
          </w:p>
        </w:tc>
      </w:tr>
      <w:tr w:rsidR="00FD1C55" w:rsidRPr="00F45BEE" w:rsidTr="008E5BC6">
        <w:trPr>
          <w:trHeight w:val="9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30</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sz w:val="20"/>
                <w:szCs w:val="20"/>
                <w:lang w:eastAsia="lv-LV"/>
              </w:rPr>
            </w:pPr>
            <w:r w:rsidRPr="00F45BEE">
              <w:rPr>
                <w:rFonts w:ascii="Times New Roman" w:eastAsia="Times New Roman" w:hAnsi="Times New Roman" w:cs="Times New Roman"/>
                <w:sz w:val="20"/>
                <w:szCs w:val="20"/>
                <w:lang w:eastAsia="lv-LV"/>
              </w:rPr>
              <w:t>4802</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Bormaņi, "Kokneses speciālā internātskola", zemes vien. ar kad. Nr.3260 004 0183</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56°40'32.9"</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25°29'10.5"</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1976</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D3slp+dg</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darbojošs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90</w:t>
            </w:r>
          </w:p>
        </w:tc>
        <w:tc>
          <w:tcPr>
            <w:tcW w:w="709"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10,7</w:t>
            </w:r>
          </w:p>
        </w:tc>
        <w:tc>
          <w:tcPr>
            <w:tcW w:w="709"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5,9</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79,3</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3,6</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86,4</w:t>
            </w:r>
          </w:p>
        </w:tc>
      </w:tr>
      <w:tr w:rsidR="00FD1C55" w:rsidRPr="00F45BEE" w:rsidTr="008E5BC6">
        <w:trPr>
          <w:trHeight w:val="6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31</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sz w:val="20"/>
                <w:szCs w:val="20"/>
                <w:lang w:eastAsia="lv-LV"/>
              </w:rPr>
            </w:pPr>
            <w:r w:rsidRPr="00F45BEE">
              <w:rPr>
                <w:rFonts w:ascii="Times New Roman" w:eastAsia="Times New Roman" w:hAnsi="Times New Roman" w:cs="Times New Roman"/>
                <w:sz w:val="20"/>
                <w:szCs w:val="20"/>
                <w:lang w:eastAsia="lv-LV"/>
              </w:rPr>
              <w:t>5764</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Bormaņi, "Pūpoli", zemes vien. ar kad. Nr.3260 004 0016</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56°40'40.5"</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25°28'48.1"</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1984</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30</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D3slp+dg</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darbojošs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89</w:t>
            </w:r>
          </w:p>
        </w:tc>
        <w:tc>
          <w:tcPr>
            <w:tcW w:w="709"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11</w:t>
            </w:r>
          </w:p>
        </w:tc>
        <w:tc>
          <w:tcPr>
            <w:tcW w:w="709"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5,9</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78</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86</w:t>
            </w:r>
          </w:p>
        </w:tc>
      </w:tr>
      <w:tr w:rsidR="00FD1C55" w:rsidRPr="00F45BEE" w:rsidTr="001333BA">
        <w:trPr>
          <w:trHeight w:val="5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32</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sz w:val="20"/>
                <w:szCs w:val="20"/>
                <w:lang w:eastAsia="lv-LV"/>
              </w:rPr>
            </w:pPr>
            <w:r w:rsidRPr="00F45BEE">
              <w:rPr>
                <w:rFonts w:ascii="Times New Roman" w:eastAsia="Times New Roman" w:hAnsi="Times New Roman" w:cs="Times New Roman"/>
                <w:sz w:val="20"/>
                <w:szCs w:val="20"/>
                <w:lang w:eastAsia="lv-LV"/>
              </w:rPr>
              <w:t>7041</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Bormaņi, "Bormaņu Kraujas", zemes vien. ar kad. Nr.3260 004 0186</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56°40'44.5"</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25°29'35.1"</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1955</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30</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D3dg</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darbojošs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90,81</w:t>
            </w:r>
          </w:p>
        </w:tc>
        <w:tc>
          <w:tcPr>
            <w:tcW w:w="709"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15</w:t>
            </w:r>
          </w:p>
        </w:tc>
        <w:tc>
          <w:tcPr>
            <w:tcW w:w="709"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15</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75,81</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4</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86,81</w:t>
            </w:r>
          </w:p>
        </w:tc>
      </w:tr>
      <w:tr w:rsidR="00FD1C55" w:rsidRPr="00F45BEE" w:rsidTr="008E5BC6">
        <w:trPr>
          <w:trHeight w:val="9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lastRenderedPageBreak/>
              <w:t>33</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sz w:val="20"/>
                <w:szCs w:val="20"/>
                <w:lang w:eastAsia="lv-LV"/>
              </w:rPr>
            </w:pPr>
            <w:r w:rsidRPr="00F45BEE">
              <w:rPr>
                <w:rFonts w:ascii="Times New Roman" w:eastAsia="Times New Roman" w:hAnsi="Times New Roman" w:cs="Times New Roman"/>
                <w:sz w:val="20"/>
                <w:szCs w:val="20"/>
                <w:lang w:eastAsia="lv-LV"/>
              </w:rPr>
              <w:t>7040</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Lielklaucēni, zemes vien. ar kad. Nr.3260 004 0199 (bij. ferma "Priedītes" un "Urgas")</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56°40'32.4"</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25°30'28.2"</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1987</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23</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D3dg</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neizmanto</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89</w:t>
            </w:r>
          </w:p>
        </w:tc>
        <w:tc>
          <w:tcPr>
            <w:tcW w:w="709"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11</w:t>
            </w:r>
          </w:p>
        </w:tc>
        <w:tc>
          <w:tcPr>
            <w:tcW w:w="709"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11</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78</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6,6</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82,4</w:t>
            </w:r>
          </w:p>
        </w:tc>
      </w:tr>
      <w:tr w:rsidR="00FD1C55" w:rsidRPr="00F45BEE" w:rsidTr="008E5BC6">
        <w:trPr>
          <w:trHeight w:val="9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34</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sz w:val="20"/>
                <w:szCs w:val="20"/>
                <w:lang w:eastAsia="lv-LV"/>
              </w:rPr>
            </w:pPr>
            <w:r w:rsidRPr="00F45BEE">
              <w:rPr>
                <w:rFonts w:ascii="Times New Roman" w:eastAsia="Times New Roman" w:hAnsi="Times New Roman" w:cs="Times New Roman"/>
                <w:sz w:val="20"/>
                <w:szCs w:val="20"/>
                <w:lang w:eastAsia="lv-LV"/>
              </w:rPr>
              <w:t>16572</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Kokneses Osis, zemes vien. ar kad. Nr.3260 007 0234 (bij.ferma "Mežaslavieši")</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56°39'44.9"</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25°24'13.7"</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1974</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38</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D3pl+slp</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nav zināms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90</w:t>
            </w:r>
          </w:p>
        </w:tc>
        <w:tc>
          <w:tcPr>
            <w:tcW w:w="709"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23,6</w:t>
            </w:r>
          </w:p>
        </w:tc>
        <w:tc>
          <w:tcPr>
            <w:tcW w:w="709"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15</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66,4</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14,8</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75,2</w:t>
            </w:r>
          </w:p>
        </w:tc>
      </w:tr>
      <w:tr w:rsidR="00FD1C55" w:rsidRPr="000E60EE" w:rsidTr="001333BA">
        <w:trPr>
          <w:trHeight w:val="574"/>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35</w:t>
            </w:r>
          </w:p>
        </w:tc>
        <w:tc>
          <w:tcPr>
            <w:tcW w:w="774"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sz w:val="20"/>
                <w:szCs w:val="20"/>
                <w:lang w:eastAsia="lv-LV"/>
              </w:rPr>
            </w:pPr>
            <w:r w:rsidRPr="00F45BEE">
              <w:rPr>
                <w:rFonts w:ascii="Times New Roman" w:eastAsia="Times New Roman" w:hAnsi="Times New Roman" w:cs="Times New Roman"/>
                <w:sz w:val="20"/>
                <w:szCs w:val="20"/>
                <w:lang w:eastAsia="lv-LV"/>
              </w:rPr>
              <w:t>21385</w:t>
            </w:r>
          </w:p>
        </w:tc>
        <w:tc>
          <w:tcPr>
            <w:tcW w:w="2247"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Jaunholandes, zemes vien. ar kad. Nr.3260 003 0184 ("Kristīnes")</w:t>
            </w:r>
          </w:p>
        </w:tc>
        <w:tc>
          <w:tcPr>
            <w:tcW w:w="1276"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56°41'28.9"</w:t>
            </w:r>
          </w:p>
        </w:tc>
        <w:tc>
          <w:tcPr>
            <w:tcW w:w="1275"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25°23'47.6"</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2005</w:t>
            </w:r>
          </w:p>
        </w:tc>
        <w:tc>
          <w:tcPr>
            <w:tcW w:w="709"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30</w:t>
            </w:r>
          </w:p>
        </w:tc>
        <w:tc>
          <w:tcPr>
            <w:tcW w:w="850"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D3pl-dg</w:t>
            </w:r>
          </w:p>
        </w:tc>
        <w:tc>
          <w:tcPr>
            <w:tcW w:w="993" w:type="dxa"/>
            <w:tcBorders>
              <w:top w:val="nil"/>
              <w:left w:val="nil"/>
              <w:bottom w:val="single" w:sz="4" w:space="0" w:color="auto"/>
              <w:right w:val="single" w:sz="4" w:space="0" w:color="auto"/>
            </w:tcBorders>
            <w:shd w:val="clear" w:color="auto" w:fill="auto"/>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nav zināms</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91,2</w:t>
            </w:r>
          </w:p>
        </w:tc>
        <w:tc>
          <w:tcPr>
            <w:tcW w:w="709"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5</w:t>
            </w:r>
          </w:p>
        </w:tc>
        <w:tc>
          <w:tcPr>
            <w:tcW w:w="709"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0</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86,2</w:t>
            </w:r>
          </w:p>
        </w:tc>
        <w:tc>
          <w:tcPr>
            <w:tcW w:w="851" w:type="dxa"/>
            <w:tcBorders>
              <w:top w:val="nil"/>
              <w:left w:val="nil"/>
              <w:bottom w:val="single" w:sz="4" w:space="0" w:color="auto"/>
              <w:right w:val="single" w:sz="4" w:space="0" w:color="auto"/>
            </w:tcBorders>
            <w:shd w:val="clear" w:color="auto" w:fill="auto"/>
            <w:noWrap/>
            <w:vAlign w:val="bottom"/>
            <w:hideMark/>
          </w:tcPr>
          <w:p w:rsidR="00FD1C55" w:rsidRPr="00F45B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6,5</w:t>
            </w:r>
          </w:p>
        </w:tc>
        <w:tc>
          <w:tcPr>
            <w:tcW w:w="850" w:type="dxa"/>
            <w:tcBorders>
              <w:top w:val="nil"/>
              <w:left w:val="nil"/>
              <w:bottom w:val="single" w:sz="4" w:space="0" w:color="auto"/>
              <w:right w:val="single" w:sz="4" w:space="0" w:color="auto"/>
            </w:tcBorders>
            <w:shd w:val="clear" w:color="auto" w:fill="auto"/>
            <w:noWrap/>
            <w:vAlign w:val="bottom"/>
            <w:hideMark/>
          </w:tcPr>
          <w:p w:rsidR="00FD1C55" w:rsidRPr="000E60EE" w:rsidRDefault="00FD1C55" w:rsidP="008E5BC6">
            <w:pPr>
              <w:spacing w:after="0" w:line="240" w:lineRule="auto"/>
              <w:jc w:val="center"/>
              <w:rPr>
                <w:rFonts w:ascii="Times New Roman" w:eastAsia="Times New Roman" w:hAnsi="Times New Roman" w:cs="Times New Roman"/>
                <w:color w:val="000000"/>
                <w:sz w:val="20"/>
                <w:szCs w:val="20"/>
                <w:lang w:eastAsia="lv-LV"/>
              </w:rPr>
            </w:pPr>
            <w:r w:rsidRPr="00F45BEE">
              <w:rPr>
                <w:rFonts w:ascii="Times New Roman" w:eastAsia="Times New Roman" w:hAnsi="Times New Roman" w:cs="Times New Roman"/>
                <w:color w:val="000000"/>
                <w:sz w:val="20"/>
                <w:szCs w:val="20"/>
                <w:lang w:eastAsia="lv-LV"/>
              </w:rPr>
              <w:t>84,7</w:t>
            </w:r>
          </w:p>
        </w:tc>
      </w:tr>
    </w:tbl>
    <w:p w:rsidR="00FD1C55" w:rsidRPr="000E60EE" w:rsidRDefault="00FD1C55" w:rsidP="006D4A1C">
      <w:pPr>
        <w:shd w:val="clear" w:color="auto" w:fill="FFFFFF"/>
        <w:spacing w:before="120" w:after="120" w:line="240" w:lineRule="auto"/>
        <w:jc w:val="both"/>
        <w:rPr>
          <w:rFonts w:ascii="Times New Roman" w:hAnsi="Times New Roman" w:cs="Times New Roman"/>
          <w:i/>
        </w:rPr>
      </w:pPr>
    </w:p>
    <w:sectPr w:rsidR="00FD1C55" w:rsidRPr="000E60EE" w:rsidSect="00FD1C5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F93" w:rsidRDefault="00567F93" w:rsidP="008322A8">
      <w:pPr>
        <w:spacing w:after="0" w:line="240" w:lineRule="auto"/>
      </w:pPr>
      <w:r>
        <w:separator/>
      </w:r>
    </w:p>
  </w:endnote>
  <w:endnote w:type="continuationSeparator" w:id="0">
    <w:p w:rsidR="00567F93" w:rsidRDefault="00567F93" w:rsidP="00832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 w:name="Arial">
    <w:panose1 w:val="020B0604020202020204"/>
    <w:charset w:val="BA"/>
    <w:family w:val="swiss"/>
    <w:pitch w:val="variable"/>
    <w:sig w:usb0="E0002AFF" w:usb1="C0007843" w:usb2="00000009" w:usb3="00000000" w:csb0="000001FF" w:csb1="00000000"/>
  </w:font>
  <w:font w:name="CIDFont+F1">
    <w:altName w:val="Yu Gothic"/>
    <w:panose1 w:val="00000000000000000000"/>
    <w:charset w:val="80"/>
    <w:family w:val="auto"/>
    <w:notTrueType/>
    <w:pitch w:val="default"/>
    <w:sig w:usb0="00000001" w:usb1="08070000" w:usb2="00000010" w:usb3="00000000" w:csb0="00020000" w:csb1="00000000"/>
  </w:font>
  <w:font w:name="CIDFont+F10">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8297491"/>
      <w:docPartObj>
        <w:docPartGallery w:val="Page Numbers (Bottom of Page)"/>
        <w:docPartUnique/>
      </w:docPartObj>
    </w:sdtPr>
    <w:sdtEndPr>
      <w:rPr>
        <w:noProof/>
      </w:rPr>
    </w:sdtEndPr>
    <w:sdtContent>
      <w:p w:rsidR="00567F93" w:rsidRDefault="00567F93">
        <w:pPr>
          <w:pStyle w:val="Footer"/>
          <w:jc w:val="right"/>
        </w:pPr>
        <w:r>
          <w:fldChar w:fldCharType="begin"/>
        </w:r>
        <w:r>
          <w:instrText xml:space="preserve"> PAGE   \* MERGEFORMAT </w:instrText>
        </w:r>
        <w:r>
          <w:fldChar w:fldCharType="separate"/>
        </w:r>
        <w:r w:rsidR="00EA1A41">
          <w:rPr>
            <w:noProof/>
          </w:rPr>
          <w:t>11</w:t>
        </w:r>
        <w:r>
          <w:rPr>
            <w:noProof/>
          </w:rPr>
          <w:fldChar w:fldCharType="end"/>
        </w:r>
      </w:p>
    </w:sdtContent>
  </w:sdt>
  <w:p w:rsidR="00567F93" w:rsidRDefault="00567F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F93" w:rsidRDefault="00567F93" w:rsidP="008322A8">
      <w:pPr>
        <w:spacing w:after="0" w:line="240" w:lineRule="auto"/>
      </w:pPr>
      <w:r>
        <w:separator/>
      </w:r>
    </w:p>
  </w:footnote>
  <w:footnote w:type="continuationSeparator" w:id="0">
    <w:p w:rsidR="00567F93" w:rsidRDefault="00567F93" w:rsidP="008322A8">
      <w:pPr>
        <w:spacing w:after="0" w:line="240" w:lineRule="auto"/>
      </w:pPr>
      <w:r>
        <w:continuationSeparator/>
      </w:r>
    </w:p>
  </w:footnote>
  <w:footnote w:id="1">
    <w:p w:rsidR="00567F93" w:rsidRPr="000E60EE" w:rsidRDefault="00567F93" w:rsidP="00C160BF">
      <w:pPr>
        <w:pStyle w:val="FootnoteText"/>
        <w:rPr>
          <w:rFonts w:ascii="Times New Roman" w:hAnsi="Times New Roman"/>
          <w:i/>
          <w:lang w:val="lv-LV"/>
        </w:rPr>
      </w:pPr>
      <w:r w:rsidRPr="000E60EE">
        <w:rPr>
          <w:rStyle w:val="FootnoteReference"/>
          <w:rFonts w:ascii="Times New Roman" w:hAnsi="Times New Roman"/>
          <w:i/>
          <w:lang w:val="lv-LV"/>
        </w:rPr>
        <w:footnoteRef/>
      </w:r>
      <w:r w:rsidRPr="000E60EE">
        <w:rPr>
          <w:rFonts w:ascii="Times New Roman" w:hAnsi="Times New Roman"/>
          <w:i/>
          <w:lang w:val="lv-LV"/>
        </w:rPr>
        <w:t xml:space="preserve"> Atzinuma sadaļu numerācija atbilstoši SIA “Enviroprojekts” darba uzdevumam.</w:t>
      </w:r>
    </w:p>
  </w:footnote>
  <w:footnote w:id="2">
    <w:p w:rsidR="00567F93" w:rsidRPr="00C67596" w:rsidRDefault="00567F93" w:rsidP="00982362">
      <w:pPr>
        <w:pStyle w:val="FootnoteText"/>
        <w:rPr>
          <w:lang w:val="lv-LV"/>
        </w:rPr>
      </w:pPr>
      <w:r>
        <w:rPr>
          <w:rStyle w:val="FootnoteReference"/>
        </w:rPr>
        <w:footnoteRef/>
      </w:r>
      <w:r w:rsidRPr="00EE7B8D">
        <w:rPr>
          <w:lang w:val="lv-LV"/>
        </w:rPr>
        <w:t xml:space="preserve"> https://videscentrs.lvgmc.lv/iebuvets/zemes-dzilu-informacijas-sistema</w:t>
      </w:r>
    </w:p>
  </w:footnote>
  <w:footnote w:id="3">
    <w:p w:rsidR="00567F93" w:rsidRPr="00C67596" w:rsidRDefault="00567F93" w:rsidP="00C67596">
      <w:pPr>
        <w:pStyle w:val="FootnoteText"/>
        <w:rPr>
          <w:lang w:val="lv-LV"/>
        </w:rPr>
      </w:pPr>
      <w:r>
        <w:rPr>
          <w:rStyle w:val="FootnoteReference"/>
        </w:rPr>
        <w:footnoteRef/>
      </w:r>
      <w:r w:rsidRPr="00982362">
        <w:rPr>
          <w:lang w:val="lv-LV"/>
        </w:rPr>
        <w:t xml:space="preserve"> https://videscentrs.lvgmc.lv/iebuvets/zemes-dzilu-informacijas-sistema</w:t>
      </w:r>
    </w:p>
  </w:footnote>
  <w:footnote w:id="4">
    <w:p w:rsidR="00567F93" w:rsidRPr="001F25B8" w:rsidRDefault="00567F93" w:rsidP="000B2B2C">
      <w:pPr>
        <w:pStyle w:val="FootnoteText"/>
        <w:spacing w:after="0" w:line="240" w:lineRule="auto"/>
        <w:jc w:val="both"/>
        <w:rPr>
          <w:lang w:val="lv-LV"/>
        </w:rPr>
      </w:pPr>
      <w:r w:rsidRPr="0049447C">
        <w:rPr>
          <w:rStyle w:val="FootnoteReference"/>
          <w:vertAlign w:val="baseline"/>
        </w:rPr>
        <w:footnoteRef/>
      </w:r>
      <w:r w:rsidRPr="001F25B8">
        <w:rPr>
          <w:lang w:val="lv-LV"/>
        </w:rPr>
        <w:t>file:///C:/Users/User/Desktop/Work/Enviroprojekts/Garais%20purvs/Purvs%20IVN%20paraugi/3._Pazemes_udenu_dabiska_aizsargatiba.pdf</w:t>
      </w:r>
    </w:p>
  </w:footnote>
  <w:footnote w:id="5">
    <w:p w:rsidR="00567F93" w:rsidRPr="00A46318" w:rsidRDefault="00567F93" w:rsidP="00027793">
      <w:pPr>
        <w:pStyle w:val="FootnoteText"/>
        <w:spacing w:after="0" w:line="240" w:lineRule="auto"/>
        <w:jc w:val="both"/>
        <w:rPr>
          <w:rFonts w:cstheme="minorHAnsi"/>
          <w:sz w:val="18"/>
          <w:szCs w:val="18"/>
          <w:lang w:val="lv-LV"/>
        </w:rPr>
      </w:pPr>
      <w:r w:rsidRPr="00A46318">
        <w:rPr>
          <w:rStyle w:val="FootnoteReference"/>
          <w:rFonts w:cstheme="minorHAnsi"/>
          <w:sz w:val="18"/>
          <w:szCs w:val="18"/>
          <w:lang w:val="lv-LV"/>
        </w:rPr>
        <w:footnoteRef/>
      </w:r>
      <w:r w:rsidRPr="00A46318">
        <w:rPr>
          <w:rFonts w:cstheme="minorHAnsi"/>
          <w:sz w:val="18"/>
          <w:szCs w:val="18"/>
          <w:lang w:val="lv-LV"/>
        </w:rPr>
        <w:t xml:space="preserve"> Ūdens saimniecisko iecirkņu klasifikators bija </w:t>
      </w:r>
      <w:r w:rsidRPr="00A46318">
        <w:rPr>
          <w:rFonts w:cstheme="minorHAnsi"/>
          <w:sz w:val="18"/>
          <w:szCs w:val="18"/>
          <w:shd w:val="clear" w:color="auto" w:fill="FFFFFF"/>
          <w:lang w:val="lv-LV"/>
        </w:rPr>
        <w:t xml:space="preserve">apstiprināts ar </w:t>
      </w:r>
      <w:r w:rsidRPr="00A46318">
        <w:rPr>
          <w:rStyle w:val="Strong"/>
          <w:rFonts w:cstheme="minorHAnsi"/>
          <w:sz w:val="18"/>
          <w:szCs w:val="18"/>
          <w:shd w:val="clear" w:color="auto" w:fill="FFFFFF"/>
          <w:lang w:val="lv-LV"/>
        </w:rPr>
        <w:t xml:space="preserve">MK 2010. gada 30. marta noteikumiem Nr. 318 </w:t>
      </w:r>
      <w:hyperlink r:id="rId1" w:history="1">
        <w:r w:rsidRPr="00A46318">
          <w:rPr>
            <w:rStyle w:val="Hyperlink"/>
            <w:rFonts w:cstheme="minorHAnsi"/>
            <w:bCs/>
            <w:sz w:val="18"/>
            <w:szCs w:val="18"/>
            <w:bdr w:val="none" w:sz="0" w:space="0" w:color="auto" w:frame="1"/>
            <w:shd w:val="clear" w:color="auto" w:fill="FFFFFF"/>
            <w:lang w:val="lv-LV"/>
          </w:rPr>
          <w:t>"Noteikumi par ūdens saimniecisko iecirkņu klasifikatoru"</w:t>
        </w:r>
      </w:hyperlink>
      <w:r w:rsidRPr="00A46318">
        <w:rPr>
          <w:rFonts w:cstheme="minorHAnsi"/>
          <w:sz w:val="18"/>
          <w:szCs w:val="18"/>
          <w:shd w:val="clear" w:color="auto" w:fill="FFFFFF"/>
          <w:lang w:val="lv-LV"/>
        </w:rPr>
        <w:t>, kas 2017. gada 1. jūnijā zaudēja spēku. Šobrīd ir sagatavots jaunu MK noteikumu par ūdens saimniecisko iecirkņu klasifikatoru projekts (VSS – 344)</w:t>
      </w:r>
    </w:p>
  </w:footnote>
  <w:footnote w:id="6">
    <w:p w:rsidR="00567F93" w:rsidRPr="00014E38" w:rsidRDefault="00567F93" w:rsidP="00027793">
      <w:pPr>
        <w:pStyle w:val="FootnoteText"/>
        <w:spacing w:after="0" w:line="240" w:lineRule="auto"/>
        <w:rPr>
          <w:lang w:val="lv-LV"/>
        </w:rPr>
      </w:pPr>
      <w:r>
        <w:rPr>
          <w:rStyle w:val="FootnoteReference"/>
        </w:rPr>
        <w:footnoteRef/>
      </w:r>
      <w:r w:rsidRPr="00014E38">
        <w:rPr>
          <w:lang w:val="lv-LV"/>
        </w:rPr>
        <w:t xml:space="preserve"> https://www.melioracija.lv</w:t>
      </w:r>
    </w:p>
  </w:footnote>
  <w:footnote w:id="7">
    <w:p w:rsidR="00567F93" w:rsidRPr="00646609" w:rsidRDefault="00567F93" w:rsidP="006466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eastAsia="lv-LV"/>
        </w:rPr>
      </w:pPr>
      <w:r w:rsidRPr="00646609">
        <w:rPr>
          <w:rStyle w:val="FootnoteReference"/>
          <w:rFonts w:ascii="Times New Roman" w:hAnsi="Times New Roman"/>
          <w:sz w:val="20"/>
          <w:szCs w:val="20"/>
        </w:rPr>
        <w:footnoteRef/>
      </w:r>
      <w:r w:rsidRPr="00646609">
        <w:rPr>
          <w:rFonts w:ascii="Times New Roman" w:hAnsi="Times New Roman" w:cs="Times New Roman"/>
          <w:sz w:val="20"/>
          <w:szCs w:val="20"/>
        </w:rPr>
        <w:t xml:space="preserve"> </w:t>
      </w:r>
      <w:hyperlink r:id="rId2" w:tgtFrame="_blank" w:history="1">
        <w:r w:rsidRPr="00646609">
          <w:rPr>
            <w:rFonts w:ascii="Times New Roman" w:eastAsia="Times New Roman" w:hAnsi="Times New Roman" w:cs="Times New Roman"/>
            <w:color w:val="1155CC"/>
            <w:sz w:val="20"/>
            <w:szCs w:val="20"/>
            <w:u w:val="single"/>
            <w:lang w:eastAsia="lv-LV"/>
          </w:rPr>
          <w:t>https://www.lgia.gov.lv/lv/Digit%C4%81lais%20virsmas%20modelis</w:t>
        </w:r>
      </w:hyperlink>
    </w:p>
    <w:p w:rsidR="00567F93" w:rsidRPr="00646609" w:rsidRDefault="00567F93">
      <w:pPr>
        <w:pStyle w:val="FootnoteText"/>
        <w:rPr>
          <w:lang w:val="lv-LV"/>
        </w:rPr>
      </w:pPr>
    </w:p>
  </w:footnote>
  <w:footnote w:id="8">
    <w:p w:rsidR="00567F93" w:rsidRPr="00B451E0" w:rsidRDefault="00567F93" w:rsidP="005E6A5D">
      <w:pPr>
        <w:pStyle w:val="FootnoteText"/>
        <w:spacing w:after="0" w:line="240" w:lineRule="auto"/>
        <w:rPr>
          <w:lang w:val="lv-LV"/>
        </w:rPr>
      </w:pPr>
      <w:r>
        <w:rPr>
          <w:rStyle w:val="FootnoteReference"/>
        </w:rPr>
        <w:footnoteRef/>
      </w:r>
      <w:r w:rsidRPr="00B451E0">
        <w:rPr>
          <w:lang w:val="lv-LV"/>
        </w:rPr>
        <w:t xml:space="preserve"> https://geodata.lvgmc.lv/portal/apps/webappviewer/index.html?id=e92266271ccd40258ac22f4c3e7213d9</w:t>
      </w:r>
    </w:p>
  </w:footnote>
  <w:footnote w:id="9">
    <w:p w:rsidR="00567F93" w:rsidRPr="0098445B" w:rsidRDefault="00567F93" w:rsidP="009E62E4">
      <w:pPr>
        <w:pStyle w:val="FootnoteText"/>
        <w:rPr>
          <w:lang w:val="lv-LV"/>
        </w:rPr>
      </w:pPr>
      <w:r>
        <w:rPr>
          <w:rStyle w:val="FootnoteReference"/>
        </w:rPr>
        <w:footnoteRef/>
      </w:r>
      <w:r w:rsidRPr="0098445B">
        <w:rPr>
          <w:lang w:val="lv-LV"/>
        </w:rPr>
        <w:t xml:space="preserve"> https://www.melioracija.lv</w:t>
      </w:r>
    </w:p>
  </w:footnote>
  <w:footnote w:id="10">
    <w:p w:rsidR="00567F93" w:rsidRPr="00720629" w:rsidRDefault="00567F93" w:rsidP="00341A15">
      <w:pPr>
        <w:pStyle w:val="FootnoteText"/>
        <w:spacing w:after="0" w:line="240" w:lineRule="auto"/>
        <w:rPr>
          <w:rFonts w:ascii="Times New Roman" w:hAnsi="Times New Roman"/>
          <w:i/>
          <w:lang w:val="lv-LV"/>
        </w:rPr>
      </w:pPr>
      <w:r w:rsidRPr="00720629">
        <w:rPr>
          <w:rStyle w:val="FootnoteReference"/>
          <w:rFonts w:ascii="Times New Roman" w:hAnsi="Times New Roman"/>
          <w:i/>
        </w:rPr>
        <w:footnoteRef/>
      </w:r>
      <w:r w:rsidRPr="00720629">
        <w:rPr>
          <w:rFonts w:ascii="Times New Roman" w:hAnsi="Times New Roman"/>
          <w:i/>
          <w:lang w:val="lv-LV"/>
        </w:rPr>
        <w:t>https://metrum.lv/data/files/teritoriju_attistibas_planosana/koknese/Apstiprinatais_planojums/Kokneses_nov_plan_izm.pdf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F0316"/>
    <w:multiLevelType w:val="hybridMultilevel"/>
    <w:tmpl w:val="46D01360"/>
    <w:lvl w:ilvl="0" w:tplc="04260001">
      <w:start w:val="1"/>
      <w:numFmt w:val="bullet"/>
      <w:lvlText w:val=""/>
      <w:lvlJc w:val="left"/>
      <w:pPr>
        <w:ind w:left="783" w:hanging="360"/>
      </w:pPr>
      <w:rPr>
        <w:rFonts w:ascii="Symbol" w:hAnsi="Symbol" w:hint="default"/>
      </w:rPr>
    </w:lvl>
    <w:lvl w:ilvl="1" w:tplc="04260003" w:tentative="1">
      <w:start w:val="1"/>
      <w:numFmt w:val="bullet"/>
      <w:lvlText w:val="o"/>
      <w:lvlJc w:val="left"/>
      <w:pPr>
        <w:ind w:left="1503" w:hanging="360"/>
      </w:pPr>
      <w:rPr>
        <w:rFonts w:ascii="Courier New" w:hAnsi="Courier New" w:cs="Courier New" w:hint="default"/>
      </w:rPr>
    </w:lvl>
    <w:lvl w:ilvl="2" w:tplc="04260005" w:tentative="1">
      <w:start w:val="1"/>
      <w:numFmt w:val="bullet"/>
      <w:lvlText w:val=""/>
      <w:lvlJc w:val="left"/>
      <w:pPr>
        <w:ind w:left="2223" w:hanging="360"/>
      </w:pPr>
      <w:rPr>
        <w:rFonts w:ascii="Wingdings" w:hAnsi="Wingdings" w:hint="default"/>
      </w:rPr>
    </w:lvl>
    <w:lvl w:ilvl="3" w:tplc="04260001" w:tentative="1">
      <w:start w:val="1"/>
      <w:numFmt w:val="bullet"/>
      <w:lvlText w:val=""/>
      <w:lvlJc w:val="left"/>
      <w:pPr>
        <w:ind w:left="2943" w:hanging="360"/>
      </w:pPr>
      <w:rPr>
        <w:rFonts w:ascii="Symbol" w:hAnsi="Symbol" w:hint="default"/>
      </w:rPr>
    </w:lvl>
    <w:lvl w:ilvl="4" w:tplc="04260003" w:tentative="1">
      <w:start w:val="1"/>
      <w:numFmt w:val="bullet"/>
      <w:lvlText w:val="o"/>
      <w:lvlJc w:val="left"/>
      <w:pPr>
        <w:ind w:left="3663" w:hanging="360"/>
      </w:pPr>
      <w:rPr>
        <w:rFonts w:ascii="Courier New" w:hAnsi="Courier New" w:cs="Courier New" w:hint="default"/>
      </w:rPr>
    </w:lvl>
    <w:lvl w:ilvl="5" w:tplc="04260005" w:tentative="1">
      <w:start w:val="1"/>
      <w:numFmt w:val="bullet"/>
      <w:lvlText w:val=""/>
      <w:lvlJc w:val="left"/>
      <w:pPr>
        <w:ind w:left="4383" w:hanging="360"/>
      </w:pPr>
      <w:rPr>
        <w:rFonts w:ascii="Wingdings" w:hAnsi="Wingdings" w:hint="default"/>
      </w:rPr>
    </w:lvl>
    <w:lvl w:ilvl="6" w:tplc="04260001" w:tentative="1">
      <w:start w:val="1"/>
      <w:numFmt w:val="bullet"/>
      <w:lvlText w:val=""/>
      <w:lvlJc w:val="left"/>
      <w:pPr>
        <w:ind w:left="5103" w:hanging="360"/>
      </w:pPr>
      <w:rPr>
        <w:rFonts w:ascii="Symbol" w:hAnsi="Symbol" w:hint="default"/>
      </w:rPr>
    </w:lvl>
    <w:lvl w:ilvl="7" w:tplc="04260003" w:tentative="1">
      <w:start w:val="1"/>
      <w:numFmt w:val="bullet"/>
      <w:lvlText w:val="o"/>
      <w:lvlJc w:val="left"/>
      <w:pPr>
        <w:ind w:left="5823" w:hanging="360"/>
      </w:pPr>
      <w:rPr>
        <w:rFonts w:ascii="Courier New" w:hAnsi="Courier New" w:cs="Courier New" w:hint="default"/>
      </w:rPr>
    </w:lvl>
    <w:lvl w:ilvl="8" w:tplc="04260005" w:tentative="1">
      <w:start w:val="1"/>
      <w:numFmt w:val="bullet"/>
      <w:lvlText w:val=""/>
      <w:lvlJc w:val="left"/>
      <w:pPr>
        <w:ind w:left="6543" w:hanging="360"/>
      </w:pPr>
      <w:rPr>
        <w:rFonts w:ascii="Wingdings" w:hAnsi="Wingdings" w:hint="default"/>
      </w:rPr>
    </w:lvl>
  </w:abstractNum>
  <w:abstractNum w:abstractNumId="1">
    <w:nsid w:val="1558079C"/>
    <w:multiLevelType w:val="multilevel"/>
    <w:tmpl w:val="8FB0D9A8"/>
    <w:lvl w:ilvl="0">
      <w:start w:val="1"/>
      <w:numFmt w:val="decimal"/>
      <w:lvlText w:val="%1."/>
      <w:lvlJc w:val="left"/>
      <w:pPr>
        <w:ind w:left="540" w:hanging="540"/>
      </w:pPr>
      <w:rPr>
        <w:rFonts w:hint="default"/>
      </w:rPr>
    </w:lvl>
    <w:lvl w:ilvl="1">
      <w:start w:val="5"/>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nsid w:val="1A810580"/>
    <w:multiLevelType w:val="hybridMultilevel"/>
    <w:tmpl w:val="531CB65A"/>
    <w:lvl w:ilvl="0" w:tplc="7F94BF10">
      <w:numFmt w:val="bullet"/>
      <w:lvlText w:val="-"/>
      <w:lvlJc w:val="left"/>
      <w:pPr>
        <w:ind w:left="420" w:hanging="360"/>
      </w:pPr>
      <w:rPr>
        <w:rFonts w:ascii="Times New Roman" w:eastAsiaTheme="minorHAnsi" w:hAnsi="Times New Roman" w:cs="Times New Roman"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
    <w:nsid w:val="1E6A05E5"/>
    <w:multiLevelType w:val="hybridMultilevel"/>
    <w:tmpl w:val="BC3850B6"/>
    <w:lvl w:ilvl="0" w:tplc="04260001">
      <w:start w:val="1"/>
      <w:numFmt w:val="bullet"/>
      <w:lvlText w:val=""/>
      <w:lvlJc w:val="left"/>
      <w:pPr>
        <w:ind w:left="783" w:hanging="360"/>
      </w:pPr>
      <w:rPr>
        <w:rFonts w:ascii="Symbol" w:hAnsi="Symbol" w:hint="default"/>
      </w:rPr>
    </w:lvl>
    <w:lvl w:ilvl="1" w:tplc="04260003" w:tentative="1">
      <w:start w:val="1"/>
      <w:numFmt w:val="bullet"/>
      <w:lvlText w:val="o"/>
      <w:lvlJc w:val="left"/>
      <w:pPr>
        <w:ind w:left="1503" w:hanging="360"/>
      </w:pPr>
      <w:rPr>
        <w:rFonts w:ascii="Courier New" w:hAnsi="Courier New" w:cs="Courier New" w:hint="default"/>
      </w:rPr>
    </w:lvl>
    <w:lvl w:ilvl="2" w:tplc="04260005" w:tentative="1">
      <w:start w:val="1"/>
      <w:numFmt w:val="bullet"/>
      <w:lvlText w:val=""/>
      <w:lvlJc w:val="left"/>
      <w:pPr>
        <w:ind w:left="2223" w:hanging="360"/>
      </w:pPr>
      <w:rPr>
        <w:rFonts w:ascii="Wingdings" w:hAnsi="Wingdings" w:hint="default"/>
      </w:rPr>
    </w:lvl>
    <w:lvl w:ilvl="3" w:tplc="04260001" w:tentative="1">
      <w:start w:val="1"/>
      <w:numFmt w:val="bullet"/>
      <w:lvlText w:val=""/>
      <w:lvlJc w:val="left"/>
      <w:pPr>
        <w:ind w:left="2943" w:hanging="360"/>
      </w:pPr>
      <w:rPr>
        <w:rFonts w:ascii="Symbol" w:hAnsi="Symbol" w:hint="default"/>
      </w:rPr>
    </w:lvl>
    <w:lvl w:ilvl="4" w:tplc="04260003" w:tentative="1">
      <w:start w:val="1"/>
      <w:numFmt w:val="bullet"/>
      <w:lvlText w:val="o"/>
      <w:lvlJc w:val="left"/>
      <w:pPr>
        <w:ind w:left="3663" w:hanging="360"/>
      </w:pPr>
      <w:rPr>
        <w:rFonts w:ascii="Courier New" w:hAnsi="Courier New" w:cs="Courier New" w:hint="default"/>
      </w:rPr>
    </w:lvl>
    <w:lvl w:ilvl="5" w:tplc="04260005" w:tentative="1">
      <w:start w:val="1"/>
      <w:numFmt w:val="bullet"/>
      <w:lvlText w:val=""/>
      <w:lvlJc w:val="left"/>
      <w:pPr>
        <w:ind w:left="4383" w:hanging="360"/>
      </w:pPr>
      <w:rPr>
        <w:rFonts w:ascii="Wingdings" w:hAnsi="Wingdings" w:hint="default"/>
      </w:rPr>
    </w:lvl>
    <w:lvl w:ilvl="6" w:tplc="04260001" w:tentative="1">
      <w:start w:val="1"/>
      <w:numFmt w:val="bullet"/>
      <w:lvlText w:val=""/>
      <w:lvlJc w:val="left"/>
      <w:pPr>
        <w:ind w:left="5103" w:hanging="360"/>
      </w:pPr>
      <w:rPr>
        <w:rFonts w:ascii="Symbol" w:hAnsi="Symbol" w:hint="default"/>
      </w:rPr>
    </w:lvl>
    <w:lvl w:ilvl="7" w:tplc="04260003" w:tentative="1">
      <w:start w:val="1"/>
      <w:numFmt w:val="bullet"/>
      <w:lvlText w:val="o"/>
      <w:lvlJc w:val="left"/>
      <w:pPr>
        <w:ind w:left="5823" w:hanging="360"/>
      </w:pPr>
      <w:rPr>
        <w:rFonts w:ascii="Courier New" w:hAnsi="Courier New" w:cs="Courier New" w:hint="default"/>
      </w:rPr>
    </w:lvl>
    <w:lvl w:ilvl="8" w:tplc="04260005" w:tentative="1">
      <w:start w:val="1"/>
      <w:numFmt w:val="bullet"/>
      <w:lvlText w:val=""/>
      <w:lvlJc w:val="left"/>
      <w:pPr>
        <w:ind w:left="6543" w:hanging="360"/>
      </w:pPr>
      <w:rPr>
        <w:rFonts w:ascii="Wingdings" w:hAnsi="Wingdings" w:hint="default"/>
      </w:rPr>
    </w:lvl>
  </w:abstractNum>
  <w:abstractNum w:abstractNumId="4">
    <w:nsid w:val="2E3E48B3"/>
    <w:multiLevelType w:val="multilevel"/>
    <w:tmpl w:val="8FB0D9A8"/>
    <w:lvl w:ilvl="0">
      <w:start w:val="1"/>
      <w:numFmt w:val="decimal"/>
      <w:lvlText w:val="%1."/>
      <w:lvlJc w:val="left"/>
      <w:pPr>
        <w:ind w:left="540" w:hanging="540"/>
      </w:pPr>
      <w:rPr>
        <w:rFonts w:hint="default"/>
      </w:rPr>
    </w:lvl>
    <w:lvl w:ilvl="1">
      <w:start w:val="5"/>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nsid w:val="30E27ACE"/>
    <w:multiLevelType w:val="hybridMultilevel"/>
    <w:tmpl w:val="77B4BAD0"/>
    <w:lvl w:ilvl="0" w:tplc="094AB68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nsid w:val="3138717F"/>
    <w:multiLevelType w:val="hybridMultilevel"/>
    <w:tmpl w:val="E940F154"/>
    <w:lvl w:ilvl="0" w:tplc="04260001">
      <w:start w:val="1"/>
      <w:numFmt w:val="bullet"/>
      <w:lvlText w:val=""/>
      <w:lvlJc w:val="left"/>
      <w:pPr>
        <w:ind w:left="783" w:hanging="360"/>
      </w:pPr>
      <w:rPr>
        <w:rFonts w:ascii="Symbol" w:hAnsi="Symbol" w:hint="default"/>
      </w:rPr>
    </w:lvl>
    <w:lvl w:ilvl="1" w:tplc="04260003" w:tentative="1">
      <w:start w:val="1"/>
      <w:numFmt w:val="bullet"/>
      <w:lvlText w:val="o"/>
      <w:lvlJc w:val="left"/>
      <w:pPr>
        <w:ind w:left="1503" w:hanging="360"/>
      </w:pPr>
      <w:rPr>
        <w:rFonts w:ascii="Courier New" w:hAnsi="Courier New" w:cs="Courier New" w:hint="default"/>
      </w:rPr>
    </w:lvl>
    <w:lvl w:ilvl="2" w:tplc="04260005" w:tentative="1">
      <w:start w:val="1"/>
      <w:numFmt w:val="bullet"/>
      <w:lvlText w:val=""/>
      <w:lvlJc w:val="left"/>
      <w:pPr>
        <w:ind w:left="2223" w:hanging="360"/>
      </w:pPr>
      <w:rPr>
        <w:rFonts w:ascii="Wingdings" w:hAnsi="Wingdings" w:hint="default"/>
      </w:rPr>
    </w:lvl>
    <w:lvl w:ilvl="3" w:tplc="04260001" w:tentative="1">
      <w:start w:val="1"/>
      <w:numFmt w:val="bullet"/>
      <w:lvlText w:val=""/>
      <w:lvlJc w:val="left"/>
      <w:pPr>
        <w:ind w:left="2943" w:hanging="360"/>
      </w:pPr>
      <w:rPr>
        <w:rFonts w:ascii="Symbol" w:hAnsi="Symbol" w:hint="default"/>
      </w:rPr>
    </w:lvl>
    <w:lvl w:ilvl="4" w:tplc="04260003" w:tentative="1">
      <w:start w:val="1"/>
      <w:numFmt w:val="bullet"/>
      <w:lvlText w:val="o"/>
      <w:lvlJc w:val="left"/>
      <w:pPr>
        <w:ind w:left="3663" w:hanging="360"/>
      </w:pPr>
      <w:rPr>
        <w:rFonts w:ascii="Courier New" w:hAnsi="Courier New" w:cs="Courier New" w:hint="default"/>
      </w:rPr>
    </w:lvl>
    <w:lvl w:ilvl="5" w:tplc="04260005" w:tentative="1">
      <w:start w:val="1"/>
      <w:numFmt w:val="bullet"/>
      <w:lvlText w:val=""/>
      <w:lvlJc w:val="left"/>
      <w:pPr>
        <w:ind w:left="4383" w:hanging="360"/>
      </w:pPr>
      <w:rPr>
        <w:rFonts w:ascii="Wingdings" w:hAnsi="Wingdings" w:hint="default"/>
      </w:rPr>
    </w:lvl>
    <w:lvl w:ilvl="6" w:tplc="04260001" w:tentative="1">
      <w:start w:val="1"/>
      <w:numFmt w:val="bullet"/>
      <w:lvlText w:val=""/>
      <w:lvlJc w:val="left"/>
      <w:pPr>
        <w:ind w:left="5103" w:hanging="360"/>
      </w:pPr>
      <w:rPr>
        <w:rFonts w:ascii="Symbol" w:hAnsi="Symbol" w:hint="default"/>
      </w:rPr>
    </w:lvl>
    <w:lvl w:ilvl="7" w:tplc="04260003" w:tentative="1">
      <w:start w:val="1"/>
      <w:numFmt w:val="bullet"/>
      <w:lvlText w:val="o"/>
      <w:lvlJc w:val="left"/>
      <w:pPr>
        <w:ind w:left="5823" w:hanging="360"/>
      </w:pPr>
      <w:rPr>
        <w:rFonts w:ascii="Courier New" w:hAnsi="Courier New" w:cs="Courier New" w:hint="default"/>
      </w:rPr>
    </w:lvl>
    <w:lvl w:ilvl="8" w:tplc="04260005" w:tentative="1">
      <w:start w:val="1"/>
      <w:numFmt w:val="bullet"/>
      <w:lvlText w:val=""/>
      <w:lvlJc w:val="left"/>
      <w:pPr>
        <w:ind w:left="6543" w:hanging="360"/>
      </w:pPr>
      <w:rPr>
        <w:rFonts w:ascii="Wingdings" w:hAnsi="Wingdings" w:hint="default"/>
      </w:rPr>
    </w:lvl>
  </w:abstractNum>
  <w:abstractNum w:abstractNumId="7">
    <w:nsid w:val="31C04A4D"/>
    <w:multiLevelType w:val="hybridMultilevel"/>
    <w:tmpl w:val="5D4EDCEE"/>
    <w:lvl w:ilvl="0" w:tplc="04260001">
      <w:start w:val="1"/>
      <w:numFmt w:val="bullet"/>
      <w:lvlText w:val=""/>
      <w:lvlJc w:val="left"/>
      <w:pPr>
        <w:ind w:left="1196" w:hanging="360"/>
      </w:pPr>
      <w:rPr>
        <w:rFonts w:ascii="Symbol" w:hAnsi="Symbol" w:hint="default"/>
      </w:rPr>
    </w:lvl>
    <w:lvl w:ilvl="1" w:tplc="04260003" w:tentative="1">
      <w:start w:val="1"/>
      <w:numFmt w:val="bullet"/>
      <w:lvlText w:val="o"/>
      <w:lvlJc w:val="left"/>
      <w:pPr>
        <w:ind w:left="1916" w:hanging="360"/>
      </w:pPr>
      <w:rPr>
        <w:rFonts w:ascii="Courier New" w:hAnsi="Courier New" w:cs="Courier New" w:hint="default"/>
      </w:rPr>
    </w:lvl>
    <w:lvl w:ilvl="2" w:tplc="04260005" w:tentative="1">
      <w:start w:val="1"/>
      <w:numFmt w:val="bullet"/>
      <w:lvlText w:val=""/>
      <w:lvlJc w:val="left"/>
      <w:pPr>
        <w:ind w:left="2636" w:hanging="360"/>
      </w:pPr>
      <w:rPr>
        <w:rFonts w:ascii="Wingdings" w:hAnsi="Wingdings" w:hint="default"/>
      </w:rPr>
    </w:lvl>
    <w:lvl w:ilvl="3" w:tplc="04260001" w:tentative="1">
      <w:start w:val="1"/>
      <w:numFmt w:val="bullet"/>
      <w:lvlText w:val=""/>
      <w:lvlJc w:val="left"/>
      <w:pPr>
        <w:ind w:left="3356" w:hanging="360"/>
      </w:pPr>
      <w:rPr>
        <w:rFonts w:ascii="Symbol" w:hAnsi="Symbol" w:hint="default"/>
      </w:rPr>
    </w:lvl>
    <w:lvl w:ilvl="4" w:tplc="04260003" w:tentative="1">
      <w:start w:val="1"/>
      <w:numFmt w:val="bullet"/>
      <w:lvlText w:val="o"/>
      <w:lvlJc w:val="left"/>
      <w:pPr>
        <w:ind w:left="4076" w:hanging="360"/>
      </w:pPr>
      <w:rPr>
        <w:rFonts w:ascii="Courier New" w:hAnsi="Courier New" w:cs="Courier New" w:hint="default"/>
      </w:rPr>
    </w:lvl>
    <w:lvl w:ilvl="5" w:tplc="04260005" w:tentative="1">
      <w:start w:val="1"/>
      <w:numFmt w:val="bullet"/>
      <w:lvlText w:val=""/>
      <w:lvlJc w:val="left"/>
      <w:pPr>
        <w:ind w:left="4796" w:hanging="360"/>
      </w:pPr>
      <w:rPr>
        <w:rFonts w:ascii="Wingdings" w:hAnsi="Wingdings" w:hint="default"/>
      </w:rPr>
    </w:lvl>
    <w:lvl w:ilvl="6" w:tplc="04260001" w:tentative="1">
      <w:start w:val="1"/>
      <w:numFmt w:val="bullet"/>
      <w:lvlText w:val=""/>
      <w:lvlJc w:val="left"/>
      <w:pPr>
        <w:ind w:left="5516" w:hanging="360"/>
      </w:pPr>
      <w:rPr>
        <w:rFonts w:ascii="Symbol" w:hAnsi="Symbol" w:hint="default"/>
      </w:rPr>
    </w:lvl>
    <w:lvl w:ilvl="7" w:tplc="04260003" w:tentative="1">
      <w:start w:val="1"/>
      <w:numFmt w:val="bullet"/>
      <w:lvlText w:val="o"/>
      <w:lvlJc w:val="left"/>
      <w:pPr>
        <w:ind w:left="6236" w:hanging="360"/>
      </w:pPr>
      <w:rPr>
        <w:rFonts w:ascii="Courier New" w:hAnsi="Courier New" w:cs="Courier New" w:hint="default"/>
      </w:rPr>
    </w:lvl>
    <w:lvl w:ilvl="8" w:tplc="04260005" w:tentative="1">
      <w:start w:val="1"/>
      <w:numFmt w:val="bullet"/>
      <w:lvlText w:val=""/>
      <w:lvlJc w:val="left"/>
      <w:pPr>
        <w:ind w:left="6956" w:hanging="360"/>
      </w:pPr>
      <w:rPr>
        <w:rFonts w:ascii="Wingdings" w:hAnsi="Wingdings" w:hint="default"/>
      </w:rPr>
    </w:lvl>
  </w:abstractNum>
  <w:abstractNum w:abstractNumId="8">
    <w:nsid w:val="34ED22A7"/>
    <w:multiLevelType w:val="multilevel"/>
    <w:tmpl w:val="D1901C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nsid w:val="476520BB"/>
    <w:multiLevelType w:val="multilevel"/>
    <w:tmpl w:val="B9849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65404F"/>
    <w:multiLevelType w:val="hybridMultilevel"/>
    <w:tmpl w:val="A31AAD6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4BD20647"/>
    <w:multiLevelType w:val="hybridMultilevel"/>
    <w:tmpl w:val="013465E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4FF40281"/>
    <w:multiLevelType w:val="multilevel"/>
    <w:tmpl w:val="9F5CF2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sz w:val="22"/>
      </w:rPr>
    </w:lvl>
    <w:lvl w:ilvl="2">
      <w:start w:val="1"/>
      <w:numFmt w:val="decimal"/>
      <w:isLgl/>
      <w:lvlText w:val="%1.%2.%3."/>
      <w:lvlJc w:val="left"/>
      <w:pPr>
        <w:ind w:left="1080" w:hanging="720"/>
      </w:pPr>
      <w:rPr>
        <w:rFonts w:asciiTheme="minorHAnsi" w:hAnsiTheme="minorHAnsi" w:cstheme="minorBidi" w:hint="default"/>
        <w:sz w:val="22"/>
      </w:rPr>
    </w:lvl>
    <w:lvl w:ilvl="3">
      <w:start w:val="1"/>
      <w:numFmt w:val="decimal"/>
      <w:isLgl/>
      <w:lvlText w:val="%1.%2.%3.%4."/>
      <w:lvlJc w:val="left"/>
      <w:pPr>
        <w:ind w:left="1080" w:hanging="720"/>
      </w:pPr>
      <w:rPr>
        <w:rFonts w:asciiTheme="minorHAnsi" w:hAnsiTheme="minorHAnsi" w:cstheme="minorBidi" w:hint="default"/>
        <w:sz w:val="22"/>
      </w:rPr>
    </w:lvl>
    <w:lvl w:ilvl="4">
      <w:start w:val="1"/>
      <w:numFmt w:val="decimal"/>
      <w:isLgl/>
      <w:lvlText w:val="%1.%2.%3.%4.%5."/>
      <w:lvlJc w:val="left"/>
      <w:pPr>
        <w:ind w:left="1440" w:hanging="1080"/>
      </w:pPr>
      <w:rPr>
        <w:rFonts w:asciiTheme="minorHAnsi" w:hAnsiTheme="minorHAnsi" w:cstheme="minorBidi" w:hint="default"/>
        <w:sz w:val="22"/>
      </w:rPr>
    </w:lvl>
    <w:lvl w:ilvl="5">
      <w:start w:val="1"/>
      <w:numFmt w:val="decimal"/>
      <w:isLgl/>
      <w:lvlText w:val="%1.%2.%3.%4.%5.%6."/>
      <w:lvlJc w:val="left"/>
      <w:pPr>
        <w:ind w:left="1440" w:hanging="1080"/>
      </w:pPr>
      <w:rPr>
        <w:rFonts w:asciiTheme="minorHAnsi" w:hAnsiTheme="minorHAnsi" w:cstheme="minorBidi" w:hint="default"/>
        <w:sz w:val="22"/>
      </w:rPr>
    </w:lvl>
    <w:lvl w:ilvl="6">
      <w:start w:val="1"/>
      <w:numFmt w:val="decimal"/>
      <w:isLgl/>
      <w:lvlText w:val="%1.%2.%3.%4.%5.%6.%7."/>
      <w:lvlJc w:val="left"/>
      <w:pPr>
        <w:ind w:left="1800" w:hanging="1440"/>
      </w:pPr>
      <w:rPr>
        <w:rFonts w:asciiTheme="minorHAnsi" w:hAnsiTheme="minorHAnsi" w:cstheme="minorBidi" w:hint="default"/>
        <w:sz w:val="22"/>
      </w:rPr>
    </w:lvl>
    <w:lvl w:ilvl="7">
      <w:start w:val="1"/>
      <w:numFmt w:val="decimal"/>
      <w:isLgl/>
      <w:lvlText w:val="%1.%2.%3.%4.%5.%6.%7.%8."/>
      <w:lvlJc w:val="left"/>
      <w:pPr>
        <w:ind w:left="1800" w:hanging="1440"/>
      </w:pPr>
      <w:rPr>
        <w:rFonts w:asciiTheme="minorHAnsi" w:hAnsiTheme="minorHAnsi" w:cstheme="minorBidi" w:hint="default"/>
        <w:sz w:val="22"/>
      </w:rPr>
    </w:lvl>
    <w:lvl w:ilvl="8">
      <w:start w:val="1"/>
      <w:numFmt w:val="decimal"/>
      <w:isLgl/>
      <w:lvlText w:val="%1.%2.%3.%4.%5.%6.%7.%8.%9."/>
      <w:lvlJc w:val="left"/>
      <w:pPr>
        <w:ind w:left="2160" w:hanging="1800"/>
      </w:pPr>
      <w:rPr>
        <w:rFonts w:asciiTheme="minorHAnsi" w:hAnsiTheme="minorHAnsi" w:cstheme="minorBidi" w:hint="default"/>
        <w:sz w:val="22"/>
      </w:rPr>
    </w:lvl>
  </w:abstractNum>
  <w:abstractNum w:abstractNumId="13">
    <w:nsid w:val="50A6250E"/>
    <w:multiLevelType w:val="hybridMultilevel"/>
    <w:tmpl w:val="6AF6F35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549A4D75"/>
    <w:multiLevelType w:val="hybridMultilevel"/>
    <w:tmpl w:val="1EA068AE"/>
    <w:lvl w:ilvl="0" w:tplc="04260011">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nsid w:val="559153A9"/>
    <w:multiLevelType w:val="multilevel"/>
    <w:tmpl w:val="8FB0D9A8"/>
    <w:lvl w:ilvl="0">
      <w:start w:val="1"/>
      <w:numFmt w:val="decimal"/>
      <w:lvlText w:val="%1."/>
      <w:lvlJc w:val="left"/>
      <w:pPr>
        <w:ind w:left="540" w:hanging="540"/>
      </w:pPr>
      <w:rPr>
        <w:rFonts w:hint="default"/>
      </w:rPr>
    </w:lvl>
    <w:lvl w:ilvl="1">
      <w:start w:val="5"/>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nsid w:val="58B85281"/>
    <w:multiLevelType w:val="multilevel"/>
    <w:tmpl w:val="E856F136"/>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7">
    <w:nsid w:val="596948D6"/>
    <w:multiLevelType w:val="multilevel"/>
    <w:tmpl w:val="924CD0A0"/>
    <w:lvl w:ilvl="0">
      <w:start w:val="4"/>
      <w:numFmt w:val="decimal"/>
      <w:lvlText w:val="%1."/>
      <w:lvlJc w:val="left"/>
      <w:pPr>
        <w:ind w:left="360" w:hanging="360"/>
      </w:pPr>
      <w:rPr>
        <w:rFonts w:hint="default"/>
        <w:b/>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nsid w:val="67865B2F"/>
    <w:multiLevelType w:val="multilevel"/>
    <w:tmpl w:val="59DCA18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71E36411"/>
    <w:multiLevelType w:val="multilevel"/>
    <w:tmpl w:val="59DE0916"/>
    <w:lvl w:ilvl="0">
      <w:start w:val="1"/>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2A1537A"/>
    <w:multiLevelType w:val="hybridMultilevel"/>
    <w:tmpl w:val="83306BC0"/>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21">
    <w:nsid w:val="73DA472C"/>
    <w:multiLevelType w:val="multilevel"/>
    <w:tmpl w:val="924CD0A0"/>
    <w:lvl w:ilvl="0">
      <w:start w:val="4"/>
      <w:numFmt w:val="decimal"/>
      <w:lvlText w:val="%1."/>
      <w:lvlJc w:val="left"/>
      <w:pPr>
        <w:ind w:left="360" w:hanging="360"/>
      </w:pPr>
      <w:rPr>
        <w:rFonts w:hint="default"/>
        <w:b/>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nsid w:val="7C1A5242"/>
    <w:multiLevelType w:val="multilevel"/>
    <w:tmpl w:val="EB50F642"/>
    <w:lvl w:ilvl="0">
      <w:start w:val="1"/>
      <w:numFmt w:val="decimal"/>
      <w:lvlText w:val="%1."/>
      <w:lvlJc w:val="left"/>
      <w:pPr>
        <w:ind w:left="360" w:hanging="360"/>
      </w:pPr>
      <w:rPr>
        <w:rFonts w:hint="default"/>
      </w:rPr>
    </w:lvl>
    <w:lvl w:ilvl="1">
      <w:start w:val="1"/>
      <w:numFmt w:val="decimal"/>
      <w:lvlText w:val="%1.%2."/>
      <w:lvlJc w:val="left"/>
      <w:pPr>
        <w:ind w:left="357" w:hanging="360"/>
      </w:pPr>
      <w:rPr>
        <w:rFonts w:hint="default"/>
      </w:rPr>
    </w:lvl>
    <w:lvl w:ilvl="2">
      <w:start w:val="1"/>
      <w:numFmt w:val="decimal"/>
      <w:lvlText w:val="%1.%2.%3."/>
      <w:lvlJc w:val="left"/>
      <w:pPr>
        <w:ind w:left="714" w:hanging="720"/>
      </w:pPr>
      <w:rPr>
        <w:rFonts w:hint="default"/>
      </w:rPr>
    </w:lvl>
    <w:lvl w:ilvl="3">
      <w:start w:val="1"/>
      <w:numFmt w:val="decimal"/>
      <w:lvlText w:val="%1.%2.%3.%4."/>
      <w:lvlJc w:val="left"/>
      <w:pPr>
        <w:ind w:left="711" w:hanging="720"/>
      </w:pPr>
      <w:rPr>
        <w:rFonts w:hint="default"/>
      </w:rPr>
    </w:lvl>
    <w:lvl w:ilvl="4">
      <w:start w:val="1"/>
      <w:numFmt w:val="decimal"/>
      <w:lvlText w:val="%1.%2.%3.%4.%5."/>
      <w:lvlJc w:val="left"/>
      <w:pPr>
        <w:ind w:left="1068" w:hanging="1080"/>
      </w:pPr>
      <w:rPr>
        <w:rFonts w:hint="default"/>
      </w:rPr>
    </w:lvl>
    <w:lvl w:ilvl="5">
      <w:start w:val="1"/>
      <w:numFmt w:val="decimal"/>
      <w:lvlText w:val="%1.%2.%3.%4.%5.%6."/>
      <w:lvlJc w:val="left"/>
      <w:pPr>
        <w:ind w:left="1065" w:hanging="1080"/>
      </w:pPr>
      <w:rPr>
        <w:rFonts w:hint="default"/>
      </w:rPr>
    </w:lvl>
    <w:lvl w:ilvl="6">
      <w:start w:val="1"/>
      <w:numFmt w:val="decimal"/>
      <w:lvlText w:val="%1.%2.%3.%4.%5.%6.%7."/>
      <w:lvlJc w:val="left"/>
      <w:pPr>
        <w:ind w:left="1422" w:hanging="1440"/>
      </w:pPr>
      <w:rPr>
        <w:rFonts w:hint="default"/>
      </w:rPr>
    </w:lvl>
    <w:lvl w:ilvl="7">
      <w:start w:val="1"/>
      <w:numFmt w:val="decimal"/>
      <w:lvlText w:val="%1.%2.%3.%4.%5.%6.%7.%8."/>
      <w:lvlJc w:val="left"/>
      <w:pPr>
        <w:ind w:left="1419" w:hanging="1440"/>
      </w:pPr>
      <w:rPr>
        <w:rFonts w:hint="default"/>
      </w:rPr>
    </w:lvl>
    <w:lvl w:ilvl="8">
      <w:start w:val="1"/>
      <w:numFmt w:val="decimal"/>
      <w:lvlText w:val="%1.%2.%3.%4.%5.%6.%7.%8.%9."/>
      <w:lvlJc w:val="left"/>
      <w:pPr>
        <w:ind w:left="1776" w:hanging="1800"/>
      </w:pPr>
      <w:rPr>
        <w:rFonts w:hint="default"/>
      </w:rPr>
    </w:lvl>
  </w:abstractNum>
  <w:abstractNum w:abstractNumId="23">
    <w:nsid w:val="7F181B4C"/>
    <w:multiLevelType w:val="hybridMultilevel"/>
    <w:tmpl w:val="CFEC2A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23"/>
  </w:num>
  <w:num w:numId="4">
    <w:abstractNumId w:val="9"/>
  </w:num>
  <w:num w:numId="5">
    <w:abstractNumId w:val="12"/>
  </w:num>
  <w:num w:numId="6">
    <w:abstractNumId w:val="11"/>
  </w:num>
  <w:num w:numId="7">
    <w:abstractNumId w:val="7"/>
  </w:num>
  <w:num w:numId="8">
    <w:abstractNumId w:val="20"/>
  </w:num>
  <w:num w:numId="9">
    <w:abstractNumId w:val="22"/>
  </w:num>
  <w:num w:numId="10">
    <w:abstractNumId w:val="5"/>
  </w:num>
  <w:num w:numId="11">
    <w:abstractNumId w:val="6"/>
  </w:num>
  <w:num w:numId="12">
    <w:abstractNumId w:val="10"/>
  </w:num>
  <w:num w:numId="13">
    <w:abstractNumId w:val="8"/>
  </w:num>
  <w:num w:numId="14">
    <w:abstractNumId w:val="0"/>
  </w:num>
  <w:num w:numId="15">
    <w:abstractNumId w:val="14"/>
  </w:num>
  <w:num w:numId="16">
    <w:abstractNumId w:val="3"/>
  </w:num>
  <w:num w:numId="17">
    <w:abstractNumId w:val="2"/>
  </w:num>
  <w:num w:numId="18">
    <w:abstractNumId w:val="18"/>
  </w:num>
  <w:num w:numId="19">
    <w:abstractNumId w:val="4"/>
  </w:num>
  <w:num w:numId="20">
    <w:abstractNumId w:val="15"/>
  </w:num>
  <w:num w:numId="21">
    <w:abstractNumId w:val="1"/>
  </w:num>
  <w:num w:numId="22">
    <w:abstractNumId w:val="19"/>
  </w:num>
  <w:num w:numId="23">
    <w:abstractNumId w:val="17"/>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106"/>
    <w:rsid w:val="00007F11"/>
    <w:rsid w:val="00010CB7"/>
    <w:rsid w:val="00012F68"/>
    <w:rsid w:val="00014E38"/>
    <w:rsid w:val="000216B2"/>
    <w:rsid w:val="00024822"/>
    <w:rsid w:val="00027793"/>
    <w:rsid w:val="00031BE6"/>
    <w:rsid w:val="00031F99"/>
    <w:rsid w:val="00036E03"/>
    <w:rsid w:val="00040934"/>
    <w:rsid w:val="000435F1"/>
    <w:rsid w:val="00043DD1"/>
    <w:rsid w:val="0004412D"/>
    <w:rsid w:val="00046B1F"/>
    <w:rsid w:val="00052B9C"/>
    <w:rsid w:val="00057F95"/>
    <w:rsid w:val="00062323"/>
    <w:rsid w:val="000648F2"/>
    <w:rsid w:val="00066621"/>
    <w:rsid w:val="0007532E"/>
    <w:rsid w:val="00076617"/>
    <w:rsid w:val="000769DD"/>
    <w:rsid w:val="00084522"/>
    <w:rsid w:val="000848EC"/>
    <w:rsid w:val="00085B3C"/>
    <w:rsid w:val="00087276"/>
    <w:rsid w:val="00095A4C"/>
    <w:rsid w:val="0009656D"/>
    <w:rsid w:val="00097DF8"/>
    <w:rsid w:val="000A24CA"/>
    <w:rsid w:val="000A7F94"/>
    <w:rsid w:val="000B0CE1"/>
    <w:rsid w:val="000B2B2C"/>
    <w:rsid w:val="000B344C"/>
    <w:rsid w:val="000B368C"/>
    <w:rsid w:val="000B4D6B"/>
    <w:rsid w:val="000C10EB"/>
    <w:rsid w:val="000C28DE"/>
    <w:rsid w:val="000C2E07"/>
    <w:rsid w:val="000C3502"/>
    <w:rsid w:val="000C6D2A"/>
    <w:rsid w:val="000D4750"/>
    <w:rsid w:val="000D61E7"/>
    <w:rsid w:val="000D6BED"/>
    <w:rsid w:val="000E1113"/>
    <w:rsid w:val="000E19F7"/>
    <w:rsid w:val="000E60EE"/>
    <w:rsid w:val="000F434D"/>
    <w:rsid w:val="000F6A50"/>
    <w:rsid w:val="000F71FB"/>
    <w:rsid w:val="00100DAC"/>
    <w:rsid w:val="0010154C"/>
    <w:rsid w:val="00101C67"/>
    <w:rsid w:val="001040F4"/>
    <w:rsid w:val="0010513C"/>
    <w:rsid w:val="001100FF"/>
    <w:rsid w:val="00110273"/>
    <w:rsid w:val="001147FD"/>
    <w:rsid w:val="001167F7"/>
    <w:rsid w:val="00121D5F"/>
    <w:rsid w:val="001333BA"/>
    <w:rsid w:val="00135B35"/>
    <w:rsid w:val="00136A9B"/>
    <w:rsid w:val="00140C32"/>
    <w:rsid w:val="00143107"/>
    <w:rsid w:val="00153107"/>
    <w:rsid w:val="00155018"/>
    <w:rsid w:val="001718E6"/>
    <w:rsid w:val="001744CB"/>
    <w:rsid w:val="00174FAE"/>
    <w:rsid w:val="001761EB"/>
    <w:rsid w:val="00177889"/>
    <w:rsid w:val="001850D1"/>
    <w:rsid w:val="00186C5B"/>
    <w:rsid w:val="00195A34"/>
    <w:rsid w:val="00196451"/>
    <w:rsid w:val="00197090"/>
    <w:rsid w:val="001A334E"/>
    <w:rsid w:val="001A5A34"/>
    <w:rsid w:val="001A6401"/>
    <w:rsid w:val="001A7FDA"/>
    <w:rsid w:val="001B5636"/>
    <w:rsid w:val="001C51F9"/>
    <w:rsid w:val="001C6F8B"/>
    <w:rsid w:val="001D02FE"/>
    <w:rsid w:val="001D507D"/>
    <w:rsid w:val="001D7441"/>
    <w:rsid w:val="001E5695"/>
    <w:rsid w:val="001E6A28"/>
    <w:rsid w:val="001F25B8"/>
    <w:rsid w:val="001F3DF6"/>
    <w:rsid w:val="001F4106"/>
    <w:rsid w:val="001F491C"/>
    <w:rsid w:val="00202884"/>
    <w:rsid w:val="00212320"/>
    <w:rsid w:val="002130E0"/>
    <w:rsid w:val="00217E83"/>
    <w:rsid w:val="002210AA"/>
    <w:rsid w:val="00223113"/>
    <w:rsid w:val="00224E3D"/>
    <w:rsid w:val="002270FC"/>
    <w:rsid w:val="00231702"/>
    <w:rsid w:val="00233B80"/>
    <w:rsid w:val="00235D5E"/>
    <w:rsid w:val="0024497E"/>
    <w:rsid w:val="00250F5A"/>
    <w:rsid w:val="00257DEF"/>
    <w:rsid w:val="00260805"/>
    <w:rsid w:val="00265442"/>
    <w:rsid w:val="00271017"/>
    <w:rsid w:val="00274171"/>
    <w:rsid w:val="002818C9"/>
    <w:rsid w:val="002A10B2"/>
    <w:rsid w:val="002A19FC"/>
    <w:rsid w:val="002B097F"/>
    <w:rsid w:val="002B2A34"/>
    <w:rsid w:val="002C271A"/>
    <w:rsid w:val="002C3746"/>
    <w:rsid w:val="002C56DC"/>
    <w:rsid w:val="002D1EDA"/>
    <w:rsid w:val="002D54CC"/>
    <w:rsid w:val="002E04B0"/>
    <w:rsid w:val="002E3BEE"/>
    <w:rsid w:val="002E40E0"/>
    <w:rsid w:val="002E48AF"/>
    <w:rsid w:val="002F7B24"/>
    <w:rsid w:val="003038A7"/>
    <w:rsid w:val="003052FB"/>
    <w:rsid w:val="00305451"/>
    <w:rsid w:val="003064C1"/>
    <w:rsid w:val="00313AE1"/>
    <w:rsid w:val="0031738B"/>
    <w:rsid w:val="00322CBD"/>
    <w:rsid w:val="0032325C"/>
    <w:rsid w:val="00326724"/>
    <w:rsid w:val="003330F5"/>
    <w:rsid w:val="00341A15"/>
    <w:rsid w:val="003428F4"/>
    <w:rsid w:val="0035130B"/>
    <w:rsid w:val="00353014"/>
    <w:rsid w:val="00354683"/>
    <w:rsid w:val="00355F9D"/>
    <w:rsid w:val="003570F9"/>
    <w:rsid w:val="00370FE2"/>
    <w:rsid w:val="00371826"/>
    <w:rsid w:val="00372A53"/>
    <w:rsid w:val="00373321"/>
    <w:rsid w:val="00374B97"/>
    <w:rsid w:val="00383F94"/>
    <w:rsid w:val="00386580"/>
    <w:rsid w:val="003941D1"/>
    <w:rsid w:val="003A021F"/>
    <w:rsid w:val="003A5623"/>
    <w:rsid w:val="003A5B5C"/>
    <w:rsid w:val="003B23C8"/>
    <w:rsid w:val="003B2F4A"/>
    <w:rsid w:val="003B3099"/>
    <w:rsid w:val="003B498B"/>
    <w:rsid w:val="003C7774"/>
    <w:rsid w:val="003C7AE0"/>
    <w:rsid w:val="003D170D"/>
    <w:rsid w:val="003D1881"/>
    <w:rsid w:val="003D2219"/>
    <w:rsid w:val="003D424E"/>
    <w:rsid w:val="003D48A2"/>
    <w:rsid w:val="003D71A3"/>
    <w:rsid w:val="003D7B1A"/>
    <w:rsid w:val="003E0A31"/>
    <w:rsid w:val="003F1456"/>
    <w:rsid w:val="003F1C7C"/>
    <w:rsid w:val="003F1D86"/>
    <w:rsid w:val="003F431B"/>
    <w:rsid w:val="003F4A38"/>
    <w:rsid w:val="003F4E88"/>
    <w:rsid w:val="003F6C2E"/>
    <w:rsid w:val="003F6F61"/>
    <w:rsid w:val="00400960"/>
    <w:rsid w:val="00404965"/>
    <w:rsid w:val="004051E9"/>
    <w:rsid w:val="00406F40"/>
    <w:rsid w:val="00414571"/>
    <w:rsid w:val="004175ED"/>
    <w:rsid w:val="00420694"/>
    <w:rsid w:val="004248EB"/>
    <w:rsid w:val="0042519B"/>
    <w:rsid w:val="00430638"/>
    <w:rsid w:val="00430BAC"/>
    <w:rsid w:val="004326F2"/>
    <w:rsid w:val="004330C4"/>
    <w:rsid w:val="004403EE"/>
    <w:rsid w:val="00440674"/>
    <w:rsid w:val="00441546"/>
    <w:rsid w:val="00442526"/>
    <w:rsid w:val="00445626"/>
    <w:rsid w:val="00447799"/>
    <w:rsid w:val="004509B7"/>
    <w:rsid w:val="0045199C"/>
    <w:rsid w:val="004521C7"/>
    <w:rsid w:val="00452D05"/>
    <w:rsid w:val="0045676E"/>
    <w:rsid w:val="004574A4"/>
    <w:rsid w:val="00460569"/>
    <w:rsid w:val="00475DFD"/>
    <w:rsid w:val="00480A7D"/>
    <w:rsid w:val="00484BC0"/>
    <w:rsid w:val="00487350"/>
    <w:rsid w:val="00491254"/>
    <w:rsid w:val="004928EF"/>
    <w:rsid w:val="0049447C"/>
    <w:rsid w:val="004963E3"/>
    <w:rsid w:val="004A6EA3"/>
    <w:rsid w:val="004B4145"/>
    <w:rsid w:val="004B47B5"/>
    <w:rsid w:val="004C1868"/>
    <w:rsid w:val="004C3165"/>
    <w:rsid w:val="004C3661"/>
    <w:rsid w:val="004C3FFB"/>
    <w:rsid w:val="004C55CB"/>
    <w:rsid w:val="004C585D"/>
    <w:rsid w:val="004C6290"/>
    <w:rsid w:val="004C7C9B"/>
    <w:rsid w:val="004D0A67"/>
    <w:rsid w:val="004D224B"/>
    <w:rsid w:val="004D57D9"/>
    <w:rsid w:val="004E3F1E"/>
    <w:rsid w:val="004F1086"/>
    <w:rsid w:val="004F7FF2"/>
    <w:rsid w:val="00504A3C"/>
    <w:rsid w:val="005139AE"/>
    <w:rsid w:val="005149EA"/>
    <w:rsid w:val="005171B0"/>
    <w:rsid w:val="005238AA"/>
    <w:rsid w:val="00532A0B"/>
    <w:rsid w:val="0053351D"/>
    <w:rsid w:val="00534AF4"/>
    <w:rsid w:val="00541CC8"/>
    <w:rsid w:val="00545559"/>
    <w:rsid w:val="00545B9E"/>
    <w:rsid w:val="00546912"/>
    <w:rsid w:val="00547ECF"/>
    <w:rsid w:val="00551102"/>
    <w:rsid w:val="00551D40"/>
    <w:rsid w:val="00556282"/>
    <w:rsid w:val="00562205"/>
    <w:rsid w:val="005654F4"/>
    <w:rsid w:val="00566BAD"/>
    <w:rsid w:val="00566E24"/>
    <w:rsid w:val="00567B83"/>
    <w:rsid w:val="00567F93"/>
    <w:rsid w:val="00572104"/>
    <w:rsid w:val="0057290A"/>
    <w:rsid w:val="005A164B"/>
    <w:rsid w:val="005A4388"/>
    <w:rsid w:val="005B0ED5"/>
    <w:rsid w:val="005B0FCA"/>
    <w:rsid w:val="005B1B3D"/>
    <w:rsid w:val="005B3DC4"/>
    <w:rsid w:val="005B4CEC"/>
    <w:rsid w:val="005B5188"/>
    <w:rsid w:val="005B74C5"/>
    <w:rsid w:val="005C1519"/>
    <w:rsid w:val="005C5B4D"/>
    <w:rsid w:val="005C7ABF"/>
    <w:rsid w:val="005D0A58"/>
    <w:rsid w:val="005D238E"/>
    <w:rsid w:val="005D2D02"/>
    <w:rsid w:val="005D640C"/>
    <w:rsid w:val="005D6984"/>
    <w:rsid w:val="005D6FB6"/>
    <w:rsid w:val="005E1EF2"/>
    <w:rsid w:val="005E4221"/>
    <w:rsid w:val="005E6A5D"/>
    <w:rsid w:val="005F092B"/>
    <w:rsid w:val="005F250B"/>
    <w:rsid w:val="005F3089"/>
    <w:rsid w:val="005F4FC8"/>
    <w:rsid w:val="005F5D23"/>
    <w:rsid w:val="00604DC1"/>
    <w:rsid w:val="006107D3"/>
    <w:rsid w:val="00614573"/>
    <w:rsid w:val="00615A7E"/>
    <w:rsid w:val="006200E3"/>
    <w:rsid w:val="00620AE3"/>
    <w:rsid w:val="006259A1"/>
    <w:rsid w:val="00626300"/>
    <w:rsid w:val="0063201E"/>
    <w:rsid w:val="00634629"/>
    <w:rsid w:val="00642121"/>
    <w:rsid w:val="006434B0"/>
    <w:rsid w:val="00643C84"/>
    <w:rsid w:val="00644CC9"/>
    <w:rsid w:val="00645BD1"/>
    <w:rsid w:val="00646609"/>
    <w:rsid w:val="006572D9"/>
    <w:rsid w:val="00661164"/>
    <w:rsid w:val="00661BB6"/>
    <w:rsid w:val="006638B2"/>
    <w:rsid w:val="006710EA"/>
    <w:rsid w:val="00677903"/>
    <w:rsid w:val="00677E1E"/>
    <w:rsid w:val="00677EF4"/>
    <w:rsid w:val="00680E42"/>
    <w:rsid w:val="00683AEC"/>
    <w:rsid w:val="00691596"/>
    <w:rsid w:val="006944E2"/>
    <w:rsid w:val="006961D6"/>
    <w:rsid w:val="00697BDE"/>
    <w:rsid w:val="006A4E2C"/>
    <w:rsid w:val="006B2F11"/>
    <w:rsid w:val="006C36AE"/>
    <w:rsid w:val="006D17A4"/>
    <w:rsid w:val="006D4A1C"/>
    <w:rsid w:val="006D6BE8"/>
    <w:rsid w:val="006E2228"/>
    <w:rsid w:val="006E3545"/>
    <w:rsid w:val="006E3C2D"/>
    <w:rsid w:val="006F06B0"/>
    <w:rsid w:val="006F6A48"/>
    <w:rsid w:val="00700918"/>
    <w:rsid w:val="007013AF"/>
    <w:rsid w:val="007054CD"/>
    <w:rsid w:val="00716C70"/>
    <w:rsid w:val="00720629"/>
    <w:rsid w:val="007252D4"/>
    <w:rsid w:val="00734949"/>
    <w:rsid w:val="00737995"/>
    <w:rsid w:val="00743BA7"/>
    <w:rsid w:val="00744519"/>
    <w:rsid w:val="007504D9"/>
    <w:rsid w:val="00750DAE"/>
    <w:rsid w:val="007524C2"/>
    <w:rsid w:val="00766745"/>
    <w:rsid w:val="007727CF"/>
    <w:rsid w:val="0077670B"/>
    <w:rsid w:val="00780242"/>
    <w:rsid w:val="00782BC3"/>
    <w:rsid w:val="00790581"/>
    <w:rsid w:val="00790AB9"/>
    <w:rsid w:val="00790EB2"/>
    <w:rsid w:val="007936AC"/>
    <w:rsid w:val="0079427B"/>
    <w:rsid w:val="007947E6"/>
    <w:rsid w:val="00794AFD"/>
    <w:rsid w:val="007977A8"/>
    <w:rsid w:val="007A165D"/>
    <w:rsid w:val="007A2F86"/>
    <w:rsid w:val="007A3836"/>
    <w:rsid w:val="007A417B"/>
    <w:rsid w:val="007A7D02"/>
    <w:rsid w:val="007B3DF0"/>
    <w:rsid w:val="007B5DD2"/>
    <w:rsid w:val="007C0E86"/>
    <w:rsid w:val="007C318A"/>
    <w:rsid w:val="007C55BC"/>
    <w:rsid w:val="007C6486"/>
    <w:rsid w:val="007C69AF"/>
    <w:rsid w:val="007C6D60"/>
    <w:rsid w:val="007C6F43"/>
    <w:rsid w:val="007D367A"/>
    <w:rsid w:val="007D3F40"/>
    <w:rsid w:val="007D6449"/>
    <w:rsid w:val="007E64CA"/>
    <w:rsid w:val="007E654A"/>
    <w:rsid w:val="007E6DE3"/>
    <w:rsid w:val="007F1A47"/>
    <w:rsid w:val="007F582A"/>
    <w:rsid w:val="007F58D1"/>
    <w:rsid w:val="007F77D3"/>
    <w:rsid w:val="008004F6"/>
    <w:rsid w:val="00802CC2"/>
    <w:rsid w:val="008068D1"/>
    <w:rsid w:val="00806C25"/>
    <w:rsid w:val="00807187"/>
    <w:rsid w:val="0081029A"/>
    <w:rsid w:val="00810F9C"/>
    <w:rsid w:val="0081453B"/>
    <w:rsid w:val="008212B3"/>
    <w:rsid w:val="008322A8"/>
    <w:rsid w:val="00835EBF"/>
    <w:rsid w:val="008451CF"/>
    <w:rsid w:val="00845FE2"/>
    <w:rsid w:val="00847210"/>
    <w:rsid w:val="00847683"/>
    <w:rsid w:val="00847AEF"/>
    <w:rsid w:val="00851101"/>
    <w:rsid w:val="00854B74"/>
    <w:rsid w:val="00860451"/>
    <w:rsid w:val="00864A99"/>
    <w:rsid w:val="00866A7A"/>
    <w:rsid w:val="00872018"/>
    <w:rsid w:val="0087410E"/>
    <w:rsid w:val="008758F5"/>
    <w:rsid w:val="00882BBD"/>
    <w:rsid w:val="0089362C"/>
    <w:rsid w:val="0089608F"/>
    <w:rsid w:val="008A6EC4"/>
    <w:rsid w:val="008B1C71"/>
    <w:rsid w:val="008B458B"/>
    <w:rsid w:val="008B6354"/>
    <w:rsid w:val="008B78FA"/>
    <w:rsid w:val="008C253E"/>
    <w:rsid w:val="008C3287"/>
    <w:rsid w:val="008C39E1"/>
    <w:rsid w:val="008C6186"/>
    <w:rsid w:val="008D4F4A"/>
    <w:rsid w:val="008E191E"/>
    <w:rsid w:val="008E24A5"/>
    <w:rsid w:val="008E24BC"/>
    <w:rsid w:val="008E39A6"/>
    <w:rsid w:val="008E5BC6"/>
    <w:rsid w:val="008E7F24"/>
    <w:rsid w:val="008F06A0"/>
    <w:rsid w:val="009013C2"/>
    <w:rsid w:val="0090188D"/>
    <w:rsid w:val="00904CE3"/>
    <w:rsid w:val="00904CF6"/>
    <w:rsid w:val="00905F54"/>
    <w:rsid w:val="0090649F"/>
    <w:rsid w:val="0090769E"/>
    <w:rsid w:val="00924BC4"/>
    <w:rsid w:val="0093341B"/>
    <w:rsid w:val="00940FD5"/>
    <w:rsid w:val="00944147"/>
    <w:rsid w:val="009445B4"/>
    <w:rsid w:val="00962640"/>
    <w:rsid w:val="009655E6"/>
    <w:rsid w:val="009703D2"/>
    <w:rsid w:val="00970E41"/>
    <w:rsid w:val="00975539"/>
    <w:rsid w:val="00981A37"/>
    <w:rsid w:val="00982362"/>
    <w:rsid w:val="0098435B"/>
    <w:rsid w:val="0098445B"/>
    <w:rsid w:val="009862EC"/>
    <w:rsid w:val="00990339"/>
    <w:rsid w:val="009904B1"/>
    <w:rsid w:val="00993E1E"/>
    <w:rsid w:val="00995552"/>
    <w:rsid w:val="009A2AEC"/>
    <w:rsid w:val="009A3C53"/>
    <w:rsid w:val="009A45F8"/>
    <w:rsid w:val="009B0F3F"/>
    <w:rsid w:val="009C6660"/>
    <w:rsid w:val="009D1F81"/>
    <w:rsid w:val="009D6C57"/>
    <w:rsid w:val="009E62E4"/>
    <w:rsid w:val="00A00CFD"/>
    <w:rsid w:val="00A065B1"/>
    <w:rsid w:val="00A104CF"/>
    <w:rsid w:val="00A10903"/>
    <w:rsid w:val="00A1176A"/>
    <w:rsid w:val="00A173EE"/>
    <w:rsid w:val="00A21FA5"/>
    <w:rsid w:val="00A252EB"/>
    <w:rsid w:val="00A33BC4"/>
    <w:rsid w:val="00A34A26"/>
    <w:rsid w:val="00A34F89"/>
    <w:rsid w:val="00A37A69"/>
    <w:rsid w:val="00A4085B"/>
    <w:rsid w:val="00A40983"/>
    <w:rsid w:val="00A46092"/>
    <w:rsid w:val="00A4723D"/>
    <w:rsid w:val="00A546CA"/>
    <w:rsid w:val="00A568FD"/>
    <w:rsid w:val="00A571BB"/>
    <w:rsid w:val="00A57BE5"/>
    <w:rsid w:val="00A67F8F"/>
    <w:rsid w:val="00A74960"/>
    <w:rsid w:val="00A804AE"/>
    <w:rsid w:val="00A82D67"/>
    <w:rsid w:val="00A83834"/>
    <w:rsid w:val="00A84622"/>
    <w:rsid w:val="00A849EF"/>
    <w:rsid w:val="00A84DB2"/>
    <w:rsid w:val="00A85104"/>
    <w:rsid w:val="00A86E2F"/>
    <w:rsid w:val="00A87CBB"/>
    <w:rsid w:val="00A93BDF"/>
    <w:rsid w:val="00A96711"/>
    <w:rsid w:val="00A973A3"/>
    <w:rsid w:val="00AA0B20"/>
    <w:rsid w:val="00AA2715"/>
    <w:rsid w:val="00AA3157"/>
    <w:rsid w:val="00AA58DD"/>
    <w:rsid w:val="00AA6E63"/>
    <w:rsid w:val="00AB190C"/>
    <w:rsid w:val="00AB2399"/>
    <w:rsid w:val="00AB4ED0"/>
    <w:rsid w:val="00AB7B77"/>
    <w:rsid w:val="00AC0C87"/>
    <w:rsid w:val="00AC31CD"/>
    <w:rsid w:val="00AC4759"/>
    <w:rsid w:val="00AD06F5"/>
    <w:rsid w:val="00AD1E2F"/>
    <w:rsid w:val="00AE34C6"/>
    <w:rsid w:val="00AE588D"/>
    <w:rsid w:val="00AF21BB"/>
    <w:rsid w:val="00AF2496"/>
    <w:rsid w:val="00AF2E5F"/>
    <w:rsid w:val="00AF7018"/>
    <w:rsid w:val="00B0491F"/>
    <w:rsid w:val="00B15D87"/>
    <w:rsid w:val="00B20CB8"/>
    <w:rsid w:val="00B21014"/>
    <w:rsid w:val="00B25077"/>
    <w:rsid w:val="00B25DBD"/>
    <w:rsid w:val="00B27573"/>
    <w:rsid w:val="00B4071A"/>
    <w:rsid w:val="00B4330B"/>
    <w:rsid w:val="00B43BE6"/>
    <w:rsid w:val="00B451E0"/>
    <w:rsid w:val="00B46CF0"/>
    <w:rsid w:val="00B51FD0"/>
    <w:rsid w:val="00B55BE7"/>
    <w:rsid w:val="00B55EC7"/>
    <w:rsid w:val="00B80AB7"/>
    <w:rsid w:val="00B86573"/>
    <w:rsid w:val="00B90394"/>
    <w:rsid w:val="00B95AD2"/>
    <w:rsid w:val="00BA0ECC"/>
    <w:rsid w:val="00BA136F"/>
    <w:rsid w:val="00BA163D"/>
    <w:rsid w:val="00BB18FA"/>
    <w:rsid w:val="00BB1DB3"/>
    <w:rsid w:val="00BB2576"/>
    <w:rsid w:val="00BB6651"/>
    <w:rsid w:val="00BC03F2"/>
    <w:rsid w:val="00BC07ED"/>
    <w:rsid w:val="00BC1156"/>
    <w:rsid w:val="00BC416D"/>
    <w:rsid w:val="00BC421B"/>
    <w:rsid w:val="00BC4801"/>
    <w:rsid w:val="00BC6B31"/>
    <w:rsid w:val="00BC752E"/>
    <w:rsid w:val="00BD5F31"/>
    <w:rsid w:val="00BD7C0E"/>
    <w:rsid w:val="00BE3E66"/>
    <w:rsid w:val="00BE553A"/>
    <w:rsid w:val="00BE68D1"/>
    <w:rsid w:val="00BF37C9"/>
    <w:rsid w:val="00BF3DEC"/>
    <w:rsid w:val="00BF6137"/>
    <w:rsid w:val="00C009E3"/>
    <w:rsid w:val="00C0551D"/>
    <w:rsid w:val="00C1056B"/>
    <w:rsid w:val="00C1495E"/>
    <w:rsid w:val="00C160BF"/>
    <w:rsid w:val="00C219F6"/>
    <w:rsid w:val="00C24879"/>
    <w:rsid w:val="00C3220F"/>
    <w:rsid w:val="00C41047"/>
    <w:rsid w:val="00C4701D"/>
    <w:rsid w:val="00C633FF"/>
    <w:rsid w:val="00C65212"/>
    <w:rsid w:val="00C65C07"/>
    <w:rsid w:val="00C6680A"/>
    <w:rsid w:val="00C67596"/>
    <w:rsid w:val="00C74574"/>
    <w:rsid w:val="00C7462E"/>
    <w:rsid w:val="00C74920"/>
    <w:rsid w:val="00C8565D"/>
    <w:rsid w:val="00C85C72"/>
    <w:rsid w:val="00C91C85"/>
    <w:rsid w:val="00C92FB6"/>
    <w:rsid w:val="00C97059"/>
    <w:rsid w:val="00CA0031"/>
    <w:rsid w:val="00CA1D71"/>
    <w:rsid w:val="00CA4A52"/>
    <w:rsid w:val="00CA62AB"/>
    <w:rsid w:val="00CB068E"/>
    <w:rsid w:val="00CB311E"/>
    <w:rsid w:val="00CB49DD"/>
    <w:rsid w:val="00CC5DC7"/>
    <w:rsid w:val="00CC6640"/>
    <w:rsid w:val="00CD02ED"/>
    <w:rsid w:val="00CE12F7"/>
    <w:rsid w:val="00CE527B"/>
    <w:rsid w:val="00CF26C6"/>
    <w:rsid w:val="00CF3290"/>
    <w:rsid w:val="00CF3835"/>
    <w:rsid w:val="00D034D8"/>
    <w:rsid w:val="00D051F7"/>
    <w:rsid w:val="00D0653C"/>
    <w:rsid w:val="00D11068"/>
    <w:rsid w:val="00D13930"/>
    <w:rsid w:val="00D15213"/>
    <w:rsid w:val="00D2515B"/>
    <w:rsid w:val="00D26C7A"/>
    <w:rsid w:val="00D35E88"/>
    <w:rsid w:val="00D4236E"/>
    <w:rsid w:val="00D454AF"/>
    <w:rsid w:val="00D5187C"/>
    <w:rsid w:val="00D53CDA"/>
    <w:rsid w:val="00D600BB"/>
    <w:rsid w:val="00D630DC"/>
    <w:rsid w:val="00D67A0A"/>
    <w:rsid w:val="00D70782"/>
    <w:rsid w:val="00D7136B"/>
    <w:rsid w:val="00D73612"/>
    <w:rsid w:val="00D7465B"/>
    <w:rsid w:val="00D7485D"/>
    <w:rsid w:val="00D76663"/>
    <w:rsid w:val="00D80393"/>
    <w:rsid w:val="00D814E4"/>
    <w:rsid w:val="00D910D7"/>
    <w:rsid w:val="00D93D64"/>
    <w:rsid w:val="00DA083F"/>
    <w:rsid w:val="00DA09B0"/>
    <w:rsid w:val="00DA1A3E"/>
    <w:rsid w:val="00DA465B"/>
    <w:rsid w:val="00DA4D11"/>
    <w:rsid w:val="00DB1B83"/>
    <w:rsid w:val="00DB23CC"/>
    <w:rsid w:val="00DB313E"/>
    <w:rsid w:val="00DB6F18"/>
    <w:rsid w:val="00DB7DA1"/>
    <w:rsid w:val="00DC28E4"/>
    <w:rsid w:val="00DC28E7"/>
    <w:rsid w:val="00DC653F"/>
    <w:rsid w:val="00DC6DDF"/>
    <w:rsid w:val="00DD49DD"/>
    <w:rsid w:val="00DD7D33"/>
    <w:rsid w:val="00DE28AC"/>
    <w:rsid w:val="00DE2A7B"/>
    <w:rsid w:val="00DE372F"/>
    <w:rsid w:val="00DF2053"/>
    <w:rsid w:val="00DF33C9"/>
    <w:rsid w:val="00DF37AA"/>
    <w:rsid w:val="00DF67B6"/>
    <w:rsid w:val="00E000AD"/>
    <w:rsid w:val="00E01342"/>
    <w:rsid w:val="00E019FC"/>
    <w:rsid w:val="00E02291"/>
    <w:rsid w:val="00E0329C"/>
    <w:rsid w:val="00E05C2C"/>
    <w:rsid w:val="00E063E6"/>
    <w:rsid w:val="00E10D74"/>
    <w:rsid w:val="00E112EE"/>
    <w:rsid w:val="00E11B80"/>
    <w:rsid w:val="00E133A2"/>
    <w:rsid w:val="00E13C66"/>
    <w:rsid w:val="00E15977"/>
    <w:rsid w:val="00E22E2E"/>
    <w:rsid w:val="00E23D86"/>
    <w:rsid w:val="00E2580E"/>
    <w:rsid w:val="00E318DC"/>
    <w:rsid w:val="00E33648"/>
    <w:rsid w:val="00E34245"/>
    <w:rsid w:val="00E3629C"/>
    <w:rsid w:val="00E401DB"/>
    <w:rsid w:val="00E475DA"/>
    <w:rsid w:val="00E50C2B"/>
    <w:rsid w:val="00E61980"/>
    <w:rsid w:val="00E63686"/>
    <w:rsid w:val="00E736AF"/>
    <w:rsid w:val="00E77E64"/>
    <w:rsid w:val="00E82105"/>
    <w:rsid w:val="00E82EF0"/>
    <w:rsid w:val="00E86DE0"/>
    <w:rsid w:val="00E874CC"/>
    <w:rsid w:val="00E91229"/>
    <w:rsid w:val="00E91E29"/>
    <w:rsid w:val="00E96C9A"/>
    <w:rsid w:val="00E97362"/>
    <w:rsid w:val="00E977D7"/>
    <w:rsid w:val="00EA1A41"/>
    <w:rsid w:val="00EA2C46"/>
    <w:rsid w:val="00EA36BB"/>
    <w:rsid w:val="00EB1A5B"/>
    <w:rsid w:val="00EB5E7A"/>
    <w:rsid w:val="00EB65ED"/>
    <w:rsid w:val="00EB7A51"/>
    <w:rsid w:val="00EC0D61"/>
    <w:rsid w:val="00EC10F9"/>
    <w:rsid w:val="00EC310F"/>
    <w:rsid w:val="00EC31DA"/>
    <w:rsid w:val="00EC45C6"/>
    <w:rsid w:val="00EC4781"/>
    <w:rsid w:val="00EC6A9D"/>
    <w:rsid w:val="00EE1A11"/>
    <w:rsid w:val="00EE617F"/>
    <w:rsid w:val="00EE7227"/>
    <w:rsid w:val="00EE7B8D"/>
    <w:rsid w:val="00EF08D9"/>
    <w:rsid w:val="00EF321C"/>
    <w:rsid w:val="00EF44E8"/>
    <w:rsid w:val="00F01A50"/>
    <w:rsid w:val="00F10612"/>
    <w:rsid w:val="00F1101B"/>
    <w:rsid w:val="00F1377C"/>
    <w:rsid w:val="00F215C1"/>
    <w:rsid w:val="00F2325C"/>
    <w:rsid w:val="00F27E14"/>
    <w:rsid w:val="00F315FC"/>
    <w:rsid w:val="00F345A4"/>
    <w:rsid w:val="00F36AF1"/>
    <w:rsid w:val="00F45907"/>
    <w:rsid w:val="00F45BEE"/>
    <w:rsid w:val="00F47A9F"/>
    <w:rsid w:val="00F51A79"/>
    <w:rsid w:val="00F53CBD"/>
    <w:rsid w:val="00F57F8C"/>
    <w:rsid w:val="00F64017"/>
    <w:rsid w:val="00F67031"/>
    <w:rsid w:val="00F67714"/>
    <w:rsid w:val="00F70B51"/>
    <w:rsid w:val="00F72D60"/>
    <w:rsid w:val="00F7423E"/>
    <w:rsid w:val="00F80195"/>
    <w:rsid w:val="00F84675"/>
    <w:rsid w:val="00F84D63"/>
    <w:rsid w:val="00F9027A"/>
    <w:rsid w:val="00F90D52"/>
    <w:rsid w:val="00F90DBA"/>
    <w:rsid w:val="00F93BAC"/>
    <w:rsid w:val="00F953B4"/>
    <w:rsid w:val="00FA1A8B"/>
    <w:rsid w:val="00FA591B"/>
    <w:rsid w:val="00FB4F0A"/>
    <w:rsid w:val="00FB7E51"/>
    <w:rsid w:val="00FC1C85"/>
    <w:rsid w:val="00FD1C55"/>
    <w:rsid w:val="00FD21CC"/>
    <w:rsid w:val="00FD49D4"/>
    <w:rsid w:val="00FD4EDF"/>
    <w:rsid w:val="00FE062F"/>
    <w:rsid w:val="00FF1BAB"/>
    <w:rsid w:val="00FF1F31"/>
    <w:rsid w:val="00FF4CA6"/>
    <w:rsid w:val="00FF6CF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106"/>
    <w:pPr>
      <w:spacing w:after="160" w:line="259" w:lineRule="auto"/>
    </w:pPr>
  </w:style>
  <w:style w:type="paragraph" w:styleId="Heading1">
    <w:name w:val="heading 1"/>
    <w:basedOn w:val="Normal"/>
    <w:next w:val="Normal"/>
    <w:link w:val="Heading1Char"/>
    <w:uiPriority w:val="9"/>
    <w:qFormat/>
    <w:rsid w:val="009703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C74574"/>
    <w:pPr>
      <w:keepNext/>
      <w:keepLines/>
      <w:spacing w:before="40" w:after="0" w:line="276" w:lineRule="auto"/>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semiHidden/>
    <w:unhideWhenUsed/>
    <w:qFormat/>
    <w:rsid w:val="00BF61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C6186"/>
    <w:rPr>
      <w:sz w:val="16"/>
      <w:szCs w:val="16"/>
    </w:rPr>
  </w:style>
  <w:style w:type="paragraph" w:styleId="CommentText">
    <w:name w:val="annotation text"/>
    <w:basedOn w:val="Normal"/>
    <w:link w:val="CommentTextChar"/>
    <w:uiPriority w:val="99"/>
    <w:semiHidden/>
    <w:unhideWhenUsed/>
    <w:rsid w:val="008C6186"/>
    <w:pPr>
      <w:spacing w:line="240" w:lineRule="auto"/>
    </w:pPr>
    <w:rPr>
      <w:sz w:val="20"/>
      <w:szCs w:val="20"/>
    </w:rPr>
  </w:style>
  <w:style w:type="character" w:customStyle="1" w:styleId="CommentTextChar">
    <w:name w:val="Comment Text Char"/>
    <w:basedOn w:val="DefaultParagraphFont"/>
    <w:link w:val="CommentText"/>
    <w:uiPriority w:val="99"/>
    <w:semiHidden/>
    <w:rsid w:val="008C6186"/>
    <w:rPr>
      <w:sz w:val="20"/>
      <w:szCs w:val="20"/>
    </w:rPr>
  </w:style>
  <w:style w:type="paragraph" w:styleId="CommentSubject">
    <w:name w:val="annotation subject"/>
    <w:basedOn w:val="CommentText"/>
    <w:next w:val="CommentText"/>
    <w:link w:val="CommentSubjectChar"/>
    <w:uiPriority w:val="99"/>
    <w:semiHidden/>
    <w:unhideWhenUsed/>
    <w:rsid w:val="008C6186"/>
    <w:rPr>
      <w:b/>
      <w:bCs/>
    </w:rPr>
  </w:style>
  <w:style w:type="character" w:customStyle="1" w:styleId="CommentSubjectChar">
    <w:name w:val="Comment Subject Char"/>
    <w:basedOn w:val="CommentTextChar"/>
    <w:link w:val="CommentSubject"/>
    <w:uiPriority w:val="99"/>
    <w:semiHidden/>
    <w:rsid w:val="008C6186"/>
    <w:rPr>
      <w:b/>
      <w:bCs/>
      <w:sz w:val="20"/>
      <w:szCs w:val="20"/>
    </w:rPr>
  </w:style>
  <w:style w:type="paragraph" w:styleId="BalloonText">
    <w:name w:val="Balloon Text"/>
    <w:basedOn w:val="Normal"/>
    <w:link w:val="BalloonTextChar"/>
    <w:uiPriority w:val="99"/>
    <w:semiHidden/>
    <w:unhideWhenUsed/>
    <w:rsid w:val="008C61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186"/>
    <w:rPr>
      <w:rFonts w:ascii="Tahoma" w:hAnsi="Tahoma" w:cs="Tahoma"/>
      <w:sz w:val="16"/>
      <w:szCs w:val="16"/>
    </w:rPr>
  </w:style>
  <w:style w:type="paragraph" w:styleId="FootnoteText">
    <w:name w:val="footnote text"/>
    <w:basedOn w:val="Normal"/>
    <w:link w:val="FootnoteTextChar"/>
    <w:uiPriority w:val="99"/>
    <w:rsid w:val="008322A8"/>
    <w:pPr>
      <w:spacing w:after="200" w:line="276" w:lineRule="auto"/>
    </w:pPr>
    <w:rPr>
      <w:rFonts w:ascii="Calibri" w:eastAsia="Times New Roman" w:hAnsi="Calibri" w:cs="Times New Roman"/>
      <w:sz w:val="20"/>
      <w:szCs w:val="20"/>
      <w:lang w:val="en-GB" w:eastAsia="x-none"/>
    </w:rPr>
  </w:style>
  <w:style w:type="character" w:customStyle="1" w:styleId="FootnoteTextChar">
    <w:name w:val="Footnote Text Char"/>
    <w:basedOn w:val="DefaultParagraphFont"/>
    <w:link w:val="FootnoteText"/>
    <w:uiPriority w:val="99"/>
    <w:rsid w:val="008322A8"/>
    <w:rPr>
      <w:rFonts w:ascii="Calibri" w:eastAsia="Times New Roman" w:hAnsi="Calibri" w:cs="Times New Roman"/>
      <w:sz w:val="20"/>
      <w:szCs w:val="20"/>
      <w:lang w:val="en-GB" w:eastAsia="x-none"/>
    </w:rPr>
  </w:style>
  <w:style w:type="character" w:styleId="FootnoteReference">
    <w:name w:val="footnote reference"/>
    <w:aliases w:val="Footnote Reference Number,Footnote Reference Superscript,Footnote symbol,fr"/>
    <w:uiPriority w:val="99"/>
    <w:rsid w:val="008322A8"/>
    <w:rPr>
      <w:rFonts w:cs="Times New Roman"/>
      <w:vertAlign w:val="superscript"/>
    </w:rPr>
  </w:style>
  <w:style w:type="character" w:styleId="Strong">
    <w:name w:val="Strong"/>
    <w:uiPriority w:val="22"/>
    <w:qFormat/>
    <w:rsid w:val="008322A8"/>
    <w:rPr>
      <w:b/>
      <w:bCs/>
    </w:rPr>
  </w:style>
  <w:style w:type="paragraph" w:styleId="ListParagraph">
    <w:name w:val="List Paragraph"/>
    <w:aliases w:val="Saistīto dokumentu saraksts,Strip,H&amp;P List Paragraph,2,Colorful List - Accent 12,Syle 1,Numurets,PPS_Bullet,Normal bullet 2,Bullet list,Virsraksti,list paragraph,h&amp;p list paragraph,saistīto dokumentu saraksts,syle 1,Annexlist"/>
    <w:basedOn w:val="Normal"/>
    <w:link w:val="ListParagraphChar"/>
    <w:uiPriority w:val="34"/>
    <w:qFormat/>
    <w:rsid w:val="001147FD"/>
    <w:pPr>
      <w:spacing w:after="200" w:line="276" w:lineRule="auto"/>
      <w:ind w:left="720"/>
      <w:contextualSpacing/>
    </w:pPr>
    <w:rPr>
      <w:rFonts w:ascii="Times New Roman" w:hAnsi="Times New Roman"/>
    </w:rPr>
  </w:style>
  <w:style w:type="character" w:customStyle="1" w:styleId="Heading2Char">
    <w:name w:val="Heading 2 Char"/>
    <w:basedOn w:val="DefaultParagraphFont"/>
    <w:link w:val="Heading2"/>
    <w:uiPriority w:val="9"/>
    <w:rsid w:val="00C74574"/>
    <w:rPr>
      <w:rFonts w:ascii="Times New Roman" w:eastAsiaTheme="majorEastAsia" w:hAnsi="Times New Roman" w:cstheme="majorBidi"/>
      <w:b/>
      <w:sz w:val="24"/>
      <w:szCs w:val="26"/>
    </w:rPr>
  </w:style>
  <w:style w:type="paragraph" w:styleId="BodyTextIndent">
    <w:name w:val="Body Text Indent"/>
    <w:basedOn w:val="Normal"/>
    <w:link w:val="BodyTextIndentChar"/>
    <w:unhideWhenUsed/>
    <w:rsid w:val="00DD7D33"/>
    <w:pPr>
      <w:spacing w:after="120" w:line="276" w:lineRule="auto"/>
      <w:ind w:left="283"/>
    </w:pPr>
    <w:rPr>
      <w:rFonts w:ascii="Times New Roman" w:hAnsi="Times New Roman"/>
    </w:rPr>
  </w:style>
  <w:style w:type="character" w:customStyle="1" w:styleId="BodyTextIndentChar">
    <w:name w:val="Body Text Indent Char"/>
    <w:basedOn w:val="DefaultParagraphFont"/>
    <w:link w:val="BodyTextIndent"/>
    <w:rsid w:val="00DD7D33"/>
    <w:rPr>
      <w:rFonts w:ascii="Times New Roman" w:hAnsi="Times New Roman"/>
    </w:rPr>
  </w:style>
  <w:style w:type="character" w:customStyle="1" w:styleId="NumberingSymbols">
    <w:name w:val="Numbering Symbols"/>
    <w:rsid w:val="00DD7D33"/>
  </w:style>
  <w:style w:type="character" w:styleId="Emphasis">
    <w:name w:val="Emphasis"/>
    <w:basedOn w:val="DefaultParagraphFont"/>
    <w:uiPriority w:val="20"/>
    <w:qFormat/>
    <w:rsid w:val="00265442"/>
    <w:rPr>
      <w:i/>
      <w:iCs/>
    </w:rPr>
  </w:style>
  <w:style w:type="paragraph" w:styleId="Header">
    <w:name w:val="header"/>
    <w:basedOn w:val="Normal"/>
    <w:link w:val="HeaderChar"/>
    <w:uiPriority w:val="99"/>
    <w:unhideWhenUsed/>
    <w:rsid w:val="00024822"/>
    <w:pPr>
      <w:tabs>
        <w:tab w:val="center" w:pos="4677"/>
        <w:tab w:val="right" w:pos="9355"/>
      </w:tabs>
      <w:spacing w:after="0" w:line="240" w:lineRule="auto"/>
    </w:pPr>
  </w:style>
  <w:style w:type="character" w:customStyle="1" w:styleId="HeaderChar">
    <w:name w:val="Header Char"/>
    <w:basedOn w:val="DefaultParagraphFont"/>
    <w:link w:val="Header"/>
    <w:uiPriority w:val="99"/>
    <w:rsid w:val="00024822"/>
  </w:style>
  <w:style w:type="paragraph" w:styleId="Footer">
    <w:name w:val="footer"/>
    <w:basedOn w:val="Normal"/>
    <w:link w:val="FooterChar"/>
    <w:uiPriority w:val="99"/>
    <w:unhideWhenUsed/>
    <w:rsid w:val="00024822"/>
    <w:pPr>
      <w:tabs>
        <w:tab w:val="center" w:pos="4677"/>
        <w:tab w:val="right" w:pos="9355"/>
      </w:tabs>
      <w:spacing w:after="0" w:line="240" w:lineRule="auto"/>
    </w:pPr>
  </w:style>
  <w:style w:type="character" w:customStyle="1" w:styleId="FooterChar">
    <w:name w:val="Footer Char"/>
    <w:basedOn w:val="DefaultParagraphFont"/>
    <w:link w:val="Footer"/>
    <w:uiPriority w:val="99"/>
    <w:rsid w:val="00024822"/>
  </w:style>
  <w:style w:type="character" w:styleId="Hyperlink">
    <w:name w:val="Hyperlink"/>
    <w:basedOn w:val="DefaultParagraphFont"/>
    <w:uiPriority w:val="99"/>
    <w:unhideWhenUsed/>
    <w:rsid w:val="00EC310F"/>
    <w:rPr>
      <w:color w:val="0000FF" w:themeColor="hyperlink"/>
      <w:u w:val="single"/>
    </w:rPr>
  </w:style>
  <w:style w:type="character" w:customStyle="1" w:styleId="ListParagraphChar">
    <w:name w:val="List Paragraph Char"/>
    <w:aliases w:val="Saistīto dokumentu saraksts Char,Strip Char,H&amp;P List Paragraph Char,2 Char,Colorful List - Accent 12 Char,Syle 1 Char,Numurets Char,PPS_Bullet Char,Normal bullet 2 Char,Bullet list Char,Virsraksti Char,list paragraph Char,syle 1 Char"/>
    <w:basedOn w:val="DefaultParagraphFont"/>
    <w:link w:val="ListParagraph"/>
    <w:uiPriority w:val="34"/>
    <w:qFormat/>
    <w:rsid w:val="00374B97"/>
    <w:rPr>
      <w:rFonts w:ascii="Times New Roman" w:hAnsi="Times New Roman"/>
    </w:rPr>
  </w:style>
  <w:style w:type="paragraph" w:customStyle="1" w:styleId="Default">
    <w:name w:val="Default"/>
    <w:rsid w:val="001040F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104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C1056B"/>
    <w:pPr>
      <w:spacing w:after="120"/>
    </w:pPr>
  </w:style>
  <w:style w:type="character" w:customStyle="1" w:styleId="BodyTextChar">
    <w:name w:val="Body Text Char"/>
    <w:basedOn w:val="DefaultParagraphFont"/>
    <w:link w:val="BodyText"/>
    <w:uiPriority w:val="99"/>
    <w:semiHidden/>
    <w:rsid w:val="00C1056B"/>
  </w:style>
  <w:style w:type="paragraph" w:styleId="NoSpacing">
    <w:name w:val="No Spacing"/>
    <w:uiPriority w:val="1"/>
    <w:qFormat/>
    <w:rsid w:val="00D73612"/>
    <w:pPr>
      <w:spacing w:after="0" w:line="240" w:lineRule="auto"/>
      <w:contextualSpacing/>
      <w:jc w:val="both"/>
    </w:pPr>
    <w:rPr>
      <w:rFonts w:ascii="Times New Roman" w:hAnsi="Times New Roman"/>
      <w:sz w:val="24"/>
    </w:rPr>
  </w:style>
  <w:style w:type="character" w:customStyle="1" w:styleId="Heading1Char">
    <w:name w:val="Heading 1 Char"/>
    <w:basedOn w:val="DefaultParagraphFont"/>
    <w:link w:val="Heading1"/>
    <w:uiPriority w:val="9"/>
    <w:rsid w:val="009703D2"/>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DC653F"/>
    <w:rPr>
      <w:color w:val="808080"/>
    </w:rPr>
  </w:style>
  <w:style w:type="character" w:customStyle="1" w:styleId="h2">
    <w:name w:val="h2"/>
    <w:basedOn w:val="DefaultParagraphFont"/>
    <w:rsid w:val="0077670B"/>
  </w:style>
  <w:style w:type="character" w:customStyle="1" w:styleId="Heading3Char">
    <w:name w:val="Heading 3 Char"/>
    <w:basedOn w:val="DefaultParagraphFont"/>
    <w:link w:val="Heading3"/>
    <w:uiPriority w:val="9"/>
    <w:semiHidden/>
    <w:rsid w:val="00BF6137"/>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106"/>
    <w:pPr>
      <w:spacing w:after="160" w:line="259" w:lineRule="auto"/>
    </w:pPr>
  </w:style>
  <w:style w:type="paragraph" w:styleId="Heading1">
    <w:name w:val="heading 1"/>
    <w:basedOn w:val="Normal"/>
    <w:next w:val="Normal"/>
    <w:link w:val="Heading1Char"/>
    <w:uiPriority w:val="9"/>
    <w:qFormat/>
    <w:rsid w:val="009703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C74574"/>
    <w:pPr>
      <w:keepNext/>
      <w:keepLines/>
      <w:spacing w:before="40" w:after="0" w:line="276" w:lineRule="auto"/>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semiHidden/>
    <w:unhideWhenUsed/>
    <w:qFormat/>
    <w:rsid w:val="00BF61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C6186"/>
    <w:rPr>
      <w:sz w:val="16"/>
      <w:szCs w:val="16"/>
    </w:rPr>
  </w:style>
  <w:style w:type="paragraph" w:styleId="CommentText">
    <w:name w:val="annotation text"/>
    <w:basedOn w:val="Normal"/>
    <w:link w:val="CommentTextChar"/>
    <w:uiPriority w:val="99"/>
    <w:semiHidden/>
    <w:unhideWhenUsed/>
    <w:rsid w:val="008C6186"/>
    <w:pPr>
      <w:spacing w:line="240" w:lineRule="auto"/>
    </w:pPr>
    <w:rPr>
      <w:sz w:val="20"/>
      <w:szCs w:val="20"/>
    </w:rPr>
  </w:style>
  <w:style w:type="character" w:customStyle="1" w:styleId="CommentTextChar">
    <w:name w:val="Comment Text Char"/>
    <w:basedOn w:val="DefaultParagraphFont"/>
    <w:link w:val="CommentText"/>
    <w:uiPriority w:val="99"/>
    <w:semiHidden/>
    <w:rsid w:val="008C6186"/>
    <w:rPr>
      <w:sz w:val="20"/>
      <w:szCs w:val="20"/>
    </w:rPr>
  </w:style>
  <w:style w:type="paragraph" w:styleId="CommentSubject">
    <w:name w:val="annotation subject"/>
    <w:basedOn w:val="CommentText"/>
    <w:next w:val="CommentText"/>
    <w:link w:val="CommentSubjectChar"/>
    <w:uiPriority w:val="99"/>
    <w:semiHidden/>
    <w:unhideWhenUsed/>
    <w:rsid w:val="008C6186"/>
    <w:rPr>
      <w:b/>
      <w:bCs/>
    </w:rPr>
  </w:style>
  <w:style w:type="character" w:customStyle="1" w:styleId="CommentSubjectChar">
    <w:name w:val="Comment Subject Char"/>
    <w:basedOn w:val="CommentTextChar"/>
    <w:link w:val="CommentSubject"/>
    <w:uiPriority w:val="99"/>
    <w:semiHidden/>
    <w:rsid w:val="008C6186"/>
    <w:rPr>
      <w:b/>
      <w:bCs/>
      <w:sz w:val="20"/>
      <w:szCs w:val="20"/>
    </w:rPr>
  </w:style>
  <w:style w:type="paragraph" w:styleId="BalloonText">
    <w:name w:val="Balloon Text"/>
    <w:basedOn w:val="Normal"/>
    <w:link w:val="BalloonTextChar"/>
    <w:uiPriority w:val="99"/>
    <w:semiHidden/>
    <w:unhideWhenUsed/>
    <w:rsid w:val="008C61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186"/>
    <w:rPr>
      <w:rFonts w:ascii="Tahoma" w:hAnsi="Tahoma" w:cs="Tahoma"/>
      <w:sz w:val="16"/>
      <w:szCs w:val="16"/>
    </w:rPr>
  </w:style>
  <w:style w:type="paragraph" w:styleId="FootnoteText">
    <w:name w:val="footnote text"/>
    <w:basedOn w:val="Normal"/>
    <w:link w:val="FootnoteTextChar"/>
    <w:uiPriority w:val="99"/>
    <w:rsid w:val="008322A8"/>
    <w:pPr>
      <w:spacing w:after="200" w:line="276" w:lineRule="auto"/>
    </w:pPr>
    <w:rPr>
      <w:rFonts w:ascii="Calibri" w:eastAsia="Times New Roman" w:hAnsi="Calibri" w:cs="Times New Roman"/>
      <w:sz w:val="20"/>
      <w:szCs w:val="20"/>
      <w:lang w:val="en-GB" w:eastAsia="x-none"/>
    </w:rPr>
  </w:style>
  <w:style w:type="character" w:customStyle="1" w:styleId="FootnoteTextChar">
    <w:name w:val="Footnote Text Char"/>
    <w:basedOn w:val="DefaultParagraphFont"/>
    <w:link w:val="FootnoteText"/>
    <w:uiPriority w:val="99"/>
    <w:rsid w:val="008322A8"/>
    <w:rPr>
      <w:rFonts w:ascii="Calibri" w:eastAsia="Times New Roman" w:hAnsi="Calibri" w:cs="Times New Roman"/>
      <w:sz w:val="20"/>
      <w:szCs w:val="20"/>
      <w:lang w:val="en-GB" w:eastAsia="x-none"/>
    </w:rPr>
  </w:style>
  <w:style w:type="character" w:styleId="FootnoteReference">
    <w:name w:val="footnote reference"/>
    <w:aliases w:val="Footnote Reference Number,Footnote Reference Superscript,Footnote symbol,fr"/>
    <w:uiPriority w:val="99"/>
    <w:rsid w:val="008322A8"/>
    <w:rPr>
      <w:rFonts w:cs="Times New Roman"/>
      <w:vertAlign w:val="superscript"/>
    </w:rPr>
  </w:style>
  <w:style w:type="character" w:styleId="Strong">
    <w:name w:val="Strong"/>
    <w:uiPriority w:val="22"/>
    <w:qFormat/>
    <w:rsid w:val="008322A8"/>
    <w:rPr>
      <w:b/>
      <w:bCs/>
    </w:rPr>
  </w:style>
  <w:style w:type="paragraph" w:styleId="ListParagraph">
    <w:name w:val="List Paragraph"/>
    <w:aliases w:val="Saistīto dokumentu saraksts,Strip,H&amp;P List Paragraph,2,Colorful List - Accent 12,Syle 1,Numurets,PPS_Bullet,Normal bullet 2,Bullet list,Virsraksti,list paragraph,h&amp;p list paragraph,saistīto dokumentu saraksts,syle 1,Annexlist"/>
    <w:basedOn w:val="Normal"/>
    <w:link w:val="ListParagraphChar"/>
    <w:uiPriority w:val="34"/>
    <w:qFormat/>
    <w:rsid w:val="001147FD"/>
    <w:pPr>
      <w:spacing w:after="200" w:line="276" w:lineRule="auto"/>
      <w:ind w:left="720"/>
      <w:contextualSpacing/>
    </w:pPr>
    <w:rPr>
      <w:rFonts w:ascii="Times New Roman" w:hAnsi="Times New Roman"/>
    </w:rPr>
  </w:style>
  <w:style w:type="character" w:customStyle="1" w:styleId="Heading2Char">
    <w:name w:val="Heading 2 Char"/>
    <w:basedOn w:val="DefaultParagraphFont"/>
    <w:link w:val="Heading2"/>
    <w:uiPriority w:val="9"/>
    <w:rsid w:val="00C74574"/>
    <w:rPr>
      <w:rFonts w:ascii="Times New Roman" w:eastAsiaTheme="majorEastAsia" w:hAnsi="Times New Roman" w:cstheme="majorBidi"/>
      <w:b/>
      <w:sz w:val="24"/>
      <w:szCs w:val="26"/>
    </w:rPr>
  </w:style>
  <w:style w:type="paragraph" w:styleId="BodyTextIndent">
    <w:name w:val="Body Text Indent"/>
    <w:basedOn w:val="Normal"/>
    <w:link w:val="BodyTextIndentChar"/>
    <w:unhideWhenUsed/>
    <w:rsid w:val="00DD7D33"/>
    <w:pPr>
      <w:spacing w:after="120" w:line="276" w:lineRule="auto"/>
      <w:ind w:left="283"/>
    </w:pPr>
    <w:rPr>
      <w:rFonts w:ascii="Times New Roman" w:hAnsi="Times New Roman"/>
    </w:rPr>
  </w:style>
  <w:style w:type="character" w:customStyle="1" w:styleId="BodyTextIndentChar">
    <w:name w:val="Body Text Indent Char"/>
    <w:basedOn w:val="DefaultParagraphFont"/>
    <w:link w:val="BodyTextIndent"/>
    <w:rsid w:val="00DD7D33"/>
    <w:rPr>
      <w:rFonts w:ascii="Times New Roman" w:hAnsi="Times New Roman"/>
    </w:rPr>
  </w:style>
  <w:style w:type="character" w:customStyle="1" w:styleId="NumberingSymbols">
    <w:name w:val="Numbering Symbols"/>
    <w:rsid w:val="00DD7D33"/>
  </w:style>
  <w:style w:type="character" w:styleId="Emphasis">
    <w:name w:val="Emphasis"/>
    <w:basedOn w:val="DefaultParagraphFont"/>
    <w:uiPriority w:val="20"/>
    <w:qFormat/>
    <w:rsid w:val="00265442"/>
    <w:rPr>
      <w:i/>
      <w:iCs/>
    </w:rPr>
  </w:style>
  <w:style w:type="paragraph" w:styleId="Header">
    <w:name w:val="header"/>
    <w:basedOn w:val="Normal"/>
    <w:link w:val="HeaderChar"/>
    <w:uiPriority w:val="99"/>
    <w:unhideWhenUsed/>
    <w:rsid w:val="00024822"/>
    <w:pPr>
      <w:tabs>
        <w:tab w:val="center" w:pos="4677"/>
        <w:tab w:val="right" w:pos="9355"/>
      </w:tabs>
      <w:spacing w:after="0" w:line="240" w:lineRule="auto"/>
    </w:pPr>
  </w:style>
  <w:style w:type="character" w:customStyle="1" w:styleId="HeaderChar">
    <w:name w:val="Header Char"/>
    <w:basedOn w:val="DefaultParagraphFont"/>
    <w:link w:val="Header"/>
    <w:uiPriority w:val="99"/>
    <w:rsid w:val="00024822"/>
  </w:style>
  <w:style w:type="paragraph" w:styleId="Footer">
    <w:name w:val="footer"/>
    <w:basedOn w:val="Normal"/>
    <w:link w:val="FooterChar"/>
    <w:uiPriority w:val="99"/>
    <w:unhideWhenUsed/>
    <w:rsid w:val="00024822"/>
    <w:pPr>
      <w:tabs>
        <w:tab w:val="center" w:pos="4677"/>
        <w:tab w:val="right" w:pos="9355"/>
      </w:tabs>
      <w:spacing w:after="0" w:line="240" w:lineRule="auto"/>
    </w:pPr>
  </w:style>
  <w:style w:type="character" w:customStyle="1" w:styleId="FooterChar">
    <w:name w:val="Footer Char"/>
    <w:basedOn w:val="DefaultParagraphFont"/>
    <w:link w:val="Footer"/>
    <w:uiPriority w:val="99"/>
    <w:rsid w:val="00024822"/>
  </w:style>
  <w:style w:type="character" w:styleId="Hyperlink">
    <w:name w:val="Hyperlink"/>
    <w:basedOn w:val="DefaultParagraphFont"/>
    <w:uiPriority w:val="99"/>
    <w:unhideWhenUsed/>
    <w:rsid w:val="00EC310F"/>
    <w:rPr>
      <w:color w:val="0000FF" w:themeColor="hyperlink"/>
      <w:u w:val="single"/>
    </w:rPr>
  </w:style>
  <w:style w:type="character" w:customStyle="1" w:styleId="ListParagraphChar">
    <w:name w:val="List Paragraph Char"/>
    <w:aliases w:val="Saistīto dokumentu saraksts Char,Strip Char,H&amp;P List Paragraph Char,2 Char,Colorful List - Accent 12 Char,Syle 1 Char,Numurets Char,PPS_Bullet Char,Normal bullet 2 Char,Bullet list Char,Virsraksti Char,list paragraph Char,syle 1 Char"/>
    <w:basedOn w:val="DefaultParagraphFont"/>
    <w:link w:val="ListParagraph"/>
    <w:uiPriority w:val="34"/>
    <w:qFormat/>
    <w:rsid w:val="00374B97"/>
    <w:rPr>
      <w:rFonts w:ascii="Times New Roman" w:hAnsi="Times New Roman"/>
    </w:rPr>
  </w:style>
  <w:style w:type="paragraph" w:customStyle="1" w:styleId="Default">
    <w:name w:val="Default"/>
    <w:rsid w:val="001040F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104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C1056B"/>
    <w:pPr>
      <w:spacing w:after="120"/>
    </w:pPr>
  </w:style>
  <w:style w:type="character" w:customStyle="1" w:styleId="BodyTextChar">
    <w:name w:val="Body Text Char"/>
    <w:basedOn w:val="DefaultParagraphFont"/>
    <w:link w:val="BodyText"/>
    <w:uiPriority w:val="99"/>
    <w:semiHidden/>
    <w:rsid w:val="00C1056B"/>
  </w:style>
  <w:style w:type="paragraph" w:styleId="NoSpacing">
    <w:name w:val="No Spacing"/>
    <w:uiPriority w:val="1"/>
    <w:qFormat/>
    <w:rsid w:val="00D73612"/>
    <w:pPr>
      <w:spacing w:after="0" w:line="240" w:lineRule="auto"/>
      <w:contextualSpacing/>
      <w:jc w:val="both"/>
    </w:pPr>
    <w:rPr>
      <w:rFonts w:ascii="Times New Roman" w:hAnsi="Times New Roman"/>
      <w:sz w:val="24"/>
    </w:rPr>
  </w:style>
  <w:style w:type="character" w:customStyle="1" w:styleId="Heading1Char">
    <w:name w:val="Heading 1 Char"/>
    <w:basedOn w:val="DefaultParagraphFont"/>
    <w:link w:val="Heading1"/>
    <w:uiPriority w:val="9"/>
    <w:rsid w:val="009703D2"/>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DC653F"/>
    <w:rPr>
      <w:color w:val="808080"/>
    </w:rPr>
  </w:style>
  <w:style w:type="character" w:customStyle="1" w:styleId="h2">
    <w:name w:val="h2"/>
    <w:basedOn w:val="DefaultParagraphFont"/>
    <w:rsid w:val="0077670B"/>
  </w:style>
  <w:style w:type="character" w:customStyle="1" w:styleId="Heading3Char">
    <w:name w:val="Heading 3 Char"/>
    <w:basedOn w:val="DefaultParagraphFont"/>
    <w:link w:val="Heading3"/>
    <w:uiPriority w:val="9"/>
    <w:semiHidden/>
    <w:rsid w:val="00BF6137"/>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24224">
      <w:bodyDiv w:val="1"/>
      <w:marLeft w:val="0"/>
      <w:marRight w:val="0"/>
      <w:marTop w:val="0"/>
      <w:marBottom w:val="0"/>
      <w:divBdr>
        <w:top w:val="none" w:sz="0" w:space="0" w:color="auto"/>
        <w:left w:val="none" w:sz="0" w:space="0" w:color="auto"/>
        <w:bottom w:val="none" w:sz="0" w:space="0" w:color="auto"/>
        <w:right w:val="none" w:sz="0" w:space="0" w:color="auto"/>
      </w:divBdr>
    </w:div>
    <w:div w:id="815610946">
      <w:bodyDiv w:val="1"/>
      <w:marLeft w:val="0"/>
      <w:marRight w:val="0"/>
      <w:marTop w:val="0"/>
      <w:marBottom w:val="0"/>
      <w:divBdr>
        <w:top w:val="none" w:sz="0" w:space="0" w:color="auto"/>
        <w:left w:val="none" w:sz="0" w:space="0" w:color="auto"/>
        <w:bottom w:val="none" w:sz="0" w:space="0" w:color="auto"/>
        <w:right w:val="none" w:sz="0" w:space="0" w:color="auto"/>
      </w:divBdr>
    </w:div>
    <w:div w:id="1410884613">
      <w:bodyDiv w:val="1"/>
      <w:marLeft w:val="0"/>
      <w:marRight w:val="0"/>
      <w:marTop w:val="0"/>
      <w:marBottom w:val="0"/>
      <w:divBdr>
        <w:top w:val="none" w:sz="0" w:space="0" w:color="auto"/>
        <w:left w:val="none" w:sz="0" w:space="0" w:color="auto"/>
        <w:bottom w:val="none" w:sz="0" w:space="0" w:color="auto"/>
        <w:right w:val="none" w:sz="0" w:space="0" w:color="auto"/>
      </w:divBdr>
    </w:div>
    <w:div w:id="1586568962">
      <w:bodyDiv w:val="1"/>
      <w:marLeft w:val="0"/>
      <w:marRight w:val="0"/>
      <w:marTop w:val="0"/>
      <w:marBottom w:val="0"/>
      <w:divBdr>
        <w:top w:val="none" w:sz="0" w:space="0" w:color="auto"/>
        <w:left w:val="none" w:sz="0" w:space="0" w:color="auto"/>
        <w:bottom w:val="none" w:sz="0" w:space="0" w:color="auto"/>
        <w:right w:val="none" w:sz="0" w:space="0" w:color="auto"/>
      </w:divBdr>
    </w:div>
    <w:div w:id="213189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www.metrum.lv/data/files/teritoriju_attistibas_planosana/koknese/Apstiprinatais_planojums/Kokneses_nov_plan_izm.pdf" TargetMode="External"/><Relationship Id="rId38" Type="http://schemas.openxmlformats.org/officeDocument/2006/relationships/image" Target="media/image28.jpeg"/></Relationships>
</file>

<file path=word/_rels/footnotes.xml.rels><?xml version="1.0" encoding="UTF-8" standalone="yes"?>
<Relationships xmlns="http://schemas.openxmlformats.org/package/2006/relationships"><Relationship Id="rId2" Type="http://schemas.openxmlformats.org/officeDocument/2006/relationships/hyperlink" Target="https://www.lgia.gov.lv/lv/Digit%C4%81lais%20virsmas%20modelis" TargetMode="External"/><Relationship Id="rId1" Type="http://schemas.openxmlformats.org/officeDocument/2006/relationships/hyperlink" Target="http://likumi.lv/ta/id/207608-noteikumi-par-udens-saimniecisko-iecirknu-klasifikato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B0685-7143-4E51-9E3F-CB83FB36E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5011</TotalTime>
  <Pages>43</Pages>
  <Words>51097</Words>
  <Characters>29126</Characters>
  <Application>Microsoft Office Word</Application>
  <DocSecurity>0</DocSecurity>
  <Lines>242</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VALDIS</cp:lastModifiedBy>
  <cp:revision>489</cp:revision>
  <dcterms:created xsi:type="dcterms:W3CDTF">2023-03-29T12:19:00Z</dcterms:created>
  <dcterms:modified xsi:type="dcterms:W3CDTF">2023-09-27T06:08:00Z</dcterms:modified>
</cp:coreProperties>
</file>