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34792" w14:textId="77777777" w:rsidR="000C0830" w:rsidRDefault="000C0830" w:rsidP="000C0830">
      <w:pPr>
        <w:jc w:val="both"/>
        <w:rPr>
          <w:rFonts w:eastAsia="Arial Unicode MS"/>
          <w:color w:val="000000"/>
        </w:rPr>
      </w:pPr>
    </w:p>
    <w:p w14:paraId="3DCD5553" w14:textId="77777777" w:rsidR="000C0830" w:rsidRDefault="000C0830" w:rsidP="000C0830">
      <w:pPr>
        <w:jc w:val="both"/>
        <w:rPr>
          <w:rFonts w:eastAsia="Arial Unicode MS"/>
          <w:color w:val="000000"/>
        </w:rPr>
      </w:pPr>
    </w:p>
    <w:p w14:paraId="094F2E38" w14:textId="77777777" w:rsidR="000C0830" w:rsidRDefault="000C0830" w:rsidP="000C0830">
      <w:pPr>
        <w:jc w:val="both"/>
        <w:rPr>
          <w:rFonts w:eastAsia="Arial Unicode MS"/>
          <w:color w:val="000000"/>
        </w:rPr>
      </w:pPr>
    </w:p>
    <w:p w14:paraId="3DACBE62" w14:textId="77777777" w:rsidR="000C0830" w:rsidRDefault="000C0830" w:rsidP="000C0830">
      <w:pPr>
        <w:jc w:val="both"/>
        <w:rPr>
          <w:rFonts w:eastAsia="Arial Unicode MS"/>
          <w:color w:val="000000"/>
        </w:rPr>
      </w:pPr>
    </w:p>
    <w:p w14:paraId="27109D9B" w14:textId="77777777" w:rsidR="000C0830" w:rsidRDefault="000C0830" w:rsidP="000C0830">
      <w:pPr>
        <w:jc w:val="both"/>
        <w:rPr>
          <w:rFonts w:eastAsia="Arial Unicode MS"/>
          <w:color w:val="000000"/>
        </w:rPr>
      </w:pPr>
    </w:p>
    <w:p w14:paraId="437AFB48" w14:textId="77777777" w:rsidR="000C0830" w:rsidRDefault="000C0830" w:rsidP="000C0830">
      <w:pPr>
        <w:jc w:val="both"/>
        <w:rPr>
          <w:rFonts w:eastAsia="Arial Unicode MS"/>
          <w:color w:val="000000"/>
        </w:rPr>
      </w:pPr>
    </w:p>
    <w:p w14:paraId="6006C6EE" w14:textId="77777777" w:rsidR="000C0830" w:rsidRPr="002B2A5F" w:rsidRDefault="000C0830" w:rsidP="000C0830">
      <w:pPr>
        <w:jc w:val="both"/>
        <w:rPr>
          <w:rFonts w:eastAsia="Arial Unicode MS"/>
          <w:color w:val="000000"/>
        </w:rPr>
      </w:pPr>
    </w:p>
    <w:p w14:paraId="7F0A8720" w14:textId="77777777" w:rsidR="000C0830" w:rsidRDefault="000C0830" w:rsidP="000C0830">
      <w:pPr>
        <w:jc w:val="center"/>
        <w:rPr>
          <w:rFonts w:eastAsia="Arial Unicode MS"/>
          <w:b/>
          <w:color w:val="000000"/>
          <w:sz w:val="28"/>
        </w:rPr>
      </w:pPr>
      <w:r w:rsidRPr="00F32874">
        <w:rPr>
          <w:rFonts w:eastAsia="Arial Unicode MS"/>
          <w:b/>
          <w:color w:val="000000"/>
          <w:sz w:val="28"/>
        </w:rPr>
        <w:t>EKSPERTA ATZINUMS</w:t>
      </w:r>
    </w:p>
    <w:p w14:paraId="51EEE1B1" w14:textId="77777777" w:rsidR="000C0830" w:rsidRPr="00F32874" w:rsidRDefault="000C0830" w:rsidP="000C0830">
      <w:pPr>
        <w:jc w:val="center"/>
        <w:rPr>
          <w:rFonts w:eastAsia="Arial Unicode MS"/>
          <w:b/>
          <w:color w:val="000000"/>
          <w:sz w:val="28"/>
        </w:rPr>
      </w:pPr>
    </w:p>
    <w:p w14:paraId="545521EF" w14:textId="65AAEEAF" w:rsidR="000C0830" w:rsidRPr="00F76932" w:rsidRDefault="000C0830" w:rsidP="000C0830">
      <w:pPr>
        <w:jc w:val="both"/>
        <w:rPr>
          <w:rFonts w:eastAsia="Arial Unicode MS"/>
          <w:b/>
          <w:color w:val="000000"/>
          <w:sz w:val="28"/>
          <w:szCs w:val="28"/>
        </w:rPr>
      </w:pPr>
      <w:r w:rsidRPr="002B2A5F">
        <w:rPr>
          <w:rFonts w:eastAsia="Arial Unicode MS"/>
          <w:b/>
          <w:color w:val="000000"/>
          <w:sz w:val="28"/>
          <w:szCs w:val="28"/>
        </w:rPr>
        <w:t>Par plānotā vēja park</w:t>
      </w:r>
      <w:r>
        <w:rPr>
          <w:rFonts w:eastAsia="Arial Unicode MS"/>
          <w:b/>
          <w:color w:val="000000"/>
          <w:sz w:val="28"/>
          <w:szCs w:val="28"/>
        </w:rPr>
        <w:t>a</w:t>
      </w:r>
      <w:r w:rsidRPr="002B2A5F">
        <w:rPr>
          <w:rFonts w:eastAsia="Arial Unicode MS"/>
          <w:b/>
          <w:color w:val="000000"/>
          <w:sz w:val="28"/>
          <w:szCs w:val="28"/>
        </w:rPr>
        <w:t xml:space="preserve"> </w:t>
      </w:r>
      <w:r w:rsidRPr="000C0830">
        <w:rPr>
          <w:rFonts w:eastAsia="Arial Unicode MS"/>
          <w:b/>
          <w:color w:val="000000"/>
          <w:sz w:val="28"/>
          <w:szCs w:val="28"/>
        </w:rPr>
        <w:t>„</w:t>
      </w:r>
      <w:r w:rsidR="00EE7145">
        <w:rPr>
          <w:rFonts w:eastAsia="Arial Unicode MS"/>
          <w:b/>
          <w:color w:val="000000"/>
          <w:sz w:val="28"/>
          <w:szCs w:val="28"/>
        </w:rPr>
        <w:t>Užava</w:t>
      </w:r>
      <w:r w:rsidRPr="000C0830">
        <w:rPr>
          <w:rFonts w:eastAsia="Arial Unicode MS"/>
          <w:b/>
          <w:color w:val="000000"/>
          <w:sz w:val="28"/>
          <w:szCs w:val="28"/>
        </w:rPr>
        <w:t xml:space="preserve">”, </w:t>
      </w:r>
      <w:r w:rsidR="00EE7145" w:rsidRPr="00EE7145">
        <w:rPr>
          <w:rFonts w:eastAsia="Arial Unicode MS"/>
          <w:b/>
          <w:color w:val="000000"/>
          <w:sz w:val="28"/>
          <w:szCs w:val="28"/>
        </w:rPr>
        <w:t>Ventspils novada Užavas, Vārves un Ziru pagastos</w:t>
      </w:r>
      <w:r w:rsidR="00744B56" w:rsidRPr="000C0830">
        <w:rPr>
          <w:rFonts w:eastAsia="Arial Unicode MS"/>
          <w:b/>
          <w:color w:val="000000"/>
          <w:sz w:val="28"/>
          <w:szCs w:val="28"/>
        </w:rPr>
        <w:t xml:space="preserve"> </w:t>
      </w:r>
      <w:r>
        <w:rPr>
          <w:rFonts w:eastAsia="Arial Unicode MS"/>
          <w:b/>
          <w:color w:val="000000"/>
          <w:sz w:val="28"/>
          <w:szCs w:val="28"/>
        </w:rPr>
        <w:t>potenciālo</w:t>
      </w:r>
      <w:r w:rsidRPr="00F32874">
        <w:rPr>
          <w:rFonts w:eastAsia="Arial Unicode MS"/>
          <w:b/>
          <w:color w:val="000000"/>
          <w:sz w:val="28"/>
          <w:szCs w:val="28"/>
        </w:rPr>
        <w:t xml:space="preserve"> ietekmi uz sikspārņiem </w:t>
      </w:r>
    </w:p>
    <w:p w14:paraId="6103B779" w14:textId="77777777" w:rsidR="000C0830" w:rsidRDefault="000C0830" w:rsidP="000C0830">
      <w:pPr>
        <w:jc w:val="both"/>
      </w:pPr>
    </w:p>
    <w:p w14:paraId="66A27B24" w14:textId="77777777" w:rsidR="000C0830" w:rsidRDefault="000C0830" w:rsidP="000C0830">
      <w:pPr>
        <w:jc w:val="both"/>
      </w:pPr>
    </w:p>
    <w:p w14:paraId="025AFA49" w14:textId="77777777" w:rsidR="000C0830" w:rsidRDefault="000C0830" w:rsidP="000C0830">
      <w:pPr>
        <w:jc w:val="both"/>
      </w:pPr>
    </w:p>
    <w:p w14:paraId="77406CB3" w14:textId="77777777" w:rsidR="000C0830" w:rsidRDefault="000C0830" w:rsidP="000C0830">
      <w:pPr>
        <w:jc w:val="both"/>
      </w:pPr>
    </w:p>
    <w:p w14:paraId="7D971958" w14:textId="77777777" w:rsidR="000C0830" w:rsidRDefault="000C0830" w:rsidP="000C0830">
      <w:pPr>
        <w:jc w:val="both"/>
      </w:pPr>
    </w:p>
    <w:p w14:paraId="28B441BA" w14:textId="77777777" w:rsidR="000C0830" w:rsidRDefault="000C0830" w:rsidP="000C0830">
      <w:pPr>
        <w:jc w:val="both"/>
      </w:pPr>
    </w:p>
    <w:p w14:paraId="264A40AF" w14:textId="2D9AC9C8" w:rsidR="000C0830" w:rsidRDefault="000C0830" w:rsidP="000C0830">
      <w:r w:rsidRPr="00FA3A0B">
        <w:rPr>
          <w:b/>
          <w:bCs/>
        </w:rPr>
        <w:t>Pasūtītājs:</w:t>
      </w:r>
      <w:r>
        <w:t xml:space="preserve"> </w:t>
      </w:r>
      <w:r w:rsidR="00EE7145" w:rsidRPr="00EE7145">
        <w:t>SIA “</w:t>
      </w:r>
      <w:proofErr w:type="spellStart"/>
      <w:r w:rsidR="00EE7145" w:rsidRPr="00EE7145">
        <w:t>Envirsus</w:t>
      </w:r>
      <w:proofErr w:type="spellEnd"/>
      <w:r w:rsidR="00EE7145" w:rsidRPr="00EE7145">
        <w:t>”</w:t>
      </w:r>
      <w:r w:rsidRPr="00EE7145">
        <w:t>,</w:t>
      </w:r>
      <w:r>
        <w:t xml:space="preserve"> </w:t>
      </w:r>
      <w:proofErr w:type="spellStart"/>
      <w:r>
        <w:t>reģ</w:t>
      </w:r>
      <w:proofErr w:type="spellEnd"/>
      <w:r>
        <w:t xml:space="preserve">. Nr. </w:t>
      </w:r>
      <w:r w:rsidR="00EE7145" w:rsidRPr="0094212C">
        <w:t>50103582961</w:t>
      </w:r>
    </w:p>
    <w:p w14:paraId="09A03153" w14:textId="77777777" w:rsidR="000C0830" w:rsidRDefault="000C0830" w:rsidP="000C0830"/>
    <w:p w14:paraId="6190F605" w14:textId="77777777" w:rsidR="000C0830" w:rsidRDefault="000C0830" w:rsidP="000C0830"/>
    <w:p w14:paraId="113B18DA" w14:textId="77777777" w:rsidR="000C0830" w:rsidRDefault="000C0830" w:rsidP="000C0830">
      <w:r w:rsidRPr="00FA3A0B">
        <w:rPr>
          <w:b/>
          <w:bCs/>
        </w:rPr>
        <w:t>Izpildītājs:</w:t>
      </w:r>
      <w:r>
        <w:t xml:space="preserve"> SIA „Dabas eksperti”, </w:t>
      </w:r>
      <w:proofErr w:type="spellStart"/>
      <w:r>
        <w:t>reģ</w:t>
      </w:r>
      <w:proofErr w:type="spellEnd"/>
      <w:r>
        <w:t>. Nr. 43603066283</w:t>
      </w:r>
    </w:p>
    <w:p w14:paraId="2335206A" w14:textId="77777777" w:rsidR="000C0830" w:rsidRDefault="000C0830" w:rsidP="000C0830"/>
    <w:p w14:paraId="48294558" w14:textId="77777777" w:rsidR="000C0830" w:rsidRDefault="000C0830" w:rsidP="000C0830"/>
    <w:p w14:paraId="72561BB4" w14:textId="0844152A" w:rsidR="000C0830" w:rsidRDefault="000C0830" w:rsidP="000C0830">
      <w:r>
        <w:rPr>
          <w:b/>
          <w:bCs/>
        </w:rPr>
        <w:t xml:space="preserve">Darba </w:t>
      </w:r>
      <w:r w:rsidRPr="00C53493">
        <w:rPr>
          <w:b/>
          <w:bCs/>
        </w:rPr>
        <w:t>izpildes laiks:</w:t>
      </w:r>
      <w:r>
        <w:t xml:space="preserve"> 2</w:t>
      </w:r>
      <w:r w:rsidR="00744B56">
        <w:t>8</w:t>
      </w:r>
      <w:r>
        <w:t>.0</w:t>
      </w:r>
      <w:r w:rsidR="00744B56">
        <w:t>4</w:t>
      </w:r>
      <w:r>
        <w:t>.20</w:t>
      </w:r>
      <w:r w:rsidR="00744B56">
        <w:t>20</w:t>
      </w:r>
      <w:r>
        <w:t>.–</w:t>
      </w:r>
      <w:r w:rsidR="00EE7145">
        <w:t>31</w:t>
      </w:r>
      <w:r>
        <w:t>.</w:t>
      </w:r>
      <w:r w:rsidR="00EE7145">
        <w:t>03</w:t>
      </w:r>
      <w:r>
        <w:t>.20</w:t>
      </w:r>
      <w:r w:rsidR="00744B56">
        <w:t>2</w:t>
      </w:r>
      <w:r w:rsidR="00EE7145">
        <w:t>1</w:t>
      </w:r>
      <w:r>
        <w:t>.</w:t>
      </w:r>
    </w:p>
    <w:p w14:paraId="11935CDF" w14:textId="77777777" w:rsidR="006212D0" w:rsidRDefault="006212D0" w:rsidP="000C0830">
      <w:pPr>
        <w:rPr>
          <w:b/>
          <w:bCs/>
        </w:rPr>
      </w:pPr>
    </w:p>
    <w:p w14:paraId="1D507F30" w14:textId="02AF13B3" w:rsidR="006212D0" w:rsidRDefault="006212D0" w:rsidP="000C0830">
      <w:r w:rsidRPr="006212D0">
        <w:rPr>
          <w:b/>
          <w:bCs/>
        </w:rPr>
        <w:t>Papildināts</w:t>
      </w:r>
      <w:r>
        <w:t>: 10.01.2024</w:t>
      </w:r>
    </w:p>
    <w:p w14:paraId="6C71C751" w14:textId="77777777" w:rsidR="000C0830" w:rsidRDefault="000C0830" w:rsidP="000C0830"/>
    <w:p w14:paraId="63F8633D" w14:textId="77777777" w:rsidR="000C0830" w:rsidRDefault="000C0830" w:rsidP="000C0830"/>
    <w:p w14:paraId="4B03FBE4" w14:textId="77777777" w:rsidR="000C0830" w:rsidRDefault="000C0830" w:rsidP="000C0830">
      <w:r w:rsidRPr="00C53493">
        <w:rPr>
          <w:b/>
          <w:bCs/>
        </w:rPr>
        <w:t>Monitoringa veicējs</w:t>
      </w:r>
      <w:r>
        <w:t>: zīdītāju – sikspārņu (</w:t>
      </w:r>
      <w:proofErr w:type="spellStart"/>
      <w:r>
        <w:t>Chiroptera</w:t>
      </w:r>
      <w:proofErr w:type="spellEnd"/>
      <w:r>
        <w:t>) eksperts Gunārs Pētersons,</w:t>
      </w:r>
    </w:p>
    <w:p w14:paraId="72E346C5" w14:textId="02D50626" w:rsidR="000C0830" w:rsidRDefault="000C0830" w:rsidP="000C0830">
      <w:pPr>
        <w:ind w:firstLine="2160"/>
      </w:pPr>
      <w:r>
        <w:t xml:space="preserve">sertifikāta Nr. 073 (derīgs līdz </w:t>
      </w:r>
      <w:r w:rsidR="001B3410">
        <w:t>06.05.2025</w:t>
      </w:r>
      <w:r>
        <w:t>)</w:t>
      </w:r>
    </w:p>
    <w:p w14:paraId="141EF7D1" w14:textId="77777777" w:rsidR="000C0830" w:rsidRDefault="000C0830" w:rsidP="000C0830"/>
    <w:p w14:paraId="0315D755" w14:textId="77777777" w:rsidR="000C0830" w:rsidRDefault="000C0830" w:rsidP="000C0830"/>
    <w:p w14:paraId="77F29983" w14:textId="77777777" w:rsidR="000C0830" w:rsidRDefault="000C0830" w:rsidP="000C0830">
      <w:pPr>
        <w:jc w:val="both"/>
      </w:pPr>
    </w:p>
    <w:p w14:paraId="4F0617CE" w14:textId="77777777" w:rsidR="00E80686" w:rsidRDefault="00E80686" w:rsidP="00E80686">
      <w:pPr>
        <w:jc w:val="both"/>
      </w:pPr>
      <w:r>
        <w:t>GUNĀRS PĒTERSONS</w:t>
      </w:r>
    </w:p>
    <w:p w14:paraId="30F83B4B" w14:textId="37CC1B65" w:rsidR="000C0830" w:rsidRDefault="00E80686" w:rsidP="00E80686">
      <w:pPr>
        <w:jc w:val="both"/>
      </w:pPr>
      <w:r>
        <w:t>Laika zīmoga uzlikšanas laiks:10.01.2024 16:52:02 EET</w:t>
      </w:r>
      <w:bookmarkStart w:id="0" w:name="_GoBack"/>
      <w:bookmarkEnd w:id="0"/>
    </w:p>
    <w:p w14:paraId="3E076AA9" w14:textId="77777777" w:rsidR="000C0830" w:rsidRDefault="000C0830" w:rsidP="000C0830">
      <w:pPr>
        <w:jc w:val="both"/>
      </w:pPr>
    </w:p>
    <w:p w14:paraId="3D93BAFF" w14:textId="77777777" w:rsidR="000C0830" w:rsidRDefault="000C0830" w:rsidP="000C0830">
      <w:pPr>
        <w:jc w:val="both"/>
      </w:pPr>
    </w:p>
    <w:p w14:paraId="6779AE2A" w14:textId="77777777" w:rsidR="000C0830" w:rsidRDefault="000C0830" w:rsidP="000C0830">
      <w:pPr>
        <w:jc w:val="both"/>
      </w:pPr>
    </w:p>
    <w:p w14:paraId="421B5FD1" w14:textId="77777777" w:rsidR="000C0830" w:rsidRDefault="000C0830" w:rsidP="000C0830">
      <w:pPr>
        <w:jc w:val="both"/>
      </w:pPr>
    </w:p>
    <w:p w14:paraId="2F37B79C" w14:textId="77777777" w:rsidR="000C0830" w:rsidRDefault="000C0830" w:rsidP="000C0830">
      <w:pPr>
        <w:jc w:val="both"/>
      </w:pPr>
    </w:p>
    <w:p w14:paraId="078B979E" w14:textId="77777777" w:rsidR="000C0830" w:rsidRDefault="000C0830" w:rsidP="000C0830">
      <w:pPr>
        <w:jc w:val="both"/>
      </w:pPr>
    </w:p>
    <w:p w14:paraId="114447DE" w14:textId="77777777" w:rsidR="000C0830" w:rsidRDefault="000C0830" w:rsidP="000C0830">
      <w:pPr>
        <w:jc w:val="both"/>
      </w:pPr>
    </w:p>
    <w:p w14:paraId="0385BD5C" w14:textId="77777777" w:rsidR="000C0830" w:rsidRDefault="000C0830" w:rsidP="000C0830">
      <w:pPr>
        <w:jc w:val="both"/>
      </w:pPr>
    </w:p>
    <w:p w14:paraId="3CBE1E41" w14:textId="77777777" w:rsidR="000C0830" w:rsidRDefault="000C0830" w:rsidP="000C0830">
      <w:pPr>
        <w:jc w:val="both"/>
      </w:pPr>
    </w:p>
    <w:p w14:paraId="649B876A" w14:textId="77777777" w:rsidR="000C0830" w:rsidRDefault="000C0830" w:rsidP="000C0830">
      <w:pPr>
        <w:jc w:val="both"/>
      </w:pPr>
    </w:p>
    <w:p w14:paraId="3DA6EB9D" w14:textId="77777777" w:rsidR="000C0830" w:rsidRDefault="000C0830" w:rsidP="000C0830">
      <w:pPr>
        <w:jc w:val="both"/>
      </w:pPr>
    </w:p>
    <w:p w14:paraId="47A9B469" w14:textId="77777777" w:rsidR="000C0830" w:rsidRDefault="000C0830" w:rsidP="000C0830">
      <w:pPr>
        <w:jc w:val="both"/>
      </w:pPr>
    </w:p>
    <w:p w14:paraId="547AF9D5" w14:textId="0039FE4D" w:rsidR="000C0830" w:rsidRDefault="000C0830" w:rsidP="000C0830">
      <w:pPr>
        <w:jc w:val="center"/>
      </w:pPr>
      <w:r>
        <w:t>Jelgava  20</w:t>
      </w:r>
      <w:r w:rsidR="001B3410">
        <w:t>2</w:t>
      </w:r>
      <w:r w:rsidR="00B9109A">
        <w:t>2</w:t>
      </w:r>
    </w:p>
    <w:p w14:paraId="0CCF4A7B" w14:textId="77777777" w:rsidR="000C0830" w:rsidRPr="00760D35" w:rsidRDefault="000C0830" w:rsidP="000C0830">
      <w:pPr>
        <w:jc w:val="center"/>
        <w:rPr>
          <w:b/>
          <w:sz w:val="38"/>
        </w:rPr>
      </w:pPr>
      <w:r>
        <w:br w:type="page"/>
      </w:r>
      <w:r w:rsidRPr="00760D35">
        <w:rPr>
          <w:b/>
          <w:sz w:val="38"/>
        </w:rPr>
        <w:lastRenderedPageBreak/>
        <w:t>Saturs</w:t>
      </w:r>
    </w:p>
    <w:p w14:paraId="2D74A6CE" w14:textId="4807DF5C" w:rsidR="004B7386" w:rsidRDefault="000C0830">
      <w:pPr>
        <w:pStyle w:val="TOC1"/>
        <w:tabs>
          <w:tab w:val="right" w:leader="dot" w:pos="830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8004720" w:history="1">
        <w:r w:rsidR="004B7386" w:rsidRPr="00C34559">
          <w:rPr>
            <w:rStyle w:val="Hyperlink"/>
            <w:noProof/>
          </w:rPr>
          <w:t>Pētāmās teritorijas apraksts, tās apsekošanas laiks, meteoroloģiskie apstākļi un izmantotās metodes</w:t>
        </w:r>
        <w:r w:rsidR="004B7386">
          <w:rPr>
            <w:noProof/>
            <w:webHidden/>
          </w:rPr>
          <w:tab/>
        </w:r>
        <w:r w:rsidR="004B7386">
          <w:rPr>
            <w:noProof/>
            <w:webHidden/>
          </w:rPr>
          <w:fldChar w:fldCharType="begin"/>
        </w:r>
        <w:r w:rsidR="004B7386">
          <w:rPr>
            <w:noProof/>
            <w:webHidden/>
          </w:rPr>
          <w:instrText xml:space="preserve"> PAGEREF _Toc58004720 \h </w:instrText>
        </w:r>
        <w:r w:rsidR="004B7386">
          <w:rPr>
            <w:noProof/>
            <w:webHidden/>
          </w:rPr>
        </w:r>
        <w:r w:rsidR="004B7386">
          <w:rPr>
            <w:noProof/>
            <w:webHidden/>
          </w:rPr>
          <w:fldChar w:fldCharType="separate"/>
        </w:r>
        <w:r w:rsidR="004B7386">
          <w:rPr>
            <w:noProof/>
            <w:webHidden/>
          </w:rPr>
          <w:t>3</w:t>
        </w:r>
        <w:r w:rsidR="004B7386">
          <w:rPr>
            <w:noProof/>
            <w:webHidden/>
          </w:rPr>
          <w:fldChar w:fldCharType="end"/>
        </w:r>
      </w:hyperlink>
    </w:p>
    <w:p w14:paraId="6F300759" w14:textId="42B50C12" w:rsidR="004B7386" w:rsidRDefault="00E80686">
      <w:pPr>
        <w:pStyle w:val="TOC2"/>
        <w:tabs>
          <w:tab w:val="right" w:leader="dot" w:pos="8302"/>
        </w:tabs>
        <w:rPr>
          <w:rFonts w:asciiTheme="minorHAnsi" w:eastAsiaTheme="minorEastAsia" w:hAnsiTheme="minorHAnsi" w:cstheme="minorBidi"/>
          <w:noProof/>
          <w:sz w:val="22"/>
          <w:szCs w:val="22"/>
        </w:rPr>
      </w:pPr>
      <w:hyperlink w:anchor="_Toc58004721" w:history="1">
        <w:r w:rsidR="004B7386" w:rsidRPr="00C34559">
          <w:rPr>
            <w:rStyle w:val="Hyperlink"/>
            <w:noProof/>
          </w:rPr>
          <w:t>Teritorijas raksturojums</w:t>
        </w:r>
        <w:r w:rsidR="004B7386">
          <w:rPr>
            <w:noProof/>
            <w:webHidden/>
          </w:rPr>
          <w:tab/>
        </w:r>
        <w:r w:rsidR="004B7386">
          <w:rPr>
            <w:noProof/>
            <w:webHidden/>
          </w:rPr>
          <w:fldChar w:fldCharType="begin"/>
        </w:r>
        <w:r w:rsidR="004B7386">
          <w:rPr>
            <w:noProof/>
            <w:webHidden/>
          </w:rPr>
          <w:instrText xml:space="preserve"> PAGEREF _Toc58004721 \h </w:instrText>
        </w:r>
        <w:r w:rsidR="004B7386">
          <w:rPr>
            <w:noProof/>
            <w:webHidden/>
          </w:rPr>
        </w:r>
        <w:r w:rsidR="004B7386">
          <w:rPr>
            <w:noProof/>
            <w:webHidden/>
          </w:rPr>
          <w:fldChar w:fldCharType="separate"/>
        </w:r>
        <w:r w:rsidR="004B7386">
          <w:rPr>
            <w:noProof/>
            <w:webHidden/>
          </w:rPr>
          <w:t>3</w:t>
        </w:r>
        <w:r w:rsidR="004B7386">
          <w:rPr>
            <w:noProof/>
            <w:webHidden/>
          </w:rPr>
          <w:fldChar w:fldCharType="end"/>
        </w:r>
      </w:hyperlink>
    </w:p>
    <w:p w14:paraId="2096CB5C" w14:textId="4A72D08F" w:rsidR="004B7386" w:rsidRDefault="00E80686">
      <w:pPr>
        <w:pStyle w:val="TOC2"/>
        <w:tabs>
          <w:tab w:val="right" w:leader="dot" w:pos="8302"/>
        </w:tabs>
        <w:rPr>
          <w:rFonts w:asciiTheme="minorHAnsi" w:eastAsiaTheme="minorEastAsia" w:hAnsiTheme="minorHAnsi" w:cstheme="minorBidi"/>
          <w:noProof/>
          <w:sz w:val="22"/>
          <w:szCs w:val="22"/>
        </w:rPr>
      </w:pPr>
      <w:hyperlink w:anchor="_Toc58004722" w:history="1">
        <w:r w:rsidR="004B7386" w:rsidRPr="00C34559">
          <w:rPr>
            <w:rStyle w:val="Hyperlink"/>
            <w:noProof/>
          </w:rPr>
          <w:t>Uzskaišu metodes</w:t>
        </w:r>
        <w:r w:rsidR="004B7386">
          <w:rPr>
            <w:noProof/>
            <w:webHidden/>
          </w:rPr>
          <w:tab/>
        </w:r>
        <w:r w:rsidR="004B7386">
          <w:rPr>
            <w:noProof/>
            <w:webHidden/>
          </w:rPr>
          <w:fldChar w:fldCharType="begin"/>
        </w:r>
        <w:r w:rsidR="004B7386">
          <w:rPr>
            <w:noProof/>
            <w:webHidden/>
          </w:rPr>
          <w:instrText xml:space="preserve"> PAGEREF _Toc58004722 \h </w:instrText>
        </w:r>
        <w:r w:rsidR="004B7386">
          <w:rPr>
            <w:noProof/>
            <w:webHidden/>
          </w:rPr>
        </w:r>
        <w:r w:rsidR="004B7386">
          <w:rPr>
            <w:noProof/>
            <w:webHidden/>
          </w:rPr>
          <w:fldChar w:fldCharType="separate"/>
        </w:r>
        <w:r w:rsidR="004B7386">
          <w:rPr>
            <w:noProof/>
            <w:webHidden/>
          </w:rPr>
          <w:t>5</w:t>
        </w:r>
        <w:r w:rsidR="004B7386">
          <w:rPr>
            <w:noProof/>
            <w:webHidden/>
          </w:rPr>
          <w:fldChar w:fldCharType="end"/>
        </w:r>
      </w:hyperlink>
    </w:p>
    <w:p w14:paraId="54043CCC" w14:textId="26274380" w:rsidR="004B7386" w:rsidRDefault="00E80686">
      <w:pPr>
        <w:pStyle w:val="TOC3"/>
        <w:tabs>
          <w:tab w:val="right" w:leader="dot" w:pos="8302"/>
        </w:tabs>
        <w:rPr>
          <w:rFonts w:asciiTheme="minorHAnsi" w:eastAsiaTheme="minorEastAsia" w:hAnsiTheme="minorHAnsi" w:cstheme="minorBidi"/>
          <w:noProof/>
          <w:sz w:val="22"/>
          <w:szCs w:val="22"/>
        </w:rPr>
      </w:pPr>
      <w:hyperlink w:anchor="_Toc58004723" w:history="1">
        <w:r w:rsidR="004B7386" w:rsidRPr="00C34559">
          <w:rPr>
            <w:rStyle w:val="Hyperlink"/>
            <w:noProof/>
          </w:rPr>
          <w:t>Ultraskaņas detektori</w:t>
        </w:r>
        <w:r w:rsidR="004B7386">
          <w:rPr>
            <w:noProof/>
            <w:webHidden/>
          </w:rPr>
          <w:tab/>
        </w:r>
        <w:r w:rsidR="004B7386">
          <w:rPr>
            <w:noProof/>
            <w:webHidden/>
          </w:rPr>
          <w:fldChar w:fldCharType="begin"/>
        </w:r>
        <w:r w:rsidR="004B7386">
          <w:rPr>
            <w:noProof/>
            <w:webHidden/>
          </w:rPr>
          <w:instrText xml:space="preserve"> PAGEREF _Toc58004723 \h </w:instrText>
        </w:r>
        <w:r w:rsidR="004B7386">
          <w:rPr>
            <w:noProof/>
            <w:webHidden/>
          </w:rPr>
        </w:r>
        <w:r w:rsidR="004B7386">
          <w:rPr>
            <w:noProof/>
            <w:webHidden/>
          </w:rPr>
          <w:fldChar w:fldCharType="separate"/>
        </w:r>
        <w:r w:rsidR="004B7386">
          <w:rPr>
            <w:noProof/>
            <w:webHidden/>
          </w:rPr>
          <w:t>6</w:t>
        </w:r>
        <w:r w:rsidR="004B7386">
          <w:rPr>
            <w:noProof/>
            <w:webHidden/>
          </w:rPr>
          <w:fldChar w:fldCharType="end"/>
        </w:r>
      </w:hyperlink>
    </w:p>
    <w:p w14:paraId="419D36AD" w14:textId="4604D477" w:rsidR="004B7386" w:rsidRDefault="00E80686">
      <w:pPr>
        <w:pStyle w:val="TOC3"/>
        <w:tabs>
          <w:tab w:val="right" w:leader="dot" w:pos="8302"/>
        </w:tabs>
        <w:rPr>
          <w:rFonts w:asciiTheme="minorHAnsi" w:eastAsiaTheme="minorEastAsia" w:hAnsiTheme="minorHAnsi" w:cstheme="minorBidi"/>
          <w:noProof/>
          <w:sz w:val="22"/>
          <w:szCs w:val="22"/>
        </w:rPr>
      </w:pPr>
      <w:hyperlink w:anchor="_Toc58004724" w:history="1">
        <w:r w:rsidR="004B7386" w:rsidRPr="00C34559">
          <w:rPr>
            <w:rStyle w:val="Hyperlink"/>
            <w:noProof/>
          </w:rPr>
          <w:t>Uzskaišu laiks, maršruti un vietas</w:t>
        </w:r>
        <w:r w:rsidR="004B7386">
          <w:rPr>
            <w:noProof/>
            <w:webHidden/>
          </w:rPr>
          <w:tab/>
        </w:r>
        <w:r w:rsidR="004B7386">
          <w:rPr>
            <w:noProof/>
            <w:webHidden/>
          </w:rPr>
          <w:fldChar w:fldCharType="begin"/>
        </w:r>
        <w:r w:rsidR="004B7386">
          <w:rPr>
            <w:noProof/>
            <w:webHidden/>
          </w:rPr>
          <w:instrText xml:space="preserve"> PAGEREF _Toc58004724 \h </w:instrText>
        </w:r>
        <w:r w:rsidR="004B7386">
          <w:rPr>
            <w:noProof/>
            <w:webHidden/>
          </w:rPr>
        </w:r>
        <w:r w:rsidR="004B7386">
          <w:rPr>
            <w:noProof/>
            <w:webHidden/>
          </w:rPr>
          <w:fldChar w:fldCharType="separate"/>
        </w:r>
        <w:r w:rsidR="004B7386">
          <w:rPr>
            <w:noProof/>
            <w:webHidden/>
          </w:rPr>
          <w:t>7</w:t>
        </w:r>
        <w:r w:rsidR="004B7386">
          <w:rPr>
            <w:noProof/>
            <w:webHidden/>
          </w:rPr>
          <w:fldChar w:fldCharType="end"/>
        </w:r>
      </w:hyperlink>
    </w:p>
    <w:p w14:paraId="47475926" w14:textId="681E231B" w:rsidR="004B7386" w:rsidRDefault="00E80686">
      <w:pPr>
        <w:pStyle w:val="TOC2"/>
        <w:tabs>
          <w:tab w:val="right" w:leader="dot" w:pos="8302"/>
        </w:tabs>
        <w:rPr>
          <w:rFonts w:asciiTheme="minorHAnsi" w:eastAsiaTheme="minorEastAsia" w:hAnsiTheme="minorHAnsi" w:cstheme="minorBidi"/>
          <w:noProof/>
          <w:sz w:val="22"/>
          <w:szCs w:val="22"/>
        </w:rPr>
      </w:pPr>
      <w:hyperlink w:anchor="_Toc58004725" w:history="1">
        <w:r w:rsidR="004B7386" w:rsidRPr="00C34559">
          <w:rPr>
            <w:rStyle w:val="Hyperlink"/>
            <w:noProof/>
          </w:rPr>
          <w:t>Datu analīze</w:t>
        </w:r>
        <w:r w:rsidR="004B7386">
          <w:rPr>
            <w:noProof/>
            <w:webHidden/>
          </w:rPr>
          <w:tab/>
        </w:r>
        <w:r w:rsidR="004B7386">
          <w:rPr>
            <w:noProof/>
            <w:webHidden/>
          </w:rPr>
          <w:fldChar w:fldCharType="begin"/>
        </w:r>
        <w:r w:rsidR="004B7386">
          <w:rPr>
            <w:noProof/>
            <w:webHidden/>
          </w:rPr>
          <w:instrText xml:space="preserve"> PAGEREF _Toc58004725 \h </w:instrText>
        </w:r>
        <w:r w:rsidR="004B7386">
          <w:rPr>
            <w:noProof/>
            <w:webHidden/>
          </w:rPr>
        </w:r>
        <w:r w:rsidR="004B7386">
          <w:rPr>
            <w:noProof/>
            <w:webHidden/>
          </w:rPr>
          <w:fldChar w:fldCharType="separate"/>
        </w:r>
        <w:r w:rsidR="004B7386">
          <w:rPr>
            <w:noProof/>
            <w:webHidden/>
          </w:rPr>
          <w:t>10</w:t>
        </w:r>
        <w:r w:rsidR="004B7386">
          <w:rPr>
            <w:noProof/>
            <w:webHidden/>
          </w:rPr>
          <w:fldChar w:fldCharType="end"/>
        </w:r>
      </w:hyperlink>
    </w:p>
    <w:p w14:paraId="1733D987" w14:textId="6A125672" w:rsidR="004B7386" w:rsidRDefault="00E80686">
      <w:pPr>
        <w:pStyle w:val="TOC1"/>
        <w:tabs>
          <w:tab w:val="right" w:leader="dot" w:pos="8302"/>
        </w:tabs>
        <w:rPr>
          <w:rFonts w:asciiTheme="minorHAnsi" w:eastAsiaTheme="minorEastAsia" w:hAnsiTheme="minorHAnsi" w:cstheme="minorBidi"/>
          <w:noProof/>
          <w:sz w:val="22"/>
          <w:szCs w:val="22"/>
        </w:rPr>
      </w:pPr>
      <w:hyperlink w:anchor="_Toc58004726" w:history="1">
        <w:r w:rsidR="004B7386" w:rsidRPr="00C34559">
          <w:rPr>
            <w:rStyle w:val="Hyperlink"/>
            <w:noProof/>
          </w:rPr>
          <w:t>Konstatētās sikspārņu sugas, to izplatība, sezonālā un nakts aktivitāte</w:t>
        </w:r>
        <w:r w:rsidR="004B7386">
          <w:rPr>
            <w:noProof/>
            <w:webHidden/>
          </w:rPr>
          <w:tab/>
        </w:r>
        <w:r w:rsidR="004B7386">
          <w:rPr>
            <w:noProof/>
            <w:webHidden/>
          </w:rPr>
          <w:fldChar w:fldCharType="begin"/>
        </w:r>
        <w:r w:rsidR="004B7386">
          <w:rPr>
            <w:noProof/>
            <w:webHidden/>
          </w:rPr>
          <w:instrText xml:space="preserve"> PAGEREF _Toc58004726 \h </w:instrText>
        </w:r>
        <w:r w:rsidR="004B7386">
          <w:rPr>
            <w:noProof/>
            <w:webHidden/>
          </w:rPr>
        </w:r>
        <w:r w:rsidR="004B7386">
          <w:rPr>
            <w:noProof/>
            <w:webHidden/>
          </w:rPr>
          <w:fldChar w:fldCharType="separate"/>
        </w:r>
        <w:r w:rsidR="004B7386">
          <w:rPr>
            <w:noProof/>
            <w:webHidden/>
          </w:rPr>
          <w:t>10</w:t>
        </w:r>
        <w:r w:rsidR="004B7386">
          <w:rPr>
            <w:noProof/>
            <w:webHidden/>
          </w:rPr>
          <w:fldChar w:fldCharType="end"/>
        </w:r>
      </w:hyperlink>
    </w:p>
    <w:p w14:paraId="3B2CD7E6" w14:textId="47F5B698" w:rsidR="004B7386" w:rsidRDefault="00E80686">
      <w:pPr>
        <w:pStyle w:val="TOC2"/>
        <w:tabs>
          <w:tab w:val="right" w:leader="dot" w:pos="8302"/>
        </w:tabs>
        <w:rPr>
          <w:rFonts w:asciiTheme="minorHAnsi" w:eastAsiaTheme="minorEastAsia" w:hAnsiTheme="minorHAnsi" w:cstheme="minorBidi"/>
          <w:noProof/>
          <w:sz w:val="22"/>
          <w:szCs w:val="22"/>
        </w:rPr>
      </w:pPr>
      <w:hyperlink w:anchor="_Toc58004727" w:history="1">
        <w:r w:rsidR="004B7386" w:rsidRPr="00C34559">
          <w:rPr>
            <w:rStyle w:val="Hyperlink"/>
            <w:noProof/>
          </w:rPr>
          <w:t>Sikspārņu sugu daudzveidība</w:t>
        </w:r>
        <w:r w:rsidR="004B7386">
          <w:rPr>
            <w:noProof/>
            <w:webHidden/>
          </w:rPr>
          <w:tab/>
        </w:r>
        <w:r w:rsidR="004B7386">
          <w:rPr>
            <w:noProof/>
            <w:webHidden/>
          </w:rPr>
          <w:fldChar w:fldCharType="begin"/>
        </w:r>
        <w:r w:rsidR="004B7386">
          <w:rPr>
            <w:noProof/>
            <w:webHidden/>
          </w:rPr>
          <w:instrText xml:space="preserve"> PAGEREF _Toc58004727 \h </w:instrText>
        </w:r>
        <w:r w:rsidR="004B7386">
          <w:rPr>
            <w:noProof/>
            <w:webHidden/>
          </w:rPr>
        </w:r>
        <w:r w:rsidR="004B7386">
          <w:rPr>
            <w:noProof/>
            <w:webHidden/>
          </w:rPr>
          <w:fldChar w:fldCharType="separate"/>
        </w:r>
        <w:r w:rsidR="004B7386">
          <w:rPr>
            <w:noProof/>
            <w:webHidden/>
          </w:rPr>
          <w:t>10</w:t>
        </w:r>
        <w:r w:rsidR="004B7386">
          <w:rPr>
            <w:noProof/>
            <w:webHidden/>
          </w:rPr>
          <w:fldChar w:fldCharType="end"/>
        </w:r>
      </w:hyperlink>
    </w:p>
    <w:p w14:paraId="426373D0" w14:textId="7907C81B" w:rsidR="004B7386" w:rsidRDefault="00E80686">
      <w:pPr>
        <w:pStyle w:val="TOC2"/>
        <w:tabs>
          <w:tab w:val="right" w:leader="dot" w:pos="8302"/>
        </w:tabs>
        <w:rPr>
          <w:rFonts w:asciiTheme="minorHAnsi" w:eastAsiaTheme="minorEastAsia" w:hAnsiTheme="minorHAnsi" w:cstheme="minorBidi"/>
          <w:noProof/>
          <w:sz w:val="22"/>
          <w:szCs w:val="22"/>
        </w:rPr>
      </w:pPr>
      <w:hyperlink w:anchor="_Toc58004728" w:history="1">
        <w:r w:rsidR="004B7386" w:rsidRPr="00C34559">
          <w:rPr>
            <w:rStyle w:val="Hyperlink"/>
            <w:noProof/>
          </w:rPr>
          <w:t>Sikspārņu sugu aktivitāte laikā un telpā</w:t>
        </w:r>
        <w:r w:rsidR="004B7386">
          <w:rPr>
            <w:noProof/>
            <w:webHidden/>
          </w:rPr>
          <w:tab/>
        </w:r>
        <w:r w:rsidR="004B7386">
          <w:rPr>
            <w:noProof/>
            <w:webHidden/>
          </w:rPr>
          <w:fldChar w:fldCharType="begin"/>
        </w:r>
        <w:r w:rsidR="004B7386">
          <w:rPr>
            <w:noProof/>
            <w:webHidden/>
          </w:rPr>
          <w:instrText xml:space="preserve"> PAGEREF _Toc58004728 \h </w:instrText>
        </w:r>
        <w:r w:rsidR="004B7386">
          <w:rPr>
            <w:noProof/>
            <w:webHidden/>
          </w:rPr>
        </w:r>
        <w:r w:rsidR="004B7386">
          <w:rPr>
            <w:noProof/>
            <w:webHidden/>
          </w:rPr>
          <w:fldChar w:fldCharType="separate"/>
        </w:r>
        <w:r w:rsidR="004B7386">
          <w:rPr>
            <w:noProof/>
            <w:webHidden/>
          </w:rPr>
          <w:t>14</w:t>
        </w:r>
        <w:r w:rsidR="004B7386">
          <w:rPr>
            <w:noProof/>
            <w:webHidden/>
          </w:rPr>
          <w:fldChar w:fldCharType="end"/>
        </w:r>
      </w:hyperlink>
    </w:p>
    <w:p w14:paraId="7C5EC38E" w14:textId="3B56A8F5" w:rsidR="004B7386" w:rsidRDefault="00E80686">
      <w:pPr>
        <w:pStyle w:val="TOC3"/>
        <w:tabs>
          <w:tab w:val="right" w:leader="dot" w:pos="8302"/>
        </w:tabs>
        <w:rPr>
          <w:rFonts w:asciiTheme="minorHAnsi" w:eastAsiaTheme="minorEastAsia" w:hAnsiTheme="minorHAnsi" w:cstheme="minorBidi"/>
          <w:noProof/>
          <w:sz w:val="22"/>
          <w:szCs w:val="22"/>
        </w:rPr>
      </w:pPr>
      <w:hyperlink w:anchor="_Toc58004729" w:history="1">
        <w:r w:rsidR="004B7386" w:rsidRPr="00C34559">
          <w:rPr>
            <w:rStyle w:val="Hyperlink"/>
            <w:noProof/>
          </w:rPr>
          <w:t>Biežāk novēroto sugu aktivitātes sezonalitāte</w:t>
        </w:r>
        <w:r w:rsidR="004B7386">
          <w:rPr>
            <w:noProof/>
            <w:webHidden/>
          </w:rPr>
          <w:tab/>
        </w:r>
        <w:r w:rsidR="004B7386">
          <w:rPr>
            <w:noProof/>
            <w:webHidden/>
          </w:rPr>
          <w:fldChar w:fldCharType="begin"/>
        </w:r>
        <w:r w:rsidR="004B7386">
          <w:rPr>
            <w:noProof/>
            <w:webHidden/>
          </w:rPr>
          <w:instrText xml:space="preserve"> PAGEREF _Toc58004729 \h </w:instrText>
        </w:r>
        <w:r w:rsidR="004B7386">
          <w:rPr>
            <w:noProof/>
            <w:webHidden/>
          </w:rPr>
        </w:r>
        <w:r w:rsidR="004B7386">
          <w:rPr>
            <w:noProof/>
            <w:webHidden/>
          </w:rPr>
          <w:fldChar w:fldCharType="separate"/>
        </w:r>
        <w:r w:rsidR="004B7386">
          <w:rPr>
            <w:noProof/>
            <w:webHidden/>
          </w:rPr>
          <w:t>14</w:t>
        </w:r>
        <w:r w:rsidR="004B7386">
          <w:rPr>
            <w:noProof/>
            <w:webHidden/>
          </w:rPr>
          <w:fldChar w:fldCharType="end"/>
        </w:r>
      </w:hyperlink>
    </w:p>
    <w:p w14:paraId="5A812C59" w14:textId="6D4F647E" w:rsidR="004B7386" w:rsidRDefault="00E80686">
      <w:pPr>
        <w:pStyle w:val="TOC3"/>
        <w:tabs>
          <w:tab w:val="right" w:leader="dot" w:pos="8302"/>
        </w:tabs>
        <w:rPr>
          <w:rFonts w:asciiTheme="minorHAnsi" w:eastAsiaTheme="minorEastAsia" w:hAnsiTheme="minorHAnsi" w:cstheme="minorBidi"/>
          <w:noProof/>
          <w:sz w:val="22"/>
          <w:szCs w:val="22"/>
        </w:rPr>
      </w:pPr>
      <w:hyperlink w:anchor="_Toc58004730" w:history="1">
        <w:r w:rsidR="004B7386" w:rsidRPr="00C34559">
          <w:rPr>
            <w:rStyle w:val="Hyperlink"/>
            <w:noProof/>
          </w:rPr>
          <w:t>Sikspārņu aktivitātes telpiskais raksturojums</w:t>
        </w:r>
        <w:r w:rsidR="004B7386">
          <w:rPr>
            <w:noProof/>
            <w:webHidden/>
          </w:rPr>
          <w:tab/>
        </w:r>
        <w:r w:rsidR="004B7386">
          <w:rPr>
            <w:noProof/>
            <w:webHidden/>
          </w:rPr>
          <w:fldChar w:fldCharType="begin"/>
        </w:r>
        <w:r w:rsidR="004B7386">
          <w:rPr>
            <w:noProof/>
            <w:webHidden/>
          </w:rPr>
          <w:instrText xml:space="preserve"> PAGEREF _Toc58004730 \h </w:instrText>
        </w:r>
        <w:r w:rsidR="004B7386">
          <w:rPr>
            <w:noProof/>
            <w:webHidden/>
          </w:rPr>
        </w:r>
        <w:r w:rsidR="004B7386">
          <w:rPr>
            <w:noProof/>
            <w:webHidden/>
          </w:rPr>
          <w:fldChar w:fldCharType="separate"/>
        </w:r>
        <w:r w:rsidR="004B7386">
          <w:rPr>
            <w:noProof/>
            <w:webHidden/>
          </w:rPr>
          <w:t>17</w:t>
        </w:r>
        <w:r w:rsidR="004B7386">
          <w:rPr>
            <w:noProof/>
            <w:webHidden/>
          </w:rPr>
          <w:fldChar w:fldCharType="end"/>
        </w:r>
      </w:hyperlink>
    </w:p>
    <w:p w14:paraId="288F45A6" w14:textId="7559358D" w:rsidR="004B7386" w:rsidRDefault="00E80686">
      <w:pPr>
        <w:pStyle w:val="TOC3"/>
        <w:tabs>
          <w:tab w:val="right" w:leader="dot" w:pos="8302"/>
        </w:tabs>
        <w:rPr>
          <w:rFonts w:asciiTheme="minorHAnsi" w:eastAsiaTheme="minorEastAsia" w:hAnsiTheme="minorHAnsi" w:cstheme="minorBidi"/>
          <w:noProof/>
          <w:sz w:val="22"/>
          <w:szCs w:val="22"/>
        </w:rPr>
      </w:pPr>
      <w:hyperlink w:anchor="_Toc58004731" w:history="1">
        <w:r w:rsidR="004B7386" w:rsidRPr="00C34559">
          <w:rPr>
            <w:rStyle w:val="Hyperlink"/>
            <w:noProof/>
          </w:rPr>
          <w:t>Sikspārņu nakts aktivitāte</w:t>
        </w:r>
        <w:r w:rsidR="004B7386">
          <w:rPr>
            <w:noProof/>
            <w:webHidden/>
          </w:rPr>
          <w:tab/>
        </w:r>
        <w:r w:rsidR="004B7386">
          <w:rPr>
            <w:noProof/>
            <w:webHidden/>
          </w:rPr>
          <w:fldChar w:fldCharType="begin"/>
        </w:r>
        <w:r w:rsidR="004B7386">
          <w:rPr>
            <w:noProof/>
            <w:webHidden/>
          </w:rPr>
          <w:instrText xml:space="preserve"> PAGEREF _Toc58004731 \h </w:instrText>
        </w:r>
        <w:r w:rsidR="004B7386">
          <w:rPr>
            <w:noProof/>
            <w:webHidden/>
          </w:rPr>
        </w:r>
        <w:r w:rsidR="004B7386">
          <w:rPr>
            <w:noProof/>
            <w:webHidden/>
          </w:rPr>
          <w:fldChar w:fldCharType="separate"/>
        </w:r>
        <w:r w:rsidR="004B7386">
          <w:rPr>
            <w:noProof/>
            <w:webHidden/>
          </w:rPr>
          <w:t>19</w:t>
        </w:r>
        <w:r w:rsidR="004B7386">
          <w:rPr>
            <w:noProof/>
            <w:webHidden/>
          </w:rPr>
          <w:fldChar w:fldCharType="end"/>
        </w:r>
      </w:hyperlink>
    </w:p>
    <w:p w14:paraId="1B6FB9B0" w14:textId="5097CFDE" w:rsidR="004B7386" w:rsidRDefault="00E80686">
      <w:pPr>
        <w:pStyle w:val="TOC1"/>
        <w:tabs>
          <w:tab w:val="right" w:leader="dot" w:pos="8302"/>
        </w:tabs>
        <w:rPr>
          <w:rFonts w:asciiTheme="minorHAnsi" w:eastAsiaTheme="minorEastAsia" w:hAnsiTheme="minorHAnsi" w:cstheme="minorBidi"/>
          <w:noProof/>
          <w:sz w:val="22"/>
          <w:szCs w:val="22"/>
        </w:rPr>
      </w:pPr>
      <w:hyperlink w:anchor="_Toc58004732" w:history="1">
        <w:r w:rsidR="004B7386" w:rsidRPr="00C34559">
          <w:rPr>
            <w:rStyle w:val="Hyperlink"/>
            <w:noProof/>
          </w:rPr>
          <w:t>Secinājumi par vēja parka plānotās darbības ietekmi uz sikspārņiem un nosacījumi darbības vai pasākuma veikšanai</w:t>
        </w:r>
        <w:r w:rsidR="004B7386">
          <w:rPr>
            <w:noProof/>
            <w:webHidden/>
          </w:rPr>
          <w:tab/>
        </w:r>
        <w:r w:rsidR="004B7386">
          <w:rPr>
            <w:noProof/>
            <w:webHidden/>
          </w:rPr>
          <w:fldChar w:fldCharType="begin"/>
        </w:r>
        <w:r w:rsidR="004B7386">
          <w:rPr>
            <w:noProof/>
            <w:webHidden/>
          </w:rPr>
          <w:instrText xml:space="preserve"> PAGEREF _Toc58004732 \h </w:instrText>
        </w:r>
        <w:r w:rsidR="004B7386">
          <w:rPr>
            <w:noProof/>
            <w:webHidden/>
          </w:rPr>
        </w:r>
        <w:r w:rsidR="004B7386">
          <w:rPr>
            <w:noProof/>
            <w:webHidden/>
          </w:rPr>
          <w:fldChar w:fldCharType="separate"/>
        </w:r>
        <w:r w:rsidR="004B7386">
          <w:rPr>
            <w:noProof/>
            <w:webHidden/>
          </w:rPr>
          <w:t>21</w:t>
        </w:r>
        <w:r w:rsidR="004B7386">
          <w:rPr>
            <w:noProof/>
            <w:webHidden/>
          </w:rPr>
          <w:fldChar w:fldCharType="end"/>
        </w:r>
      </w:hyperlink>
    </w:p>
    <w:p w14:paraId="28335A3F" w14:textId="045B0E71" w:rsidR="004B7386" w:rsidRDefault="00E80686">
      <w:pPr>
        <w:pStyle w:val="TOC1"/>
        <w:tabs>
          <w:tab w:val="right" w:leader="dot" w:pos="8302"/>
        </w:tabs>
        <w:rPr>
          <w:rFonts w:asciiTheme="minorHAnsi" w:eastAsiaTheme="minorEastAsia" w:hAnsiTheme="minorHAnsi" w:cstheme="minorBidi"/>
          <w:noProof/>
          <w:sz w:val="22"/>
          <w:szCs w:val="22"/>
        </w:rPr>
      </w:pPr>
      <w:hyperlink w:anchor="_Toc58004733" w:history="1">
        <w:r w:rsidR="004B7386" w:rsidRPr="00C34559">
          <w:rPr>
            <w:rStyle w:val="Hyperlink"/>
            <w:noProof/>
          </w:rPr>
          <w:t>Pielikumi</w:t>
        </w:r>
        <w:r w:rsidR="004B7386">
          <w:rPr>
            <w:noProof/>
            <w:webHidden/>
          </w:rPr>
          <w:tab/>
        </w:r>
        <w:r w:rsidR="004B7386">
          <w:rPr>
            <w:noProof/>
            <w:webHidden/>
          </w:rPr>
          <w:fldChar w:fldCharType="begin"/>
        </w:r>
        <w:r w:rsidR="004B7386">
          <w:rPr>
            <w:noProof/>
            <w:webHidden/>
          </w:rPr>
          <w:instrText xml:space="preserve"> PAGEREF _Toc58004733 \h </w:instrText>
        </w:r>
        <w:r w:rsidR="004B7386">
          <w:rPr>
            <w:noProof/>
            <w:webHidden/>
          </w:rPr>
        </w:r>
        <w:r w:rsidR="004B7386">
          <w:rPr>
            <w:noProof/>
            <w:webHidden/>
          </w:rPr>
          <w:fldChar w:fldCharType="separate"/>
        </w:r>
        <w:r w:rsidR="004B7386">
          <w:rPr>
            <w:noProof/>
            <w:webHidden/>
          </w:rPr>
          <w:t>24</w:t>
        </w:r>
        <w:r w:rsidR="004B7386">
          <w:rPr>
            <w:noProof/>
            <w:webHidden/>
          </w:rPr>
          <w:fldChar w:fldCharType="end"/>
        </w:r>
      </w:hyperlink>
    </w:p>
    <w:p w14:paraId="2365589B" w14:textId="5519FD66" w:rsidR="000C0830" w:rsidRDefault="000C0830" w:rsidP="000C0830">
      <w:pPr>
        <w:jc w:val="center"/>
      </w:pPr>
      <w:r>
        <w:fldChar w:fldCharType="end"/>
      </w:r>
    </w:p>
    <w:p w14:paraId="0204FD77" w14:textId="77777777" w:rsidR="000C0830" w:rsidRDefault="000C0830" w:rsidP="000C0830">
      <w:pPr>
        <w:jc w:val="center"/>
      </w:pPr>
      <w:r>
        <w:br w:type="page"/>
      </w:r>
    </w:p>
    <w:p w14:paraId="147C78D4" w14:textId="77777777" w:rsidR="000C0830" w:rsidRPr="00BD61B9" w:rsidRDefault="000C0830" w:rsidP="000C0830">
      <w:pPr>
        <w:jc w:val="both"/>
        <w:rPr>
          <w:szCs w:val="23"/>
        </w:rPr>
      </w:pPr>
      <w:r w:rsidRPr="00A91942">
        <w:rPr>
          <w:szCs w:val="23"/>
        </w:rPr>
        <w:lastRenderedPageBreak/>
        <w:t>Atzinums sagatavots, balstoties uz 2010. gada 30. septembra Ministru Kabineta noteikumiem Nr. 925 „Sugu un biotopu aizsardzības jomas ekspertu atzinuma saturs un tajā ietvertās minimālās prasības”, kas izdoti saskaņā ar „Sugu un biotopu aizsardzības likuma</w:t>
      </w:r>
      <w:r>
        <w:rPr>
          <w:szCs w:val="23"/>
        </w:rPr>
        <w:t>” 4. panta 17. punktu (1. daļa), kā arī ievērojot EUROBATS vadlīnijas „Par sikspārņu aizsardzības prasību ievērošanu vēja parku projektos”</w:t>
      </w:r>
      <w:r w:rsidR="00BD61B9">
        <w:rPr>
          <w:szCs w:val="23"/>
        </w:rPr>
        <w:t xml:space="preserve"> (</w:t>
      </w:r>
      <w:proofErr w:type="spellStart"/>
      <w:r w:rsidR="00BD61B9" w:rsidRPr="00BD61B9">
        <w:rPr>
          <w:szCs w:val="23"/>
        </w:rPr>
        <w:t>Rodrigues</w:t>
      </w:r>
      <w:proofErr w:type="spellEnd"/>
      <w:r w:rsidR="00BD61B9" w:rsidRPr="00BD61B9">
        <w:rPr>
          <w:szCs w:val="23"/>
        </w:rPr>
        <w:t xml:space="preserve">, </w:t>
      </w:r>
      <w:proofErr w:type="spellStart"/>
      <w:r w:rsidR="00BD61B9" w:rsidRPr="00BD61B9">
        <w:rPr>
          <w:szCs w:val="23"/>
        </w:rPr>
        <w:t>Bach</w:t>
      </w:r>
      <w:proofErr w:type="spellEnd"/>
      <w:r w:rsidR="00BD61B9" w:rsidRPr="00BD61B9">
        <w:rPr>
          <w:szCs w:val="23"/>
        </w:rPr>
        <w:t xml:space="preserve">, L., </w:t>
      </w:r>
      <w:proofErr w:type="spellStart"/>
      <w:r w:rsidR="00BD61B9" w:rsidRPr="00BD61B9">
        <w:rPr>
          <w:szCs w:val="23"/>
        </w:rPr>
        <w:t>Dubourg-Savage,</w:t>
      </w:r>
      <w:proofErr w:type="spellEnd"/>
      <w:r w:rsidR="00BD61B9" w:rsidRPr="00BD61B9">
        <w:rPr>
          <w:szCs w:val="23"/>
        </w:rPr>
        <w:t xml:space="preserve"> M., </w:t>
      </w:r>
      <w:proofErr w:type="spellStart"/>
      <w:r w:rsidR="00BD61B9" w:rsidRPr="00BD61B9">
        <w:rPr>
          <w:szCs w:val="23"/>
        </w:rPr>
        <w:t>Karapandza</w:t>
      </w:r>
      <w:proofErr w:type="spellEnd"/>
      <w:r w:rsidR="00BD61B9" w:rsidRPr="00BD61B9">
        <w:rPr>
          <w:szCs w:val="23"/>
        </w:rPr>
        <w:t xml:space="preserve">, B., </w:t>
      </w:r>
      <w:proofErr w:type="spellStart"/>
      <w:r w:rsidR="00BD61B9" w:rsidRPr="00BD61B9">
        <w:rPr>
          <w:szCs w:val="23"/>
        </w:rPr>
        <w:t>Kovac</w:t>
      </w:r>
      <w:proofErr w:type="spellEnd"/>
      <w:r w:rsidR="00BD61B9" w:rsidRPr="00BD61B9">
        <w:rPr>
          <w:szCs w:val="23"/>
        </w:rPr>
        <w:t xml:space="preserve">, D., </w:t>
      </w:r>
      <w:proofErr w:type="spellStart"/>
      <w:r w:rsidR="00BD61B9" w:rsidRPr="00BD61B9">
        <w:rPr>
          <w:szCs w:val="23"/>
        </w:rPr>
        <w:t>Kervyn</w:t>
      </w:r>
      <w:proofErr w:type="spellEnd"/>
      <w:r w:rsidR="00BD61B9" w:rsidRPr="00BD61B9">
        <w:rPr>
          <w:szCs w:val="23"/>
        </w:rPr>
        <w:t xml:space="preserve">, T., </w:t>
      </w:r>
      <w:proofErr w:type="spellStart"/>
      <w:r w:rsidR="00BD61B9" w:rsidRPr="00BD61B9">
        <w:rPr>
          <w:szCs w:val="23"/>
        </w:rPr>
        <w:t>Dekker</w:t>
      </w:r>
      <w:proofErr w:type="spellEnd"/>
      <w:r w:rsidR="00BD61B9" w:rsidRPr="00BD61B9">
        <w:rPr>
          <w:szCs w:val="23"/>
        </w:rPr>
        <w:t xml:space="preserve">, J., </w:t>
      </w:r>
      <w:proofErr w:type="spellStart"/>
      <w:r w:rsidR="00BD61B9" w:rsidRPr="00BD61B9">
        <w:rPr>
          <w:szCs w:val="23"/>
        </w:rPr>
        <w:t>Kepel</w:t>
      </w:r>
      <w:proofErr w:type="spellEnd"/>
      <w:r w:rsidR="00BD61B9" w:rsidRPr="00BD61B9">
        <w:rPr>
          <w:szCs w:val="23"/>
        </w:rPr>
        <w:t xml:space="preserve">, A., </w:t>
      </w:r>
      <w:proofErr w:type="spellStart"/>
      <w:r w:rsidR="00BD61B9" w:rsidRPr="00BD61B9">
        <w:rPr>
          <w:szCs w:val="23"/>
        </w:rPr>
        <w:t>Bach</w:t>
      </w:r>
      <w:proofErr w:type="spellEnd"/>
      <w:r w:rsidR="00BD61B9" w:rsidRPr="00BD61B9">
        <w:rPr>
          <w:szCs w:val="23"/>
        </w:rPr>
        <w:t xml:space="preserve">, P., </w:t>
      </w:r>
      <w:proofErr w:type="spellStart"/>
      <w:r w:rsidR="00BD61B9" w:rsidRPr="00BD61B9">
        <w:rPr>
          <w:szCs w:val="23"/>
        </w:rPr>
        <w:t>Collins</w:t>
      </w:r>
      <w:proofErr w:type="spellEnd"/>
      <w:r w:rsidR="00BD61B9" w:rsidRPr="00BD61B9">
        <w:rPr>
          <w:szCs w:val="23"/>
        </w:rPr>
        <w:t xml:space="preserve">, J., </w:t>
      </w:r>
      <w:proofErr w:type="spellStart"/>
      <w:r w:rsidR="00BD61B9" w:rsidRPr="00BD61B9">
        <w:rPr>
          <w:szCs w:val="23"/>
        </w:rPr>
        <w:t>Harbusch</w:t>
      </w:r>
      <w:proofErr w:type="spellEnd"/>
      <w:r w:rsidR="00BD61B9" w:rsidRPr="00BD61B9">
        <w:rPr>
          <w:szCs w:val="23"/>
        </w:rPr>
        <w:t xml:space="preserve">, C., Park, K., </w:t>
      </w:r>
      <w:proofErr w:type="spellStart"/>
      <w:r w:rsidR="00BD61B9" w:rsidRPr="00BD61B9">
        <w:rPr>
          <w:szCs w:val="23"/>
        </w:rPr>
        <w:t>Micevski</w:t>
      </w:r>
      <w:proofErr w:type="spellEnd"/>
      <w:r w:rsidR="00BD61B9" w:rsidRPr="00BD61B9">
        <w:rPr>
          <w:szCs w:val="23"/>
        </w:rPr>
        <w:t xml:space="preserve">, B., </w:t>
      </w:r>
      <w:proofErr w:type="spellStart"/>
      <w:r w:rsidR="00BD61B9" w:rsidRPr="00BD61B9">
        <w:rPr>
          <w:szCs w:val="23"/>
        </w:rPr>
        <w:t>Minderman</w:t>
      </w:r>
      <w:proofErr w:type="spellEnd"/>
      <w:r w:rsidR="00BD61B9">
        <w:rPr>
          <w:szCs w:val="23"/>
        </w:rPr>
        <w:t xml:space="preserve"> J.</w:t>
      </w:r>
      <w:r w:rsidR="00BD61B9" w:rsidRPr="00BD61B9">
        <w:rPr>
          <w:szCs w:val="23"/>
        </w:rPr>
        <w:t xml:space="preserve"> 2015. </w:t>
      </w:r>
      <w:proofErr w:type="spellStart"/>
      <w:r w:rsidR="00BD61B9" w:rsidRPr="00BD61B9">
        <w:rPr>
          <w:szCs w:val="23"/>
        </w:rPr>
        <w:t>Guidelines</w:t>
      </w:r>
      <w:proofErr w:type="spellEnd"/>
      <w:r w:rsidR="00BD61B9" w:rsidRPr="00BD61B9">
        <w:rPr>
          <w:szCs w:val="23"/>
        </w:rPr>
        <w:t xml:space="preserve"> </w:t>
      </w:r>
      <w:proofErr w:type="spellStart"/>
      <w:r w:rsidR="00BD61B9" w:rsidRPr="00BD61B9">
        <w:rPr>
          <w:szCs w:val="23"/>
        </w:rPr>
        <w:t>for</w:t>
      </w:r>
      <w:proofErr w:type="spellEnd"/>
      <w:r w:rsidR="00BD61B9" w:rsidRPr="00BD61B9">
        <w:rPr>
          <w:szCs w:val="23"/>
        </w:rPr>
        <w:t xml:space="preserve"> </w:t>
      </w:r>
      <w:proofErr w:type="spellStart"/>
      <w:r w:rsidR="00BD61B9" w:rsidRPr="00BD61B9">
        <w:rPr>
          <w:szCs w:val="23"/>
        </w:rPr>
        <w:t>Consideration</w:t>
      </w:r>
      <w:proofErr w:type="spellEnd"/>
      <w:r w:rsidR="00BD61B9" w:rsidRPr="00BD61B9">
        <w:rPr>
          <w:szCs w:val="23"/>
        </w:rPr>
        <w:t xml:space="preserve"> </w:t>
      </w:r>
      <w:proofErr w:type="spellStart"/>
      <w:r w:rsidR="00BD61B9" w:rsidRPr="00BD61B9">
        <w:rPr>
          <w:szCs w:val="23"/>
        </w:rPr>
        <w:t>of</w:t>
      </w:r>
      <w:proofErr w:type="spellEnd"/>
      <w:r w:rsidR="00BD61B9" w:rsidRPr="00BD61B9">
        <w:rPr>
          <w:szCs w:val="23"/>
        </w:rPr>
        <w:t xml:space="preserve"> </w:t>
      </w:r>
      <w:proofErr w:type="spellStart"/>
      <w:r w:rsidR="00BD61B9" w:rsidRPr="00BD61B9">
        <w:rPr>
          <w:szCs w:val="23"/>
        </w:rPr>
        <w:t>Bats</w:t>
      </w:r>
      <w:proofErr w:type="spellEnd"/>
      <w:r w:rsidR="00BD61B9" w:rsidRPr="00BD61B9">
        <w:rPr>
          <w:szCs w:val="23"/>
        </w:rPr>
        <w:t xml:space="preserve"> </w:t>
      </w:r>
      <w:proofErr w:type="spellStart"/>
      <w:r w:rsidR="00BD61B9" w:rsidRPr="00BD61B9">
        <w:rPr>
          <w:szCs w:val="23"/>
        </w:rPr>
        <w:t>in</w:t>
      </w:r>
      <w:proofErr w:type="spellEnd"/>
      <w:r w:rsidR="00BD61B9" w:rsidRPr="00BD61B9">
        <w:rPr>
          <w:szCs w:val="23"/>
        </w:rPr>
        <w:t xml:space="preserve"> </w:t>
      </w:r>
      <w:proofErr w:type="spellStart"/>
      <w:r w:rsidR="00BD61B9" w:rsidRPr="00BD61B9">
        <w:rPr>
          <w:szCs w:val="23"/>
        </w:rPr>
        <w:t>Wind</w:t>
      </w:r>
      <w:proofErr w:type="spellEnd"/>
      <w:r w:rsidR="00BD61B9" w:rsidRPr="00BD61B9">
        <w:rPr>
          <w:szCs w:val="23"/>
        </w:rPr>
        <w:t xml:space="preserve"> </w:t>
      </w:r>
      <w:proofErr w:type="spellStart"/>
      <w:r w:rsidR="00BD61B9" w:rsidRPr="00BD61B9">
        <w:rPr>
          <w:szCs w:val="23"/>
        </w:rPr>
        <w:t>Farm</w:t>
      </w:r>
      <w:proofErr w:type="spellEnd"/>
      <w:r w:rsidR="00BD61B9" w:rsidRPr="00BD61B9">
        <w:rPr>
          <w:szCs w:val="23"/>
        </w:rPr>
        <w:t xml:space="preserve"> </w:t>
      </w:r>
      <w:proofErr w:type="spellStart"/>
      <w:r w:rsidR="00BD61B9" w:rsidRPr="00BD61B9">
        <w:rPr>
          <w:szCs w:val="23"/>
        </w:rPr>
        <w:t>Projects</w:t>
      </w:r>
      <w:proofErr w:type="spellEnd"/>
      <w:r w:rsidR="00BD61B9" w:rsidRPr="00BD61B9">
        <w:rPr>
          <w:szCs w:val="23"/>
        </w:rPr>
        <w:t xml:space="preserve"> - </w:t>
      </w:r>
      <w:proofErr w:type="spellStart"/>
      <w:r w:rsidR="00BD61B9" w:rsidRPr="00BD61B9">
        <w:rPr>
          <w:szCs w:val="23"/>
        </w:rPr>
        <w:t>Revision</w:t>
      </w:r>
      <w:proofErr w:type="spellEnd"/>
      <w:r w:rsidR="00BD61B9" w:rsidRPr="00BD61B9">
        <w:rPr>
          <w:szCs w:val="23"/>
        </w:rPr>
        <w:t xml:space="preserve"> 2014. EUROBATS </w:t>
      </w:r>
      <w:proofErr w:type="spellStart"/>
      <w:r w:rsidR="00BD61B9" w:rsidRPr="00BD61B9">
        <w:rPr>
          <w:szCs w:val="23"/>
        </w:rPr>
        <w:t>Publication</w:t>
      </w:r>
      <w:proofErr w:type="spellEnd"/>
      <w:r w:rsidR="00BD61B9" w:rsidRPr="00BD61B9">
        <w:rPr>
          <w:szCs w:val="23"/>
        </w:rPr>
        <w:t xml:space="preserve"> </w:t>
      </w:r>
      <w:proofErr w:type="spellStart"/>
      <w:r w:rsidR="00BD61B9" w:rsidRPr="00BD61B9">
        <w:rPr>
          <w:szCs w:val="23"/>
        </w:rPr>
        <w:t>Series</w:t>
      </w:r>
      <w:proofErr w:type="spellEnd"/>
      <w:r w:rsidR="00BD61B9" w:rsidRPr="00BD61B9">
        <w:rPr>
          <w:szCs w:val="23"/>
        </w:rPr>
        <w:t xml:space="preserve"> No. 6. </w:t>
      </w:r>
      <w:proofErr w:type="spellStart"/>
      <w:r w:rsidR="00BD61B9" w:rsidRPr="00BD61B9">
        <w:rPr>
          <w:szCs w:val="23"/>
        </w:rPr>
        <w:t>Bonn</w:t>
      </w:r>
      <w:proofErr w:type="spellEnd"/>
      <w:r w:rsidR="00BD61B9" w:rsidRPr="00BD61B9">
        <w:rPr>
          <w:szCs w:val="23"/>
        </w:rPr>
        <w:t xml:space="preserve">, </w:t>
      </w:r>
      <w:proofErr w:type="spellStart"/>
      <w:r w:rsidR="00BD61B9" w:rsidRPr="00BD61B9">
        <w:rPr>
          <w:szCs w:val="23"/>
        </w:rPr>
        <w:t>Germany</w:t>
      </w:r>
      <w:proofErr w:type="spellEnd"/>
      <w:r w:rsidR="00BD61B9">
        <w:rPr>
          <w:szCs w:val="23"/>
        </w:rPr>
        <w:t>)</w:t>
      </w:r>
      <w:r w:rsidR="00BD61B9" w:rsidRPr="00BD61B9">
        <w:rPr>
          <w:szCs w:val="23"/>
        </w:rPr>
        <w:t>.</w:t>
      </w:r>
    </w:p>
    <w:p w14:paraId="06341225" w14:textId="77777777" w:rsidR="000C0830" w:rsidRDefault="000C0830" w:rsidP="000C0830">
      <w:pPr>
        <w:pStyle w:val="Heading1"/>
        <w:rPr>
          <w:rFonts w:ascii="Times New Roman" w:hAnsi="Times New Roman" w:cs="Times New Roman"/>
        </w:rPr>
      </w:pPr>
      <w:bookmarkStart w:id="1" w:name="_Toc58004720"/>
      <w:r w:rsidRPr="00B93147">
        <w:rPr>
          <w:rFonts w:ascii="Times New Roman" w:hAnsi="Times New Roman" w:cs="Times New Roman"/>
        </w:rPr>
        <w:t>Pētāmās teritorijas apraksts, tās apsekošanas laiks, meteoroloģiskie apstākļi un izmantotās metodes</w:t>
      </w:r>
      <w:bookmarkEnd w:id="1"/>
      <w:r w:rsidRPr="00B93147">
        <w:rPr>
          <w:rFonts w:ascii="Times New Roman" w:hAnsi="Times New Roman" w:cs="Times New Roman"/>
        </w:rPr>
        <w:t xml:space="preserve">  </w:t>
      </w:r>
    </w:p>
    <w:p w14:paraId="16A8D79B" w14:textId="77777777" w:rsidR="000C0830" w:rsidRPr="000D5285" w:rsidRDefault="000C0830" w:rsidP="000C0830">
      <w:pPr>
        <w:jc w:val="both"/>
        <w:rPr>
          <w:szCs w:val="23"/>
        </w:rPr>
      </w:pPr>
      <w:r w:rsidRPr="000D5285">
        <w:rPr>
          <w:szCs w:val="23"/>
        </w:rPr>
        <w:t>(</w:t>
      </w:r>
      <w:r>
        <w:rPr>
          <w:szCs w:val="23"/>
        </w:rPr>
        <w:t xml:space="preserve">atbilstoši </w:t>
      </w:r>
      <w:r w:rsidRPr="000D5285">
        <w:rPr>
          <w:szCs w:val="23"/>
        </w:rPr>
        <w:t>MK not</w:t>
      </w:r>
      <w:r>
        <w:rPr>
          <w:szCs w:val="23"/>
        </w:rPr>
        <w:t xml:space="preserve">eikumu </w:t>
      </w:r>
      <w:r w:rsidRPr="000D5285">
        <w:rPr>
          <w:szCs w:val="23"/>
        </w:rPr>
        <w:t xml:space="preserve"> </w:t>
      </w:r>
      <w:proofErr w:type="spellStart"/>
      <w:r w:rsidRPr="000D5285">
        <w:rPr>
          <w:szCs w:val="23"/>
        </w:rPr>
        <w:t>Nr</w:t>
      </w:r>
      <w:proofErr w:type="spellEnd"/>
      <w:r w:rsidRPr="000D5285">
        <w:rPr>
          <w:szCs w:val="23"/>
        </w:rPr>
        <w:t xml:space="preserve"> 925, 2.2, 2.3, 2.5 un 2.6</w:t>
      </w:r>
      <w:r>
        <w:rPr>
          <w:szCs w:val="23"/>
        </w:rPr>
        <w:t xml:space="preserve"> punktiem</w:t>
      </w:r>
      <w:r w:rsidRPr="000D5285">
        <w:rPr>
          <w:szCs w:val="23"/>
        </w:rPr>
        <w:t>)</w:t>
      </w:r>
    </w:p>
    <w:p w14:paraId="666417B1" w14:textId="77777777" w:rsidR="000C0830" w:rsidRPr="000D5285" w:rsidRDefault="000C0830" w:rsidP="000C0830">
      <w:pPr>
        <w:pStyle w:val="Heading2"/>
        <w:rPr>
          <w:rFonts w:ascii="Times New Roman" w:hAnsi="Times New Roman" w:cs="Times New Roman"/>
        </w:rPr>
      </w:pPr>
      <w:bookmarkStart w:id="2" w:name="_Toc58004721"/>
      <w:r w:rsidRPr="000D5285">
        <w:rPr>
          <w:rFonts w:ascii="Times New Roman" w:hAnsi="Times New Roman" w:cs="Times New Roman"/>
        </w:rPr>
        <w:t>Teritorijas raksturojums</w:t>
      </w:r>
      <w:bookmarkEnd w:id="2"/>
    </w:p>
    <w:p w14:paraId="28EDDEF5" w14:textId="24E206B4" w:rsidR="000C0830" w:rsidRDefault="006C1FE3" w:rsidP="000C0830">
      <w:pPr>
        <w:pStyle w:val="tv213limenis2"/>
        <w:spacing w:after="0" w:afterAutospacing="0"/>
        <w:jc w:val="both"/>
      </w:pPr>
      <w:r>
        <w:t>V</w:t>
      </w:r>
      <w:r w:rsidR="000C0830">
        <w:t>ēja park</w:t>
      </w:r>
      <w:r>
        <w:t>s</w:t>
      </w:r>
      <w:r w:rsidR="000C0830">
        <w:t xml:space="preserve"> </w:t>
      </w:r>
      <w:r>
        <w:t xml:space="preserve">plānots </w:t>
      </w:r>
      <w:r w:rsidR="000A711D">
        <w:t>aptuveni 100</w:t>
      </w:r>
      <w:r>
        <w:t xml:space="preserve"> km</w:t>
      </w:r>
      <w:r w:rsidRPr="006C1FE3">
        <w:rPr>
          <w:vertAlign w:val="superscript"/>
        </w:rPr>
        <w:t>2</w:t>
      </w:r>
      <w:r w:rsidR="000C0830">
        <w:t xml:space="preserve"> </w:t>
      </w:r>
      <w:r w:rsidR="00D211CB">
        <w:t xml:space="preserve">lielā </w:t>
      </w:r>
      <w:r>
        <w:t xml:space="preserve">teritorijā </w:t>
      </w:r>
      <w:r w:rsidR="000A711D" w:rsidRPr="000A711D">
        <w:t>Ventspils novada Užavas, Vārves un Ziru pagastos</w:t>
      </w:r>
      <w:r>
        <w:t>.</w:t>
      </w:r>
      <w:r w:rsidR="002B3BB9">
        <w:t xml:space="preserve"> </w:t>
      </w:r>
      <w:r w:rsidR="005737B0">
        <w:t>P</w:t>
      </w:r>
      <w:r w:rsidR="006C3388">
        <w:t xml:space="preserve">asūtītāja </w:t>
      </w:r>
      <w:r w:rsidR="005737B0">
        <w:t>precizētajā vēja ģeneratoru sarakstā</w:t>
      </w:r>
      <w:r w:rsidR="000A711D">
        <w:t xml:space="preserve">, kas pievienots darba līgumam, norādītas </w:t>
      </w:r>
      <w:r w:rsidR="00D211CB">
        <w:t>99</w:t>
      </w:r>
      <w:r w:rsidR="000A711D">
        <w:t xml:space="preserve"> VES</w:t>
      </w:r>
      <w:r w:rsidR="006D5F59">
        <w:t xml:space="preserve">. </w:t>
      </w:r>
      <w:r w:rsidR="00770F7B">
        <w:t xml:space="preserve">Attālums no vistālāk ziemeļos plānotās VES līdz vistālāk dienvidos iezīmētajai VES ir aptuveni </w:t>
      </w:r>
      <w:r w:rsidR="00371BBF">
        <w:t>1</w:t>
      </w:r>
      <w:r w:rsidR="00C04F1D">
        <w:t>3</w:t>
      </w:r>
      <w:r w:rsidR="00D211CB">
        <w:t>,5</w:t>
      </w:r>
      <w:r w:rsidR="00770F7B">
        <w:t xml:space="preserve"> km</w:t>
      </w:r>
      <w:r w:rsidR="00371BBF">
        <w:t>, attālums starp vistālā</w:t>
      </w:r>
      <w:r w:rsidR="0070300D">
        <w:t>k</w:t>
      </w:r>
      <w:r w:rsidR="00371BBF">
        <w:t xml:space="preserve"> rietumos un </w:t>
      </w:r>
      <w:r w:rsidR="00C04F1D">
        <w:t>austrumos</w:t>
      </w:r>
      <w:r w:rsidR="00371BBF">
        <w:t xml:space="preserve"> novietotajām VES – aptuveni </w:t>
      </w:r>
      <w:r w:rsidR="00D211CB">
        <w:t>10</w:t>
      </w:r>
      <w:r w:rsidR="00371BBF">
        <w:t xml:space="preserve"> km</w:t>
      </w:r>
      <w:r w:rsidR="00770F7B">
        <w:t xml:space="preserve">. </w:t>
      </w:r>
    </w:p>
    <w:p w14:paraId="11BADECC" w14:textId="16608E22" w:rsidR="00ED2DA6" w:rsidRPr="005D03D8" w:rsidRDefault="00CB772B" w:rsidP="000C0830">
      <w:pPr>
        <w:pStyle w:val="tv213limenis2"/>
        <w:spacing w:after="0" w:afterAutospacing="0"/>
        <w:jc w:val="both"/>
      </w:pPr>
      <w:r w:rsidRPr="005D03D8">
        <w:t>Teritorij</w:t>
      </w:r>
      <w:r w:rsidR="0070300D" w:rsidRPr="005D03D8">
        <w:t xml:space="preserve">as </w:t>
      </w:r>
      <w:r w:rsidR="00EE23E4">
        <w:t>ziemeļdaļā</w:t>
      </w:r>
      <w:r w:rsidR="006D5F59" w:rsidRPr="005D03D8">
        <w:t xml:space="preserve"> uz D no </w:t>
      </w:r>
      <w:proofErr w:type="spellStart"/>
      <w:r w:rsidR="006D5F59" w:rsidRPr="005D03D8">
        <w:t>Lībciema</w:t>
      </w:r>
      <w:proofErr w:type="spellEnd"/>
      <w:r w:rsidR="00EE23E4">
        <w:t xml:space="preserve"> un uz D no </w:t>
      </w:r>
      <w:proofErr w:type="spellStart"/>
      <w:r w:rsidR="00EE23E4">
        <w:t>Dzirtniekciema</w:t>
      </w:r>
      <w:proofErr w:type="spellEnd"/>
      <w:r w:rsidR="00EE23E4">
        <w:t xml:space="preserve"> dominē meži</w:t>
      </w:r>
      <w:r w:rsidR="0070300D" w:rsidRPr="005D03D8">
        <w:t xml:space="preserve">, kur </w:t>
      </w:r>
      <w:r w:rsidR="00EE23E4">
        <w:t>18</w:t>
      </w:r>
      <w:r w:rsidR="0070300D" w:rsidRPr="005D03D8">
        <w:t xml:space="preserve"> VES plānotas </w:t>
      </w:r>
      <w:r w:rsidR="00EE23E4">
        <w:t>mežos</w:t>
      </w:r>
      <w:r w:rsidR="00F70ECF">
        <w:t xml:space="preserve"> un 12 citas – mežmalas tipa biotopos</w:t>
      </w:r>
      <w:r w:rsidR="0070300D" w:rsidRPr="005D03D8">
        <w:t xml:space="preserve">. </w:t>
      </w:r>
      <w:r w:rsidR="006D5F59" w:rsidRPr="005D03D8">
        <w:t>Savukārt teritorijas dienvid</w:t>
      </w:r>
      <w:r w:rsidR="00F70ECF">
        <w:t>u daļā lielākā daļa VES plānotas lauksaimniecības zemēs un salīdzinoši neliela daļa – mežmalās</w:t>
      </w:r>
      <w:r w:rsidR="00761FE8" w:rsidRPr="001773A9">
        <w:t xml:space="preserve">. Vēja parka plānotajā teritorijā </w:t>
      </w:r>
      <w:r w:rsidR="008B55FD" w:rsidRPr="001773A9">
        <w:t xml:space="preserve">ir maz ūdenstilpju, kas varētu būt nozīmīgas sikspārņiem kā barošanās vietas. Izņēmums ir dīķu komplekss </w:t>
      </w:r>
      <w:proofErr w:type="spellStart"/>
      <w:r w:rsidR="008B55FD" w:rsidRPr="001773A9">
        <w:t>Lībciema</w:t>
      </w:r>
      <w:proofErr w:type="spellEnd"/>
      <w:r w:rsidR="008B55FD" w:rsidRPr="001773A9">
        <w:t xml:space="preserve"> apkārtnē vēja parka ziemeļu daļā, kur </w:t>
      </w:r>
      <w:r w:rsidR="001773A9" w:rsidRPr="001773A9">
        <w:t>viena VES plānota ūdenstilpes malā</w:t>
      </w:r>
      <w:r w:rsidR="008B55FD" w:rsidRPr="001773A9">
        <w:t xml:space="preserve">; </w:t>
      </w:r>
      <w:r w:rsidR="001773A9" w:rsidRPr="001773A9">
        <w:t>karjeri</w:t>
      </w:r>
      <w:r w:rsidR="008B55FD" w:rsidRPr="001773A9">
        <w:t xml:space="preserve"> </w:t>
      </w:r>
      <w:proofErr w:type="spellStart"/>
      <w:r w:rsidR="008B55FD" w:rsidRPr="001773A9">
        <w:t>Dzirtniekciema</w:t>
      </w:r>
      <w:proofErr w:type="spellEnd"/>
      <w:r w:rsidR="008B55FD" w:rsidRPr="001773A9">
        <w:t xml:space="preserve"> apkārtnē teritorija austrumu malā, kur</w:t>
      </w:r>
      <w:r w:rsidR="001773A9" w:rsidRPr="001773A9">
        <w:t>iem</w:t>
      </w:r>
      <w:r w:rsidR="008B55FD" w:rsidRPr="001773A9">
        <w:t xml:space="preserve"> tuvākā VES vieta </w:t>
      </w:r>
      <w:r w:rsidR="001773A9" w:rsidRPr="001773A9">
        <w:t>plānota</w:t>
      </w:r>
      <w:r w:rsidR="008B55FD" w:rsidRPr="001773A9">
        <w:t xml:space="preserve"> ap 2</w:t>
      </w:r>
      <w:r w:rsidR="001773A9" w:rsidRPr="001773A9">
        <w:t>50</w:t>
      </w:r>
      <w:r w:rsidR="008B55FD" w:rsidRPr="001773A9">
        <w:t xml:space="preserve"> m attālumā</w:t>
      </w:r>
      <w:r w:rsidR="001773A9" w:rsidRPr="001773A9">
        <w:t xml:space="preserve">; karjeri uz rietumiem no Zūru </w:t>
      </w:r>
      <w:proofErr w:type="spellStart"/>
      <w:r w:rsidR="001773A9" w:rsidRPr="001773A9">
        <w:t>puņas</w:t>
      </w:r>
      <w:proofErr w:type="spellEnd"/>
      <w:r w:rsidR="001773A9" w:rsidRPr="001773A9">
        <w:t xml:space="preserve"> (purva) ar vienu VES ap 70 m attālumā no ūdens</w:t>
      </w:r>
      <w:r w:rsidR="008B55FD" w:rsidRPr="001773A9">
        <w:t xml:space="preserve"> un Užavas upe, kurai tuvākās</w:t>
      </w:r>
      <w:r w:rsidR="001773A9" w:rsidRPr="001773A9">
        <w:t xml:space="preserve"> </w:t>
      </w:r>
      <w:r w:rsidR="00B32DA9">
        <w:t>trīs</w:t>
      </w:r>
      <w:r w:rsidR="001773A9" w:rsidRPr="001773A9">
        <w:t xml:space="preserve"> </w:t>
      </w:r>
      <w:r w:rsidR="008B55FD" w:rsidRPr="001773A9">
        <w:t xml:space="preserve"> VES atrastos vismaz </w:t>
      </w:r>
      <w:r w:rsidR="00B32DA9">
        <w:t>5</w:t>
      </w:r>
      <w:r w:rsidR="001773A9" w:rsidRPr="001773A9">
        <w:t xml:space="preserve">0 </w:t>
      </w:r>
      <w:r w:rsidR="00B32DA9">
        <w:t>līdz</w:t>
      </w:r>
      <w:r w:rsidR="001773A9" w:rsidRPr="001773A9">
        <w:t xml:space="preserve"> 150 m </w:t>
      </w:r>
      <w:r w:rsidR="008B55FD" w:rsidRPr="001773A9">
        <w:t>attālumā</w:t>
      </w:r>
      <w:r w:rsidR="006D5F59" w:rsidRPr="001773A9">
        <w:t xml:space="preserve"> (1. attēls).</w:t>
      </w:r>
      <w:r w:rsidR="006D5F59" w:rsidRPr="005D03D8">
        <w:t xml:space="preserve"> </w:t>
      </w:r>
      <w:r w:rsidRPr="005D03D8">
        <w:t xml:space="preserve"> </w:t>
      </w:r>
    </w:p>
    <w:p w14:paraId="3DE01232" w14:textId="4B6D862F" w:rsidR="002013D8" w:rsidRDefault="002013D8" w:rsidP="00D20D89">
      <w:pPr>
        <w:pStyle w:val="tv213limenis2"/>
        <w:spacing w:before="0" w:beforeAutospacing="0" w:after="0" w:afterAutospacing="0"/>
        <w:jc w:val="both"/>
      </w:pPr>
      <w:r w:rsidRPr="002B5BD4">
        <w:t>V</w:t>
      </w:r>
      <w:r w:rsidR="00D26A0D" w:rsidRPr="002B5BD4">
        <w:t>ēja parka teritorijā</w:t>
      </w:r>
      <w:r w:rsidRPr="002B5BD4">
        <w:t xml:space="preserve"> (</w:t>
      </w:r>
      <w:r w:rsidR="001773A9">
        <w:t>2</w:t>
      </w:r>
      <w:r w:rsidRPr="002B5BD4">
        <w:t>. attēls</w:t>
      </w:r>
      <w:r w:rsidR="00A43232">
        <w:t>, skat arī 1. tabulu pielikumā</w:t>
      </w:r>
      <w:r w:rsidRPr="002B5BD4">
        <w:t>)</w:t>
      </w:r>
      <w:r w:rsidR="00D26A0D" w:rsidRPr="002B5BD4">
        <w:t xml:space="preserve"> </w:t>
      </w:r>
      <w:r w:rsidR="00195786">
        <w:t>4</w:t>
      </w:r>
      <w:r w:rsidR="000B4BD7">
        <w:t>1</w:t>
      </w:r>
      <w:r w:rsidR="00195786">
        <w:t xml:space="preserve"> VES jeb </w:t>
      </w:r>
      <w:r w:rsidR="000B4BD7">
        <w:t>42</w:t>
      </w:r>
      <w:r w:rsidR="00195786">
        <w:t xml:space="preserve">% no plānotajām </w:t>
      </w:r>
      <w:r w:rsidR="000B4BD7">
        <w:t>99</w:t>
      </w:r>
      <w:r w:rsidR="00195786">
        <w:t xml:space="preserve"> VES ir norādītas lauksaimniecības zemēs lauka vidū vismaz 100 m attālumā no sikspārņus īpaši piesaistošām struktūrām kā mežiem, koku grupām</w:t>
      </w:r>
      <w:r w:rsidR="000B4BD7">
        <w:t>.</w:t>
      </w:r>
      <w:r w:rsidR="00195786">
        <w:t xml:space="preserve"> Vēl 1</w:t>
      </w:r>
      <w:r w:rsidR="000B4BD7">
        <w:t>9</w:t>
      </w:r>
      <w:r w:rsidR="00195786">
        <w:t xml:space="preserve"> VES jeb 1</w:t>
      </w:r>
      <w:r w:rsidR="000B4BD7">
        <w:t>9</w:t>
      </w:r>
      <w:r w:rsidR="00195786">
        <w:t xml:space="preserve">% no visām ir plānotas lauksaimniecības zemēs, kur līdz 100 m attālumā no tām ir sikspārņiem nozīmīgas koku grupas, nelieli koku puduri. Tādējādi </w:t>
      </w:r>
      <w:r w:rsidR="000B4BD7">
        <w:t>60%</w:t>
      </w:r>
      <w:r w:rsidR="00195786">
        <w:t xml:space="preserve"> no VES atrastos lauksaimniecības zemēs. </w:t>
      </w:r>
      <w:r w:rsidR="00D20D89">
        <w:t xml:space="preserve">Savukārt </w:t>
      </w:r>
      <w:r w:rsidR="00A43232">
        <w:t>37%</w:t>
      </w:r>
      <w:r w:rsidR="00D20D89">
        <w:t xml:space="preserve"> no VES saistītas ar mežiem – </w:t>
      </w:r>
      <w:r w:rsidR="00A43232">
        <w:t>20</w:t>
      </w:r>
      <w:r w:rsidR="00D20D89">
        <w:t xml:space="preserve"> plānotas </w:t>
      </w:r>
      <w:r w:rsidR="00A43232">
        <w:t xml:space="preserve">tieši mežos vai vienā gadījumā jau esošā izcirtumā un 17 VES - </w:t>
      </w:r>
      <w:r w:rsidR="00D20D89">
        <w:t xml:space="preserve">mežmalās (lauksaimniecības zemēs līdz 100 m attālumā no meža). Divas VES plānots būvēt līdz 100 m attālumā no </w:t>
      </w:r>
      <w:r w:rsidR="00A43232">
        <w:t>ūdenstilpēm, kas ir sikspārņiem īpaši nozīmīgi barošanās biotopi</w:t>
      </w:r>
      <w:r w:rsidR="00D20D89">
        <w:t>.</w:t>
      </w:r>
    </w:p>
    <w:p w14:paraId="63CDB3A8" w14:textId="37C34C67" w:rsidR="002013D8" w:rsidRDefault="00B32DA9" w:rsidP="000C0830">
      <w:pPr>
        <w:pStyle w:val="tv213limenis2"/>
        <w:spacing w:after="0" w:afterAutospacing="0"/>
        <w:jc w:val="both"/>
      </w:pPr>
      <w:r>
        <w:rPr>
          <w:noProof/>
        </w:rPr>
        <w:lastRenderedPageBreak/>
        <w:drawing>
          <wp:inline distT="0" distB="0" distL="0" distR="0" wp14:anchorId="5A56CED1" wp14:editId="4F48FD58">
            <wp:extent cx="5242560" cy="352022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73" t="4363" r="11502"/>
                    <a:stretch/>
                  </pic:blipFill>
                  <pic:spPr bwMode="auto">
                    <a:xfrm>
                      <a:off x="0" y="0"/>
                      <a:ext cx="5270237" cy="3538813"/>
                    </a:xfrm>
                    <a:prstGeom prst="rect">
                      <a:avLst/>
                    </a:prstGeom>
                    <a:ln>
                      <a:noFill/>
                    </a:ln>
                    <a:extLst>
                      <a:ext uri="{53640926-AAD7-44D8-BBD7-CCE9431645EC}">
                        <a14:shadowObscured xmlns:a14="http://schemas.microsoft.com/office/drawing/2010/main"/>
                      </a:ext>
                    </a:extLst>
                  </pic:spPr>
                </pic:pic>
              </a:graphicData>
            </a:graphic>
          </wp:inline>
        </w:drawing>
      </w:r>
    </w:p>
    <w:p w14:paraId="46DED5B9" w14:textId="43D9B737" w:rsidR="002013D8" w:rsidRDefault="00280BFA" w:rsidP="000C0830">
      <w:pPr>
        <w:pStyle w:val="tv213limenis2"/>
        <w:spacing w:after="0" w:afterAutospacing="0"/>
        <w:jc w:val="both"/>
      </w:pPr>
      <w:r w:rsidRPr="00EF2C87">
        <w:t>1. a</w:t>
      </w:r>
      <w:r w:rsidR="002013D8" w:rsidRPr="00EF2C87">
        <w:t>ttēls. Vēja ģeneratoru izvietojuma plāns vēja parkam “</w:t>
      </w:r>
      <w:r w:rsidR="00371BBF" w:rsidRPr="00EF2C87">
        <w:t>Užava</w:t>
      </w:r>
      <w:r w:rsidR="002013D8" w:rsidRPr="00EF2C87">
        <w:t xml:space="preserve">” </w:t>
      </w:r>
      <w:r w:rsidR="00371BBF" w:rsidRPr="00EF2C87">
        <w:t>pēc pasūtī</w:t>
      </w:r>
      <w:r w:rsidR="00DF1240">
        <w:t>tā</w:t>
      </w:r>
      <w:r w:rsidR="00371BBF" w:rsidRPr="00EF2C87">
        <w:t>ja norādītajām ģeogrāfiskajām koordinātēm</w:t>
      </w:r>
      <w:r w:rsidRPr="00EF2C87">
        <w:t>. Izmantotas kartes no www.balticmaps.eu</w:t>
      </w:r>
    </w:p>
    <w:p w14:paraId="07A374E0" w14:textId="4D8B5D9F" w:rsidR="00EF2C87" w:rsidRDefault="00EF2C87" w:rsidP="006809B9">
      <w:pPr>
        <w:pStyle w:val="tv213limenis2"/>
        <w:spacing w:before="0" w:beforeAutospacing="0" w:after="0" w:afterAutospacing="0"/>
        <w:jc w:val="both"/>
      </w:pPr>
    </w:p>
    <w:p w14:paraId="76938C2D" w14:textId="283D0AD0" w:rsidR="001773A9" w:rsidRDefault="000B4BD7" w:rsidP="006809B9">
      <w:pPr>
        <w:pStyle w:val="tv213limenis2"/>
        <w:spacing w:before="0" w:beforeAutospacing="0" w:after="0" w:afterAutospacing="0"/>
        <w:jc w:val="both"/>
      </w:pPr>
      <w:r>
        <w:rPr>
          <w:noProof/>
        </w:rPr>
        <w:drawing>
          <wp:inline distT="0" distB="0" distL="0" distR="0" wp14:anchorId="2F2C82EF" wp14:editId="01D7EE58">
            <wp:extent cx="5180500" cy="31140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2270" cy="3121115"/>
                    </a:xfrm>
                    <a:prstGeom prst="rect">
                      <a:avLst/>
                    </a:prstGeom>
                    <a:noFill/>
                  </pic:spPr>
                </pic:pic>
              </a:graphicData>
            </a:graphic>
          </wp:inline>
        </w:drawing>
      </w:r>
    </w:p>
    <w:p w14:paraId="6822ADC1" w14:textId="0E2AA8C9" w:rsidR="00195786" w:rsidRDefault="00195786" w:rsidP="006809B9">
      <w:pPr>
        <w:pStyle w:val="tv213limenis2"/>
        <w:spacing w:before="0" w:beforeAutospacing="0" w:after="0" w:afterAutospacing="0"/>
        <w:jc w:val="both"/>
      </w:pPr>
      <w:r>
        <w:t>2. attēls Vēja parkā “Užava” plānoto vēja elektrostaciju skaita procentuālais sadalījums pa pieciem biotopu veidiem</w:t>
      </w:r>
    </w:p>
    <w:p w14:paraId="1599EFDA" w14:textId="77777777" w:rsidR="00195786" w:rsidRDefault="00195786" w:rsidP="006809B9">
      <w:pPr>
        <w:pStyle w:val="tv213limenis2"/>
        <w:spacing w:before="0" w:beforeAutospacing="0" w:after="0" w:afterAutospacing="0"/>
        <w:jc w:val="both"/>
      </w:pPr>
    </w:p>
    <w:p w14:paraId="797DA9A2" w14:textId="0476042F" w:rsidR="00770F7B" w:rsidRDefault="005458D8" w:rsidP="006809B9">
      <w:pPr>
        <w:pStyle w:val="tv213limenis2"/>
        <w:spacing w:before="0" w:beforeAutospacing="0" w:after="0" w:afterAutospacing="0"/>
        <w:jc w:val="both"/>
      </w:pPr>
      <w:r>
        <w:t>Pēc Dabas aizsardzības pārvaldes datu pārvaldības sistēmas “Ozols” informācijas plānotā vēja park</w:t>
      </w:r>
      <w:r w:rsidR="002A12AD">
        <w:t>ā</w:t>
      </w:r>
      <w:r>
        <w:t xml:space="preserve"> </w:t>
      </w:r>
      <w:r w:rsidR="002A12AD">
        <w:t xml:space="preserve">vai tā </w:t>
      </w:r>
      <w:r>
        <w:t>apkārtnē ir sekojošas īpaši aizsargājamās dabas teritorijas</w:t>
      </w:r>
      <w:r w:rsidR="00770F7B">
        <w:t>:</w:t>
      </w:r>
    </w:p>
    <w:p w14:paraId="4C05F99B" w14:textId="2D039DF3" w:rsidR="002A12AD" w:rsidRDefault="002A12AD" w:rsidP="00FE1806">
      <w:pPr>
        <w:pStyle w:val="tv213limenis2"/>
        <w:numPr>
          <w:ilvl w:val="0"/>
          <w:numId w:val="8"/>
        </w:numPr>
        <w:spacing w:before="0" w:beforeAutospacing="0" w:after="0" w:afterAutospacing="0"/>
        <w:jc w:val="both"/>
      </w:pPr>
      <w:r>
        <w:t>Vairāk kā 20 bioloģiski vērtīgie zālāji</w:t>
      </w:r>
      <w:r w:rsidR="006809B9">
        <w:t>.</w:t>
      </w:r>
    </w:p>
    <w:p w14:paraId="5519E5DC" w14:textId="76325F96" w:rsidR="002A12AD" w:rsidRDefault="002A12AD" w:rsidP="00FE1806">
      <w:pPr>
        <w:pStyle w:val="tv213limenis2"/>
        <w:numPr>
          <w:ilvl w:val="0"/>
          <w:numId w:val="8"/>
        </w:numPr>
        <w:spacing w:before="0" w:beforeAutospacing="0" w:after="0" w:afterAutospacing="0"/>
        <w:jc w:val="both"/>
      </w:pPr>
      <w:r>
        <w:lastRenderedPageBreak/>
        <w:t xml:space="preserve">Dabas liegums “Užava”, kas ietver Baltijas jūras piekrasti 11,2km garumā un līdz 2 km platā joslā </w:t>
      </w:r>
      <w:r w:rsidR="00DF1240">
        <w:t>no</w:t>
      </w:r>
      <w:r>
        <w:t xml:space="preserve"> Baltijas jūras krasta</w:t>
      </w:r>
      <w:r w:rsidR="00DF1240">
        <w:t xml:space="preserve"> uz iekšzemi</w:t>
      </w:r>
      <w:r>
        <w:t>, kā arī jūras akvatoriju</w:t>
      </w:r>
      <w:r w:rsidR="006809B9">
        <w:t>.</w:t>
      </w:r>
    </w:p>
    <w:p w14:paraId="33EF9360" w14:textId="0FDAFA83" w:rsidR="002013D8" w:rsidRDefault="006809B9" w:rsidP="00FE1806">
      <w:pPr>
        <w:pStyle w:val="tv213limenis2"/>
        <w:numPr>
          <w:ilvl w:val="0"/>
          <w:numId w:val="8"/>
        </w:numPr>
        <w:spacing w:before="0" w:beforeAutospacing="0" w:after="0" w:afterAutospacing="0"/>
        <w:jc w:val="both"/>
      </w:pPr>
      <w:r>
        <w:t>Jūras ērgļa mikroliegums. Tas atrodas a</w:t>
      </w:r>
      <w:r w:rsidR="00770F7B">
        <w:t>p 2,5-3 km uz ziemeļiem vai ziemeļaustrumiem no tuvākajā</w:t>
      </w:r>
      <w:r>
        <w:t>m</w:t>
      </w:r>
      <w:r w:rsidR="00770F7B">
        <w:t xml:space="preserve"> VES vietām </w:t>
      </w:r>
      <w:r>
        <w:t>plānotā vēja parka</w:t>
      </w:r>
      <w:r w:rsidR="00770F7B">
        <w:t xml:space="preserve"> ziemeļdaļā.</w:t>
      </w:r>
    </w:p>
    <w:p w14:paraId="3CD4C00A" w14:textId="00198D06" w:rsidR="006809B9" w:rsidRDefault="006809B9" w:rsidP="006809B9">
      <w:pPr>
        <w:pStyle w:val="tv213limenis2"/>
        <w:spacing w:before="0" w:beforeAutospacing="0" w:after="0" w:afterAutospacing="0"/>
        <w:jc w:val="both"/>
      </w:pPr>
      <w:r>
        <w:t xml:space="preserve">Minētās teritorijas nav īpaši nozīmīgas sikspārņu sugu aizsardzībai. Datu bāzē </w:t>
      </w:r>
      <w:r w:rsidR="00543F55">
        <w:t xml:space="preserve">“Ozols” </w:t>
      </w:r>
      <w:r>
        <w:t xml:space="preserve">neizdevās atrast nevienu sikspārņu mītnes atradumu vai </w:t>
      </w:r>
      <w:r w:rsidR="00543F55">
        <w:t xml:space="preserve">sikspārņu </w:t>
      </w:r>
      <w:r>
        <w:t>sugas novērojumu</w:t>
      </w:r>
      <w:r w:rsidR="00241B45">
        <w:t xml:space="preserve"> šajā teritorijā</w:t>
      </w:r>
    </w:p>
    <w:p w14:paraId="0D8D3877" w14:textId="77777777" w:rsidR="002758D6" w:rsidRDefault="002758D6" w:rsidP="002758D6">
      <w:pPr>
        <w:pStyle w:val="tv213limenis2"/>
        <w:spacing w:before="0" w:beforeAutospacing="0" w:after="0" w:afterAutospacing="0"/>
        <w:jc w:val="both"/>
      </w:pPr>
    </w:p>
    <w:p w14:paraId="7DBBEE7D" w14:textId="77777777" w:rsidR="000C0830" w:rsidRPr="003A3F28" w:rsidRDefault="003A3F28" w:rsidP="003A3F28">
      <w:pPr>
        <w:pStyle w:val="Heading2"/>
        <w:rPr>
          <w:rFonts w:ascii="Times New Roman" w:hAnsi="Times New Roman" w:cs="Times New Roman"/>
        </w:rPr>
      </w:pPr>
      <w:bookmarkStart w:id="3" w:name="_Toc58004722"/>
      <w:r>
        <w:rPr>
          <w:rFonts w:ascii="Times New Roman" w:hAnsi="Times New Roman" w:cs="Times New Roman"/>
        </w:rPr>
        <w:t>Uzskaišu m</w:t>
      </w:r>
      <w:r w:rsidR="00BD61B9" w:rsidRPr="003A3F28">
        <w:rPr>
          <w:rFonts w:ascii="Times New Roman" w:hAnsi="Times New Roman" w:cs="Times New Roman"/>
        </w:rPr>
        <w:t>etod</w:t>
      </w:r>
      <w:r>
        <w:rPr>
          <w:rFonts w:ascii="Times New Roman" w:hAnsi="Times New Roman" w:cs="Times New Roman"/>
        </w:rPr>
        <w:t>es</w:t>
      </w:r>
      <w:bookmarkEnd w:id="3"/>
    </w:p>
    <w:p w14:paraId="2DB939A2" w14:textId="7C60053A" w:rsidR="000C0830" w:rsidRDefault="00BA3FF4" w:rsidP="000C0830">
      <w:pPr>
        <w:pStyle w:val="tv213limenis2"/>
        <w:spacing w:before="0" w:beforeAutospacing="0" w:after="0" w:afterAutospacing="0"/>
        <w:jc w:val="both"/>
      </w:pPr>
      <w:r>
        <w:t>Sikspārņu uzskaitēs izmantotā metode</w:t>
      </w:r>
      <w:r w:rsidR="00DF1240">
        <w:t xml:space="preserve"> ir</w:t>
      </w:r>
      <w:r>
        <w:t xml:space="preserve"> akustiskais monitorings</w:t>
      </w:r>
      <w:r w:rsidR="00DF1240">
        <w:t xml:space="preserve">, kas </w:t>
      </w:r>
      <w:r>
        <w:t xml:space="preserve"> ir </w:t>
      </w:r>
      <w:r w:rsidR="00DF1240">
        <w:t xml:space="preserve">galvenokārt </w:t>
      </w:r>
      <w:r>
        <w:t xml:space="preserve">orientēta uz t.s. klajumu sugu konstatēšanu. </w:t>
      </w:r>
      <w:r w:rsidR="006809B9">
        <w:t>Pie k</w:t>
      </w:r>
      <w:r>
        <w:t>lajumu sug</w:t>
      </w:r>
      <w:r w:rsidR="006809B9">
        <w:t>ām pieder sikspārņi, kas</w:t>
      </w:r>
      <w:r>
        <w:t xml:space="preserve"> parasti medī atstatu no kokiem vai citiem šķēršļiem jeb brīvā telpā. Šādiem biotopiem pielāgoti to orientēšanās saucieni, kuri ir relatīvi skaļi un ar izteiktu konstantas frekvences vai gandrīz konstantas frekvences komponenti. Konstantās frekvences daļas mērījumi skaņu analīzes programmās atvieglo šo sugu noteikšanu. Pie klajumu sugām pieskaitāmas </w:t>
      </w:r>
      <w:proofErr w:type="spellStart"/>
      <w:r w:rsidRPr="0060097D">
        <w:rPr>
          <w:i/>
        </w:rPr>
        <w:t>Nyctalus</w:t>
      </w:r>
      <w:proofErr w:type="spellEnd"/>
      <w:r w:rsidRPr="0060097D">
        <w:t xml:space="preserve">, </w:t>
      </w:r>
      <w:proofErr w:type="spellStart"/>
      <w:r w:rsidRPr="0060097D">
        <w:rPr>
          <w:i/>
        </w:rPr>
        <w:t>Vespertilio</w:t>
      </w:r>
      <w:proofErr w:type="spellEnd"/>
      <w:r w:rsidR="006809B9">
        <w:rPr>
          <w:i/>
        </w:rPr>
        <w:t xml:space="preserve">, </w:t>
      </w:r>
      <w:proofErr w:type="spellStart"/>
      <w:r w:rsidR="006809B9">
        <w:rPr>
          <w:i/>
        </w:rPr>
        <w:t>Eptesicus</w:t>
      </w:r>
      <w:proofErr w:type="spellEnd"/>
      <w:r w:rsidRPr="0060097D">
        <w:t xml:space="preserve"> un </w:t>
      </w:r>
      <w:proofErr w:type="spellStart"/>
      <w:r w:rsidRPr="0060097D">
        <w:rPr>
          <w:i/>
        </w:rPr>
        <w:t>Pipistrellus</w:t>
      </w:r>
      <w:proofErr w:type="spellEnd"/>
      <w:r>
        <w:t xml:space="preserve"> ģinšu sugas. Savukārt </w:t>
      </w:r>
      <w:proofErr w:type="spellStart"/>
      <w:r w:rsidRPr="0060097D">
        <w:rPr>
          <w:i/>
        </w:rPr>
        <w:t>Myotis</w:t>
      </w:r>
      <w:proofErr w:type="spellEnd"/>
      <w:r w:rsidRPr="0060097D">
        <w:t xml:space="preserve">, </w:t>
      </w:r>
      <w:proofErr w:type="spellStart"/>
      <w:r w:rsidRPr="0060097D">
        <w:rPr>
          <w:i/>
        </w:rPr>
        <w:t>Plecotus</w:t>
      </w:r>
      <w:proofErr w:type="spellEnd"/>
      <w:r w:rsidRPr="0060097D">
        <w:t xml:space="preserve"> un </w:t>
      </w:r>
      <w:proofErr w:type="spellStart"/>
      <w:r w:rsidRPr="0060097D">
        <w:rPr>
          <w:i/>
        </w:rPr>
        <w:t>Barbastella</w:t>
      </w:r>
      <w:proofErr w:type="spellEnd"/>
      <w:r w:rsidRPr="0060097D">
        <w:t xml:space="preserve"> ģinšu </w:t>
      </w:r>
      <w:r>
        <w:t>sikspārņi pieder pie t. s. biežņu jeb mežu sugām. Tās vairās lidot atklātā telpā un medī koku un citu struktūru tuvumā. To saucieni ir klusāki nekā klajumu sugām</w:t>
      </w:r>
      <w:r w:rsidR="00DF1240">
        <w:t xml:space="preserve">. Tie </w:t>
      </w:r>
      <w:r>
        <w:t>nesatur konstantās frekvences komponenti</w:t>
      </w:r>
      <w:r w:rsidR="00DF1240">
        <w:t xml:space="preserve"> un līdz ar to droša sugas noteikšana bieži ir neiespējama</w:t>
      </w:r>
      <w:r>
        <w:t xml:space="preserve">. </w:t>
      </w:r>
      <w:proofErr w:type="spellStart"/>
      <w:r>
        <w:rPr>
          <w:i/>
        </w:rPr>
        <w:t>Myotis</w:t>
      </w:r>
      <w:proofErr w:type="spellEnd"/>
      <w:r>
        <w:rPr>
          <w:i/>
        </w:rPr>
        <w:t xml:space="preserve"> </w:t>
      </w:r>
      <w:r>
        <w:t xml:space="preserve">ģints sugu </w:t>
      </w:r>
      <w:r w:rsidR="00DF1240">
        <w:t>gadījumā novērojumi tiek attiecināti uz ģinti, pie kuras pieder piecas Latvijā sastopamas sikspārņu sugas</w:t>
      </w:r>
      <w:r>
        <w:t>. Klajumu sugām konstatēta ievērojami biežāka bojāeja sadursmēs ar vēja ģeneratoriem nekā biežņu sugām (</w:t>
      </w:r>
      <w:proofErr w:type="spellStart"/>
      <w:r>
        <w:t>Rodriguez</w:t>
      </w:r>
      <w:proofErr w:type="spellEnd"/>
      <w:r>
        <w:t xml:space="preserve"> </w:t>
      </w:r>
      <w:proofErr w:type="spellStart"/>
      <w:r>
        <w:t>et</w:t>
      </w:r>
      <w:proofErr w:type="spellEnd"/>
      <w:r>
        <w:t xml:space="preserve"> </w:t>
      </w:r>
      <w:proofErr w:type="spellStart"/>
      <w:r>
        <w:t>al</w:t>
      </w:r>
      <w:proofErr w:type="spellEnd"/>
      <w:r>
        <w:t>. 2015).</w:t>
      </w:r>
    </w:p>
    <w:p w14:paraId="35E4B805" w14:textId="77777777" w:rsidR="00C915BD" w:rsidRPr="000A4FDF" w:rsidRDefault="00C915BD" w:rsidP="000A4FDF">
      <w:pPr>
        <w:pStyle w:val="Heading3"/>
        <w:rPr>
          <w:rFonts w:ascii="Times New Roman" w:hAnsi="Times New Roman" w:cs="Times New Roman"/>
        </w:rPr>
      </w:pPr>
      <w:bookmarkStart w:id="4" w:name="_Toc58004723"/>
      <w:r w:rsidRPr="000A4FDF">
        <w:rPr>
          <w:rFonts w:ascii="Times New Roman" w:hAnsi="Times New Roman" w:cs="Times New Roman"/>
        </w:rPr>
        <w:t>Ultraskaņas detektori</w:t>
      </w:r>
      <w:bookmarkEnd w:id="4"/>
    </w:p>
    <w:p w14:paraId="22746C30" w14:textId="0F7AE13C" w:rsidR="004A70CE" w:rsidRDefault="00BA3FF4" w:rsidP="000C0830">
      <w:pPr>
        <w:autoSpaceDE w:val="0"/>
        <w:autoSpaceDN w:val="0"/>
        <w:adjustRightInd w:val="0"/>
        <w:jc w:val="both"/>
      </w:pPr>
      <w:r>
        <w:t>Šis</w:t>
      </w:r>
      <w:r w:rsidR="0073299E">
        <w:t xml:space="preserve"> pētījum</w:t>
      </w:r>
      <w:r>
        <w:t>s</w:t>
      </w:r>
      <w:r w:rsidR="0073299E">
        <w:t xml:space="preserve"> veikt</w:t>
      </w:r>
      <w:r>
        <w:t>s</w:t>
      </w:r>
      <w:r w:rsidR="0073299E">
        <w:t xml:space="preserve"> ar ultraskaņas detektoriem, kas ļauj konstatēt </w:t>
      </w:r>
      <w:r w:rsidR="00ED2DA6">
        <w:t>sikspārņus</w:t>
      </w:r>
      <w:r w:rsidR="0073299E">
        <w:t xml:space="preserve"> lidojumā</w:t>
      </w:r>
      <w:r w:rsidR="00ED2DA6">
        <w:t xml:space="preserve"> pēc to izdotajiem eholokācijas saucieniem</w:t>
      </w:r>
      <w:r w:rsidR="0073299E">
        <w:t>. Izmantoj</w:t>
      </w:r>
      <w:r w:rsidR="0042232E">
        <w:t>ām piecus</w:t>
      </w:r>
      <w:r w:rsidR="0073299E">
        <w:t xml:space="preserve"> zviedru firmas </w:t>
      </w:r>
      <w:proofErr w:type="spellStart"/>
      <w:r w:rsidR="000C0830">
        <w:t>Pettersson</w:t>
      </w:r>
      <w:proofErr w:type="spellEnd"/>
      <w:r w:rsidR="000C0830">
        <w:t xml:space="preserve"> </w:t>
      </w:r>
      <w:proofErr w:type="spellStart"/>
      <w:r w:rsidR="000C0830">
        <w:t>Elektronik</w:t>
      </w:r>
      <w:proofErr w:type="spellEnd"/>
      <w:r w:rsidR="000C0830">
        <w:t xml:space="preserve"> ultraskaņas detektor</w:t>
      </w:r>
      <w:r w:rsidR="0042232E">
        <w:t>us D-500x. Četri no tiem tika izmantoti</w:t>
      </w:r>
      <w:r w:rsidR="002758D6">
        <w:t xml:space="preserve"> automātiskām sikspārņu uzskaitēm bez cilvēka klātbūtnes</w:t>
      </w:r>
      <w:r w:rsidR="0042232E">
        <w:t>, bet viens – uzskaitēm maršrutos</w:t>
      </w:r>
      <w:r w:rsidR="002758D6">
        <w:t>.</w:t>
      </w:r>
      <w:r w:rsidR="0042232E">
        <w:t xml:space="preserve"> Tomēr arī maršruta uzskaišu punktos</w:t>
      </w:r>
      <w:r w:rsidR="006809B9">
        <w:t xml:space="preserve"> (skat. tālāk)</w:t>
      </w:r>
      <w:r w:rsidR="0042232E">
        <w:t xml:space="preserve"> </w:t>
      </w:r>
      <w:r w:rsidR="006809B9">
        <w:t>detektors</w:t>
      </w:r>
      <w:r w:rsidR="0042232E">
        <w:t xml:space="preserve"> darbojās automātiskā režīmā</w:t>
      </w:r>
      <w:r w:rsidR="00ED2DA6">
        <w:t>.</w:t>
      </w:r>
      <w:r w:rsidR="002758D6">
        <w:t xml:space="preserve"> </w:t>
      </w:r>
      <w:r w:rsidR="00ED2DA6">
        <w:t>D-500x</w:t>
      </w:r>
      <w:r w:rsidR="002758D6">
        <w:t xml:space="preserve"> detektori </w:t>
      </w:r>
      <w:r w:rsidR="004A70CE">
        <w:t xml:space="preserve">veic reālā laika </w:t>
      </w:r>
      <w:r w:rsidR="002758D6">
        <w:t xml:space="preserve">sikspārņu saucienu </w:t>
      </w:r>
      <w:r w:rsidR="004A70CE">
        <w:t xml:space="preserve">ierakstus, to atskaņošanu palēninot 10 reizes un tādējādi ultraskaņas pārvēršot dzirdamās skaņās. </w:t>
      </w:r>
      <w:r w:rsidR="002758D6">
        <w:t>D-500x</w:t>
      </w:r>
      <w:r w:rsidR="004A70CE">
        <w:t xml:space="preserve"> detektori uzglabā uztvertos ultraskaņas signālus SD atmiņas kartēs </w:t>
      </w:r>
      <w:proofErr w:type="spellStart"/>
      <w:r w:rsidR="004A70CE">
        <w:t>wav</w:t>
      </w:r>
      <w:proofErr w:type="spellEnd"/>
      <w:r w:rsidR="004A70CE">
        <w:t xml:space="preserve">. failu veidā. Šajā pētījumā </w:t>
      </w:r>
      <w:r w:rsidR="000A2AED">
        <w:t xml:space="preserve">automātiskajiem </w:t>
      </w:r>
      <w:r w:rsidR="004A70CE">
        <w:t xml:space="preserve">detektoriem tika </w:t>
      </w:r>
      <w:r w:rsidR="00D119E2">
        <w:t>izvēlēti</w:t>
      </w:r>
      <w:r w:rsidR="004A70CE">
        <w:t xml:space="preserve"> sekojoši uzstādījumi:</w:t>
      </w:r>
    </w:p>
    <w:p w14:paraId="67673524" w14:textId="77777777" w:rsidR="004A70CE" w:rsidRDefault="004A70CE" w:rsidP="00BD61B9">
      <w:pPr>
        <w:numPr>
          <w:ilvl w:val="0"/>
          <w:numId w:val="4"/>
        </w:numPr>
      </w:pPr>
      <w:r>
        <w:t>Skaņas faila garums 3 sekundes</w:t>
      </w:r>
    </w:p>
    <w:p w14:paraId="7D6E9FC2" w14:textId="77777777" w:rsidR="004A70CE" w:rsidRDefault="004A70CE" w:rsidP="00BD61B9">
      <w:pPr>
        <w:numPr>
          <w:ilvl w:val="0"/>
          <w:numId w:val="4"/>
        </w:numPr>
      </w:pPr>
      <w:r>
        <w:t xml:space="preserve">Laika intervāls līdz </w:t>
      </w:r>
      <w:r w:rsidR="002758D6">
        <w:t xml:space="preserve">detektora aktivizēšanai </w:t>
      </w:r>
      <w:r>
        <w:t>nākam</w:t>
      </w:r>
      <w:r w:rsidR="002758D6">
        <w:t>ajam</w:t>
      </w:r>
      <w:r>
        <w:t xml:space="preserve"> ieraksta</w:t>
      </w:r>
      <w:r w:rsidR="002758D6">
        <w:t>m</w:t>
      </w:r>
      <w:r>
        <w:t xml:space="preserve"> </w:t>
      </w:r>
      <w:r w:rsidR="002758D6">
        <w:t xml:space="preserve">- </w:t>
      </w:r>
      <w:r>
        <w:t>15 sekundes</w:t>
      </w:r>
    </w:p>
    <w:p w14:paraId="17F3D515" w14:textId="781F71CB" w:rsidR="00B04237" w:rsidRDefault="00B04237" w:rsidP="00BD61B9">
      <w:pPr>
        <w:numPr>
          <w:ilvl w:val="0"/>
          <w:numId w:val="4"/>
        </w:numPr>
      </w:pPr>
      <w:r>
        <w:t>Darbības laiks</w:t>
      </w:r>
      <w:r w:rsidR="00290397">
        <w:t xml:space="preserve"> no</w:t>
      </w:r>
      <w:r w:rsidR="00BD61B9">
        <w:t xml:space="preserve"> </w:t>
      </w:r>
      <w:r w:rsidR="00B10397">
        <w:t>saulrieta</w:t>
      </w:r>
      <w:r>
        <w:t xml:space="preserve"> līdz saullēktam</w:t>
      </w:r>
      <w:r w:rsidR="0042232E">
        <w:t>, izņemot “maršruta detekto</w:t>
      </w:r>
      <w:r w:rsidR="006809B9">
        <w:t>r</w:t>
      </w:r>
      <w:r w:rsidR="0042232E">
        <w:t>u”</w:t>
      </w:r>
    </w:p>
    <w:p w14:paraId="004246FF" w14:textId="77777777" w:rsidR="004A70CE" w:rsidRDefault="004A70CE" w:rsidP="00BD61B9">
      <w:pPr>
        <w:numPr>
          <w:ilvl w:val="0"/>
          <w:numId w:val="4"/>
        </w:numPr>
      </w:pPr>
      <w:proofErr w:type="spellStart"/>
      <w:r w:rsidRPr="004A70CE">
        <w:rPr>
          <w:i/>
        </w:rPr>
        <w:t>Input</w:t>
      </w:r>
      <w:proofErr w:type="spellEnd"/>
      <w:r w:rsidRPr="004A70CE">
        <w:rPr>
          <w:i/>
        </w:rPr>
        <w:t xml:space="preserve"> </w:t>
      </w:r>
      <w:proofErr w:type="spellStart"/>
      <w:r w:rsidRPr="004A70CE">
        <w:rPr>
          <w:i/>
        </w:rPr>
        <w:t>gain</w:t>
      </w:r>
      <w:proofErr w:type="spellEnd"/>
      <w:r>
        <w:t xml:space="preserve"> 30</w:t>
      </w:r>
    </w:p>
    <w:p w14:paraId="09AA593D" w14:textId="77777777" w:rsidR="004A70CE" w:rsidRDefault="004A70CE" w:rsidP="00BD61B9">
      <w:pPr>
        <w:numPr>
          <w:ilvl w:val="0"/>
          <w:numId w:val="4"/>
        </w:numPr>
      </w:pPr>
      <w:proofErr w:type="spellStart"/>
      <w:r w:rsidRPr="004A70CE">
        <w:rPr>
          <w:i/>
        </w:rPr>
        <w:t>Trig</w:t>
      </w:r>
      <w:proofErr w:type="spellEnd"/>
      <w:r w:rsidRPr="004A70CE">
        <w:rPr>
          <w:i/>
        </w:rPr>
        <w:t xml:space="preserve"> </w:t>
      </w:r>
      <w:proofErr w:type="spellStart"/>
      <w:r w:rsidRPr="004A70CE">
        <w:rPr>
          <w:i/>
        </w:rPr>
        <w:t>level</w:t>
      </w:r>
      <w:proofErr w:type="spellEnd"/>
      <w:r>
        <w:t xml:space="preserve"> 40</w:t>
      </w:r>
    </w:p>
    <w:p w14:paraId="672E4044" w14:textId="695D5F05" w:rsidR="00CA30A6" w:rsidRDefault="00CA30A6" w:rsidP="004A70CE">
      <w:r>
        <w:t>Uzstādītais 15 sekunžu darbības pārrāvums</w:t>
      </w:r>
      <w:r w:rsidR="0042232E">
        <w:t xml:space="preserve"> starp diviem secīgiem ierakstiem</w:t>
      </w:r>
      <w:r>
        <w:t xml:space="preserve"> izvēlēts ar mērķi izvairīties no tūlītējas viena un tā paša sikspārņa atkārtotas reģistrēšanas.</w:t>
      </w:r>
    </w:p>
    <w:p w14:paraId="74646761" w14:textId="77777777" w:rsidR="000C0830" w:rsidRDefault="00B04237" w:rsidP="004A70CE">
      <w:r>
        <w:t>Ar ultraskaņas detektoriem i</w:t>
      </w:r>
      <w:r w:rsidR="000C0830">
        <w:t>egūto datu izvērtēšanā jāņem vērā šīs metodes objektīvi</w:t>
      </w:r>
      <w:r>
        <w:t>e</w:t>
      </w:r>
      <w:r w:rsidR="000C0830">
        <w:t xml:space="preserve"> ierobežojumi:</w:t>
      </w:r>
    </w:p>
    <w:p w14:paraId="4ADEDA5D" w14:textId="77777777" w:rsidR="000C0830" w:rsidRDefault="000C0830" w:rsidP="000C0830">
      <w:pPr>
        <w:autoSpaceDE w:val="0"/>
        <w:autoSpaceDN w:val="0"/>
        <w:adjustRightInd w:val="0"/>
        <w:jc w:val="both"/>
      </w:pPr>
      <w:r>
        <w:t xml:space="preserve">1. Uzskaites ar ultraskaņas detektoriem nesniedz informāciju par sikspārņu skaitu uzskaites vietā, jo nav iespējams noteikt, vai detektors ir fiksējis vairāku sikspārņu vai viena un tā paša sikspārņa atkārtotus pārlidojumus. Tāpēc iegūtie rezultāti ir nevis </w:t>
      </w:r>
      <w:r w:rsidR="00CA30A6">
        <w:lastRenderedPageBreak/>
        <w:t xml:space="preserve">pārlidojušo </w:t>
      </w:r>
      <w:r>
        <w:t>sikspārņu skaits, bet</w:t>
      </w:r>
      <w:r w:rsidR="00CA30A6">
        <w:t xml:space="preserve"> gan</w:t>
      </w:r>
      <w:r>
        <w:t xml:space="preserve"> </w:t>
      </w:r>
      <w:r w:rsidR="00CA30A6">
        <w:t>tā saucamais</w:t>
      </w:r>
      <w:r>
        <w:t xml:space="preserve"> aktivitātes indekss, t.i., pārlidojumu skaits laika vienībā. Parasti tiek pieņemts, ka starp sikspārņu skaitu un to reģistrēto pārlidojumu skaitu pastāv pozitīva korelācija jeb lielāka sikspārņu skaita gadījumā tiks reģistrēts arī lielāks pārlidojumu skaits (</w:t>
      </w:r>
      <w:proofErr w:type="spellStart"/>
      <w:r>
        <w:t>Barataud</w:t>
      </w:r>
      <w:proofErr w:type="spellEnd"/>
      <w:r>
        <w:t>, 2015).</w:t>
      </w:r>
    </w:p>
    <w:p w14:paraId="626C11CD" w14:textId="3A27E7D3" w:rsidR="000C0830" w:rsidRDefault="000C0830" w:rsidP="000C0830">
      <w:pPr>
        <w:autoSpaceDE w:val="0"/>
        <w:autoSpaceDN w:val="0"/>
        <w:adjustRightInd w:val="0"/>
        <w:jc w:val="both"/>
      </w:pPr>
      <w:r>
        <w:t xml:space="preserve">2. Sikspārņu sugas atšķiras ar saucienu skaļumu un līdz ar to ar attālumu, kādā detektors to saucienus uztver. Attiecīgi „skaļās” sugas akustiskos monitoringa pētījumos tiek pārvērtētas un „klusās” sugas – nenovērtētas. </w:t>
      </w:r>
      <w:r w:rsidR="00B04237">
        <w:t xml:space="preserve">Lai mazinātu dažādu sugu atšķirīgo saucienu skaļumu ietekmi uz sugas aktivitātes rādītājiem, </w:t>
      </w:r>
      <w:r w:rsidR="000A2AED">
        <w:t xml:space="preserve">sugu sastopamības biežuma salīdzināšanai </w:t>
      </w:r>
      <w:r w:rsidR="00B04237">
        <w:t>izmantojām</w:t>
      </w:r>
      <w:r>
        <w:t xml:space="preserve"> sekojošus sugu </w:t>
      </w:r>
      <w:r w:rsidR="0042232E">
        <w:t xml:space="preserve">uztveršanas </w:t>
      </w:r>
      <w:r>
        <w:t>koeficientus (</w:t>
      </w:r>
      <w:proofErr w:type="spellStart"/>
      <w:r>
        <w:t>Barataud</w:t>
      </w:r>
      <w:proofErr w:type="spellEnd"/>
      <w:r>
        <w:t xml:space="preserve">, 2015, </w:t>
      </w:r>
      <w:proofErr w:type="spellStart"/>
      <w:r>
        <w:t>Rodrigues</w:t>
      </w:r>
      <w:proofErr w:type="spellEnd"/>
      <w:r>
        <w:t xml:space="preserve"> </w:t>
      </w:r>
      <w:proofErr w:type="spellStart"/>
      <w:r>
        <w:t>et</w:t>
      </w:r>
      <w:proofErr w:type="spellEnd"/>
      <w:r>
        <w:t xml:space="preserve"> </w:t>
      </w:r>
      <w:proofErr w:type="spellStart"/>
      <w:r>
        <w:t>al</w:t>
      </w:r>
      <w:proofErr w:type="spellEnd"/>
      <w:r>
        <w:t>. 2015):</w:t>
      </w:r>
    </w:p>
    <w:p w14:paraId="66F3D484" w14:textId="77777777" w:rsidR="000C0830" w:rsidRDefault="000C0830" w:rsidP="000C0830">
      <w:pPr>
        <w:numPr>
          <w:ilvl w:val="0"/>
          <w:numId w:val="1"/>
        </w:numPr>
        <w:autoSpaceDE w:val="0"/>
        <w:autoSpaceDN w:val="0"/>
        <w:adjustRightInd w:val="0"/>
        <w:jc w:val="both"/>
      </w:pPr>
      <w:proofErr w:type="spellStart"/>
      <w:r>
        <w:t>pigmejsikspārnim</w:t>
      </w:r>
      <w:proofErr w:type="spellEnd"/>
      <w:r>
        <w:t xml:space="preserve"> </w:t>
      </w:r>
      <w:proofErr w:type="spellStart"/>
      <w:r>
        <w:rPr>
          <w:i/>
        </w:rPr>
        <w:t>Pipistrellus</w:t>
      </w:r>
      <w:proofErr w:type="spellEnd"/>
      <w:r>
        <w:rPr>
          <w:i/>
        </w:rPr>
        <w:t xml:space="preserve"> </w:t>
      </w:r>
      <w:proofErr w:type="spellStart"/>
      <w:r>
        <w:rPr>
          <w:i/>
        </w:rPr>
        <w:t>p</w:t>
      </w:r>
      <w:r w:rsidR="00154CAA">
        <w:rPr>
          <w:i/>
        </w:rPr>
        <w:t>y</w:t>
      </w:r>
      <w:r>
        <w:rPr>
          <w:i/>
        </w:rPr>
        <w:t>gmaeus</w:t>
      </w:r>
      <w:proofErr w:type="spellEnd"/>
      <w:r>
        <w:rPr>
          <w:i/>
        </w:rPr>
        <w:t xml:space="preserve"> - </w:t>
      </w:r>
      <w:r>
        <w:t>koeficient</w:t>
      </w:r>
      <w:r w:rsidR="00154CAA">
        <w:t>s</w:t>
      </w:r>
      <w:r>
        <w:t xml:space="preserve"> 1</w:t>
      </w:r>
    </w:p>
    <w:p w14:paraId="332CAD23" w14:textId="77777777" w:rsidR="000C0830" w:rsidRDefault="000C0830" w:rsidP="000C0830">
      <w:pPr>
        <w:numPr>
          <w:ilvl w:val="0"/>
          <w:numId w:val="1"/>
        </w:numPr>
        <w:autoSpaceDE w:val="0"/>
        <w:autoSpaceDN w:val="0"/>
        <w:adjustRightInd w:val="0"/>
        <w:jc w:val="both"/>
      </w:pPr>
      <w:proofErr w:type="spellStart"/>
      <w:r>
        <w:t>Natūza</w:t>
      </w:r>
      <w:proofErr w:type="spellEnd"/>
      <w:r>
        <w:t xml:space="preserve"> sikspārnim </w:t>
      </w:r>
      <w:proofErr w:type="spellStart"/>
      <w:r>
        <w:rPr>
          <w:i/>
        </w:rPr>
        <w:t>Pipistrellus</w:t>
      </w:r>
      <w:proofErr w:type="spellEnd"/>
      <w:r>
        <w:rPr>
          <w:i/>
        </w:rPr>
        <w:t xml:space="preserve"> </w:t>
      </w:r>
      <w:proofErr w:type="spellStart"/>
      <w:r>
        <w:rPr>
          <w:i/>
        </w:rPr>
        <w:t>nathusii</w:t>
      </w:r>
      <w:proofErr w:type="spellEnd"/>
      <w:r>
        <w:rPr>
          <w:i/>
        </w:rPr>
        <w:t xml:space="preserve"> – </w:t>
      </w:r>
      <w:r>
        <w:t>0,83</w:t>
      </w:r>
    </w:p>
    <w:p w14:paraId="53FAE1BE" w14:textId="77777777" w:rsidR="000C0830" w:rsidRPr="00F464E4" w:rsidRDefault="000C0830" w:rsidP="000C0830">
      <w:pPr>
        <w:numPr>
          <w:ilvl w:val="0"/>
          <w:numId w:val="1"/>
        </w:numPr>
        <w:autoSpaceDE w:val="0"/>
        <w:autoSpaceDN w:val="0"/>
        <w:adjustRightInd w:val="0"/>
        <w:jc w:val="both"/>
      </w:pPr>
      <w:r>
        <w:t xml:space="preserve">ziemeļu sikspārnim </w:t>
      </w:r>
      <w:proofErr w:type="spellStart"/>
      <w:r>
        <w:rPr>
          <w:i/>
        </w:rPr>
        <w:t>Eptesicus</w:t>
      </w:r>
      <w:proofErr w:type="spellEnd"/>
      <w:r>
        <w:rPr>
          <w:i/>
        </w:rPr>
        <w:t xml:space="preserve"> </w:t>
      </w:r>
      <w:proofErr w:type="spellStart"/>
      <w:r>
        <w:rPr>
          <w:i/>
        </w:rPr>
        <w:t>nilssonii</w:t>
      </w:r>
      <w:proofErr w:type="spellEnd"/>
      <w:r>
        <w:rPr>
          <w:i/>
        </w:rPr>
        <w:t xml:space="preserve"> </w:t>
      </w:r>
      <w:r>
        <w:t xml:space="preserve">un divkrāsainajam sikspārnim </w:t>
      </w:r>
      <w:proofErr w:type="spellStart"/>
      <w:r>
        <w:rPr>
          <w:i/>
        </w:rPr>
        <w:t>Vespertilio</w:t>
      </w:r>
      <w:proofErr w:type="spellEnd"/>
      <w:r>
        <w:rPr>
          <w:i/>
        </w:rPr>
        <w:t xml:space="preserve"> </w:t>
      </w:r>
      <w:proofErr w:type="spellStart"/>
      <w:r>
        <w:rPr>
          <w:i/>
        </w:rPr>
        <w:t>murinus</w:t>
      </w:r>
      <w:proofErr w:type="spellEnd"/>
      <w:r>
        <w:rPr>
          <w:i/>
        </w:rPr>
        <w:t xml:space="preserve"> – </w:t>
      </w:r>
      <w:r>
        <w:t>0,5</w:t>
      </w:r>
    </w:p>
    <w:p w14:paraId="5AB3218B" w14:textId="77777777" w:rsidR="000C0830" w:rsidRDefault="000C0830" w:rsidP="000C0830">
      <w:pPr>
        <w:numPr>
          <w:ilvl w:val="0"/>
          <w:numId w:val="1"/>
        </w:numPr>
        <w:autoSpaceDE w:val="0"/>
        <w:autoSpaceDN w:val="0"/>
        <w:adjustRightInd w:val="0"/>
        <w:jc w:val="both"/>
      </w:pPr>
      <w:r>
        <w:t xml:space="preserve">rūsganajam </w:t>
      </w:r>
      <w:proofErr w:type="spellStart"/>
      <w:r>
        <w:t>vakarsikspārnim</w:t>
      </w:r>
      <w:proofErr w:type="spellEnd"/>
      <w:r>
        <w:t xml:space="preserve"> </w:t>
      </w:r>
      <w:proofErr w:type="spellStart"/>
      <w:r>
        <w:rPr>
          <w:i/>
        </w:rPr>
        <w:t>Nyctalus</w:t>
      </w:r>
      <w:proofErr w:type="spellEnd"/>
      <w:r>
        <w:rPr>
          <w:i/>
        </w:rPr>
        <w:t xml:space="preserve"> </w:t>
      </w:r>
      <w:proofErr w:type="spellStart"/>
      <w:r>
        <w:rPr>
          <w:i/>
        </w:rPr>
        <w:t>noctula</w:t>
      </w:r>
      <w:proofErr w:type="spellEnd"/>
      <w:r>
        <w:rPr>
          <w:i/>
        </w:rPr>
        <w:t xml:space="preserve"> - </w:t>
      </w:r>
      <w:r>
        <w:t xml:space="preserve">0,25. </w:t>
      </w:r>
    </w:p>
    <w:p w14:paraId="251AC470" w14:textId="0EDD41DA" w:rsidR="00CA30A6" w:rsidRDefault="00CA30A6" w:rsidP="000C0830">
      <w:pPr>
        <w:autoSpaceDE w:val="0"/>
        <w:autoSpaceDN w:val="0"/>
        <w:adjustRightInd w:val="0"/>
        <w:jc w:val="both"/>
      </w:pPr>
      <w:r>
        <w:t xml:space="preserve">Piemēram, </w:t>
      </w:r>
      <w:r w:rsidR="0042232E">
        <w:t xml:space="preserve">sugas uztveršanas </w:t>
      </w:r>
      <w:r>
        <w:t xml:space="preserve">koeficienta pielietošana samazina ziemeļu sikspārņa aktivitātes koeficientu attiecībā pret </w:t>
      </w:r>
      <w:proofErr w:type="spellStart"/>
      <w:r>
        <w:t>pigmejsikspārni</w:t>
      </w:r>
      <w:proofErr w:type="spellEnd"/>
      <w:r>
        <w:t xml:space="preserve"> divas reizes un rū</w:t>
      </w:r>
      <w:r w:rsidR="0042232E">
        <w:t>s</w:t>
      </w:r>
      <w:r>
        <w:t xml:space="preserve">ganā </w:t>
      </w:r>
      <w:proofErr w:type="spellStart"/>
      <w:r>
        <w:t>vakarsikspārņa</w:t>
      </w:r>
      <w:proofErr w:type="spellEnd"/>
      <w:r>
        <w:t xml:space="preserve"> aktivitātes koeficientu pret </w:t>
      </w:r>
      <w:proofErr w:type="spellStart"/>
      <w:r>
        <w:t>pigmejsiskpārņa</w:t>
      </w:r>
      <w:proofErr w:type="spellEnd"/>
      <w:r>
        <w:t xml:space="preserve"> </w:t>
      </w:r>
      <w:r w:rsidR="0042232E">
        <w:t>aktivitātes koeficientu</w:t>
      </w:r>
      <w:r>
        <w:t xml:space="preserve"> – četras reizes. </w:t>
      </w:r>
      <w:r w:rsidR="0042232E">
        <w:t>Sugas uztveršanas</w:t>
      </w:r>
      <w:r>
        <w:t xml:space="preserve"> koeficientu</w:t>
      </w:r>
      <w:r w:rsidR="0042232E">
        <w:t>s</w:t>
      </w:r>
      <w:r>
        <w:t xml:space="preserve"> izmantoj</w:t>
      </w:r>
      <w:r w:rsidR="0042232E">
        <w:t>ām</w:t>
      </w:r>
      <w:r>
        <w:t xml:space="preserve"> vienīgi savstarpējai sugu aktivitā</w:t>
      </w:r>
      <w:r w:rsidR="00D119E2">
        <w:t>šu</w:t>
      </w:r>
      <w:r>
        <w:t xml:space="preserve"> salīdzināšanai teritorijā.</w:t>
      </w:r>
    </w:p>
    <w:p w14:paraId="0EEEC898" w14:textId="77777777" w:rsidR="00CA30A6" w:rsidRDefault="00CA30A6" w:rsidP="000C0830">
      <w:pPr>
        <w:autoSpaceDE w:val="0"/>
        <w:autoSpaceDN w:val="0"/>
        <w:adjustRightInd w:val="0"/>
        <w:jc w:val="both"/>
      </w:pPr>
    </w:p>
    <w:p w14:paraId="799222C4" w14:textId="77777777" w:rsidR="000C0830" w:rsidRPr="000A4FDF" w:rsidRDefault="00C915BD" w:rsidP="000A4FDF">
      <w:pPr>
        <w:pStyle w:val="Heading3"/>
        <w:rPr>
          <w:rFonts w:ascii="Times New Roman" w:hAnsi="Times New Roman" w:cs="Times New Roman"/>
        </w:rPr>
      </w:pPr>
      <w:bookmarkStart w:id="5" w:name="_Toc58004724"/>
      <w:r w:rsidRPr="000A4FDF">
        <w:rPr>
          <w:rFonts w:ascii="Times New Roman" w:hAnsi="Times New Roman" w:cs="Times New Roman"/>
        </w:rPr>
        <w:t>Uzskaišu laiks, maršruti un vietas</w:t>
      </w:r>
      <w:bookmarkEnd w:id="5"/>
    </w:p>
    <w:p w14:paraId="764CB834" w14:textId="15EB9552" w:rsidR="000B3ADB" w:rsidRDefault="000B3ADB" w:rsidP="000C0830">
      <w:pPr>
        <w:autoSpaceDE w:val="0"/>
        <w:autoSpaceDN w:val="0"/>
        <w:adjustRightInd w:val="0"/>
        <w:jc w:val="both"/>
      </w:pPr>
      <w:r>
        <w:t xml:space="preserve">Uzskaites tika veiktas katru mēnesi </w:t>
      </w:r>
      <w:r w:rsidR="007F7391">
        <w:t>divas</w:t>
      </w:r>
      <w:r>
        <w:t xml:space="preserve"> (maijs, jūnijs, jūlijs) vai </w:t>
      </w:r>
      <w:r w:rsidR="007F7391">
        <w:t>četras</w:t>
      </w:r>
      <w:r>
        <w:t xml:space="preserve"> (augusts</w:t>
      </w:r>
      <w:r w:rsidR="00CA1D83">
        <w:t>, septembris</w:t>
      </w:r>
      <w:r>
        <w:t xml:space="preserve">) </w:t>
      </w:r>
      <w:r w:rsidR="00ED2DA6">
        <w:t>naktis</w:t>
      </w:r>
      <w:r>
        <w:t xml:space="preserve">. </w:t>
      </w:r>
      <w:r w:rsidR="006466F2">
        <w:t>Augustā</w:t>
      </w:r>
      <w:r w:rsidR="00CA1D83">
        <w:t xml:space="preserve"> un septembrī</w:t>
      </w:r>
      <w:r w:rsidR="006466F2">
        <w:t xml:space="preserve"> uzskaites tika veiktas </w:t>
      </w:r>
      <w:r w:rsidR="000A2AED">
        <w:t>biežāk</w:t>
      </w:r>
      <w:r w:rsidR="006466F2">
        <w:t xml:space="preserve">, lai pārliecinātos, vai pētāmajā teritorijā nav novērojama sikspārņu </w:t>
      </w:r>
      <w:r w:rsidR="00927132">
        <w:t>paaugstināta aktivitāte, ko varētu radīt sikspārņu skaita palielināšanās uz migrējošo indivīdu rēķina</w:t>
      </w:r>
      <w:r w:rsidR="006466F2">
        <w:t xml:space="preserve">. </w:t>
      </w:r>
      <w:r>
        <w:t xml:space="preserve">Uzskaites tika veiktas </w:t>
      </w:r>
      <w:r w:rsidR="007F7391">
        <w:t>divas</w:t>
      </w:r>
      <w:r>
        <w:t xml:space="preserve"> naktis pēc kārtas, kur pirmajā naktī tika veikts 1. maršruts un automātiskās uzskaites 1.-</w:t>
      </w:r>
      <w:r w:rsidR="00927132">
        <w:t>4</w:t>
      </w:r>
      <w:r>
        <w:t>. stacijā</w:t>
      </w:r>
      <w:r w:rsidR="00CA1D83">
        <w:t>s</w:t>
      </w:r>
      <w:r>
        <w:t xml:space="preserve">, otrajā naktī – 2. maršruts un automātiskās uzskaites </w:t>
      </w:r>
      <w:r w:rsidR="00927132">
        <w:t>5</w:t>
      </w:r>
      <w:r>
        <w:t>.-</w:t>
      </w:r>
      <w:r w:rsidR="00927132">
        <w:t>8</w:t>
      </w:r>
      <w:r>
        <w:t>. stacijās</w:t>
      </w:r>
      <w:r w:rsidR="00AE3C72">
        <w:t xml:space="preserve"> </w:t>
      </w:r>
      <w:r w:rsidR="00CA1D83" w:rsidRPr="00AE3C72">
        <w:t>(</w:t>
      </w:r>
      <w:r w:rsidR="008825A3" w:rsidRPr="00AE3C72">
        <w:t>2</w:t>
      </w:r>
      <w:r w:rsidR="00CA1D83" w:rsidRPr="00AE3C72">
        <w:t>. tabula)</w:t>
      </w:r>
      <w:r w:rsidR="006466F2" w:rsidRPr="00AE3C72">
        <w:t>.</w:t>
      </w:r>
    </w:p>
    <w:p w14:paraId="78439E98" w14:textId="77777777" w:rsidR="006466F2" w:rsidRDefault="006466F2" w:rsidP="000C0830">
      <w:pPr>
        <w:autoSpaceDE w:val="0"/>
        <w:autoSpaceDN w:val="0"/>
        <w:adjustRightInd w:val="0"/>
        <w:jc w:val="both"/>
      </w:pPr>
    </w:p>
    <w:p w14:paraId="55282939" w14:textId="5CADA49A" w:rsidR="006466F2" w:rsidRDefault="008825A3" w:rsidP="006466F2">
      <w:pPr>
        <w:autoSpaceDE w:val="0"/>
        <w:autoSpaceDN w:val="0"/>
        <w:adjustRightInd w:val="0"/>
        <w:jc w:val="both"/>
      </w:pPr>
      <w:r>
        <w:t>2</w:t>
      </w:r>
      <w:r w:rsidR="006466F2">
        <w:t>. tabula Uzskaišu veikšanas laiks vēja parka teritorijā „</w:t>
      </w:r>
      <w:r w:rsidR="00BB09C8">
        <w:t>Užava</w:t>
      </w:r>
      <w:r w:rsidR="006466F2">
        <w:t xml:space="preserve">” </w:t>
      </w:r>
      <w:r w:rsidR="000A2AED">
        <w:t>20</w:t>
      </w:r>
      <w:r w:rsidR="00927132">
        <w:t>20</w:t>
      </w:r>
      <w:r w:rsidR="000A2AED">
        <w:t xml:space="preserve">. gada maijā-septembrī </w:t>
      </w:r>
      <w:r w:rsidR="006466F2">
        <w:t>un tam atbilstošā sikspārņu bioloģiskā gada cikla daļa.</w:t>
      </w:r>
    </w:p>
    <w:p w14:paraId="00C2613A" w14:textId="77777777" w:rsidR="006466F2" w:rsidRDefault="006466F2" w:rsidP="006466F2">
      <w:pPr>
        <w:autoSpaceDE w:val="0"/>
        <w:autoSpaceDN w:val="0"/>
        <w:adjustRightInd w:val="0"/>
        <w:jc w:val="both"/>
      </w:pPr>
    </w:p>
    <w:tbl>
      <w:tblPr>
        <w:tblStyle w:val="TableGrid"/>
        <w:tblW w:w="0" w:type="auto"/>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1E0" w:firstRow="1" w:lastRow="1" w:firstColumn="1" w:lastColumn="1" w:noHBand="0" w:noVBand="0"/>
      </w:tblPr>
      <w:tblGrid>
        <w:gridCol w:w="2840"/>
        <w:gridCol w:w="2841"/>
        <w:gridCol w:w="2841"/>
      </w:tblGrid>
      <w:tr w:rsidR="006466F2" w14:paraId="324B52D0" w14:textId="77777777" w:rsidTr="008D2010">
        <w:tc>
          <w:tcPr>
            <w:tcW w:w="2840" w:type="dxa"/>
          </w:tcPr>
          <w:p w14:paraId="3C18A8AA" w14:textId="77777777" w:rsidR="006466F2" w:rsidRPr="00967FBD" w:rsidRDefault="006466F2" w:rsidP="00AD5CA7">
            <w:pPr>
              <w:autoSpaceDE w:val="0"/>
              <w:autoSpaceDN w:val="0"/>
              <w:adjustRightInd w:val="0"/>
              <w:jc w:val="both"/>
              <w:rPr>
                <w:b/>
              </w:rPr>
            </w:pPr>
            <w:r w:rsidRPr="00967FBD">
              <w:rPr>
                <w:b/>
              </w:rPr>
              <w:t>Periods</w:t>
            </w:r>
          </w:p>
        </w:tc>
        <w:tc>
          <w:tcPr>
            <w:tcW w:w="2841" w:type="dxa"/>
          </w:tcPr>
          <w:p w14:paraId="190B5D40" w14:textId="77777777" w:rsidR="006466F2" w:rsidRDefault="006466F2" w:rsidP="00AD5CA7">
            <w:pPr>
              <w:autoSpaceDE w:val="0"/>
              <w:autoSpaceDN w:val="0"/>
              <w:adjustRightInd w:val="0"/>
              <w:jc w:val="both"/>
            </w:pPr>
            <w:r>
              <w:t>Sikspārņu bioloģiskā cikla daļa</w:t>
            </w:r>
          </w:p>
        </w:tc>
        <w:tc>
          <w:tcPr>
            <w:tcW w:w="2841" w:type="dxa"/>
          </w:tcPr>
          <w:p w14:paraId="640516DF" w14:textId="77777777" w:rsidR="006466F2" w:rsidRDefault="00690030" w:rsidP="008D2010">
            <w:pPr>
              <w:autoSpaceDE w:val="0"/>
              <w:autoSpaceDN w:val="0"/>
              <w:adjustRightInd w:val="0"/>
              <w:jc w:val="center"/>
            </w:pPr>
            <w:r>
              <w:t>Uzskaišu d</w:t>
            </w:r>
            <w:r w:rsidR="006466F2">
              <w:t>atum</w:t>
            </w:r>
            <w:r>
              <w:t>i</w:t>
            </w:r>
          </w:p>
        </w:tc>
      </w:tr>
      <w:tr w:rsidR="006466F2" w14:paraId="39629BE6" w14:textId="77777777" w:rsidTr="008D2010">
        <w:tc>
          <w:tcPr>
            <w:tcW w:w="2840" w:type="dxa"/>
            <w:tcBorders>
              <w:bottom w:val="single" w:sz="12" w:space="0" w:color="auto"/>
            </w:tcBorders>
          </w:tcPr>
          <w:p w14:paraId="0EB4BB53" w14:textId="77777777" w:rsidR="006466F2" w:rsidRPr="00967FBD" w:rsidRDefault="006466F2" w:rsidP="00AD5CA7">
            <w:pPr>
              <w:autoSpaceDE w:val="0"/>
              <w:autoSpaceDN w:val="0"/>
              <w:adjustRightInd w:val="0"/>
              <w:jc w:val="both"/>
              <w:rPr>
                <w:b/>
              </w:rPr>
            </w:pPr>
            <w:r w:rsidRPr="00967FBD">
              <w:rPr>
                <w:b/>
              </w:rPr>
              <w:t>Maija otrā puse</w:t>
            </w:r>
          </w:p>
        </w:tc>
        <w:tc>
          <w:tcPr>
            <w:tcW w:w="2841" w:type="dxa"/>
            <w:tcBorders>
              <w:bottom w:val="single" w:sz="12" w:space="0" w:color="auto"/>
            </w:tcBorders>
          </w:tcPr>
          <w:p w14:paraId="468316C0" w14:textId="77777777" w:rsidR="006466F2" w:rsidRDefault="006466F2" w:rsidP="008D2010">
            <w:pPr>
              <w:autoSpaceDE w:val="0"/>
              <w:autoSpaceDN w:val="0"/>
              <w:adjustRightInd w:val="0"/>
            </w:pPr>
            <w:r>
              <w:t>Pavasara migrācija/ vairošanās</w:t>
            </w:r>
          </w:p>
        </w:tc>
        <w:tc>
          <w:tcPr>
            <w:tcW w:w="2841" w:type="dxa"/>
            <w:tcBorders>
              <w:bottom w:val="single" w:sz="12" w:space="0" w:color="auto"/>
            </w:tcBorders>
          </w:tcPr>
          <w:p w14:paraId="2E0C950C" w14:textId="2159CEB2" w:rsidR="006466F2" w:rsidRDefault="00203785" w:rsidP="008D2010">
            <w:pPr>
              <w:autoSpaceDE w:val="0"/>
              <w:autoSpaceDN w:val="0"/>
              <w:adjustRightInd w:val="0"/>
              <w:jc w:val="center"/>
            </w:pPr>
            <w:r>
              <w:t>25</w:t>
            </w:r>
            <w:r w:rsidR="006466F2">
              <w:t>./</w:t>
            </w:r>
            <w:r>
              <w:t>26.</w:t>
            </w:r>
            <w:r w:rsidR="006466F2">
              <w:t>.05.20</w:t>
            </w:r>
            <w:r w:rsidR="00927132">
              <w:t>20</w:t>
            </w:r>
          </w:p>
          <w:p w14:paraId="33BECA46" w14:textId="3B1DC8E5" w:rsidR="00927132" w:rsidRDefault="00203785" w:rsidP="00203785">
            <w:pPr>
              <w:autoSpaceDE w:val="0"/>
              <w:autoSpaceDN w:val="0"/>
              <w:adjustRightInd w:val="0"/>
              <w:jc w:val="center"/>
            </w:pPr>
            <w:r>
              <w:t>26</w:t>
            </w:r>
            <w:r w:rsidR="006466F2">
              <w:t>./</w:t>
            </w:r>
            <w:r>
              <w:t>27</w:t>
            </w:r>
            <w:r w:rsidR="006466F2">
              <w:t>.05.20</w:t>
            </w:r>
            <w:r w:rsidR="00927132">
              <w:t>20</w:t>
            </w:r>
          </w:p>
        </w:tc>
      </w:tr>
      <w:tr w:rsidR="006466F2" w14:paraId="131FB2A3" w14:textId="77777777" w:rsidTr="008D2010">
        <w:tc>
          <w:tcPr>
            <w:tcW w:w="2840" w:type="dxa"/>
            <w:tcBorders>
              <w:top w:val="single" w:sz="12" w:space="0" w:color="auto"/>
              <w:bottom w:val="single" w:sz="12" w:space="0" w:color="auto"/>
            </w:tcBorders>
          </w:tcPr>
          <w:p w14:paraId="17039070" w14:textId="77777777" w:rsidR="006466F2" w:rsidRPr="00967FBD" w:rsidRDefault="006466F2" w:rsidP="00AD5CA7">
            <w:pPr>
              <w:autoSpaceDE w:val="0"/>
              <w:autoSpaceDN w:val="0"/>
              <w:adjustRightInd w:val="0"/>
              <w:jc w:val="both"/>
              <w:rPr>
                <w:b/>
              </w:rPr>
            </w:pPr>
            <w:r w:rsidRPr="00967FBD">
              <w:rPr>
                <w:b/>
              </w:rPr>
              <w:t>Jūnijs</w:t>
            </w:r>
          </w:p>
        </w:tc>
        <w:tc>
          <w:tcPr>
            <w:tcW w:w="2841" w:type="dxa"/>
            <w:tcBorders>
              <w:top w:val="single" w:sz="12" w:space="0" w:color="auto"/>
              <w:bottom w:val="single" w:sz="12" w:space="0" w:color="auto"/>
            </w:tcBorders>
          </w:tcPr>
          <w:p w14:paraId="7EC8CFE8" w14:textId="77777777" w:rsidR="006466F2" w:rsidRDefault="006466F2" w:rsidP="008D2010">
            <w:pPr>
              <w:autoSpaceDE w:val="0"/>
              <w:autoSpaceDN w:val="0"/>
              <w:adjustRightInd w:val="0"/>
            </w:pPr>
            <w:r>
              <w:t>Vairošanās</w:t>
            </w:r>
          </w:p>
        </w:tc>
        <w:tc>
          <w:tcPr>
            <w:tcW w:w="2841" w:type="dxa"/>
            <w:tcBorders>
              <w:top w:val="single" w:sz="12" w:space="0" w:color="auto"/>
              <w:bottom w:val="single" w:sz="12" w:space="0" w:color="auto"/>
            </w:tcBorders>
          </w:tcPr>
          <w:p w14:paraId="78DCF276" w14:textId="4AFA8DF7" w:rsidR="006466F2" w:rsidRDefault="006466F2" w:rsidP="008D2010">
            <w:pPr>
              <w:autoSpaceDE w:val="0"/>
              <w:autoSpaceDN w:val="0"/>
              <w:adjustRightInd w:val="0"/>
              <w:jc w:val="center"/>
            </w:pPr>
            <w:r>
              <w:t>1</w:t>
            </w:r>
            <w:r w:rsidR="00203785">
              <w:t>9</w:t>
            </w:r>
            <w:r>
              <w:t>./</w:t>
            </w:r>
            <w:r w:rsidR="00203785">
              <w:t>20</w:t>
            </w:r>
            <w:r>
              <w:t>.06.20</w:t>
            </w:r>
            <w:r w:rsidR="00927132">
              <w:t>20</w:t>
            </w:r>
          </w:p>
          <w:p w14:paraId="4F4E8A62" w14:textId="031FE7D5" w:rsidR="00FB262C" w:rsidRDefault="00203785" w:rsidP="00203785">
            <w:pPr>
              <w:autoSpaceDE w:val="0"/>
              <w:autoSpaceDN w:val="0"/>
              <w:adjustRightInd w:val="0"/>
              <w:jc w:val="center"/>
            </w:pPr>
            <w:r>
              <w:t>20</w:t>
            </w:r>
            <w:r w:rsidR="006466F2">
              <w:t>./</w:t>
            </w:r>
            <w:r>
              <w:t>21</w:t>
            </w:r>
            <w:r w:rsidR="006466F2">
              <w:t>.06.20</w:t>
            </w:r>
            <w:r w:rsidR="00927132">
              <w:t>20</w:t>
            </w:r>
          </w:p>
        </w:tc>
      </w:tr>
      <w:tr w:rsidR="006466F2" w14:paraId="31BBBFA3" w14:textId="77777777" w:rsidTr="008D2010">
        <w:tc>
          <w:tcPr>
            <w:tcW w:w="2840" w:type="dxa"/>
            <w:tcBorders>
              <w:top w:val="single" w:sz="12" w:space="0" w:color="auto"/>
              <w:bottom w:val="single" w:sz="12" w:space="0" w:color="auto"/>
            </w:tcBorders>
          </w:tcPr>
          <w:p w14:paraId="4214D34F" w14:textId="77777777" w:rsidR="006466F2" w:rsidRPr="00967FBD" w:rsidRDefault="006466F2" w:rsidP="00AD5CA7">
            <w:pPr>
              <w:autoSpaceDE w:val="0"/>
              <w:autoSpaceDN w:val="0"/>
              <w:adjustRightInd w:val="0"/>
              <w:jc w:val="both"/>
              <w:rPr>
                <w:b/>
              </w:rPr>
            </w:pPr>
            <w:r w:rsidRPr="00967FBD">
              <w:rPr>
                <w:b/>
              </w:rPr>
              <w:t xml:space="preserve">Jūlijs </w:t>
            </w:r>
          </w:p>
        </w:tc>
        <w:tc>
          <w:tcPr>
            <w:tcW w:w="2841" w:type="dxa"/>
            <w:tcBorders>
              <w:top w:val="single" w:sz="12" w:space="0" w:color="auto"/>
              <w:bottom w:val="single" w:sz="12" w:space="0" w:color="auto"/>
            </w:tcBorders>
          </w:tcPr>
          <w:p w14:paraId="33FB4B1A" w14:textId="77777777" w:rsidR="006466F2" w:rsidRDefault="006466F2" w:rsidP="008D2010">
            <w:pPr>
              <w:autoSpaceDE w:val="0"/>
              <w:autoSpaceDN w:val="0"/>
              <w:adjustRightInd w:val="0"/>
            </w:pPr>
            <w:r>
              <w:t>Vairošanās</w:t>
            </w:r>
          </w:p>
        </w:tc>
        <w:tc>
          <w:tcPr>
            <w:tcW w:w="2841" w:type="dxa"/>
            <w:tcBorders>
              <w:top w:val="single" w:sz="12" w:space="0" w:color="auto"/>
              <w:bottom w:val="single" w:sz="12" w:space="0" w:color="auto"/>
            </w:tcBorders>
          </w:tcPr>
          <w:p w14:paraId="4A7CF046" w14:textId="77D5F2A6" w:rsidR="006466F2" w:rsidRDefault="00203785" w:rsidP="008D2010">
            <w:pPr>
              <w:autoSpaceDE w:val="0"/>
              <w:autoSpaceDN w:val="0"/>
              <w:adjustRightInd w:val="0"/>
              <w:jc w:val="center"/>
            </w:pPr>
            <w:r>
              <w:t>30</w:t>
            </w:r>
            <w:r w:rsidR="006466F2">
              <w:t>./</w:t>
            </w:r>
            <w:r>
              <w:t>31</w:t>
            </w:r>
            <w:r w:rsidR="006466F2">
              <w:t>.07.20</w:t>
            </w:r>
            <w:r w:rsidR="00FB262C">
              <w:t>20</w:t>
            </w:r>
          </w:p>
          <w:p w14:paraId="361A8060" w14:textId="19CFCADD" w:rsidR="00FB262C" w:rsidRDefault="00203785" w:rsidP="00203785">
            <w:pPr>
              <w:autoSpaceDE w:val="0"/>
              <w:autoSpaceDN w:val="0"/>
              <w:adjustRightInd w:val="0"/>
              <w:jc w:val="center"/>
            </w:pPr>
            <w:r>
              <w:t>31</w:t>
            </w:r>
            <w:r w:rsidR="006466F2">
              <w:t>.</w:t>
            </w:r>
            <w:r>
              <w:t xml:space="preserve"> </w:t>
            </w:r>
            <w:r w:rsidR="006466F2">
              <w:t>07.</w:t>
            </w:r>
            <w:r>
              <w:t>/1.08.</w:t>
            </w:r>
            <w:r w:rsidR="006466F2">
              <w:t>20</w:t>
            </w:r>
            <w:r w:rsidR="00FB262C">
              <w:t>20</w:t>
            </w:r>
          </w:p>
        </w:tc>
      </w:tr>
      <w:tr w:rsidR="006466F2" w14:paraId="09B63FC7" w14:textId="77777777" w:rsidTr="008D2010">
        <w:tc>
          <w:tcPr>
            <w:tcW w:w="2840" w:type="dxa"/>
            <w:tcBorders>
              <w:top w:val="single" w:sz="12" w:space="0" w:color="auto"/>
              <w:bottom w:val="single" w:sz="12" w:space="0" w:color="auto"/>
            </w:tcBorders>
          </w:tcPr>
          <w:p w14:paraId="0AB3A51D" w14:textId="77777777" w:rsidR="006466F2" w:rsidRPr="00967FBD" w:rsidRDefault="006466F2" w:rsidP="00AD5CA7">
            <w:pPr>
              <w:autoSpaceDE w:val="0"/>
              <w:autoSpaceDN w:val="0"/>
              <w:adjustRightInd w:val="0"/>
              <w:jc w:val="both"/>
              <w:rPr>
                <w:b/>
              </w:rPr>
            </w:pPr>
            <w:r w:rsidRPr="00967FBD">
              <w:rPr>
                <w:b/>
              </w:rPr>
              <w:t>Augusta pirmā puse</w:t>
            </w:r>
          </w:p>
        </w:tc>
        <w:tc>
          <w:tcPr>
            <w:tcW w:w="2841" w:type="dxa"/>
            <w:tcBorders>
              <w:top w:val="single" w:sz="12" w:space="0" w:color="auto"/>
              <w:bottom w:val="single" w:sz="12" w:space="0" w:color="auto"/>
            </w:tcBorders>
          </w:tcPr>
          <w:p w14:paraId="28D1F54C" w14:textId="77777777" w:rsidR="006466F2" w:rsidRDefault="006466F2" w:rsidP="008D2010">
            <w:pPr>
              <w:autoSpaceDE w:val="0"/>
              <w:autoSpaceDN w:val="0"/>
              <w:adjustRightInd w:val="0"/>
            </w:pPr>
            <w:r>
              <w:t>Vairošanās/ migrācija/ pārošanās</w:t>
            </w:r>
          </w:p>
        </w:tc>
        <w:tc>
          <w:tcPr>
            <w:tcW w:w="2841" w:type="dxa"/>
            <w:tcBorders>
              <w:top w:val="single" w:sz="12" w:space="0" w:color="auto"/>
              <w:bottom w:val="single" w:sz="12" w:space="0" w:color="auto"/>
            </w:tcBorders>
          </w:tcPr>
          <w:p w14:paraId="19BC1B16" w14:textId="3927F944" w:rsidR="006466F2" w:rsidRDefault="00203785" w:rsidP="008D2010">
            <w:pPr>
              <w:autoSpaceDE w:val="0"/>
              <w:autoSpaceDN w:val="0"/>
              <w:adjustRightInd w:val="0"/>
              <w:jc w:val="center"/>
            </w:pPr>
            <w:r>
              <w:t>22</w:t>
            </w:r>
            <w:r w:rsidR="006466F2">
              <w:t>./</w:t>
            </w:r>
            <w:r>
              <w:t>23</w:t>
            </w:r>
            <w:r w:rsidR="006466F2">
              <w:t>.08.20</w:t>
            </w:r>
            <w:r w:rsidR="00FB262C">
              <w:t>20</w:t>
            </w:r>
          </w:p>
          <w:p w14:paraId="6067D07D" w14:textId="38895527" w:rsidR="00FB262C" w:rsidRDefault="00203785" w:rsidP="00203785">
            <w:pPr>
              <w:autoSpaceDE w:val="0"/>
              <w:autoSpaceDN w:val="0"/>
              <w:adjustRightInd w:val="0"/>
              <w:jc w:val="center"/>
            </w:pPr>
            <w:r>
              <w:t>23</w:t>
            </w:r>
            <w:r w:rsidR="006466F2">
              <w:t>./</w:t>
            </w:r>
            <w:r>
              <w:t>24</w:t>
            </w:r>
            <w:r w:rsidR="006466F2">
              <w:t>.08.20</w:t>
            </w:r>
            <w:r w:rsidR="00FB262C">
              <w:t>20</w:t>
            </w:r>
          </w:p>
        </w:tc>
      </w:tr>
      <w:tr w:rsidR="006466F2" w14:paraId="4D45B5E0" w14:textId="77777777" w:rsidTr="008D2010">
        <w:tc>
          <w:tcPr>
            <w:tcW w:w="2840" w:type="dxa"/>
            <w:tcBorders>
              <w:top w:val="single" w:sz="12" w:space="0" w:color="auto"/>
              <w:bottom w:val="single" w:sz="12" w:space="0" w:color="auto"/>
            </w:tcBorders>
          </w:tcPr>
          <w:p w14:paraId="2FB96C24" w14:textId="77777777" w:rsidR="006466F2" w:rsidRPr="00967FBD" w:rsidRDefault="006466F2" w:rsidP="00AD5CA7">
            <w:pPr>
              <w:autoSpaceDE w:val="0"/>
              <w:autoSpaceDN w:val="0"/>
              <w:adjustRightInd w:val="0"/>
              <w:jc w:val="both"/>
              <w:rPr>
                <w:b/>
              </w:rPr>
            </w:pPr>
            <w:r w:rsidRPr="00967FBD">
              <w:rPr>
                <w:b/>
              </w:rPr>
              <w:t>Augusta otrā puse</w:t>
            </w:r>
          </w:p>
        </w:tc>
        <w:tc>
          <w:tcPr>
            <w:tcW w:w="2841" w:type="dxa"/>
            <w:tcBorders>
              <w:top w:val="single" w:sz="12" w:space="0" w:color="auto"/>
              <w:bottom w:val="single" w:sz="12" w:space="0" w:color="auto"/>
            </w:tcBorders>
          </w:tcPr>
          <w:p w14:paraId="7776796A" w14:textId="77777777" w:rsidR="006466F2" w:rsidRDefault="006466F2" w:rsidP="008D2010">
            <w:pPr>
              <w:autoSpaceDE w:val="0"/>
              <w:autoSpaceDN w:val="0"/>
              <w:adjustRightInd w:val="0"/>
            </w:pPr>
            <w:r>
              <w:t>Migrācija/ pārošanās</w:t>
            </w:r>
          </w:p>
        </w:tc>
        <w:tc>
          <w:tcPr>
            <w:tcW w:w="2841" w:type="dxa"/>
            <w:tcBorders>
              <w:top w:val="single" w:sz="12" w:space="0" w:color="auto"/>
              <w:bottom w:val="single" w:sz="12" w:space="0" w:color="auto"/>
            </w:tcBorders>
          </w:tcPr>
          <w:p w14:paraId="171CDDA2" w14:textId="28BF7864" w:rsidR="006466F2" w:rsidRDefault="006466F2" w:rsidP="008D2010">
            <w:pPr>
              <w:autoSpaceDE w:val="0"/>
              <w:autoSpaceDN w:val="0"/>
              <w:adjustRightInd w:val="0"/>
              <w:jc w:val="center"/>
            </w:pPr>
            <w:r>
              <w:t>2</w:t>
            </w:r>
            <w:r w:rsidR="00203785">
              <w:t>8</w:t>
            </w:r>
            <w:r>
              <w:t>./2</w:t>
            </w:r>
            <w:r w:rsidR="00203785">
              <w:t>9</w:t>
            </w:r>
            <w:r>
              <w:t>.08.20</w:t>
            </w:r>
            <w:r w:rsidR="00FB262C">
              <w:t>20</w:t>
            </w:r>
          </w:p>
          <w:p w14:paraId="496F48B9" w14:textId="4FEC334D" w:rsidR="00FB262C" w:rsidRDefault="00203785" w:rsidP="00203785">
            <w:pPr>
              <w:autoSpaceDE w:val="0"/>
              <w:autoSpaceDN w:val="0"/>
              <w:adjustRightInd w:val="0"/>
              <w:jc w:val="center"/>
            </w:pPr>
            <w:r>
              <w:t>30</w:t>
            </w:r>
            <w:r w:rsidR="006466F2">
              <w:t>./</w:t>
            </w:r>
            <w:r>
              <w:t>31</w:t>
            </w:r>
            <w:r w:rsidR="006466F2">
              <w:t>.08.20</w:t>
            </w:r>
            <w:r w:rsidR="00FB262C">
              <w:t>20</w:t>
            </w:r>
          </w:p>
        </w:tc>
      </w:tr>
      <w:tr w:rsidR="006466F2" w14:paraId="46DEE692" w14:textId="77777777" w:rsidTr="008D2010">
        <w:tc>
          <w:tcPr>
            <w:tcW w:w="2840" w:type="dxa"/>
            <w:tcBorders>
              <w:top w:val="single" w:sz="12" w:space="0" w:color="auto"/>
              <w:bottom w:val="single" w:sz="12" w:space="0" w:color="auto"/>
            </w:tcBorders>
          </w:tcPr>
          <w:p w14:paraId="065F35F5" w14:textId="77777777" w:rsidR="006466F2" w:rsidRPr="00967FBD" w:rsidRDefault="006466F2" w:rsidP="00AD5CA7">
            <w:pPr>
              <w:autoSpaceDE w:val="0"/>
              <w:autoSpaceDN w:val="0"/>
              <w:adjustRightInd w:val="0"/>
              <w:jc w:val="both"/>
              <w:rPr>
                <w:b/>
              </w:rPr>
            </w:pPr>
            <w:r w:rsidRPr="00967FBD">
              <w:rPr>
                <w:b/>
              </w:rPr>
              <w:t>Septembra pirmā puse</w:t>
            </w:r>
          </w:p>
        </w:tc>
        <w:tc>
          <w:tcPr>
            <w:tcW w:w="2841" w:type="dxa"/>
            <w:tcBorders>
              <w:top w:val="single" w:sz="12" w:space="0" w:color="auto"/>
              <w:bottom w:val="single" w:sz="12" w:space="0" w:color="auto"/>
            </w:tcBorders>
          </w:tcPr>
          <w:p w14:paraId="0DA5BAD8" w14:textId="77777777" w:rsidR="006466F2" w:rsidRDefault="006466F2" w:rsidP="008D2010">
            <w:pPr>
              <w:autoSpaceDE w:val="0"/>
              <w:autoSpaceDN w:val="0"/>
              <w:adjustRightInd w:val="0"/>
            </w:pPr>
            <w:r>
              <w:t>Migrācija/ pārošanās</w:t>
            </w:r>
          </w:p>
        </w:tc>
        <w:tc>
          <w:tcPr>
            <w:tcW w:w="2841" w:type="dxa"/>
            <w:tcBorders>
              <w:top w:val="single" w:sz="12" w:space="0" w:color="auto"/>
              <w:bottom w:val="single" w:sz="12" w:space="0" w:color="auto"/>
            </w:tcBorders>
          </w:tcPr>
          <w:p w14:paraId="29FDA4D8" w14:textId="0B474157" w:rsidR="006466F2" w:rsidRDefault="006466F2" w:rsidP="008D2010">
            <w:pPr>
              <w:autoSpaceDE w:val="0"/>
              <w:autoSpaceDN w:val="0"/>
              <w:adjustRightInd w:val="0"/>
              <w:jc w:val="center"/>
            </w:pPr>
            <w:r>
              <w:t>0</w:t>
            </w:r>
            <w:r w:rsidR="00203785">
              <w:t>9</w:t>
            </w:r>
            <w:r>
              <w:t>./</w:t>
            </w:r>
            <w:r w:rsidR="00203785">
              <w:t>10</w:t>
            </w:r>
            <w:r>
              <w:t>.09.20</w:t>
            </w:r>
            <w:r w:rsidR="00FB262C">
              <w:t>20</w:t>
            </w:r>
          </w:p>
          <w:p w14:paraId="02A9CB0A" w14:textId="39F68E58" w:rsidR="008D2010" w:rsidRDefault="00FB262C" w:rsidP="00203785">
            <w:pPr>
              <w:autoSpaceDE w:val="0"/>
              <w:autoSpaceDN w:val="0"/>
              <w:adjustRightInd w:val="0"/>
              <w:jc w:val="center"/>
            </w:pPr>
            <w:r>
              <w:t>10./11.09.2020</w:t>
            </w:r>
          </w:p>
        </w:tc>
      </w:tr>
      <w:tr w:rsidR="006466F2" w14:paraId="22264B3D" w14:textId="77777777" w:rsidTr="008D2010">
        <w:tc>
          <w:tcPr>
            <w:tcW w:w="2840" w:type="dxa"/>
            <w:tcBorders>
              <w:top w:val="single" w:sz="12" w:space="0" w:color="auto"/>
              <w:bottom w:val="single" w:sz="12" w:space="0" w:color="auto"/>
            </w:tcBorders>
          </w:tcPr>
          <w:p w14:paraId="704041C2" w14:textId="20B2F946" w:rsidR="006466F2" w:rsidRPr="00967FBD" w:rsidRDefault="006466F2" w:rsidP="00AD5CA7">
            <w:pPr>
              <w:autoSpaceDE w:val="0"/>
              <w:autoSpaceDN w:val="0"/>
              <w:adjustRightInd w:val="0"/>
              <w:jc w:val="both"/>
              <w:rPr>
                <w:b/>
              </w:rPr>
            </w:pPr>
            <w:r w:rsidRPr="00967FBD">
              <w:rPr>
                <w:b/>
              </w:rPr>
              <w:t>Septembra otrā puse</w:t>
            </w:r>
          </w:p>
        </w:tc>
        <w:tc>
          <w:tcPr>
            <w:tcW w:w="2841" w:type="dxa"/>
            <w:tcBorders>
              <w:top w:val="single" w:sz="12" w:space="0" w:color="auto"/>
              <w:bottom w:val="single" w:sz="12" w:space="0" w:color="auto"/>
            </w:tcBorders>
          </w:tcPr>
          <w:p w14:paraId="6C27B4B2" w14:textId="7C720048" w:rsidR="006466F2" w:rsidRDefault="006466F2" w:rsidP="008D2010">
            <w:pPr>
              <w:autoSpaceDE w:val="0"/>
              <w:autoSpaceDN w:val="0"/>
              <w:adjustRightInd w:val="0"/>
            </w:pPr>
            <w:r>
              <w:t>Vēlā migrācija</w:t>
            </w:r>
          </w:p>
        </w:tc>
        <w:tc>
          <w:tcPr>
            <w:tcW w:w="2841" w:type="dxa"/>
            <w:tcBorders>
              <w:top w:val="single" w:sz="12" w:space="0" w:color="auto"/>
              <w:bottom w:val="single" w:sz="12" w:space="0" w:color="auto"/>
            </w:tcBorders>
          </w:tcPr>
          <w:p w14:paraId="7F513372" w14:textId="70829518" w:rsidR="006466F2" w:rsidRDefault="006466F2" w:rsidP="008D2010">
            <w:pPr>
              <w:autoSpaceDE w:val="0"/>
              <w:autoSpaceDN w:val="0"/>
              <w:adjustRightInd w:val="0"/>
              <w:jc w:val="center"/>
            </w:pPr>
            <w:r>
              <w:t>2</w:t>
            </w:r>
            <w:r w:rsidR="00203785">
              <w:t>1</w:t>
            </w:r>
            <w:r>
              <w:t>./2</w:t>
            </w:r>
            <w:r w:rsidR="00203785">
              <w:t>2</w:t>
            </w:r>
            <w:r>
              <w:t>.09.20</w:t>
            </w:r>
            <w:r w:rsidR="00FB262C">
              <w:t>20</w:t>
            </w:r>
          </w:p>
          <w:p w14:paraId="62F668FB" w14:textId="291AA2C1" w:rsidR="00FB262C" w:rsidRDefault="00FB262C" w:rsidP="00203785">
            <w:pPr>
              <w:autoSpaceDE w:val="0"/>
              <w:autoSpaceDN w:val="0"/>
              <w:adjustRightInd w:val="0"/>
              <w:jc w:val="center"/>
            </w:pPr>
            <w:r>
              <w:lastRenderedPageBreak/>
              <w:t>2</w:t>
            </w:r>
            <w:r w:rsidR="00203785">
              <w:t>2</w:t>
            </w:r>
            <w:r>
              <w:t>./2</w:t>
            </w:r>
            <w:r w:rsidR="00203785">
              <w:t>3</w:t>
            </w:r>
            <w:r>
              <w:t>.09.2020</w:t>
            </w:r>
          </w:p>
        </w:tc>
      </w:tr>
    </w:tbl>
    <w:p w14:paraId="322125C6" w14:textId="77777777" w:rsidR="006466F2" w:rsidRDefault="006466F2" w:rsidP="006466F2">
      <w:pPr>
        <w:autoSpaceDE w:val="0"/>
        <w:autoSpaceDN w:val="0"/>
        <w:adjustRightInd w:val="0"/>
        <w:jc w:val="both"/>
      </w:pPr>
    </w:p>
    <w:p w14:paraId="063D4F50" w14:textId="61C3733F" w:rsidR="00C74B69" w:rsidRDefault="000C0830" w:rsidP="00261F8F">
      <w:pPr>
        <w:autoSpaceDE w:val="0"/>
        <w:autoSpaceDN w:val="0"/>
        <w:adjustRightInd w:val="0"/>
        <w:jc w:val="both"/>
      </w:pPr>
      <w:r>
        <w:t xml:space="preserve">Sikspārņu </w:t>
      </w:r>
      <w:r w:rsidR="00BD61B9">
        <w:t>aktivitāte</w:t>
      </w:r>
      <w:r>
        <w:t xml:space="preserve"> tika </w:t>
      </w:r>
      <w:r w:rsidR="00BD61B9">
        <w:t>reģi</w:t>
      </w:r>
      <w:r w:rsidR="000B3ADB">
        <w:t>s</w:t>
      </w:r>
      <w:r w:rsidR="00BD61B9">
        <w:t>trēta</w:t>
      </w:r>
      <w:r w:rsidR="00F725F0">
        <w:t xml:space="preserve"> </w:t>
      </w:r>
      <w:r w:rsidR="00BB09C8">
        <w:t>8</w:t>
      </w:r>
      <w:r w:rsidR="00261F8F">
        <w:t xml:space="preserve"> novērojumu stacijās un </w:t>
      </w:r>
      <w:r w:rsidR="00BB09C8">
        <w:t>divos</w:t>
      </w:r>
      <w:r w:rsidR="00261F8F">
        <w:t xml:space="preserve"> maršrutos.</w:t>
      </w:r>
      <w:r w:rsidR="00D119E2">
        <w:t xml:space="preserve"> </w:t>
      </w:r>
      <w:r w:rsidR="00261F8F">
        <w:t xml:space="preserve">Novērojumu stacijas tika izveidotas ar mērķi noskaidrot sikspārņu aktivitāti ainavas biotopos, kas ir līdzīgi </w:t>
      </w:r>
      <w:r w:rsidR="00905810">
        <w:t>tiem biotopiem</w:t>
      </w:r>
      <w:r w:rsidR="00261F8F">
        <w:t>, kur</w:t>
      </w:r>
      <w:r w:rsidR="00905810">
        <w:t>o</w:t>
      </w:r>
      <w:r w:rsidR="00261F8F">
        <w:t>s plānoti vēja ģeneratori</w:t>
      </w:r>
      <w:r w:rsidR="00807FA2">
        <w:t xml:space="preserve"> (2. attēl</w:t>
      </w:r>
      <w:r w:rsidR="00353E7A">
        <w:t>s</w:t>
      </w:r>
      <w:r w:rsidR="00807FA2">
        <w:t>)</w:t>
      </w:r>
      <w:r w:rsidR="00261F8F">
        <w:t>. Ņemot vērā lielo plānoto ģeneratoru skaitu (n=</w:t>
      </w:r>
      <w:r w:rsidR="00AE3C72">
        <w:t>36</w:t>
      </w:r>
      <w:r w:rsidR="00261F8F">
        <w:t xml:space="preserve">) vēja parka teritorijā, nebija iespējams </w:t>
      </w:r>
      <w:r w:rsidR="00807FA2">
        <w:t xml:space="preserve">veikt </w:t>
      </w:r>
      <w:r w:rsidR="00261F8F">
        <w:t xml:space="preserve">uzskaites visās vietās, kur paredzēta ģeneratoru būvniecība. Novērojumu stacijas tika izvietotas </w:t>
      </w:r>
      <w:r w:rsidR="00807FA2">
        <w:t>četros</w:t>
      </w:r>
      <w:r w:rsidR="00261F8F">
        <w:t xml:space="preserve"> mūsu definētos biotopu veidos:</w:t>
      </w:r>
    </w:p>
    <w:p w14:paraId="66FB85F8" w14:textId="69CD8C8F" w:rsidR="00261F8F" w:rsidRDefault="00D119E2" w:rsidP="00261F8F">
      <w:pPr>
        <w:autoSpaceDE w:val="0"/>
        <w:autoSpaceDN w:val="0"/>
        <w:adjustRightInd w:val="0"/>
        <w:jc w:val="both"/>
      </w:pPr>
      <w:r>
        <w:t xml:space="preserve">1. </w:t>
      </w:r>
      <w:r w:rsidR="00261F8F" w:rsidRPr="00D119E2">
        <w:rPr>
          <w:u w:val="single"/>
        </w:rPr>
        <w:t>Mežmala</w:t>
      </w:r>
      <w:r w:rsidR="00756AA2">
        <w:t xml:space="preserve"> </w:t>
      </w:r>
      <w:r w:rsidR="00261F8F">
        <w:t xml:space="preserve">– meža un atklātas ainavas </w:t>
      </w:r>
      <w:r w:rsidR="00807FA2">
        <w:t>robežjosla (</w:t>
      </w:r>
      <w:proofErr w:type="spellStart"/>
      <w:r w:rsidR="00261F8F">
        <w:t>ekotons</w:t>
      </w:r>
      <w:proofErr w:type="spellEnd"/>
      <w:r w:rsidR="00807FA2">
        <w:t>)</w:t>
      </w:r>
      <w:r w:rsidR="00FE1806">
        <w:t>.</w:t>
      </w:r>
      <w:r w:rsidR="00261F8F">
        <w:t xml:space="preserve"> </w:t>
      </w:r>
      <w:r w:rsidR="00FE1806">
        <w:t>D</w:t>
      </w:r>
      <w:r w:rsidR="00807FA2">
        <w:t>etektors</w:t>
      </w:r>
      <w:r w:rsidR="00FE1806">
        <w:t xml:space="preserve"> novietots</w:t>
      </w:r>
      <w:r w:rsidR="00807FA2">
        <w:t xml:space="preserve"> </w:t>
      </w:r>
      <w:r w:rsidR="00756AA2">
        <w:t>ne tālāk kā 100 m no meža;</w:t>
      </w:r>
      <w:r w:rsidR="00353E7A">
        <w:t xml:space="preserve"> stacijas D1, D4, D5, D7.</w:t>
      </w:r>
    </w:p>
    <w:p w14:paraId="31F65382" w14:textId="5261A34A" w:rsidR="00756AA2" w:rsidRDefault="00D119E2" w:rsidP="00261F8F">
      <w:pPr>
        <w:autoSpaceDE w:val="0"/>
        <w:autoSpaceDN w:val="0"/>
        <w:adjustRightInd w:val="0"/>
        <w:jc w:val="both"/>
      </w:pPr>
      <w:r>
        <w:t xml:space="preserve">2. </w:t>
      </w:r>
      <w:proofErr w:type="spellStart"/>
      <w:r w:rsidR="00CA7A43" w:rsidRPr="006072A4">
        <w:rPr>
          <w:u w:val="single"/>
        </w:rPr>
        <w:t>Laukvidus</w:t>
      </w:r>
      <w:proofErr w:type="spellEnd"/>
      <w:r w:rsidR="00CA7A43">
        <w:t xml:space="preserve"> </w:t>
      </w:r>
      <w:r w:rsidR="00756AA2">
        <w:t xml:space="preserve">– atklāta ainava, kur </w:t>
      </w:r>
      <w:r w:rsidR="00807FA2">
        <w:t xml:space="preserve">detektors </w:t>
      </w:r>
      <w:r w:rsidR="00756AA2">
        <w:t>novietots vismaz 100 metru attālumā no tuvākās mežaudzes</w:t>
      </w:r>
      <w:r w:rsidR="00FE1806">
        <w:t xml:space="preserve"> vai ūdenstilpes</w:t>
      </w:r>
      <w:r w:rsidR="00756AA2">
        <w:t>;</w:t>
      </w:r>
      <w:r w:rsidR="00353E7A">
        <w:t xml:space="preserve"> stacija D2.</w:t>
      </w:r>
    </w:p>
    <w:p w14:paraId="20D1C873" w14:textId="6D939901" w:rsidR="00C679A0" w:rsidRDefault="00C679A0" w:rsidP="00261F8F">
      <w:pPr>
        <w:autoSpaceDE w:val="0"/>
        <w:autoSpaceDN w:val="0"/>
        <w:adjustRightInd w:val="0"/>
        <w:jc w:val="both"/>
      </w:pPr>
      <w:r>
        <w:t xml:space="preserve">3. </w:t>
      </w:r>
      <w:proofErr w:type="spellStart"/>
      <w:r>
        <w:t>Laukvidus</w:t>
      </w:r>
      <w:proofErr w:type="spellEnd"/>
      <w:r>
        <w:t>/ūdens</w:t>
      </w:r>
      <w:r w:rsidR="00FE1806">
        <w:t xml:space="preserve"> – atklāta ainava, kur līdz 100 m attālumā no detektora atrodas ūdenstilpe, kas vasarā neizžūst;</w:t>
      </w:r>
      <w:r w:rsidR="00353E7A">
        <w:t xml:space="preserve"> stacija D8.</w:t>
      </w:r>
    </w:p>
    <w:p w14:paraId="3D6AC141" w14:textId="3BEC0D78" w:rsidR="00C679A0" w:rsidRDefault="00C679A0" w:rsidP="00261F8F">
      <w:pPr>
        <w:autoSpaceDE w:val="0"/>
        <w:autoSpaceDN w:val="0"/>
        <w:adjustRightInd w:val="0"/>
        <w:jc w:val="both"/>
      </w:pPr>
      <w:r>
        <w:t>4</w:t>
      </w:r>
      <w:r w:rsidR="00D119E2">
        <w:t xml:space="preserve">. </w:t>
      </w:r>
      <w:r w:rsidR="00CA7A43" w:rsidRPr="006072A4">
        <w:rPr>
          <w:u w:val="single"/>
        </w:rPr>
        <w:t>Mežmala/ūdens</w:t>
      </w:r>
      <w:r w:rsidR="00CA7A43">
        <w:t xml:space="preserve"> –</w:t>
      </w:r>
      <w:r w:rsidR="00807FA2">
        <w:t xml:space="preserve">detektors </w:t>
      </w:r>
      <w:r w:rsidR="00FE1806">
        <w:t xml:space="preserve">novietots </w:t>
      </w:r>
      <w:r w:rsidR="00CA7A43">
        <w:t xml:space="preserve">mežmalā, kurai otrā pusē ne tālāk kā 100 m </w:t>
      </w:r>
      <w:r w:rsidR="00FE1806">
        <w:t xml:space="preserve">attālumā no detektora </w:t>
      </w:r>
      <w:r w:rsidR="00CA7A43">
        <w:t>atrodas ūdenstilpe</w:t>
      </w:r>
      <w:r w:rsidR="00353E7A">
        <w:t>; stacija</w:t>
      </w:r>
      <w:r w:rsidR="009A52D6">
        <w:t>s D3 un</w:t>
      </w:r>
      <w:r w:rsidR="00353E7A">
        <w:t xml:space="preserve"> D6.</w:t>
      </w:r>
    </w:p>
    <w:p w14:paraId="3A68DB3C" w14:textId="4CF7BB07" w:rsidR="00A05261" w:rsidRDefault="00A95B31" w:rsidP="00261F8F">
      <w:pPr>
        <w:autoSpaceDE w:val="0"/>
        <w:autoSpaceDN w:val="0"/>
        <w:adjustRightInd w:val="0"/>
        <w:jc w:val="both"/>
      </w:pPr>
      <w:r>
        <w:t xml:space="preserve">Uzskaišu staciju fotouzņēmumi ar to apkārtnes ainavu un norādi uz detektora atrašanās vietu pievienoti šim atzinumam pielikumā kā attēli 2.-8. </w:t>
      </w:r>
      <w:r w:rsidR="00A05261">
        <w:t xml:space="preserve">Novērojumu stacijām vietas izvēlējāmies ar mērķi </w:t>
      </w:r>
      <w:r w:rsidR="00905810">
        <w:t xml:space="preserve">iespējami vienmērīgi </w:t>
      </w:r>
      <w:r w:rsidR="00A05261">
        <w:t xml:space="preserve">pārklāt visu pētāmo teritoriju un </w:t>
      </w:r>
      <w:r w:rsidR="00905810">
        <w:t>pārstāvēt</w:t>
      </w:r>
      <w:r w:rsidR="00A05261">
        <w:t xml:space="preserve"> </w:t>
      </w:r>
      <w:r w:rsidR="00905810">
        <w:t xml:space="preserve">dažādus </w:t>
      </w:r>
      <w:r w:rsidR="00A05261">
        <w:t>biotopu tip</w:t>
      </w:r>
      <w:r w:rsidR="00905810">
        <w:t>u</w:t>
      </w:r>
      <w:r w:rsidR="00A05261">
        <w:t>s (</w:t>
      </w:r>
      <w:r w:rsidR="00807FA2">
        <w:t>3</w:t>
      </w:r>
      <w:r w:rsidR="00A05261">
        <w:t xml:space="preserve">. tabula). </w:t>
      </w:r>
      <w:r w:rsidR="00E05132">
        <w:t>VES</w:t>
      </w:r>
      <w:r w:rsidR="006369FA">
        <w:t xml:space="preserve"> uzstādīšanas vietas mežos šajā klasifikācijā pieskaitījām kategorijai “Mežmala”, jo </w:t>
      </w:r>
      <w:r w:rsidR="00E05132">
        <w:t>to</w:t>
      </w:r>
      <w:r w:rsidR="006369FA">
        <w:t xml:space="preserve"> būvniecības gaitā mežs tiek izcirsts un veidojas klajums, kurš no sikspārņu barošanās ekoloģijas viedokļa salīdzināms ar mežmalu. Visvairāk staciju (n=6) tika izvietotas mežu tuvumā (Mežmalas un mežmalas ūdeņu tuvumā). Divas stacijas tika ierīkotas atklātā ainavā bez mežaudzēm, viena no tām </w:t>
      </w:r>
      <w:r w:rsidR="00F34E1F">
        <w:t>Užavas upes krastā.</w:t>
      </w:r>
    </w:p>
    <w:p w14:paraId="44E7BB7D" w14:textId="091095C9" w:rsidR="00CA7A43" w:rsidRDefault="00CA7A43" w:rsidP="00261F8F">
      <w:pPr>
        <w:autoSpaceDE w:val="0"/>
        <w:autoSpaceDN w:val="0"/>
        <w:adjustRightInd w:val="0"/>
        <w:jc w:val="both"/>
      </w:pPr>
    </w:p>
    <w:p w14:paraId="5C4EFEA8" w14:textId="59254A2A" w:rsidR="00CA7A43" w:rsidRDefault="00807FA2" w:rsidP="00261F8F">
      <w:pPr>
        <w:autoSpaceDE w:val="0"/>
        <w:autoSpaceDN w:val="0"/>
        <w:adjustRightInd w:val="0"/>
        <w:jc w:val="both"/>
      </w:pPr>
      <w:r>
        <w:t>3</w:t>
      </w:r>
      <w:r w:rsidR="00CA7A43">
        <w:t>. tabula Vēja ģeneratoru vietu un uzskaišu staciju skaits dažādos biotopu tipos</w:t>
      </w:r>
      <w:r w:rsidR="00CB0B60">
        <w:t xml:space="preserve"> vēja parkā “Užava”</w:t>
      </w:r>
    </w:p>
    <w:p w14:paraId="069B0321" w14:textId="77777777" w:rsidR="00CB0B60" w:rsidRDefault="00CB0B60" w:rsidP="00261F8F">
      <w:pPr>
        <w:autoSpaceDE w:val="0"/>
        <w:autoSpaceDN w:val="0"/>
        <w:adjustRightInd w:val="0"/>
        <w:jc w:val="both"/>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A7A43" w14:paraId="4F672A27" w14:textId="77777777" w:rsidTr="004B4FC7">
        <w:tc>
          <w:tcPr>
            <w:tcW w:w="2765" w:type="dxa"/>
            <w:tcBorders>
              <w:top w:val="single" w:sz="18" w:space="0" w:color="auto"/>
              <w:bottom w:val="single" w:sz="18" w:space="0" w:color="auto"/>
            </w:tcBorders>
          </w:tcPr>
          <w:p w14:paraId="0658E9C4" w14:textId="011661BE" w:rsidR="00CA7A43" w:rsidRDefault="00CA7A43" w:rsidP="00261F8F">
            <w:pPr>
              <w:autoSpaceDE w:val="0"/>
              <w:autoSpaceDN w:val="0"/>
              <w:adjustRightInd w:val="0"/>
              <w:jc w:val="both"/>
            </w:pPr>
            <w:r>
              <w:t>Biotopa veids</w:t>
            </w:r>
          </w:p>
        </w:tc>
        <w:tc>
          <w:tcPr>
            <w:tcW w:w="2765" w:type="dxa"/>
            <w:tcBorders>
              <w:top w:val="single" w:sz="18" w:space="0" w:color="auto"/>
              <w:bottom w:val="single" w:sz="18" w:space="0" w:color="auto"/>
            </w:tcBorders>
          </w:tcPr>
          <w:p w14:paraId="1C0CC59E" w14:textId="587EF37F" w:rsidR="00CA7A43" w:rsidRDefault="00CA7A43" w:rsidP="00261F8F">
            <w:pPr>
              <w:autoSpaceDE w:val="0"/>
              <w:autoSpaceDN w:val="0"/>
              <w:adjustRightInd w:val="0"/>
              <w:jc w:val="both"/>
            </w:pPr>
            <w:r>
              <w:t>Vēja ģeneratori</w:t>
            </w:r>
            <w:r w:rsidR="00807FA2">
              <w:t xml:space="preserve"> n</w:t>
            </w:r>
          </w:p>
        </w:tc>
        <w:tc>
          <w:tcPr>
            <w:tcW w:w="2766" w:type="dxa"/>
            <w:tcBorders>
              <w:top w:val="single" w:sz="18" w:space="0" w:color="auto"/>
              <w:bottom w:val="single" w:sz="18" w:space="0" w:color="auto"/>
            </w:tcBorders>
          </w:tcPr>
          <w:p w14:paraId="310607D4" w14:textId="35183B49" w:rsidR="00CA7A43" w:rsidRDefault="00CA7A43" w:rsidP="00261F8F">
            <w:pPr>
              <w:autoSpaceDE w:val="0"/>
              <w:autoSpaceDN w:val="0"/>
              <w:adjustRightInd w:val="0"/>
              <w:jc w:val="both"/>
            </w:pPr>
            <w:r>
              <w:t>Uzskaišu stacijas</w:t>
            </w:r>
            <w:r w:rsidR="00807FA2">
              <w:t xml:space="preserve"> n</w:t>
            </w:r>
          </w:p>
        </w:tc>
      </w:tr>
      <w:tr w:rsidR="00CA7A43" w14:paraId="40C7F4F8" w14:textId="77777777" w:rsidTr="004B4FC7">
        <w:tc>
          <w:tcPr>
            <w:tcW w:w="2765" w:type="dxa"/>
            <w:tcBorders>
              <w:top w:val="single" w:sz="18" w:space="0" w:color="auto"/>
            </w:tcBorders>
          </w:tcPr>
          <w:p w14:paraId="43C907B7" w14:textId="28CF1FB7" w:rsidR="00CA7A43" w:rsidRDefault="00CA7A43" w:rsidP="00CA7A43">
            <w:pPr>
              <w:autoSpaceDE w:val="0"/>
              <w:autoSpaceDN w:val="0"/>
              <w:adjustRightInd w:val="0"/>
              <w:jc w:val="both"/>
            </w:pPr>
            <w:r>
              <w:t>Mežmala</w:t>
            </w:r>
          </w:p>
        </w:tc>
        <w:tc>
          <w:tcPr>
            <w:tcW w:w="2765" w:type="dxa"/>
            <w:tcBorders>
              <w:top w:val="single" w:sz="18" w:space="0" w:color="auto"/>
            </w:tcBorders>
          </w:tcPr>
          <w:p w14:paraId="1239C064" w14:textId="55B5CA7F" w:rsidR="00CA7A43" w:rsidRDefault="00CB0B60" w:rsidP="00CA7A43">
            <w:pPr>
              <w:autoSpaceDE w:val="0"/>
              <w:autoSpaceDN w:val="0"/>
              <w:adjustRightInd w:val="0"/>
              <w:jc w:val="center"/>
            </w:pPr>
            <w:r>
              <w:t>1</w:t>
            </w:r>
            <w:r w:rsidR="00210351">
              <w:t>7</w:t>
            </w:r>
          </w:p>
        </w:tc>
        <w:tc>
          <w:tcPr>
            <w:tcW w:w="2766" w:type="dxa"/>
            <w:tcBorders>
              <w:top w:val="single" w:sz="18" w:space="0" w:color="auto"/>
            </w:tcBorders>
          </w:tcPr>
          <w:p w14:paraId="4C9665B0" w14:textId="0CE96467" w:rsidR="00CA7A43" w:rsidRDefault="00C679A0" w:rsidP="00CA7A43">
            <w:pPr>
              <w:autoSpaceDE w:val="0"/>
              <w:autoSpaceDN w:val="0"/>
              <w:adjustRightInd w:val="0"/>
              <w:jc w:val="center"/>
            </w:pPr>
            <w:r>
              <w:t>4</w:t>
            </w:r>
          </w:p>
        </w:tc>
      </w:tr>
      <w:tr w:rsidR="00CB0B60" w14:paraId="124FDA92" w14:textId="77777777" w:rsidTr="008D2010">
        <w:tc>
          <w:tcPr>
            <w:tcW w:w="2765" w:type="dxa"/>
          </w:tcPr>
          <w:p w14:paraId="0BD2E143" w14:textId="598E63F0" w:rsidR="00CB0B60" w:rsidRDefault="00CB0B60" w:rsidP="00CA7A43">
            <w:pPr>
              <w:autoSpaceDE w:val="0"/>
              <w:autoSpaceDN w:val="0"/>
              <w:adjustRightInd w:val="0"/>
              <w:jc w:val="both"/>
            </w:pPr>
            <w:r>
              <w:t>Mežs</w:t>
            </w:r>
          </w:p>
        </w:tc>
        <w:tc>
          <w:tcPr>
            <w:tcW w:w="2765" w:type="dxa"/>
          </w:tcPr>
          <w:p w14:paraId="34188143" w14:textId="25F849C0" w:rsidR="00CB0B60" w:rsidRDefault="00210351" w:rsidP="00CA7A43">
            <w:pPr>
              <w:autoSpaceDE w:val="0"/>
              <w:autoSpaceDN w:val="0"/>
              <w:adjustRightInd w:val="0"/>
              <w:jc w:val="center"/>
            </w:pPr>
            <w:r>
              <w:t>19</w:t>
            </w:r>
          </w:p>
        </w:tc>
        <w:tc>
          <w:tcPr>
            <w:tcW w:w="2766" w:type="dxa"/>
          </w:tcPr>
          <w:p w14:paraId="2B23AA7A" w14:textId="09F16C5A" w:rsidR="00CB0B60" w:rsidRDefault="00CB0B60" w:rsidP="00CA7A43">
            <w:pPr>
              <w:autoSpaceDE w:val="0"/>
              <w:autoSpaceDN w:val="0"/>
              <w:adjustRightInd w:val="0"/>
              <w:jc w:val="center"/>
            </w:pPr>
            <w:r>
              <w:t>-</w:t>
            </w:r>
          </w:p>
        </w:tc>
      </w:tr>
      <w:tr w:rsidR="00CA7A43" w14:paraId="5CD37658" w14:textId="77777777" w:rsidTr="008D2010">
        <w:tc>
          <w:tcPr>
            <w:tcW w:w="2765" w:type="dxa"/>
          </w:tcPr>
          <w:p w14:paraId="520D9460" w14:textId="2B4CA61D" w:rsidR="00CA7A43" w:rsidRDefault="00CA7A43" w:rsidP="00CA7A43">
            <w:pPr>
              <w:autoSpaceDE w:val="0"/>
              <w:autoSpaceDN w:val="0"/>
              <w:adjustRightInd w:val="0"/>
              <w:jc w:val="both"/>
            </w:pPr>
            <w:proofErr w:type="spellStart"/>
            <w:r>
              <w:t>Laukvidus</w:t>
            </w:r>
            <w:proofErr w:type="spellEnd"/>
          </w:p>
        </w:tc>
        <w:tc>
          <w:tcPr>
            <w:tcW w:w="2765" w:type="dxa"/>
          </w:tcPr>
          <w:p w14:paraId="6E020F3F" w14:textId="1AFDC4E5" w:rsidR="00CA7A43" w:rsidRDefault="00D20D89" w:rsidP="00CA7A43">
            <w:pPr>
              <w:autoSpaceDE w:val="0"/>
              <w:autoSpaceDN w:val="0"/>
              <w:adjustRightInd w:val="0"/>
              <w:jc w:val="center"/>
            </w:pPr>
            <w:r>
              <w:t>4</w:t>
            </w:r>
            <w:r w:rsidR="00210351">
              <w:t>1</w:t>
            </w:r>
          </w:p>
        </w:tc>
        <w:tc>
          <w:tcPr>
            <w:tcW w:w="2766" w:type="dxa"/>
          </w:tcPr>
          <w:p w14:paraId="600FE510" w14:textId="58CADC96" w:rsidR="00CA7A43" w:rsidRDefault="00CA7A43" w:rsidP="00CA7A43">
            <w:pPr>
              <w:autoSpaceDE w:val="0"/>
              <w:autoSpaceDN w:val="0"/>
              <w:adjustRightInd w:val="0"/>
              <w:jc w:val="center"/>
            </w:pPr>
            <w:r>
              <w:t>1</w:t>
            </w:r>
          </w:p>
        </w:tc>
      </w:tr>
      <w:tr w:rsidR="00CA7A43" w14:paraId="03666816" w14:textId="77777777" w:rsidTr="00156CFA">
        <w:tc>
          <w:tcPr>
            <w:tcW w:w="2765" w:type="dxa"/>
            <w:tcBorders>
              <w:bottom w:val="nil"/>
            </w:tcBorders>
          </w:tcPr>
          <w:p w14:paraId="376FFE83" w14:textId="4D8B274B" w:rsidR="00CA7A43" w:rsidRDefault="00C679A0" w:rsidP="00CA7A43">
            <w:pPr>
              <w:autoSpaceDE w:val="0"/>
              <w:autoSpaceDN w:val="0"/>
              <w:adjustRightInd w:val="0"/>
              <w:jc w:val="both"/>
            </w:pPr>
            <w:proofErr w:type="spellStart"/>
            <w:r>
              <w:t>Laukvidus</w:t>
            </w:r>
            <w:proofErr w:type="spellEnd"/>
            <w:r w:rsidR="00CB0B60">
              <w:t>/koku grupa</w:t>
            </w:r>
          </w:p>
        </w:tc>
        <w:tc>
          <w:tcPr>
            <w:tcW w:w="2765" w:type="dxa"/>
            <w:tcBorders>
              <w:bottom w:val="nil"/>
            </w:tcBorders>
          </w:tcPr>
          <w:p w14:paraId="5E83BAAF" w14:textId="3D69A26C" w:rsidR="00CA7A43" w:rsidRDefault="00CA7A43" w:rsidP="00CA7A43">
            <w:pPr>
              <w:autoSpaceDE w:val="0"/>
              <w:autoSpaceDN w:val="0"/>
              <w:adjustRightInd w:val="0"/>
              <w:jc w:val="center"/>
            </w:pPr>
            <w:r>
              <w:t>1</w:t>
            </w:r>
            <w:r w:rsidR="00210351">
              <w:t>9</w:t>
            </w:r>
          </w:p>
        </w:tc>
        <w:tc>
          <w:tcPr>
            <w:tcW w:w="2766" w:type="dxa"/>
            <w:tcBorders>
              <w:bottom w:val="nil"/>
            </w:tcBorders>
          </w:tcPr>
          <w:p w14:paraId="7E9DB645" w14:textId="546D564F" w:rsidR="00CA7A43" w:rsidRDefault="00CA7A43" w:rsidP="00CA7A43">
            <w:pPr>
              <w:autoSpaceDE w:val="0"/>
              <w:autoSpaceDN w:val="0"/>
              <w:adjustRightInd w:val="0"/>
              <w:jc w:val="center"/>
            </w:pPr>
            <w:r>
              <w:t>1</w:t>
            </w:r>
          </w:p>
        </w:tc>
      </w:tr>
      <w:tr w:rsidR="00CA7A43" w14:paraId="58010E4A" w14:textId="77777777" w:rsidTr="00156CFA">
        <w:tc>
          <w:tcPr>
            <w:tcW w:w="2765" w:type="dxa"/>
            <w:tcBorders>
              <w:top w:val="nil"/>
              <w:bottom w:val="nil"/>
            </w:tcBorders>
          </w:tcPr>
          <w:p w14:paraId="0AB3C094" w14:textId="734E0607" w:rsidR="00CA7A43" w:rsidRDefault="00C679A0" w:rsidP="00CA7A43">
            <w:pPr>
              <w:autoSpaceDE w:val="0"/>
              <w:autoSpaceDN w:val="0"/>
              <w:adjustRightInd w:val="0"/>
              <w:jc w:val="both"/>
            </w:pPr>
            <w:r>
              <w:t>Mežmala/ūdens</w:t>
            </w:r>
          </w:p>
        </w:tc>
        <w:tc>
          <w:tcPr>
            <w:tcW w:w="2765" w:type="dxa"/>
            <w:tcBorders>
              <w:top w:val="nil"/>
              <w:bottom w:val="nil"/>
            </w:tcBorders>
          </w:tcPr>
          <w:p w14:paraId="2CEFA42A" w14:textId="02ECE90F" w:rsidR="00CA7A43" w:rsidRDefault="00CB0B60" w:rsidP="00CA7A43">
            <w:pPr>
              <w:autoSpaceDE w:val="0"/>
              <w:autoSpaceDN w:val="0"/>
              <w:adjustRightInd w:val="0"/>
              <w:jc w:val="center"/>
            </w:pPr>
            <w:r>
              <w:t>2</w:t>
            </w:r>
          </w:p>
        </w:tc>
        <w:tc>
          <w:tcPr>
            <w:tcW w:w="2766" w:type="dxa"/>
            <w:tcBorders>
              <w:top w:val="nil"/>
              <w:bottom w:val="nil"/>
            </w:tcBorders>
          </w:tcPr>
          <w:p w14:paraId="0079B428" w14:textId="200796CB" w:rsidR="00CA7A43" w:rsidRDefault="00C679A0" w:rsidP="00CA7A43">
            <w:pPr>
              <w:autoSpaceDE w:val="0"/>
              <w:autoSpaceDN w:val="0"/>
              <w:adjustRightInd w:val="0"/>
              <w:jc w:val="center"/>
            </w:pPr>
            <w:r>
              <w:t>2</w:t>
            </w:r>
          </w:p>
        </w:tc>
      </w:tr>
      <w:tr w:rsidR="00210351" w14:paraId="09943385" w14:textId="77777777" w:rsidTr="00156CFA">
        <w:tc>
          <w:tcPr>
            <w:tcW w:w="2765" w:type="dxa"/>
            <w:tcBorders>
              <w:top w:val="nil"/>
              <w:bottom w:val="single" w:sz="4" w:space="0" w:color="auto"/>
            </w:tcBorders>
          </w:tcPr>
          <w:p w14:paraId="0FE34BBB" w14:textId="3842AA99" w:rsidR="00210351" w:rsidRDefault="00210351" w:rsidP="00CA7A43">
            <w:pPr>
              <w:autoSpaceDE w:val="0"/>
              <w:autoSpaceDN w:val="0"/>
              <w:adjustRightInd w:val="0"/>
              <w:jc w:val="both"/>
            </w:pPr>
            <w:r>
              <w:t>Izcirtumi</w:t>
            </w:r>
          </w:p>
        </w:tc>
        <w:tc>
          <w:tcPr>
            <w:tcW w:w="2765" w:type="dxa"/>
            <w:tcBorders>
              <w:top w:val="nil"/>
              <w:bottom w:val="single" w:sz="4" w:space="0" w:color="auto"/>
            </w:tcBorders>
          </w:tcPr>
          <w:p w14:paraId="1DDD0EE4" w14:textId="70978932" w:rsidR="00210351" w:rsidRDefault="00210351" w:rsidP="00CA7A43">
            <w:pPr>
              <w:autoSpaceDE w:val="0"/>
              <w:autoSpaceDN w:val="0"/>
              <w:adjustRightInd w:val="0"/>
              <w:jc w:val="center"/>
            </w:pPr>
            <w:r>
              <w:t>1</w:t>
            </w:r>
          </w:p>
        </w:tc>
        <w:tc>
          <w:tcPr>
            <w:tcW w:w="2766" w:type="dxa"/>
            <w:tcBorders>
              <w:top w:val="nil"/>
              <w:bottom w:val="single" w:sz="4" w:space="0" w:color="auto"/>
            </w:tcBorders>
          </w:tcPr>
          <w:p w14:paraId="4490FF05" w14:textId="0077264C" w:rsidR="00210351" w:rsidRDefault="00210351" w:rsidP="00CA7A43">
            <w:pPr>
              <w:autoSpaceDE w:val="0"/>
              <w:autoSpaceDN w:val="0"/>
              <w:adjustRightInd w:val="0"/>
              <w:jc w:val="center"/>
            </w:pPr>
            <w:r>
              <w:t>-</w:t>
            </w:r>
          </w:p>
        </w:tc>
      </w:tr>
      <w:tr w:rsidR="00CA7A43" w14:paraId="1451CDF9" w14:textId="77777777" w:rsidTr="00156CFA">
        <w:tc>
          <w:tcPr>
            <w:tcW w:w="2765" w:type="dxa"/>
            <w:tcBorders>
              <w:top w:val="single" w:sz="4" w:space="0" w:color="auto"/>
              <w:bottom w:val="single" w:sz="18" w:space="0" w:color="auto"/>
            </w:tcBorders>
          </w:tcPr>
          <w:p w14:paraId="1DCA84AA" w14:textId="4EDC1AE7" w:rsidR="00CA7A43" w:rsidRDefault="00CA7A43" w:rsidP="00CA7A43">
            <w:pPr>
              <w:autoSpaceDE w:val="0"/>
              <w:autoSpaceDN w:val="0"/>
              <w:adjustRightInd w:val="0"/>
              <w:jc w:val="right"/>
            </w:pPr>
            <w:r>
              <w:t>Kopā</w:t>
            </w:r>
          </w:p>
        </w:tc>
        <w:tc>
          <w:tcPr>
            <w:tcW w:w="2765" w:type="dxa"/>
            <w:tcBorders>
              <w:top w:val="single" w:sz="4" w:space="0" w:color="auto"/>
              <w:bottom w:val="single" w:sz="18" w:space="0" w:color="auto"/>
            </w:tcBorders>
          </w:tcPr>
          <w:p w14:paraId="7D504173" w14:textId="006531A0" w:rsidR="00CA7A43" w:rsidRDefault="00156CFA" w:rsidP="00CA7A43">
            <w:pPr>
              <w:autoSpaceDE w:val="0"/>
              <w:autoSpaceDN w:val="0"/>
              <w:adjustRightInd w:val="0"/>
              <w:jc w:val="center"/>
            </w:pPr>
            <w:r>
              <w:t>99</w:t>
            </w:r>
          </w:p>
        </w:tc>
        <w:tc>
          <w:tcPr>
            <w:tcW w:w="2766" w:type="dxa"/>
            <w:tcBorders>
              <w:top w:val="single" w:sz="4" w:space="0" w:color="auto"/>
              <w:bottom w:val="single" w:sz="18" w:space="0" w:color="auto"/>
            </w:tcBorders>
          </w:tcPr>
          <w:p w14:paraId="0AEBD4DD" w14:textId="1DDA41DE" w:rsidR="00CA7A43" w:rsidRDefault="00F34E1F" w:rsidP="00CA7A43">
            <w:pPr>
              <w:autoSpaceDE w:val="0"/>
              <w:autoSpaceDN w:val="0"/>
              <w:adjustRightInd w:val="0"/>
              <w:jc w:val="center"/>
            </w:pPr>
            <w:r>
              <w:t>8</w:t>
            </w:r>
          </w:p>
        </w:tc>
      </w:tr>
    </w:tbl>
    <w:p w14:paraId="3163E999" w14:textId="77777777" w:rsidR="00CA7A43" w:rsidRDefault="00CA7A43" w:rsidP="00261F8F">
      <w:pPr>
        <w:autoSpaceDE w:val="0"/>
        <w:autoSpaceDN w:val="0"/>
        <w:adjustRightInd w:val="0"/>
        <w:jc w:val="both"/>
      </w:pPr>
    </w:p>
    <w:p w14:paraId="112A7050" w14:textId="4DF70888" w:rsidR="00756AA2" w:rsidRDefault="00756AA2" w:rsidP="000C0830">
      <w:pPr>
        <w:autoSpaceDE w:val="0"/>
        <w:autoSpaceDN w:val="0"/>
        <w:adjustRightInd w:val="0"/>
        <w:jc w:val="both"/>
      </w:pPr>
      <w:r>
        <w:t>Katrā</w:t>
      </w:r>
      <w:r w:rsidR="00F34E1F">
        <w:t xml:space="preserve"> no astoņām</w:t>
      </w:r>
      <w:r>
        <w:t xml:space="preserve"> stacijā</w:t>
      </w:r>
      <w:r w:rsidR="00F34E1F">
        <w:t>m</w:t>
      </w:r>
      <w:r>
        <w:t xml:space="preserve"> </w:t>
      </w:r>
      <w:r w:rsidR="00A05261">
        <w:t xml:space="preserve">vienas nakts </w:t>
      </w:r>
      <w:r>
        <w:t>uzskaite tika veiktas</w:t>
      </w:r>
      <w:r w:rsidR="00F725F0">
        <w:t xml:space="preserve"> septiņas reizes </w:t>
      </w:r>
      <w:r w:rsidR="00690030">
        <w:t xml:space="preserve">sezonā </w:t>
      </w:r>
      <w:r w:rsidR="00F725F0">
        <w:t>no maija līdz septembrim</w:t>
      </w:r>
      <w:r w:rsidR="00807FA2">
        <w:t xml:space="preserve"> (2. tabula)</w:t>
      </w:r>
      <w:r w:rsidR="00F725F0">
        <w:t xml:space="preserve">. </w:t>
      </w:r>
    </w:p>
    <w:p w14:paraId="7CA5BB04" w14:textId="49678656" w:rsidR="005E58B1" w:rsidRDefault="005E58B1">
      <w:r>
        <w:br w:type="page"/>
      </w:r>
    </w:p>
    <w:p w14:paraId="23995D26" w14:textId="5E9D61E9" w:rsidR="00756AA2" w:rsidRDefault="00756AA2" w:rsidP="000C0830">
      <w:pPr>
        <w:autoSpaceDE w:val="0"/>
        <w:autoSpaceDN w:val="0"/>
        <w:adjustRightInd w:val="0"/>
        <w:jc w:val="both"/>
      </w:pPr>
    </w:p>
    <w:p w14:paraId="0EF0814E" w14:textId="0FBFBB7A" w:rsidR="00C711E3" w:rsidRDefault="00C711E3" w:rsidP="000C0830">
      <w:pPr>
        <w:autoSpaceDE w:val="0"/>
        <w:autoSpaceDN w:val="0"/>
        <w:adjustRightInd w:val="0"/>
        <w:jc w:val="both"/>
      </w:pPr>
      <w:r>
        <w:rPr>
          <w:noProof/>
        </w:rPr>
        <mc:AlternateContent>
          <mc:Choice Requires="wps">
            <w:drawing>
              <wp:anchor distT="0" distB="0" distL="114300" distR="114300" simplePos="0" relativeHeight="251658240" behindDoc="0" locked="0" layoutInCell="1" allowOverlap="1" wp14:anchorId="7299EA50" wp14:editId="2709635C">
                <wp:simplePos x="0" y="0"/>
                <wp:positionH relativeFrom="column">
                  <wp:posOffset>1334135</wp:posOffset>
                </wp:positionH>
                <wp:positionV relativeFrom="paragraph">
                  <wp:posOffset>2162810</wp:posOffset>
                </wp:positionV>
                <wp:extent cx="911225" cy="281940"/>
                <wp:effectExtent l="0" t="0" r="22225"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81940"/>
                        </a:xfrm>
                        <a:prstGeom prst="rect">
                          <a:avLst/>
                        </a:prstGeom>
                        <a:noFill/>
                        <a:ln w="9525">
                          <a:solidFill>
                            <a:srgbClr val="000000"/>
                          </a:solidFill>
                          <a:miter lim="800000"/>
                          <a:headEnd/>
                          <a:tailEnd/>
                        </a:ln>
                      </wps:spPr>
                      <wps:txbx>
                        <w:txbxContent>
                          <w:p w14:paraId="62A8CAE5" w14:textId="77777777" w:rsidR="00F306FA" w:rsidRDefault="00F306FA" w:rsidP="00C711E3">
                            <w:r>
                              <w:t>1.maršruts</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99EA50" id="_x0000_t202" coordsize="21600,21600" o:spt="202" path="m,l,21600r21600,l21600,xe">
                <v:stroke joinstyle="miter"/>
                <v:path gradientshapeok="t" o:connecttype="rect"/>
              </v:shapetype>
              <v:shape id="Text Box 30" o:spid="_x0000_s1026" type="#_x0000_t202" style="position:absolute;left:0;text-align:left;margin-left:105.05pt;margin-top:170.3pt;width:71.75pt;height:22.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" filled="f">
                <v:textbox>
                  <w:txbxContent>
                    <w:p w14:paraId="62A8CAE5" w14:textId="77777777" w:rsidR="00F306FA" w:rsidRDefault="00F306FA" w:rsidP="00C711E3">
                      <w:r>
                        <w:t>1.maršruts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1E5455C" wp14:editId="1D64E322">
                <wp:simplePos x="0" y="0"/>
                <wp:positionH relativeFrom="column">
                  <wp:posOffset>1677035</wp:posOffset>
                </wp:positionH>
                <wp:positionV relativeFrom="paragraph">
                  <wp:posOffset>1201420</wp:posOffset>
                </wp:positionV>
                <wp:extent cx="911225" cy="281940"/>
                <wp:effectExtent l="0" t="0" r="22225" b="228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81940"/>
                        </a:xfrm>
                        <a:prstGeom prst="rect">
                          <a:avLst/>
                        </a:prstGeom>
                        <a:noFill/>
                        <a:ln w="9525">
                          <a:solidFill>
                            <a:srgbClr val="000000"/>
                          </a:solidFill>
                          <a:miter lim="800000"/>
                          <a:headEnd/>
                          <a:tailEnd/>
                        </a:ln>
                      </wps:spPr>
                      <wps:txbx>
                        <w:txbxContent>
                          <w:p w14:paraId="007CA8FC" w14:textId="77777777" w:rsidR="00F306FA" w:rsidRDefault="00F306FA" w:rsidP="00C711E3">
                            <w:r>
                              <w:t>2.maršruts</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5455C" id="Text Box 31" o:spid="_x0000_s1027" type="#_x0000_t202" style="position:absolute;left:0;text-align:left;margin-left:132.05pt;margin-top:94.6pt;width:71.75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" filled="f">
                <v:textbox>
                  <w:txbxContent>
                    <w:p w14:paraId="007CA8FC" w14:textId="77777777" w:rsidR="00F306FA" w:rsidRDefault="00F306FA" w:rsidP="00C711E3">
                      <w:r>
                        <w:t>2.maršruts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D241CB4" wp14:editId="1F5950CE">
                <wp:simplePos x="0" y="0"/>
                <wp:positionH relativeFrom="column">
                  <wp:posOffset>2780665</wp:posOffset>
                </wp:positionH>
                <wp:positionV relativeFrom="paragraph">
                  <wp:posOffset>720725</wp:posOffset>
                </wp:positionV>
                <wp:extent cx="406400" cy="281940"/>
                <wp:effectExtent l="0" t="0" r="12700"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1940"/>
                        </a:xfrm>
                        <a:prstGeom prst="rect">
                          <a:avLst/>
                        </a:prstGeom>
                        <a:noFill/>
                        <a:ln w="9525">
                          <a:solidFill>
                            <a:srgbClr val="000000"/>
                          </a:solidFill>
                          <a:miter lim="800000"/>
                          <a:headEnd/>
                          <a:tailEnd/>
                        </a:ln>
                      </wps:spPr>
                      <wps:txbx>
                        <w:txbxContent>
                          <w:p w14:paraId="3653B03A" w14:textId="77777777" w:rsidR="00F306FA" w:rsidRDefault="00F306FA" w:rsidP="00C711E3">
                            <w:r>
                              <w:t>D7</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41CB4" id="Text Box 28" o:spid="_x0000_s1028" type="#_x0000_t202" style="position:absolute;left:0;text-align:left;margin-left:218.95pt;margin-top:56.75pt;width:32pt;height:22.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" filled="f">
                <v:textbox>
                  <w:txbxContent>
                    <w:p w14:paraId="3653B03A" w14:textId="77777777" w:rsidR="00F306FA" w:rsidRDefault="00F306FA" w:rsidP="00C711E3">
                      <w:r>
                        <w:t>D7</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D3A7F34" wp14:editId="3A42A1B2">
                <wp:simplePos x="0" y="0"/>
                <wp:positionH relativeFrom="column">
                  <wp:posOffset>2934970</wp:posOffset>
                </wp:positionH>
                <wp:positionV relativeFrom="paragraph">
                  <wp:posOffset>2688590</wp:posOffset>
                </wp:positionV>
                <wp:extent cx="390525" cy="281940"/>
                <wp:effectExtent l="0" t="0" r="28575"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1940"/>
                        </a:xfrm>
                        <a:prstGeom prst="rect">
                          <a:avLst/>
                        </a:prstGeom>
                        <a:noFill/>
                        <a:ln w="9525">
                          <a:solidFill>
                            <a:srgbClr val="000000"/>
                          </a:solidFill>
                          <a:miter lim="800000"/>
                          <a:headEnd/>
                          <a:tailEnd/>
                        </a:ln>
                      </wps:spPr>
                      <wps:txbx>
                        <w:txbxContent>
                          <w:p w14:paraId="0DB1FFA2" w14:textId="77777777" w:rsidR="00F306FA" w:rsidRDefault="00F306FA" w:rsidP="00C711E3">
                            <w:r>
                              <w:t>D4</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A7F34" id="Text Box 25" o:spid="_x0000_s1029" type="#_x0000_t202" style="position:absolute;left:0;text-align:left;margin-left:231.1pt;margin-top:211.7pt;width:30.75pt;height:22.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" filled="f">
                <v:textbox>
                  <w:txbxContent>
                    <w:p w14:paraId="0DB1FFA2" w14:textId="77777777" w:rsidR="00F306FA" w:rsidRDefault="00F306FA" w:rsidP="00C711E3">
                      <w:r>
                        <w:t>D4</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8466F65" wp14:editId="58CA23BA">
                <wp:simplePos x="0" y="0"/>
                <wp:positionH relativeFrom="column">
                  <wp:posOffset>1955800</wp:posOffset>
                </wp:positionH>
                <wp:positionV relativeFrom="paragraph">
                  <wp:posOffset>3330575</wp:posOffset>
                </wp:positionV>
                <wp:extent cx="390525" cy="281940"/>
                <wp:effectExtent l="0" t="0" r="28575" b="228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1940"/>
                        </a:xfrm>
                        <a:prstGeom prst="rect">
                          <a:avLst/>
                        </a:prstGeom>
                        <a:noFill/>
                        <a:ln w="9525">
                          <a:solidFill>
                            <a:srgbClr val="000000"/>
                          </a:solidFill>
                          <a:miter lim="800000"/>
                          <a:headEnd/>
                          <a:tailEnd/>
                        </a:ln>
                      </wps:spPr>
                      <wps:txbx>
                        <w:txbxContent>
                          <w:p w14:paraId="1472A85F" w14:textId="77777777" w:rsidR="00F306FA" w:rsidRDefault="00F306FA" w:rsidP="00C711E3">
                            <w:r>
                              <w:t>D3</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66F65" id="Text Box 24" o:spid="_x0000_s1030" type="#_x0000_t202" style="position:absolute;left:0;text-align:left;margin-left:154pt;margin-top:262.25pt;width:30.75pt;height:22.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" filled="f">
                <v:textbox>
                  <w:txbxContent>
                    <w:p w14:paraId="1472A85F" w14:textId="77777777" w:rsidR="00F306FA" w:rsidRDefault="00F306FA" w:rsidP="00C711E3">
                      <w:r>
                        <w:t>D3</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C3CFA10" wp14:editId="392BC036">
                <wp:simplePos x="0" y="0"/>
                <wp:positionH relativeFrom="column">
                  <wp:posOffset>1420495</wp:posOffset>
                </wp:positionH>
                <wp:positionV relativeFrom="paragraph">
                  <wp:posOffset>2639695</wp:posOffset>
                </wp:positionV>
                <wp:extent cx="382270" cy="281940"/>
                <wp:effectExtent l="0" t="0" r="17780" b="22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1940"/>
                        </a:xfrm>
                        <a:prstGeom prst="rect">
                          <a:avLst/>
                        </a:prstGeom>
                        <a:noFill/>
                        <a:ln w="9525">
                          <a:solidFill>
                            <a:srgbClr val="000000"/>
                          </a:solidFill>
                          <a:miter lim="800000"/>
                          <a:headEnd/>
                          <a:tailEnd/>
                        </a:ln>
                      </wps:spPr>
                      <wps:txbx>
                        <w:txbxContent>
                          <w:p w14:paraId="56F1C72B" w14:textId="77777777" w:rsidR="00F306FA" w:rsidRDefault="00F306FA" w:rsidP="00C711E3">
                            <w:r>
                              <w:t>D2</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CFA10" id="Text Box 18" o:spid="_x0000_s1031" type="#_x0000_t202" style="position:absolute;left:0;text-align:left;margin-left:111.85pt;margin-top:207.85pt;width:30.1pt;height:22.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" filled="f">
                <v:textbox>
                  <w:txbxContent>
                    <w:p w14:paraId="56F1C72B" w14:textId="77777777" w:rsidR="00F306FA" w:rsidRDefault="00F306FA" w:rsidP="00C711E3">
                      <w:r>
                        <w:t>D2</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C39BF7C" wp14:editId="1512ED66">
                <wp:simplePos x="0" y="0"/>
                <wp:positionH relativeFrom="column">
                  <wp:posOffset>1015365</wp:posOffset>
                </wp:positionH>
                <wp:positionV relativeFrom="paragraph">
                  <wp:posOffset>4688205</wp:posOffset>
                </wp:positionV>
                <wp:extent cx="382270" cy="281940"/>
                <wp:effectExtent l="0" t="0" r="17780"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1940"/>
                        </a:xfrm>
                        <a:prstGeom prst="rect">
                          <a:avLst/>
                        </a:prstGeom>
                        <a:noFill/>
                        <a:ln w="9525">
                          <a:solidFill>
                            <a:srgbClr val="000000"/>
                          </a:solidFill>
                          <a:miter lim="800000"/>
                          <a:headEnd/>
                          <a:tailEnd/>
                        </a:ln>
                      </wps:spPr>
                      <wps:txbx>
                        <w:txbxContent>
                          <w:p w14:paraId="12D02A41" w14:textId="77777777" w:rsidR="00F306FA" w:rsidRDefault="00F306FA" w:rsidP="00C711E3">
                            <w:r>
                              <w:t>D1</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9BF7C" id="Text Box 2" o:spid="_x0000_s1032" type="#_x0000_t202" style="position:absolute;left:0;text-align:left;margin-left:79.95pt;margin-top:369.15pt;width:30.1pt;height:22.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" filled="f">
                <v:textbox>
                  <w:txbxContent>
                    <w:p w14:paraId="12D02A41" w14:textId="77777777" w:rsidR="00F306FA" w:rsidRDefault="00F306FA" w:rsidP="00C711E3">
                      <w:r>
                        <w:t>D1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06CF229" wp14:editId="303F85C4">
                <wp:simplePos x="0" y="0"/>
                <wp:positionH relativeFrom="column">
                  <wp:posOffset>1707515</wp:posOffset>
                </wp:positionH>
                <wp:positionV relativeFrom="paragraph">
                  <wp:posOffset>312420</wp:posOffset>
                </wp:positionV>
                <wp:extent cx="382270" cy="281940"/>
                <wp:effectExtent l="0" t="0" r="17780" b="228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1940"/>
                        </a:xfrm>
                        <a:prstGeom prst="rect">
                          <a:avLst/>
                        </a:prstGeom>
                        <a:noFill/>
                        <a:ln w="9525">
                          <a:solidFill>
                            <a:srgbClr val="000000"/>
                          </a:solidFill>
                          <a:miter lim="800000"/>
                          <a:headEnd/>
                          <a:tailEnd/>
                        </a:ln>
                      </wps:spPr>
                      <wps:txbx>
                        <w:txbxContent>
                          <w:p w14:paraId="61773C5D" w14:textId="77777777" w:rsidR="00F306FA" w:rsidRDefault="00F306FA" w:rsidP="00C711E3">
                            <w:r>
                              <w:t>D6</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CF229" id="Text Box 27" o:spid="_x0000_s1033" type="#_x0000_t202" style="position:absolute;left:0;text-align:left;margin-left:134.45pt;margin-top:24.6pt;width:30.1pt;height:22.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" filled="f">
                <v:textbox>
                  <w:txbxContent>
                    <w:p w14:paraId="61773C5D" w14:textId="77777777" w:rsidR="00F306FA" w:rsidRDefault="00F306FA" w:rsidP="00C711E3">
                      <w:r>
                        <w:t>D6</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0BC012" wp14:editId="21A5484F">
                <wp:simplePos x="0" y="0"/>
                <wp:positionH relativeFrom="column">
                  <wp:posOffset>3421380</wp:posOffset>
                </wp:positionH>
                <wp:positionV relativeFrom="paragraph">
                  <wp:posOffset>1967230</wp:posOffset>
                </wp:positionV>
                <wp:extent cx="422910" cy="281940"/>
                <wp:effectExtent l="0" t="0" r="15240" b="228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81940"/>
                        </a:xfrm>
                        <a:prstGeom prst="rect">
                          <a:avLst/>
                        </a:prstGeom>
                        <a:noFill/>
                        <a:ln w="9525">
                          <a:solidFill>
                            <a:srgbClr val="000000"/>
                          </a:solidFill>
                          <a:miter lim="800000"/>
                          <a:headEnd/>
                          <a:tailEnd/>
                        </a:ln>
                      </wps:spPr>
                      <wps:txbx>
                        <w:txbxContent>
                          <w:p w14:paraId="439C6A5A" w14:textId="77777777" w:rsidR="00F306FA" w:rsidRDefault="00F306FA" w:rsidP="00C711E3">
                            <w:r>
                              <w:t>D8</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BC012" id="Text Box 29" o:spid="_x0000_s1034" type="#_x0000_t202" style="position:absolute;left:0;text-align:left;margin-left:269.4pt;margin-top:154.9pt;width:33.3pt;height:22.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" filled="f">
                <v:textbox>
                  <w:txbxContent>
                    <w:p w14:paraId="439C6A5A" w14:textId="77777777" w:rsidR="00F306FA" w:rsidRDefault="00F306FA" w:rsidP="00C711E3">
                      <w:r>
                        <w:t>D8</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0BB22AE" wp14:editId="4987F0DD">
                <wp:simplePos x="0" y="0"/>
                <wp:positionH relativeFrom="column">
                  <wp:posOffset>3688080</wp:posOffset>
                </wp:positionH>
                <wp:positionV relativeFrom="paragraph">
                  <wp:posOffset>3332480</wp:posOffset>
                </wp:positionV>
                <wp:extent cx="382270" cy="281940"/>
                <wp:effectExtent l="0" t="0" r="17780" b="22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1940"/>
                        </a:xfrm>
                        <a:prstGeom prst="rect">
                          <a:avLst/>
                        </a:prstGeom>
                        <a:noFill/>
                        <a:ln w="9525">
                          <a:solidFill>
                            <a:srgbClr val="000000"/>
                          </a:solidFill>
                          <a:miter lim="800000"/>
                          <a:headEnd/>
                          <a:tailEnd/>
                        </a:ln>
                      </wps:spPr>
                      <wps:txbx>
                        <w:txbxContent>
                          <w:p w14:paraId="00A8A965" w14:textId="77777777" w:rsidR="00F306FA" w:rsidRDefault="00F306FA" w:rsidP="00C711E3">
                            <w:r>
                              <w:t>D5</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B22AE" id="Text Box 26" o:spid="_x0000_s1035" type="#_x0000_t202" style="position:absolute;left:0;text-align:left;margin-left:290.4pt;margin-top:262.4pt;width:30.1pt;height:22.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" filled="f">
                <v:textbox>
                  <w:txbxContent>
                    <w:p w14:paraId="00A8A965" w14:textId="77777777" w:rsidR="00F306FA" w:rsidRDefault="00F306FA" w:rsidP="00C711E3">
                      <w:r>
                        <w:t>D5</w:t>
                      </w:r>
                    </w:p>
                  </w:txbxContent>
                </v:textbox>
              </v:shape>
            </w:pict>
          </mc:Fallback>
        </mc:AlternateContent>
      </w:r>
      <w:r>
        <w:rPr>
          <w:noProof/>
        </w:rPr>
        <w:drawing>
          <wp:inline distT="0" distB="0" distL="0" distR="0" wp14:anchorId="540DDC0D" wp14:editId="21CFB71B">
            <wp:extent cx="5278120" cy="500781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20" t="8194" r="20629" b="5018"/>
                    <a:stretch/>
                  </pic:blipFill>
                  <pic:spPr bwMode="auto">
                    <a:xfrm>
                      <a:off x="0" y="0"/>
                      <a:ext cx="5278120" cy="5007814"/>
                    </a:xfrm>
                    <a:prstGeom prst="rect">
                      <a:avLst/>
                    </a:prstGeom>
                    <a:ln>
                      <a:noFill/>
                    </a:ln>
                    <a:extLst>
                      <a:ext uri="{53640926-AAD7-44D8-BBD7-CCE9431645EC}">
                        <a14:shadowObscured xmlns:a14="http://schemas.microsoft.com/office/drawing/2010/main"/>
                      </a:ext>
                    </a:extLst>
                  </pic:spPr>
                </pic:pic>
              </a:graphicData>
            </a:graphic>
          </wp:inline>
        </w:drawing>
      </w:r>
    </w:p>
    <w:p w14:paraId="155D32B1" w14:textId="77777777" w:rsidR="00C711E3" w:rsidRDefault="00C711E3" w:rsidP="000C0830">
      <w:pPr>
        <w:autoSpaceDE w:val="0"/>
        <w:autoSpaceDN w:val="0"/>
        <w:adjustRightInd w:val="0"/>
        <w:jc w:val="both"/>
      </w:pPr>
    </w:p>
    <w:p w14:paraId="686DB201" w14:textId="2C7DE015" w:rsidR="005E58B1" w:rsidRDefault="00C05BE4" w:rsidP="000C0830">
      <w:pPr>
        <w:autoSpaceDE w:val="0"/>
        <w:autoSpaceDN w:val="0"/>
        <w:adjustRightInd w:val="0"/>
        <w:jc w:val="both"/>
      </w:pPr>
      <w:r>
        <w:t>2</w:t>
      </w:r>
      <w:r w:rsidR="00A00D33">
        <w:t>.attēls</w:t>
      </w:r>
      <w:r>
        <w:t xml:space="preserve"> Novērošanas staciju D1-D8</w:t>
      </w:r>
      <w:r w:rsidR="00807FA2">
        <w:t xml:space="preserve"> (aplīši)</w:t>
      </w:r>
      <w:r>
        <w:t xml:space="preserve"> un maršrutu </w:t>
      </w:r>
      <w:r w:rsidR="00807FA2">
        <w:t>(melnas līnijas) izvietojums</w:t>
      </w:r>
      <w:r>
        <w:t xml:space="preserve"> vēja park</w:t>
      </w:r>
      <w:r w:rsidR="00F34E1F">
        <w:t>ā</w:t>
      </w:r>
      <w:r>
        <w:t xml:space="preserve"> “</w:t>
      </w:r>
      <w:r w:rsidR="00F34E1F">
        <w:t>Užava</w:t>
      </w:r>
      <w:r>
        <w:t>”. Maršrutu apzīmējumi norāda uz maršruta sākuma punktu</w:t>
      </w:r>
      <w:r w:rsidR="00E53E6C">
        <w:t xml:space="preserve">. </w:t>
      </w:r>
    </w:p>
    <w:p w14:paraId="27B40368" w14:textId="0F640E11" w:rsidR="00A00D33" w:rsidRDefault="00A00D33">
      <w:r>
        <w:br w:type="page"/>
      </w:r>
    </w:p>
    <w:p w14:paraId="5111A652" w14:textId="5FCED107" w:rsidR="00A5037F" w:rsidRDefault="00A5037F" w:rsidP="000C0830">
      <w:pPr>
        <w:autoSpaceDE w:val="0"/>
        <w:autoSpaceDN w:val="0"/>
        <w:adjustRightInd w:val="0"/>
        <w:jc w:val="both"/>
      </w:pPr>
      <w:r>
        <w:lastRenderedPageBreak/>
        <w:t xml:space="preserve">Novērojumu stacijās ultraskaņas detektori tika uzstādīti vakarā un atkal savākti nākošajā dienā. </w:t>
      </w:r>
      <w:r w:rsidR="00090847">
        <w:t>Detektoru darbības laiks bija no saulrieta līdz saullēktam. Detektori tika novietoti uz zemes vai iekārti koka zarā. To mikrofoni tika orientēti 30-45 grādu leņķī pret atklātu ainavu. Uz zemes novietotie detektori tika nomaskēti ar zāli, sūnām vai zariem.</w:t>
      </w:r>
    </w:p>
    <w:p w14:paraId="0C7C549B" w14:textId="11277AB2" w:rsidR="005E58B1" w:rsidRDefault="00353E7A" w:rsidP="000C0830">
      <w:pPr>
        <w:autoSpaceDE w:val="0"/>
        <w:autoSpaceDN w:val="0"/>
        <w:adjustRightInd w:val="0"/>
        <w:jc w:val="both"/>
      </w:pPr>
      <w:r>
        <w:t xml:space="preserve">Uzskaites maršrutos tika veiktas, lai iegūtu papildus informāciju par vēja parka teritorijā sastopamajām sikspārņu sugām. Maršruti tika veikti ar automašīnu, tāpēc to izvēle bija atkarīga no ceļu tīkla. Izvēloties ceļus centāmies nodrošināt teritorijai raksturīgu biotopu iekļaušanu sikspārņu uzskaitēs. </w:t>
      </w:r>
      <w:r w:rsidR="00FE10D0">
        <w:t>1. m</w:t>
      </w:r>
      <w:r w:rsidR="00090847">
        <w:t>aršrut</w:t>
      </w:r>
      <w:r w:rsidR="00FE10D0">
        <w:t>a</w:t>
      </w:r>
      <w:r w:rsidR="00090847">
        <w:t xml:space="preserve"> garum</w:t>
      </w:r>
      <w:r w:rsidR="00FE10D0">
        <w:t>s</w:t>
      </w:r>
      <w:r w:rsidR="00090847">
        <w:t xml:space="preserve"> bija </w:t>
      </w:r>
      <w:r w:rsidR="002D579E">
        <w:t>10</w:t>
      </w:r>
      <w:r w:rsidR="00FE10D0">
        <w:t>,</w:t>
      </w:r>
      <w:r w:rsidR="002D579E">
        <w:t>7</w:t>
      </w:r>
      <w:r w:rsidR="00FE10D0">
        <w:t xml:space="preserve"> km,  2. maršruta - </w:t>
      </w:r>
      <w:r w:rsidR="002D579E">
        <w:t>8</w:t>
      </w:r>
      <w:r w:rsidR="00FE10D0">
        <w:t>,</w:t>
      </w:r>
      <w:r w:rsidR="002D579E">
        <w:t>6</w:t>
      </w:r>
      <w:r w:rsidR="00FE10D0">
        <w:t xml:space="preserve"> km. Katrā maršrutā uzskaites tika veiktas </w:t>
      </w:r>
      <w:r w:rsidR="005B1F08">
        <w:t>18</w:t>
      </w:r>
      <w:r w:rsidR="00FE10D0">
        <w:t xml:space="preserve"> punktos, </w:t>
      </w:r>
      <w:r w:rsidR="006072A4">
        <w:t xml:space="preserve">kas bija izvēlēti </w:t>
      </w:r>
      <w:r w:rsidR="00E05F66">
        <w:t xml:space="preserve">aptuveni vienādos attālumos viens no otra. Katrā punktā novērotājs aktivizēja detektoru automātiskajā darbības režīmā uz </w:t>
      </w:r>
      <w:r w:rsidR="005B1F08">
        <w:t>piecām</w:t>
      </w:r>
      <w:r w:rsidR="00E05F66">
        <w:t xml:space="preserve"> minūtēm. Tādējādi katrā maršrutā kopējais novērojumu ilgums bija</w:t>
      </w:r>
      <w:r w:rsidR="0087697A">
        <w:t xml:space="preserve"> 18x5 jeb</w:t>
      </w:r>
      <w:r w:rsidR="00E05F66">
        <w:t xml:space="preserve"> 90 minūtes. Uzskaite </w:t>
      </w:r>
      <w:r w:rsidR="006072A4">
        <w:t xml:space="preserve">maršruta </w:t>
      </w:r>
      <w:r w:rsidR="00E05F66">
        <w:t xml:space="preserve">pirmajā punktā tika uzsākta </w:t>
      </w:r>
      <w:r w:rsidR="002F69D5">
        <w:t>vienu</w:t>
      </w:r>
      <w:r w:rsidR="00E05F66">
        <w:t xml:space="preserve"> stundu pēc saulrieta. Kopējais uzskaites laiks vienā maršrutā bija aptuveni divas stundas – 90 minūtes tiešās uzskaites</w:t>
      </w:r>
      <w:r w:rsidR="002F69D5">
        <w:t xml:space="preserve"> un</w:t>
      </w:r>
      <w:r w:rsidR="00E05F66">
        <w:t xml:space="preserve"> aptuveni pusstunda pārbraucieni starp uzskaišu punktiem</w:t>
      </w:r>
      <w:r w:rsidR="002F69D5">
        <w:t>.</w:t>
      </w:r>
    </w:p>
    <w:p w14:paraId="722DF5B5" w14:textId="7E4A9E62" w:rsidR="00E05F66" w:rsidRDefault="00E05F66" w:rsidP="000C0830">
      <w:pPr>
        <w:autoSpaceDE w:val="0"/>
        <w:autoSpaceDN w:val="0"/>
        <w:adjustRightInd w:val="0"/>
        <w:jc w:val="both"/>
      </w:pPr>
      <w:r>
        <w:t>Uzskaites tika veiktas naktīs bez lietus un stipra vēja.</w:t>
      </w:r>
    </w:p>
    <w:p w14:paraId="5ADB4ACC" w14:textId="77777777" w:rsidR="000C0830" w:rsidRDefault="000C0830" w:rsidP="000C0830">
      <w:pPr>
        <w:autoSpaceDE w:val="0"/>
        <w:autoSpaceDN w:val="0"/>
        <w:adjustRightInd w:val="0"/>
        <w:jc w:val="both"/>
      </w:pPr>
    </w:p>
    <w:p w14:paraId="29D1627B" w14:textId="77777777" w:rsidR="000C0830" w:rsidRPr="00B93147" w:rsidRDefault="000C0830" w:rsidP="000C0830">
      <w:pPr>
        <w:pStyle w:val="Heading2"/>
      </w:pPr>
      <w:bookmarkStart w:id="6" w:name="_Toc58004725"/>
      <w:r w:rsidRPr="00B93147">
        <w:t>Datu analīze</w:t>
      </w:r>
      <w:bookmarkEnd w:id="6"/>
    </w:p>
    <w:p w14:paraId="3A32488B" w14:textId="2F1369B4" w:rsidR="00FB46B0" w:rsidRDefault="000C0830" w:rsidP="000C0830">
      <w:pPr>
        <w:pStyle w:val="tv213limenis2"/>
        <w:jc w:val="both"/>
      </w:pPr>
      <w:r>
        <w:t>Sezonas laikā iegūtie sikspārņu saucien</w:t>
      </w:r>
      <w:r w:rsidR="00DF401A">
        <w:t>u ieraksti (skaņu faili)</w:t>
      </w:r>
      <w:r>
        <w:t xml:space="preserve"> rudenī tika pārbaudīti ar skaņu analīzes programmu </w:t>
      </w:r>
      <w:proofErr w:type="spellStart"/>
      <w:r>
        <w:t>BatSound</w:t>
      </w:r>
      <w:proofErr w:type="spellEnd"/>
      <w:r>
        <w:t xml:space="preserve"> 4.1.4. Vispirms no ierakstiem tika atlasīti cita veida trokšņu (vējš, citi dzīvnieki) radīti „viltus” faili. Failos, kuros bija sikspārņu saucieni, tika noteikta sikspārņa suga</w:t>
      </w:r>
      <w:r w:rsidR="006466F2">
        <w:t>s piederība</w:t>
      </w:r>
      <w:r>
        <w:t xml:space="preserve">, vai, ja tas nebija iespējams, sugu grupa un vienlaikus </w:t>
      </w:r>
      <w:r w:rsidR="006466F2">
        <w:t>katras sugas</w:t>
      </w:r>
      <w:r w:rsidR="006072A4">
        <w:t xml:space="preserve"> vai</w:t>
      </w:r>
      <w:r w:rsidR="003F095D">
        <w:t xml:space="preserve"> sugu grupas</w:t>
      </w:r>
      <w:r w:rsidR="006466F2">
        <w:t xml:space="preserve"> </w:t>
      </w:r>
      <w:r w:rsidR="00E05F66">
        <w:t xml:space="preserve">sikspārņu </w:t>
      </w:r>
      <w:r>
        <w:t>pārlidojumu skaits.</w:t>
      </w:r>
      <w:r w:rsidRPr="00A94F4C">
        <w:t xml:space="preserve"> </w:t>
      </w:r>
      <w:r w:rsidR="006072A4">
        <w:t xml:space="preserve">Par atsevišķu </w:t>
      </w:r>
      <w:r>
        <w:t xml:space="preserve"> pārlidojumu </w:t>
      </w:r>
      <w:r w:rsidR="006072A4">
        <w:t>pieņēmām</w:t>
      </w:r>
      <w:r>
        <w:t xml:space="preserve"> viena sikspārņa izdotu secīgu, </w:t>
      </w:r>
      <w:r w:rsidR="000A4FDF">
        <w:t xml:space="preserve">vismaz </w:t>
      </w:r>
      <w:r>
        <w:t xml:space="preserve">divu saucienu (atsevišķu signālu) virkni. Katram ierakstam tika atzīmēts arī </w:t>
      </w:r>
      <w:r w:rsidR="006466F2">
        <w:t xml:space="preserve">novērošanas </w:t>
      </w:r>
      <w:r>
        <w:t xml:space="preserve">laiks vēlākai sikspārņu nakts aktivitātes analīzei. Dati tika apkopoti Excel tabulās. </w:t>
      </w:r>
    </w:p>
    <w:p w14:paraId="16CAF6A9" w14:textId="587AFB29" w:rsidR="00FB46B0" w:rsidRDefault="00FB46B0" w:rsidP="000C0830">
      <w:pPr>
        <w:pStyle w:val="tv213limenis2"/>
        <w:jc w:val="both"/>
      </w:pPr>
      <w:r>
        <w:t xml:space="preserve">Sikspārņu aktivitāšu novērtēšanai izmantojām t.s. </w:t>
      </w:r>
      <w:proofErr w:type="spellStart"/>
      <w:r>
        <w:t>kvartiļu</w:t>
      </w:r>
      <w:proofErr w:type="spellEnd"/>
      <w:r>
        <w:t xml:space="preserve"> metodi. Izmantojot datus no 12 teritorijām Latvijā, kurās 2019. un 2020. gados veikts sikspārņu monitorings pēc tādas paš</w:t>
      </w:r>
      <w:r w:rsidR="00E05132">
        <w:t>a</w:t>
      </w:r>
      <w:r>
        <w:t xml:space="preserve">s metodikas un izmantojot tā paša modeļa ultraskaņas detektorus, aprēķinājām aktivitātes vērtības 1. un 3. </w:t>
      </w:r>
      <w:proofErr w:type="spellStart"/>
      <w:r>
        <w:t>kvartilei</w:t>
      </w:r>
      <w:proofErr w:type="spellEnd"/>
      <w:r>
        <w:t xml:space="preserve">. Aktivitāti, kas bija zemāka par 1. </w:t>
      </w:r>
      <w:proofErr w:type="spellStart"/>
      <w:r>
        <w:t>kvartili</w:t>
      </w:r>
      <w:proofErr w:type="spellEnd"/>
      <w:r>
        <w:t xml:space="preserve"> uzskatījām par zemu, </w:t>
      </w:r>
      <w:proofErr w:type="spellStart"/>
      <w:r>
        <w:t>starpkvartiļu</w:t>
      </w:r>
      <w:proofErr w:type="spellEnd"/>
      <w:r>
        <w:t xml:space="preserve"> (1.-3. </w:t>
      </w:r>
      <w:proofErr w:type="spellStart"/>
      <w:r>
        <w:t>kvartile</w:t>
      </w:r>
      <w:proofErr w:type="spellEnd"/>
      <w:r>
        <w:t xml:space="preserve">) vērtībām atbilstošu aktivitāti par vidēju, un aktivitāti, kas augstāka par 3. </w:t>
      </w:r>
      <w:proofErr w:type="spellStart"/>
      <w:r>
        <w:t>kvartili</w:t>
      </w:r>
      <w:proofErr w:type="spellEnd"/>
      <w:r>
        <w:t xml:space="preserve"> – par augstu. Nākotnē palielinoties teritoriju skaitam</w:t>
      </w:r>
      <w:r w:rsidR="0087697A">
        <w:t>,</w:t>
      </w:r>
      <w:r>
        <w:t xml:space="preserve"> </w:t>
      </w:r>
      <w:proofErr w:type="spellStart"/>
      <w:r>
        <w:t>kvartiļu</w:t>
      </w:r>
      <w:proofErr w:type="spellEnd"/>
      <w:r>
        <w:t xml:space="preserve"> vērtības tiks pārrēķinātas un aktivitāšu vērtējums kļūs arvien precīzāks. Šobrīd izmantotās robežvērtības kopējās sikspārņu aktivitātes salīdzināšanai vēja parka teritorijās parādītas 4. tabulā</w:t>
      </w:r>
      <w:r w:rsidR="004527E4">
        <w:t xml:space="preserve">. Izmantojot </w:t>
      </w:r>
      <w:proofErr w:type="spellStart"/>
      <w:r w:rsidR="004527E4">
        <w:t>kvartiļu</w:t>
      </w:r>
      <w:proofErr w:type="spellEnd"/>
      <w:r w:rsidR="004527E4">
        <w:t xml:space="preserve"> metodi aprēķinājām aktivitātes vērtības trīs biežāk pētīto ainavu tipiem (5. tabula).</w:t>
      </w:r>
    </w:p>
    <w:p w14:paraId="56673D46" w14:textId="686A7938" w:rsidR="00FB46B0" w:rsidRDefault="00FB46B0" w:rsidP="000C0830">
      <w:pPr>
        <w:pStyle w:val="tv213limenis2"/>
        <w:jc w:val="both"/>
      </w:pPr>
      <w:r>
        <w:t xml:space="preserve">4. Tabula </w:t>
      </w:r>
      <w:r w:rsidR="00120A74">
        <w:t>Sikspārņu kopējās aktivitātes robežvērtības tās attiecināšanai uz vienu no trīs aktivitātes klasēm – zemu, vidēju vai augstu</w:t>
      </w:r>
    </w:p>
    <w:tbl>
      <w:tblPr>
        <w:tblStyle w:val="TableGrid"/>
        <w:tblW w:w="0" w:type="auto"/>
        <w:tblLook w:val="04A0" w:firstRow="1" w:lastRow="0" w:firstColumn="1" w:lastColumn="0" w:noHBand="0" w:noVBand="1"/>
      </w:tblPr>
      <w:tblGrid>
        <w:gridCol w:w="2767"/>
        <w:gridCol w:w="2767"/>
        <w:gridCol w:w="2768"/>
      </w:tblGrid>
      <w:tr w:rsidR="00120A74" w:rsidRPr="00120A74" w14:paraId="39838BA5" w14:textId="77777777" w:rsidTr="00120A74">
        <w:tc>
          <w:tcPr>
            <w:tcW w:w="2767" w:type="dxa"/>
            <w:tcBorders>
              <w:top w:val="single" w:sz="18" w:space="0" w:color="auto"/>
              <w:left w:val="nil"/>
              <w:bottom w:val="single" w:sz="18" w:space="0" w:color="auto"/>
              <w:right w:val="nil"/>
            </w:tcBorders>
            <w:vAlign w:val="bottom"/>
          </w:tcPr>
          <w:p w14:paraId="372CAC5F" w14:textId="5523A680" w:rsidR="00120A74" w:rsidRPr="00120A74" w:rsidRDefault="00120A74" w:rsidP="00CC3D3D">
            <w:pPr>
              <w:pStyle w:val="tv213limenis2"/>
              <w:jc w:val="center"/>
            </w:pPr>
            <w:r w:rsidRPr="00120A74">
              <w:rPr>
                <w:color w:val="000000"/>
              </w:rPr>
              <w:t>Aktivitātes klase</w:t>
            </w:r>
          </w:p>
        </w:tc>
        <w:tc>
          <w:tcPr>
            <w:tcW w:w="2767" w:type="dxa"/>
            <w:tcBorders>
              <w:top w:val="single" w:sz="18" w:space="0" w:color="auto"/>
              <w:left w:val="nil"/>
              <w:bottom w:val="single" w:sz="18" w:space="0" w:color="auto"/>
              <w:right w:val="nil"/>
            </w:tcBorders>
          </w:tcPr>
          <w:p w14:paraId="47DD88AF" w14:textId="57763BF8" w:rsidR="00120A74" w:rsidRPr="00120A74" w:rsidRDefault="00120A74" w:rsidP="00CC3D3D">
            <w:pPr>
              <w:pStyle w:val="tv213limenis2"/>
              <w:jc w:val="center"/>
            </w:pPr>
            <w:proofErr w:type="spellStart"/>
            <w:r>
              <w:t>Kvartile</w:t>
            </w:r>
            <w:proofErr w:type="spellEnd"/>
          </w:p>
        </w:tc>
        <w:tc>
          <w:tcPr>
            <w:tcW w:w="2768" w:type="dxa"/>
            <w:tcBorders>
              <w:top w:val="single" w:sz="18" w:space="0" w:color="auto"/>
              <w:left w:val="nil"/>
              <w:bottom w:val="single" w:sz="18" w:space="0" w:color="auto"/>
              <w:right w:val="nil"/>
            </w:tcBorders>
          </w:tcPr>
          <w:p w14:paraId="18D1890E" w14:textId="5D4964CA" w:rsidR="00120A74" w:rsidRPr="00120A74" w:rsidRDefault="00120A74" w:rsidP="00CC3D3D">
            <w:pPr>
              <w:pStyle w:val="tv213limenis2"/>
              <w:jc w:val="center"/>
            </w:pPr>
            <w:r w:rsidRPr="00120A74">
              <w:t>Vidējais pārlidojumu skaits stundā</w:t>
            </w:r>
          </w:p>
        </w:tc>
      </w:tr>
      <w:tr w:rsidR="00120A74" w:rsidRPr="00120A74" w14:paraId="72AC9F1C" w14:textId="77777777" w:rsidTr="00120A74">
        <w:tc>
          <w:tcPr>
            <w:tcW w:w="2767" w:type="dxa"/>
            <w:tcBorders>
              <w:top w:val="single" w:sz="18" w:space="0" w:color="auto"/>
              <w:left w:val="nil"/>
              <w:bottom w:val="nil"/>
              <w:right w:val="nil"/>
            </w:tcBorders>
            <w:vAlign w:val="bottom"/>
          </w:tcPr>
          <w:p w14:paraId="0690FD34" w14:textId="53B75224" w:rsidR="00120A74" w:rsidRPr="00120A74" w:rsidRDefault="00120A74" w:rsidP="00CC3D3D">
            <w:pPr>
              <w:pStyle w:val="tv213limenis2"/>
              <w:spacing w:line="360" w:lineRule="auto"/>
              <w:jc w:val="center"/>
            </w:pPr>
            <w:r w:rsidRPr="00120A74">
              <w:rPr>
                <w:color w:val="000000"/>
              </w:rPr>
              <w:t>Zema</w:t>
            </w:r>
          </w:p>
        </w:tc>
        <w:tc>
          <w:tcPr>
            <w:tcW w:w="2767" w:type="dxa"/>
            <w:tcBorders>
              <w:top w:val="single" w:sz="18" w:space="0" w:color="auto"/>
              <w:left w:val="nil"/>
              <w:bottom w:val="nil"/>
              <w:right w:val="nil"/>
            </w:tcBorders>
            <w:vAlign w:val="bottom"/>
          </w:tcPr>
          <w:p w14:paraId="034E7994" w14:textId="53C38ADB" w:rsidR="00120A74" w:rsidRPr="00120A74" w:rsidRDefault="00120A74" w:rsidP="00CC3D3D">
            <w:pPr>
              <w:pStyle w:val="tv213limenis2"/>
              <w:spacing w:line="360" w:lineRule="auto"/>
              <w:jc w:val="center"/>
            </w:pPr>
            <w:r w:rsidRPr="00120A74">
              <w:rPr>
                <w:color w:val="000000"/>
              </w:rPr>
              <w:t xml:space="preserve">zem 1. </w:t>
            </w:r>
            <w:proofErr w:type="spellStart"/>
            <w:r w:rsidRPr="00120A74">
              <w:rPr>
                <w:color w:val="000000"/>
              </w:rPr>
              <w:t>kvartiles</w:t>
            </w:r>
            <w:proofErr w:type="spellEnd"/>
          </w:p>
        </w:tc>
        <w:tc>
          <w:tcPr>
            <w:tcW w:w="2768" w:type="dxa"/>
            <w:tcBorders>
              <w:top w:val="single" w:sz="18" w:space="0" w:color="auto"/>
              <w:left w:val="nil"/>
              <w:bottom w:val="nil"/>
              <w:right w:val="nil"/>
            </w:tcBorders>
            <w:vAlign w:val="bottom"/>
          </w:tcPr>
          <w:p w14:paraId="749AD364" w14:textId="2967497B" w:rsidR="00120A74" w:rsidRPr="00CC3D3D" w:rsidRDefault="00120A74" w:rsidP="00CC3D3D">
            <w:pPr>
              <w:pStyle w:val="tv213limenis2"/>
              <w:spacing w:line="360" w:lineRule="auto"/>
              <w:jc w:val="center"/>
            </w:pPr>
            <w:r w:rsidRPr="00CC3D3D">
              <w:rPr>
                <w:color w:val="000000"/>
              </w:rPr>
              <w:t>&lt;1,68</w:t>
            </w:r>
          </w:p>
        </w:tc>
      </w:tr>
      <w:tr w:rsidR="00120A74" w:rsidRPr="00120A74" w14:paraId="0916CE4E" w14:textId="77777777" w:rsidTr="00120A74">
        <w:tc>
          <w:tcPr>
            <w:tcW w:w="2767" w:type="dxa"/>
            <w:tcBorders>
              <w:top w:val="nil"/>
              <w:left w:val="nil"/>
              <w:bottom w:val="nil"/>
              <w:right w:val="nil"/>
            </w:tcBorders>
            <w:vAlign w:val="bottom"/>
          </w:tcPr>
          <w:p w14:paraId="6360E8C9" w14:textId="3AD72085" w:rsidR="00120A74" w:rsidRPr="00120A74" w:rsidRDefault="00120A74" w:rsidP="00CC3D3D">
            <w:pPr>
              <w:pStyle w:val="tv213limenis2"/>
              <w:spacing w:line="360" w:lineRule="auto"/>
              <w:jc w:val="center"/>
            </w:pPr>
            <w:r w:rsidRPr="00120A74">
              <w:rPr>
                <w:color w:val="000000"/>
              </w:rPr>
              <w:t>Vidēja</w:t>
            </w:r>
          </w:p>
        </w:tc>
        <w:tc>
          <w:tcPr>
            <w:tcW w:w="2767" w:type="dxa"/>
            <w:tcBorders>
              <w:top w:val="nil"/>
              <w:left w:val="nil"/>
              <w:bottom w:val="nil"/>
              <w:right w:val="nil"/>
            </w:tcBorders>
            <w:vAlign w:val="bottom"/>
          </w:tcPr>
          <w:p w14:paraId="17CF4B5A" w14:textId="6B77C4A9" w:rsidR="00120A74" w:rsidRPr="00120A74" w:rsidRDefault="00120A74" w:rsidP="00CC3D3D">
            <w:pPr>
              <w:pStyle w:val="tv213limenis2"/>
              <w:spacing w:line="360" w:lineRule="auto"/>
              <w:jc w:val="center"/>
            </w:pPr>
            <w:r w:rsidRPr="00120A74">
              <w:rPr>
                <w:color w:val="000000"/>
              </w:rPr>
              <w:t xml:space="preserve">1.-3. </w:t>
            </w:r>
            <w:proofErr w:type="spellStart"/>
            <w:r w:rsidRPr="00120A74">
              <w:rPr>
                <w:color w:val="000000"/>
              </w:rPr>
              <w:t>kvartile</w:t>
            </w:r>
            <w:proofErr w:type="spellEnd"/>
          </w:p>
        </w:tc>
        <w:tc>
          <w:tcPr>
            <w:tcW w:w="2768" w:type="dxa"/>
            <w:tcBorders>
              <w:top w:val="nil"/>
              <w:left w:val="nil"/>
              <w:bottom w:val="nil"/>
              <w:right w:val="nil"/>
            </w:tcBorders>
            <w:vAlign w:val="bottom"/>
          </w:tcPr>
          <w:p w14:paraId="068A777E" w14:textId="7A7AC162" w:rsidR="00120A74" w:rsidRPr="00CC3D3D" w:rsidRDefault="00120A74" w:rsidP="00CC3D3D">
            <w:pPr>
              <w:pStyle w:val="tv213limenis2"/>
              <w:spacing w:line="360" w:lineRule="auto"/>
              <w:jc w:val="center"/>
            </w:pPr>
            <w:r w:rsidRPr="00CC3D3D">
              <w:rPr>
                <w:color w:val="000000"/>
              </w:rPr>
              <w:t>1,69-3,73</w:t>
            </w:r>
          </w:p>
        </w:tc>
      </w:tr>
      <w:tr w:rsidR="00120A74" w:rsidRPr="00120A74" w14:paraId="3568335B" w14:textId="77777777" w:rsidTr="00120A74">
        <w:tc>
          <w:tcPr>
            <w:tcW w:w="2767" w:type="dxa"/>
            <w:tcBorders>
              <w:top w:val="nil"/>
              <w:left w:val="nil"/>
              <w:bottom w:val="single" w:sz="18" w:space="0" w:color="auto"/>
              <w:right w:val="nil"/>
            </w:tcBorders>
            <w:vAlign w:val="bottom"/>
          </w:tcPr>
          <w:p w14:paraId="4AF53C49" w14:textId="6A07684E" w:rsidR="00120A74" w:rsidRPr="00120A74" w:rsidRDefault="00120A74" w:rsidP="00CC3D3D">
            <w:pPr>
              <w:pStyle w:val="tv213limenis2"/>
              <w:spacing w:line="360" w:lineRule="auto"/>
              <w:jc w:val="center"/>
            </w:pPr>
            <w:r w:rsidRPr="00120A74">
              <w:rPr>
                <w:color w:val="000000"/>
              </w:rPr>
              <w:lastRenderedPageBreak/>
              <w:t>Augsta</w:t>
            </w:r>
          </w:p>
        </w:tc>
        <w:tc>
          <w:tcPr>
            <w:tcW w:w="2767" w:type="dxa"/>
            <w:tcBorders>
              <w:top w:val="nil"/>
              <w:left w:val="nil"/>
              <w:bottom w:val="single" w:sz="18" w:space="0" w:color="auto"/>
              <w:right w:val="nil"/>
            </w:tcBorders>
            <w:vAlign w:val="bottom"/>
          </w:tcPr>
          <w:p w14:paraId="3D168DF8" w14:textId="71EEA689" w:rsidR="00120A74" w:rsidRPr="00120A74" w:rsidRDefault="00120A74" w:rsidP="00CC3D3D">
            <w:pPr>
              <w:pStyle w:val="tv213limenis2"/>
              <w:spacing w:line="360" w:lineRule="auto"/>
              <w:jc w:val="center"/>
            </w:pPr>
            <w:r w:rsidRPr="00120A74">
              <w:rPr>
                <w:color w:val="000000"/>
              </w:rPr>
              <w:t xml:space="preserve">virs 3. </w:t>
            </w:r>
            <w:proofErr w:type="spellStart"/>
            <w:r w:rsidRPr="00120A74">
              <w:rPr>
                <w:color w:val="000000"/>
              </w:rPr>
              <w:t>kvartiles</w:t>
            </w:r>
            <w:proofErr w:type="spellEnd"/>
          </w:p>
        </w:tc>
        <w:tc>
          <w:tcPr>
            <w:tcW w:w="2768" w:type="dxa"/>
            <w:tcBorders>
              <w:top w:val="nil"/>
              <w:left w:val="nil"/>
              <w:bottom w:val="single" w:sz="18" w:space="0" w:color="auto"/>
              <w:right w:val="nil"/>
            </w:tcBorders>
            <w:vAlign w:val="bottom"/>
          </w:tcPr>
          <w:p w14:paraId="25512795" w14:textId="5259B44D" w:rsidR="00120A74" w:rsidRPr="00CC3D3D" w:rsidRDefault="00120A74" w:rsidP="00CC3D3D">
            <w:pPr>
              <w:pStyle w:val="tv213limenis2"/>
              <w:spacing w:line="360" w:lineRule="auto"/>
              <w:jc w:val="center"/>
            </w:pPr>
            <w:r w:rsidRPr="00CC3D3D">
              <w:rPr>
                <w:color w:val="000000"/>
              </w:rPr>
              <w:t>&gt;3,73</w:t>
            </w:r>
          </w:p>
        </w:tc>
      </w:tr>
    </w:tbl>
    <w:p w14:paraId="4D4F0B38" w14:textId="7D3ABA5C" w:rsidR="004527E4" w:rsidRDefault="004527E4" w:rsidP="004527E4">
      <w:pPr>
        <w:pStyle w:val="tv213limenis2"/>
        <w:jc w:val="both"/>
      </w:pPr>
      <w:r>
        <w:t xml:space="preserve">5. Tabula Sikspārņu kopējās aktivitātes (pārlidojumu skaits stundā) robežvērtības tās novērtēšanai trīs ainavas tipos pēc </w:t>
      </w:r>
      <w:proofErr w:type="spellStart"/>
      <w:r>
        <w:t>kvartiļu</w:t>
      </w:r>
      <w:proofErr w:type="spellEnd"/>
      <w:r>
        <w:t xml:space="preserve"> metodes</w:t>
      </w:r>
    </w:p>
    <w:tbl>
      <w:tblPr>
        <w:tblStyle w:val="TableGrid"/>
        <w:tblW w:w="0" w:type="auto"/>
        <w:tblLook w:val="04A0" w:firstRow="1" w:lastRow="0" w:firstColumn="1" w:lastColumn="0" w:noHBand="0" w:noVBand="1"/>
      </w:tblPr>
      <w:tblGrid>
        <w:gridCol w:w="1936"/>
        <w:gridCol w:w="1689"/>
        <w:gridCol w:w="1256"/>
        <w:gridCol w:w="1554"/>
        <w:gridCol w:w="1949"/>
      </w:tblGrid>
      <w:tr w:rsidR="004527E4" w:rsidRPr="00120A74" w14:paraId="5099E9C0" w14:textId="77777777" w:rsidTr="004527E4">
        <w:tc>
          <w:tcPr>
            <w:tcW w:w="1864" w:type="dxa"/>
            <w:tcBorders>
              <w:top w:val="single" w:sz="18" w:space="0" w:color="auto"/>
              <w:left w:val="nil"/>
              <w:bottom w:val="single" w:sz="18" w:space="0" w:color="auto"/>
              <w:right w:val="nil"/>
            </w:tcBorders>
            <w:vAlign w:val="bottom"/>
          </w:tcPr>
          <w:p w14:paraId="69EFB95E" w14:textId="2D28348D" w:rsidR="004527E4" w:rsidRPr="00120A74" w:rsidRDefault="004527E4" w:rsidP="000C5FBD">
            <w:pPr>
              <w:pStyle w:val="tv213limenis2"/>
              <w:jc w:val="center"/>
            </w:pPr>
            <w:r>
              <w:rPr>
                <w:color w:val="000000"/>
              </w:rPr>
              <w:t>Ainavas tips</w:t>
            </w:r>
          </w:p>
        </w:tc>
        <w:tc>
          <w:tcPr>
            <w:tcW w:w="1689" w:type="dxa"/>
            <w:tcBorders>
              <w:top w:val="single" w:sz="18" w:space="0" w:color="auto"/>
              <w:left w:val="nil"/>
              <w:bottom w:val="single" w:sz="18" w:space="0" w:color="auto"/>
              <w:right w:val="nil"/>
            </w:tcBorders>
          </w:tcPr>
          <w:p w14:paraId="2CA73CD1" w14:textId="7E4119AD" w:rsidR="004527E4" w:rsidRPr="00120A74" w:rsidRDefault="004527E4" w:rsidP="000C5FBD">
            <w:pPr>
              <w:pStyle w:val="tv213limenis2"/>
              <w:jc w:val="center"/>
            </w:pPr>
            <w:r>
              <w:t>Staciju skaits</w:t>
            </w:r>
          </w:p>
        </w:tc>
        <w:tc>
          <w:tcPr>
            <w:tcW w:w="1256" w:type="dxa"/>
            <w:tcBorders>
              <w:top w:val="single" w:sz="18" w:space="0" w:color="auto"/>
              <w:left w:val="nil"/>
              <w:bottom w:val="single" w:sz="18" w:space="0" w:color="auto"/>
              <w:right w:val="nil"/>
            </w:tcBorders>
          </w:tcPr>
          <w:p w14:paraId="49198FEA" w14:textId="7A3021DE" w:rsidR="004527E4" w:rsidRPr="00120A74" w:rsidRDefault="004527E4" w:rsidP="000C5FBD">
            <w:pPr>
              <w:pStyle w:val="tv213limenis2"/>
              <w:jc w:val="center"/>
            </w:pPr>
            <w:r>
              <w:t>zema</w:t>
            </w:r>
          </w:p>
        </w:tc>
        <w:tc>
          <w:tcPr>
            <w:tcW w:w="1554" w:type="dxa"/>
            <w:tcBorders>
              <w:top w:val="single" w:sz="18" w:space="0" w:color="auto"/>
              <w:left w:val="nil"/>
              <w:bottom w:val="single" w:sz="18" w:space="0" w:color="auto"/>
              <w:right w:val="nil"/>
            </w:tcBorders>
          </w:tcPr>
          <w:p w14:paraId="19289A15" w14:textId="24CE005C" w:rsidR="004527E4" w:rsidRPr="00120A74" w:rsidRDefault="004527E4" w:rsidP="000C5FBD">
            <w:pPr>
              <w:pStyle w:val="tv213limenis2"/>
              <w:jc w:val="center"/>
            </w:pPr>
            <w:r>
              <w:t>vidēja</w:t>
            </w:r>
          </w:p>
        </w:tc>
        <w:tc>
          <w:tcPr>
            <w:tcW w:w="1949" w:type="dxa"/>
            <w:tcBorders>
              <w:top w:val="single" w:sz="18" w:space="0" w:color="auto"/>
              <w:left w:val="nil"/>
              <w:bottom w:val="single" w:sz="18" w:space="0" w:color="auto"/>
              <w:right w:val="nil"/>
            </w:tcBorders>
          </w:tcPr>
          <w:p w14:paraId="26D4E675" w14:textId="0C9FB571" w:rsidR="004527E4" w:rsidRPr="00120A74" w:rsidRDefault="004527E4" w:rsidP="000C5FBD">
            <w:pPr>
              <w:pStyle w:val="tv213limenis2"/>
              <w:jc w:val="center"/>
            </w:pPr>
            <w:r>
              <w:t>augsta</w:t>
            </w:r>
          </w:p>
        </w:tc>
      </w:tr>
      <w:tr w:rsidR="004527E4" w:rsidRPr="00120A74" w14:paraId="0D6AE613" w14:textId="77777777" w:rsidTr="004527E4">
        <w:tc>
          <w:tcPr>
            <w:tcW w:w="1864" w:type="dxa"/>
            <w:tcBorders>
              <w:top w:val="single" w:sz="18" w:space="0" w:color="auto"/>
              <w:left w:val="nil"/>
              <w:bottom w:val="nil"/>
              <w:right w:val="nil"/>
            </w:tcBorders>
            <w:vAlign w:val="bottom"/>
          </w:tcPr>
          <w:p w14:paraId="3BA93D06" w14:textId="0DE23C6C" w:rsidR="004527E4" w:rsidRPr="00120A74" w:rsidRDefault="004527E4" w:rsidP="000C5FBD">
            <w:pPr>
              <w:pStyle w:val="tv213limenis2"/>
              <w:spacing w:line="360" w:lineRule="auto"/>
              <w:jc w:val="center"/>
            </w:pPr>
            <w:proofErr w:type="spellStart"/>
            <w:r>
              <w:rPr>
                <w:color w:val="000000"/>
              </w:rPr>
              <w:t>Laukvidus</w:t>
            </w:r>
            <w:proofErr w:type="spellEnd"/>
          </w:p>
        </w:tc>
        <w:tc>
          <w:tcPr>
            <w:tcW w:w="1689" w:type="dxa"/>
            <w:tcBorders>
              <w:top w:val="single" w:sz="18" w:space="0" w:color="auto"/>
              <w:left w:val="nil"/>
              <w:bottom w:val="nil"/>
              <w:right w:val="nil"/>
            </w:tcBorders>
            <w:vAlign w:val="bottom"/>
          </w:tcPr>
          <w:p w14:paraId="6696D396" w14:textId="7659FCC8" w:rsidR="004527E4" w:rsidRPr="00120A74" w:rsidRDefault="004527E4" w:rsidP="000C5FBD">
            <w:pPr>
              <w:pStyle w:val="tv213limenis2"/>
              <w:spacing w:line="360" w:lineRule="auto"/>
              <w:jc w:val="center"/>
            </w:pPr>
            <w:r>
              <w:rPr>
                <w:color w:val="000000"/>
              </w:rPr>
              <w:t>24</w:t>
            </w:r>
          </w:p>
        </w:tc>
        <w:tc>
          <w:tcPr>
            <w:tcW w:w="1256" w:type="dxa"/>
            <w:tcBorders>
              <w:top w:val="single" w:sz="18" w:space="0" w:color="auto"/>
              <w:left w:val="nil"/>
              <w:bottom w:val="nil"/>
              <w:right w:val="nil"/>
            </w:tcBorders>
          </w:tcPr>
          <w:p w14:paraId="0C014A80" w14:textId="610DA359" w:rsidR="004527E4" w:rsidRPr="00CC3D3D" w:rsidRDefault="004527E4" w:rsidP="000C5FBD">
            <w:pPr>
              <w:pStyle w:val="tv213limenis2"/>
              <w:spacing w:line="360" w:lineRule="auto"/>
              <w:jc w:val="center"/>
              <w:rPr>
                <w:color w:val="000000"/>
              </w:rPr>
            </w:pPr>
            <w:r>
              <w:rPr>
                <w:color w:val="000000"/>
              </w:rPr>
              <w:t>&lt;0,33</w:t>
            </w:r>
          </w:p>
        </w:tc>
        <w:tc>
          <w:tcPr>
            <w:tcW w:w="1554" w:type="dxa"/>
            <w:tcBorders>
              <w:top w:val="single" w:sz="18" w:space="0" w:color="auto"/>
              <w:left w:val="nil"/>
              <w:bottom w:val="nil"/>
              <w:right w:val="nil"/>
            </w:tcBorders>
          </w:tcPr>
          <w:p w14:paraId="6A4B371A" w14:textId="52BA429E" w:rsidR="004527E4" w:rsidRPr="00CC3D3D" w:rsidRDefault="004527E4" w:rsidP="000C5FBD">
            <w:pPr>
              <w:pStyle w:val="tv213limenis2"/>
              <w:spacing w:line="360" w:lineRule="auto"/>
              <w:jc w:val="center"/>
              <w:rPr>
                <w:color w:val="000000"/>
              </w:rPr>
            </w:pPr>
            <w:r>
              <w:rPr>
                <w:color w:val="000000"/>
              </w:rPr>
              <w:t>0,33-0,84</w:t>
            </w:r>
          </w:p>
        </w:tc>
        <w:tc>
          <w:tcPr>
            <w:tcW w:w="1949" w:type="dxa"/>
            <w:tcBorders>
              <w:top w:val="single" w:sz="18" w:space="0" w:color="auto"/>
              <w:left w:val="nil"/>
              <w:bottom w:val="nil"/>
              <w:right w:val="nil"/>
            </w:tcBorders>
            <w:vAlign w:val="bottom"/>
          </w:tcPr>
          <w:p w14:paraId="43401B7A" w14:textId="1E9AC350" w:rsidR="004527E4" w:rsidRPr="00CC3D3D" w:rsidRDefault="004527E4" w:rsidP="000C5FBD">
            <w:pPr>
              <w:pStyle w:val="tv213limenis2"/>
              <w:spacing w:line="360" w:lineRule="auto"/>
              <w:jc w:val="center"/>
            </w:pPr>
            <w:r>
              <w:rPr>
                <w:color w:val="000000"/>
              </w:rPr>
              <w:t>&gt;0,84</w:t>
            </w:r>
          </w:p>
        </w:tc>
      </w:tr>
      <w:tr w:rsidR="004527E4" w:rsidRPr="00120A74" w14:paraId="584E2D8F" w14:textId="77777777" w:rsidTr="004527E4">
        <w:tc>
          <w:tcPr>
            <w:tcW w:w="1864" w:type="dxa"/>
            <w:tcBorders>
              <w:top w:val="nil"/>
              <w:left w:val="nil"/>
              <w:bottom w:val="nil"/>
              <w:right w:val="nil"/>
            </w:tcBorders>
            <w:vAlign w:val="bottom"/>
          </w:tcPr>
          <w:p w14:paraId="590916B5" w14:textId="67EE3755" w:rsidR="004527E4" w:rsidRPr="00120A74" w:rsidRDefault="004527E4" w:rsidP="000C5FBD">
            <w:pPr>
              <w:pStyle w:val="tv213limenis2"/>
              <w:spacing w:line="360" w:lineRule="auto"/>
              <w:jc w:val="center"/>
            </w:pPr>
            <w:r>
              <w:rPr>
                <w:color w:val="000000"/>
              </w:rPr>
              <w:t>Mežmala</w:t>
            </w:r>
          </w:p>
        </w:tc>
        <w:tc>
          <w:tcPr>
            <w:tcW w:w="1689" w:type="dxa"/>
            <w:tcBorders>
              <w:top w:val="nil"/>
              <w:left w:val="nil"/>
              <w:bottom w:val="nil"/>
              <w:right w:val="nil"/>
            </w:tcBorders>
            <w:vAlign w:val="bottom"/>
          </w:tcPr>
          <w:p w14:paraId="4CB8F33F" w14:textId="7DFA6ABC" w:rsidR="004527E4" w:rsidRPr="00120A74" w:rsidRDefault="004527E4" w:rsidP="000C5FBD">
            <w:pPr>
              <w:pStyle w:val="tv213limenis2"/>
              <w:spacing w:line="360" w:lineRule="auto"/>
              <w:jc w:val="center"/>
            </w:pPr>
            <w:r>
              <w:rPr>
                <w:color w:val="000000"/>
              </w:rPr>
              <w:t>40</w:t>
            </w:r>
          </w:p>
        </w:tc>
        <w:tc>
          <w:tcPr>
            <w:tcW w:w="1256" w:type="dxa"/>
            <w:tcBorders>
              <w:top w:val="nil"/>
              <w:left w:val="nil"/>
              <w:bottom w:val="nil"/>
              <w:right w:val="nil"/>
            </w:tcBorders>
          </w:tcPr>
          <w:p w14:paraId="48845779" w14:textId="1AC3789F" w:rsidR="004527E4" w:rsidRPr="00CC3D3D" w:rsidRDefault="004527E4" w:rsidP="000C5FBD">
            <w:pPr>
              <w:pStyle w:val="tv213limenis2"/>
              <w:spacing w:line="360" w:lineRule="auto"/>
              <w:jc w:val="center"/>
              <w:rPr>
                <w:color w:val="000000"/>
              </w:rPr>
            </w:pPr>
            <w:r>
              <w:rPr>
                <w:color w:val="000000"/>
              </w:rPr>
              <w:t>&lt;0,75</w:t>
            </w:r>
          </w:p>
        </w:tc>
        <w:tc>
          <w:tcPr>
            <w:tcW w:w="1554" w:type="dxa"/>
            <w:tcBorders>
              <w:top w:val="nil"/>
              <w:left w:val="nil"/>
              <w:bottom w:val="nil"/>
              <w:right w:val="nil"/>
            </w:tcBorders>
          </w:tcPr>
          <w:p w14:paraId="768E81E1" w14:textId="0C26226D" w:rsidR="004527E4" w:rsidRPr="00CC3D3D" w:rsidRDefault="004527E4" w:rsidP="000C5FBD">
            <w:pPr>
              <w:pStyle w:val="tv213limenis2"/>
              <w:spacing w:line="360" w:lineRule="auto"/>
              <w:jc w:val="center"/>
              <w:rPr>
                <w:color w:val="000000"/>
              </w:rPr>
            </w:pPr>
            <w:r>
              <w:rPr>
                <w:color w:val="000000"/>
              </w:rPr>
              <w:t>0,75-1,83</w:t>
            </w:r>
          </w:p>
        </w:tc>
        <w:tc>
          <w:tcPr>
            <w:tcW w:w="1949" w:type="dxa"/>
            <w:tcBorders>
              <w:top w:val="nil"/>
              <w:left w:val="nil"/>
              <w:bottom w:val="nil"/>
              <w:right w:val="nil"/>
            </w:tcBorders>
            <w:vAlign w:val="bottom"/>
          </w:tcPr>
          <w:p w14:paraId="6E589B64" w14:textId="0989F5D4" w:rsidR="004527E4" w:rsidRPr="00CC3D3D" w:rsidRDefault="004527E4" w:rsidP="000C5FBD">
            <w:pPr>
              <w:pStyle w:val="tv213limenis2"/>
              <w:spacing w:line="360" w:lineRule="auto"/>
              <w:jc w:val="center"/>
            </w:pPr>
            <w:r>
              <w:rPr>
                <w:color w:val="000000"/>
              </w:rPr>
              <w:t>&gt;1,83</w:t>
            </w:r>
          </w:p>
        </w:tc>
      </w:tr>
      <w:tr w:rsidR="004527E4" w:rsidRPr="00120A74" w14:paraId="559F7D55" w14:textId="77777777" w:rsidTr="004527E4">
        <w:tc>
          <w:tcPr>
            <w:tcW w:w="1864" w:type="dxa"/>
            <w:tcBorders>
              <w:top w:val="nil"/>
              <w:left w:val="nil"/>
              <w:bottom w:val="single" w:sz="18" w:space="0" w:color="auto"/>
              <w:right w:val="nil"/>
            </w:tcBorders>
            <w:vAlign w:val="bottom"/>
          </w:tcPr>
          <w:p w14:paraId="4A36A5E2" w14:textId="2F002560" w:rsidR="004527E4" w:rsidRPr="00120A74" w:rsidRDefault="004527E4" w:rsidP="000C5FBD">
            <w:pPr>
              <w:pStyle w:val="tv213limenis2"/>
              <w:spacing w:line="360" w:lineRule="auto"/>
              <w:jc w:val="center"/>
            </w:pPr>
            <w:r>
              <w:rPr>
                <w:color w:val="000000"/>
              </w:rPr>
              <w:t>Mežs/lauks/ūdens</w:t>
            </w:r>
          </w:p>
        </w:tc>
        <w:tc>
          <w:tcPr>
            <w:tcW w:w="1689" w:type="dxa"/>
            <w:tcBorders>
              <w:top w:val="nil"/>
              <w:left w:val="nil"/>
              <w:bottom w:val="single" w:sz="18" w:space="0" w:color="auto"/>
              <w:right w:val="nil"/>
            </w:tcBorders>
            <w:vAlign w:val="bottom"/>
          </w:tcPr>
          <w:p w14:paraId="2D86AE43" w14:textId="7534598D" w:rsidR="004527E4" w:rsidRPr="00120A74" w:rsidRDefault="004527E4" w:rsidP="000C5FBD">
            <w:pPr>
              <w:pStyle w:val="tv213limenis2"/>
              <w:spacing w:line="360" w:lineRule="auto"/>
              <w:jc w:val="center"/>
            </w:pPr>
            <w:r>
              <w:rPr>
                <w:color w:val="000000"/>
              </w:rPr>
              <w:t>9</w:t>
            </w:r>
          </w:p>
        </w:tc>
        <w:tc>
          <w:tcPr>
            <w:tcW w:w="1256" w:type="dxa"/>
            <w:tcBorders>
              <w:top w:val="nil"/>
              <w:left w:val="nil"/>
              <w:bottom w:val="single" w:sz="18" w:space="0" w:color="auto"/>
              <w:right w:val="nil"/>
            </w:tcBorders>
          </w:tcPr>
          <w:p w14:paraId="1DB4CC0F" w14:textId="161D8D81" w:rsidR="004527E4" w:rsidRPr="00CC3D3D" w:rsidRDefault="004527E4" w:rsidP="000C5FBD">
            <w:pPr>
              <w:pStyle w:val="tv213limenis2"/>
              <w:spacing w:line="360" w:lineRule="auto"/>
              <w:jc w:val="center"/>
              <w:rPr>
                <w:color w:val="000000"/>
              </w:rPr>
            </w:pPr>
            <w:r>
              <w:rPr>
                <w:color w:val="000000"/>
              </w:rPr>
              <w:t>&lt;0,06</w:t>
            </w:r>
          </w:p>
        </w:tc>
        <w:tc>
          <w:tcPr>
            <w:tcW w:w="1554" w:type="dxa"/>
            <w:tcBorders>
              <w:top w:val="nil"/>
              <w:left w:val="nil"/>
              <w:bottom w:val="single" w:sz="18" w:space="0" w:color="auto"/>
              <w:right w:val="nil"/>
            </w:tcBorders>
          </w:tcPr>
          <w:p w14:paraId="759BC60D" w14:textId="3B4031B1" w:rsidR="004527E4" w:rsidRPr="00CC3D3D" w:rsidRDefault="004527E4" w:rsidP="000C5FBD">
            <w:pPr>
              <w:pStyle w:val="tv213limenis2"/>
              <w:spacing w:line="360" w:lineRule="auto"/>
              <w:jc w:val="center"/>
              <w:rPr>
                <w:color w:val="000000"/>
              </w:rPr>
            </w:pPr>
            <w:r>
              <w:rPr>
                <w:color w:val="000000"/>
              </w:rPr>
              <w:t>0,06-5,19</w:t>
            </w:r>
          </w:p>
        </w:tc>
        <w:tc>
          <w:tcPr>
            <w:tcW w:w="1949" w:type="dxa"/>
            <w:tcBorders>
              <w:top w:val="nil"/>
              <w:left w:val="nil"/>
              <w:bottom w:val="single" w:sz="18" w:space="0" w:color="auto"/>
              <w:right w:val="nil"/>
            </w:tcBorders>
            <w:vAlign w:val="bottom"/>
          </w:tcPr>
          <w:p w14:paraId="22D80E0B" w14:textId="2ED6F147" w:rsidR="004527E4" w:rsidRPr="00CC3D3D" w:rsidRDefault="004527E4" w:rsidP="000C5FBD">
            <w:pPr>
              <w:pStyle w:val="tv213limenis2"/>
              <w:spacing w:line="360" w:lineRule="auto"/>
              <w:jc w:val="center"/>
            </w:pPr>
            <w:r w:rsidRPr="00CC3D3D">
              <w:rPr>
                <w:color w:val="000000"/>
              </w:rPr>
              <w:t>&gt;</w:t>
            </w:r>
            <w:r>
              <w:rPr>
                <w:color w:val="000000"/>
              </w:rPr>
              <w:t>5</w:t>
            </w:r>
            <w:r w:rsidRPr="00CC3D3D">
              <w:rPr>
                <w:color w:val="000000"/>
              </w:rPr>
              <w:t>,</w:t>
            </w:r>
            <w:r>
              <w:rPr>
                <w:color w:val="000000"/>
              </w:rPr>
              <w:t>19</w:t>
            </w:r>
          </w:p>
        </w:tc>
      </w:tr>
    </w:tbl>
    <w:p w14:paraId="57B947F0" w14:textId="77777777" w:rsidR="00120A74" w:rsidRDefault="00120A74" w:rsidP="000C0830">
      <w:pPr>
        <w:pStyle w:val="tv213limenis2"/>
        <w:jc w:val="both"/>
      </w:pPr>
    </w:p>
    <w:p w14:paraId="20617DB6" w14:textId="77777777" w:rsidR="000C0830" w:rsidRPr="0013546B" w:rsidRDefault="000C0830" w:rsidP="000C0830">
      <w:pPr>
        <w:pStyle w:val="Heading1"/>
        <w:rPr>
          <w:rFonts w:ascii="Times New Roman" w:hAnsi="Times New Roman"/>
        </w:rPr>
      </w:pPr>
      <w:bookmarkStart w:id="7" w:name="_Toc58004726"/>
      <w:r w:rsidRPr="0013546B">
        <w:rPr>
          <w:rFonts w:ascii="Times New Roman" w:hAnsi="Times New Roman"/>
        </w:rPr>
        <w:t>Konstatētās sikspārņu sugas, to izplatība, sezonālā un nakts aktivitāte</w:t>
      </w:r>
      <w:bookmarkEnd w:id="7"/>
    </w:p>
    <w:p w14:paraId="572070E7" w14:textId="77777777" w:rsidR="000C0830" w:rsidRPr="000D5285" w:rsidRDefault="000C0830" w:rsidP="000C0830">
      <w:pPr>
        <w:jc w:val="both"/>
        <w:rPr>
          <w:szCs w:val="23"/>
        </w:rPr>
      </w:pPr>
      <w:r w:rsidRPr="000D5285">
        <w:rPr>
          <w:szCs w:val="23"/>
        </w:rPr>
        <w:t>(</w:t>
      </w:r>
      <w:r>
        <w:rPr>
          <w:szCs w:val="23"/>
        </w:rPr>
        <w:t xml:space="preserve">atbilstoši </w:t>
      </w:r>
      <w:r w:rsidRPr="000D5285">
        <w:rPr>
          <w:szCs w:val="23"/>
        </w:rPr>
        <w:t>MK not</w:t>
      </w:r>
      <w:r>
        <w:rPr>
          <w:szCs w:val="23"/>
        </w:rPr>
        <w:t xml:space="preserve">eikumu </w:t>
      </w:r>
      <w:r w:rsidRPr="000D5285">
        <w:rPr>
          <w:szCs w:val="23"/>
        </w:rPr>
        <w:t xml:space="preserve"> </w:t>
      </w:r>
      <w:proofErr w:type="spellStart"/>
      <w:r w:rsidRPr="000D5285">
        <w:rPr>
          <w:szCs w:val="23"/>
        </w:rPr>
        <w:t>Nr</w:t>
      </w:r>
      <w:proofErr w:type="spellEnd"/>
      <w:r w:rsidRPr="000D5285">
        <w:rPr>
          <w:szCs w:val="23"/>
        </w:rPr>
        <w:t xml:space="preserve"> 925, 2</w:t>
      </w:r>
      <w:r>
        <w:rPr>
          <w:szCs w:val="23"/>
        </w:rPr>
        <w:t>.7 punktam</w:t>
      </w:r>
      <w:r w:rsidRPr="000D5285">
        <w:rPr>
          <w:szCs w:val="23"/>
        </w:rPr>
        <w:t>)</w:t>
      </w:r>
    </w:p>
    <w:p w14:paraId="12983A31" w14:textId="77777777" w:rsidR="000C0830" w:rsidRPr="00B93147" w:rsidRDefault="000C0830" w:rsidP="000C0830">
      <w:pPr>
        <w:pStyle w:val="Heading2"/>
      </w:pPr>
      <w:bookmarkStart w:id="8" w:name="_Toc58004727"/>
      <w:r w:rsidRPr="00B93147">
        <w:t>Sikspārņu sugu daudzveidība</w:t>
      </w:r>
      <w:bookmarkEnd w:id="8"/>
    </w:p>
    <w:p w14:paraId="03F2EF60" w14:textId="4F14F1A0" w:rsidR="005B1F08" w:rsidRDefault="000C0830" w:rsidP="000C0830">
      <w:pPr>
        <w:autoSpaceDE w:val="0"/>
        <w:autoSpaceDN w:val="0"/>
        <w:adjustRightInd w:val="0"/>
        <w:jc w:val="both"/>
      </w:pPr>
      <w:r>
        <w:t xml:space="preserve">Pavisam </w:t>
      </w:r>
      <w:r w:rsidR="00E05F66">
        <w:t>plānotajā vēja parka teritorijā</w:t>
      </w:r>
      <w:r>
        <w:t xml:space="preserve"> </w:t>
      </w:r>
      <w:r w:rsidR="005B1F08">
        <w:t>8</w:t>
      </w:r>
      <w:r w:rsidR="002D3448">
        <w:t xml:space="preserve"> uzskaišu stacijās</w:t>
      </w:r>
      <w:r>
        <w:t xml:space="preserve"> </w:t>
      </w:r>
      <w:r w:rsidR="005B1F08">
        <w:t>6</w:t>
      </w:r>
      <w:r w:rsidR="00E05F66">
        <w:t>4</w:t>
      </w:r>
      <w:r w:rsidR="000A4FDF">
        <w:t xml:space="preserve"> </w:t>
      </w:r>
      <w:proofErr w:type="spellStart"/>
      <w:r w:rsidR="000A4FDF">
        <w:t>detektornaktīs</w:t>
      </w:r>
      <w:proofErr w:type="spellEnd"/>
      <w:r w:rsidR="00E05F66">
        <w:t xml:space="preserve"> (</w:t>
      </w:r>
      <w:r w:rsidR="005B1F08">
        <w:t>14</w:t>
      </w:r>
      <w:r w:rsidR="00E05F66">
        <w:t xml:space="preserve"> uzskaišu nakt</w:t>
      </w:r>
      <w:r w:rsidR="005B1F08">
        <w:t>i</w:t>
      </w:r>
      <w:r w:rsidR="00E05F66">
        <w:t xml:space="preserve">s, katrā naktī </w:t>
      </w:r>
      <w:r w:rsidR="006072A4">
        <w:t xml:space="preserve">uzstādīti </w:t>
      </w:r>
      <w:r w:rsidR="00E05F66">
        <w:t>četri stacionārie detektori)</w:t>
      </w:r>
      <w:r>
        <w:t xml:space="preserve"> tika ierakstīti </w:t>
      </w:r>
      <w:r w:rsidR="005B1F08">
        <w:t>329</w:t>
      </w:r>
      <w:r>
        <w:t xml:space="preserve"> skaņu faili ar </w:t>
      </w:r>
      <w:r w:rsidR="005B1F08">
        <w:t>352</w:t>
      </w:r>
      <w:r>
        <w:t xml:space="preserve"> sikspārņu pārlidojumiem (</w:t>
      </w:r>
      <w:r w:rsidR="00823AE2">
        <w:t>6</w:t>
      </w:r>
      <w:r>
        <w:t xml:space="preserve">. tabula). </w:t>
      </w:r>
      <w:r w:rsidR="005B1F08">
        <w:t>Savukārt abos maršrutos tika ierakstīti 79 faili ar 85 sikspārņu pārlidojumiem</w:t>
      </w:r>
      <w:r w:rsidR="0087697A">
        <w:t xml:space="preserve"> (</w:t>
      </w:r>
      <w:r w:rsidR="00823AE2">
        <w:t>7</w:t>
      </w:r>
      <w:r w:rsidR="0087697A">
        <w:t>. tabula)</w:t>
      </w:r>
      <w:r w:rsidR="005B1F08">
        <w:t xml:space="preserve">. </w:t>
      </w:r>
      <w:r w:rsidR="00E37032">
        <w:t xml:space="preserve">Pārlidojumu skaits </w:t>
      </w:r>
      <w:r w:rsidR="005B1F08">
        <w:t xml:space="preserve">gan uzskaitēm stacijās, gan uzskaitēm maršrutos </w:t>
      </w:r>
      <w:r w:rsidR="00E37032">
        <w:t xml:space="preserve">ir lielāks nekā </w:t>
      </w:r>
      <w:r w:rsidR="005B1F08">
        <w:t xml:space="preserve">kopējais </w:t>
      </w:r>
      <w:r w:rsidR="00E37032">
        <w:t>failu skaits, j</w:t>
      </w:r>
      <w:r w:rsidR="008A01EA">
        <w:t>o</w:t>
      </w:r>
      <w:r w:rsidR="00E37032">
        <w:t xml:space="preserve"> daļā failu vienlaikus bija</w:t>
      </w:r>
      <w:r w:rsidR="008A01EA">
        <w:t xml:space="preserve"> ierakstīti</w:t>
      </w:r>
      <w:r w:rsidR="00E37032">
        <w:t xml:space="preserve"> div</w:t>
      </w:r>
      <w:r w:rsidR="0073278E">
        <w:t>u</w:t>
      </w:r>
      <w:r w:rsidR="00E37032">
        <w:t xml:space="preserve"> vai vairāk sikspārņu pārlidojum</w:t>
      </w:r>
      <w:r w:rsidR="0073278E">
        <w:t>i</w:t>
      </w:r>
      <w:r w:rsidR="00E37032">
        <w:t xml:space="preserve">. </w:t>
      </w:r>
    </w:p>
    <w:p w14:paraId="74FD2F55" w14:textId="74588BAA" w:rsidR="000C0830" w:rsidRDefault="000C0830" w:rsidP="000C0830">
      <w:pPr>
        <w:autoSpaceDE w:val="0"/>
        <w:autoSpaceDN w:val="0"/>
        <w:adjustRightInd w:val="0"/>
        <w:jc w:val="both"/>
      </w:pPr>
      <w:r>
        <w:t xml:space="preserve">Saucienu analīzē tika konstatētas </w:t>
      </w:r>
      <w:r w:rsidR="007965BA">
        <w:t>sešas</w:t>
      </w:r>
      <w:r>
        <w:t xml:space="preserve"> sikspārņu sugas. Daļu no ierakstiem nevarēja droši noteikt līdz sugai, bet varēja attiecināt vai nu uz sugu grupu </w:t>
      </w:r>
      <w:proofErr w:type="spellStart"/>
      <w:r w:rsidR="00AD1FAC">
        <w:rPr>
          <w:i/>
        </w:rPr>
        <w:t>Myotis</w:t>
      </w:r>
      <w:proofErr w:type="spellEnd"/>
      <w:r w:rsidR="00AD1FAC">
        <w:rPr>
          <w:i/>
        </w:rPr>
        <w:t xml:space="preserve"> </w:t>
      </w:r>
      <w:r>
        <w:t>vai</w:t>
      </w:r>
      <w:r w:rsidR="00E37032">
        <w:t xml:space="preserve"> uz sugu grupu</w:t>
      </w:r>
      <w:r w:rsidR="00AD1FAC" w:rsidRPr="00AD1FAC">
        <w:rPr>
          <w:i/>
        </w:rPr>
        <w:t xml:space="preserve"> </w:t>
      </w:r>
      <w:proofErr w:type="spellStart"/>
      <w:r w:rsidR="00AD1FAC">
        <w:rPr>
          <w:i/>
        </w:rPr>
        <w:t>Nyctalus</w:t>
      </w:r>
      <w:proofErr w:type="spellEnd"/>
      <w:r w:rsidR="00AD1FAC">
        <w:rPr>
          <w:i/>
        </w:rPr>
        <w:t>/</w:t>
      </w:r>
      <w:proofErr w:type="spellStart"/>
      <w:r w:rsidR="00AD1FAC">
        <w:rPr>
          <w:i/>
        </w:rPr>
        <w:t>Vespertilio</w:t>
      </w:r>
      <w:proofErr w:type="spellEnd"/>
      <w:r w:rsidR="00AD1FAC">
        <w:rPr>
          <w:i/>
        </w:rPr>
        <w:t>/</w:t>
      </w:r>
      <w:proofErr w:type="spellStart"/>
      <w:r w:rsidR="00AD1FAC">
        <w:rPr>
          <w:i/>
        </w:rPr>
        <w:t>Eptesicus</w:t>
      </w:r>
      <w:proofErr w:type="spellEnd"/>
      <w:r w:rsidR="002F69D5">
        <w:rPr>
          <w:i/>
        </w:rPr>
        <w:t>.</w:t>
      </w:r>
      <w:r w:rsidR="00AD1FAC">
        <w:rPr>
          <w:i/>
        </w:rPr>
        <w:t xml:space="preserve"> S</w:t>
      </w:r>
      <w:r w:rsidR="00AD1FAC">
        <w:t xml:space="preserve">ugu grupā </w:t>
      </w:r>
      <w:proofErr w:type="spellStart"/>
      <w:r w:rsidR="00AD1FAC">
        <w:rPr>
          <w:i/>
        </w:rPr>
        <w:t>Myotis</w:t>
      </w:r>
      <w:proofErr w:type="spellEnd"/>
      <w:r w:rsidR="00AD1FAC">
        <w:rPr>
          <w:i/>
        </w:rPr>
        <w:t xml:space="preserve"> </w:t>
      </w:r>
      <w:r w:rsidR="00AD1FAC">
        <w:t xml:space="preserve"> iespējamas piecas šīs ģints (latviski </w:t>
      </w:r>
      <w:proofErr w:type="spellStart"/>
      <w:r w:rsidR="00AD1FAC">
        <w:t>naktssikspārņi</w:t>
      </w:r>
      <w:proofErr w:type="spellEnd"/>
      <w:r w:rsidR="00AD1FAC">
        <w:t xml:space="preserve">) sugas – dīķu </w:t>
      </w:r>
      <w:proofErr w:type="spellStart"/>
      <w:r w:rsidR="00AD1FAC">
        <w:rPr>
          <w:i/>
        </w:rPr>
        <w:t>Myotis</w:t>
      </w:r>
      <w:proofErr w:type="spellEnd"/>
      <w:r w:rsidR="00AD1FAC">
        <w:rPr>
          <w:i/>
        </w:rPr>
        <w:t xml:space="preserve"> </w:t>
      </w:r>
      <w:proofErr w:type="spellStart"/>
      <w:r w:rsidR="00AD1FAC">
        <w:rPr>
          <w:i/>
        </w:rPr>
        <w:t>dasycneme</w:t>
      </w:r>
      <w:proofErr w:type="spellEnd"/>
      <w:r w:rsidR="00AD1FAC">
        <w:t xml:space="preserve">, ūdeņu </w:t>
      </w:r>
      <w:r w:rsidR="00AD1FAC">
        <w:rPr>
          <w:i/>
        </w:rPr>
        <w:t xml:space="preserve">M. </w:t>
      </w:r>
      <w:proofErr w:type="spellStart"/>
      <w:r w:rsidR="00AD1FAC">
        <w:rPr>
          <w:i/>
        </w:rPr>
        <w:t>daubentonii</w:t>
      </w:r>
      <w:proofErr w:type="spellEnd"/>
      <w:r w:rsidR="00AD1FAC">
        <w:t xml:space="preserve">, Branta </w:t>
      </w:r>
      <w:r w:rsidR="00AD1FAC">
        <w:rPr>
          <w:i/>
        </w:rPr>
        <w:t xml:space="preserve">M. </w:t>
      </w:r>
      <w:proofErr w:type="spellStart"/>
      <w:r w:rsidR="00AD1FAC">
        <w:rPr>
          <w:i/>
        </w:rPr>
        <w:t>brandtii</w:t>
      </w:r>
      <w:proofErr w:type="spellEnd"/>
      <w:r w:rsidR="00AD1FAC">
        <w:t xml:space="preserve">, bārdainais </w:t>
      </w:r>
      <w:r w:rsidR="00AD1FAC">
        <w:rPr>
          <w:i/>
        </w:rPr>
        <w:t xml:space="preserve">M. </w:t>
      </w:r>
      <w:proofErr w:type="spellStart"/>
      <w:r w:rsidR="00AD1FAC">
        <w:rPr>
          <w:i/>
        </w:rPr>
        <w:t>mystacinus</w:t>
      </w:r>
      <w:proofErr w:type="spellEnd"/>
      <w:r w:rsidR="00AD1FAC">
        <w:t xml:space="preserve"> un </w:t>
      </w:r>
      <w:proofErr w:type="spellStart"/>
      <w:r w:rsidR="00AD1FAC">
        <w:t>Naterera</w:t>
      </w:r>
      <w:proofErr w:type="spellEnd"/>
      <w:r w:rsidR="00AD1FAC">
        <w:t xml:space="preserve"> </w:t>
      </w:r>
      <w:r w:rsidR="00AD1FAC">
        <w:rPr>
          <w:i/>
        </w:rPr>
        <w:t xml:space="preserve">M. </w:t>
      </w:r>
      <w:proofErr w:type="spellStart"/>
      <w:r w:rsidR="00AD1FAC">
        <w:rPr>
          <w:i/>
        </w:rPr>
        <w:t>nattereri</w:t>
      </w:r>
      <w:proofErr w:type="spellEnd"/>
      <w:r w:rsidR="00AD1FAC">
        <w:rPr>
          <w:i/>
        </w:rPr>
        <w:t xml:space="preserve"> </w:t>
      </w:r>
      <w:proofErr w:type="spellStart"/>
      <w:r w:rsidR="00AD1FAC">
        <w:t>naktssikspārņi</w:t>
      </w:r>
      <w:proofErr w:type="spellEnd"/>
      <w:r w:rsidR="00AD1FAC">
        <w:t xml:space="preserve">. </w:t>
      </w:r>
      <w:r w:rsidR="00E37032">
        <w:t xml:space="preserve">Sugu grupa </w:t>
      </w:r>
      <w:proofErr w:type="spellStart"/>
      <w:r w:rsidR="00E37032">
        <w:rPr>
          <w:i/>
        </w:rPr>
        <w:t>Nyctalus</w:t>
      </w:r>
      <w:proofErr w:type="spellEnd"/>
      <w:r w:rsidR="00E37032">
        <w:rPr>
          <w:i/>
        </w:rPr>
        <w:t>/</w:t>
      </w:r>
      <w:proofErr w:type="spellStart"/>
      <w:r w:rsidR="00E37032">
        <w:rPr>
          <w:i/>
        </w:rPr>
        <w:t>Vespertilio</w:t>
      </w:r>
      <w:proofErr w:type="spellEnd"/>
      <w:r w:rsidR="00E37032">
        <w:rPr>
          <w:i/>
        </w:rPr>
        <w:t>/</w:t>
      </w:r>
      <w:proofErr w:type="spellStart"/>
      <w:r w:rsidR="00E37032">
        <w:rPr>
          <w:i/>
        </w:rPr>
        <w:t>Eptesicus</w:t>
      </w:r>
      <w:proofErr w:type="spellEnd"/>
      <w:r w:rsidR="00E37032">
        <w:rPr>
          <w:i/>
        </w:rPr>
        <w:t xml:space="preserve"> </w:t>
      </w:r>
      <w:r w:rsidR="00E37032">
        <w:t xml:space="preserve">sevī ietver piecas pie nosaukumā minētajām ģintīm piederošas sugas – Rūsgano </w:t>
      </w:r>
      <w:proofErr w:type="spellStart"/>
      <w:r w:rsidR="00E37032">
        <w:t>vakarsikspārni</w:t>
      </w:r>
      <w:proofErr w:type="spellEnd"/>
      <w:r w:rsidR="00E37032">
        <w:t xml:space="preserve"> </w:t>
      </w:r>
      <w:proofErr w:type="spellStart"/>
      <w:r w:rsidR="00E37032">
        <w:rPr>
          <w:i/>
        </w:rPr>
        <w:t>Nyctalus</w:t>
      </w:r>
      <w:proofErr w:type="spellEnd"/>
      <w:r w:rsidR="00E37032">
        <w:rPr>
          <w:i/>
        </w:rPr>
        <w:t xml:space="preserve"> </w:t>
      </w:r>
      <w:proofErr w:type="spellStart"/>
      <w:r w:rsidR="00E37032">
        <w:rPr>
          <w:i/>
        </w:rPr>
        <w:t>noctula</w:t>
      </w:r>
      <w:proofErr w:type="spellEnd"/>
      <w:r w:rsidR="00E37032">
        <w:t xml:space="preserve">, mazo </w:t>
      </w:r>
      <w:proofErr w:type="spellStart"/>
      <w:r w:rsidR="00E37032">
        <w:t>vakarsikspārni</w:t>
      </w:r>
      <w:proofErr w:type="spellEnd"/>
      <w:r w:rsidR="00E37032">
        <w:t xml:space="preserve"> </w:t>
      </w:r>
      <w:r w:rsidR="00E37032">
        <w:rPr>
          <w:i/>
        </w:rPr>
        <w:t xml:space="preserve">N. </w:t>
      </w:r>
      <w:proofErr w:type="spellStart"/>
      <w:r w:rsidR="00E37032">
        <w:rPr>
          <w:i/>
        </w:rPr>
        <w:t>leisleri</w:t>
      </w:r>
      <w:proofErr w:type="spellEnd"/>
      <w:r w:rsidR="00E37032">
        <w:rPr>
          <w:i/>
        </w:rPr>
        <w:t xml:space="preserve">, </w:t>
      </w:r>
      <w:r w:rsidR="00E37032">
        <w:t xml:space="preserve">divkrāsaino sikspārni </w:t>
      </w:r>
      <w:proofErr w:type="spellStart"/>
      <w:r w:rsidR="00E37032">
        <w:rPr>
          <w:i/>
        </w:rPr>
        <w:t>Vespertilio</w:t>
      </w:r>
      <w:proofErr w:type="spellEnd"/>
      <w:r w:rsidR="00E37032">
        <w:rPr>
          <w:i/>
        </w:rPr>
        <w:t xml:space="preserve"> </w:t>
      </w:r>
      <w:proofErr w:type="spellStart"/>
      <w:r w:rsidR="00E37032">
        <w:rPr>
          <w:i/>
        </w:rPr>
        <w:t>murinus</w:t>
      </w:r>
      <w:proofErr w:type="spellEnd"/>
      <w:r w:rsidR="00E37032">
        <w:t xml:space="preserve">, ziemeļu sikspārni </w:t>
      </w:r>
      <w:proofErr w:type="spellStart"/>
      <w:r w:rsidR="00E37032">
        <w:rPr>
          <w:i/>
        </w:rPr>
        <w:t>Eptesicus</w:t>
      </w:r>
      <w:proofErr w:type="spellEnd"/>
      <w:r w:rsidR="00E37032">
        <w:rPr>
          <w:i/>
        </w:rPr>
        <w:t xml:space="preserve"> </w:t>
      </w:r>
      <w:proofErr w:type="spellStart"/>
      <w:r w:rsidR="00E37032">
        <w:rPr>
          <w:i/>
        </w:rPr>
        <w:t>nilssonii</w:t>
      </w:r>
      <w:proofErr w:type="spellEnd"/>
      <w:r w:rsidR="00E37032">
        <w:rPr>
          <w:i/>
        </w:rPr>
        <w:t xml:space="preserve"> </w:t>
      </w:r>
      <w:r w:rsidR="00E37032">
        <w:t xml:space="preserve">un </w:t>
      </w:r>
      <w:proofErr w:type="spellStart"/>
      <w:r w:rsidR="00E37032">
        <w:t>platspārnu</w:t>
      </w:r>
      <w:proofErr w:type="spellEnd"/>
      <w:r w:rsidR="00E37032">
        <w:t xml:space="preserve"> sikspārni </w:t>
      </w:r>
      <w:r w:rsidR="00E37032">
        <w:rPr>
          <w:i/>
        </w:rPr>
        <w:t xml:space="preserve">E. </w:t>
      </w:r>
      <w:proofErr w:type="spellStart"/>
      <w:r w:rsidR="00E37032">
        <w:rPr>
          <w:i/>
        </w:rPr>
        <w:t>serotinus</w:t>
      </w:r>
      <w:proofErr w:type="spellEnd"/>
      <w:r w:rsidR="00E37032">
        <w:rPr>
          <w:i/>
        </w:rPr>
        <w:t>.</w:t>
      </w:r>
      <w:r w:rsidR="00E37032">
        <w:t xml:space="preserve"> </w:t>
      </w:r>
      <w:r w:rsidR="005E4515">
        <w:t>Vienā gadījumā nebija iespējams noteikt arī sugu grupu un sikspārnis tika atzīmēts kā „nenoteikta suga”.</w:t>
      </w:r>
    </w:p>
    <w:p w14:paraId="300DBF4C" w14:textId="6B4AF00A" w:rsidR="000A4FDF" w:rsidRPr="005E4515" w:rsidRDefault="00B23625" w:rsidP="000C0830">
      <w:pPr>
        <w:autoSpaceDE w:val="0"/>
        <w:autoSpaceDN w:val="0"/>
        <w:adjustRightInd w:val="0"/>
        <w:jc w:val="both"/>
      </w:pPr>
      <w:r>
        <w:t>Maršrut</w:t>
      </w:r>
      <w:r w:rsidR="00830883">
        <w:t>u uzskaitēs</w:t>
      </w:r>
      <w:r>
        <w:t xml:space="preserve"> tika konstatētas </w:t>
      </w:r>
      <w:r w:rsidR="00830883">
        <w:t>piecas</w:t>
      </w:r>
      <w:r>
        <w:t xml:space="preserve"> sikspārņu sugas. Salīdzinot ar uzskaitēm novērojumu stacijās, maršrutu uzskaitēs nenovērojām </w:t>
      </w:r>
      <w:proofErr w:type="spellStart"/>
      <w:r w:rsidR="00830883">
        <w:t>pigmejsikspārni</w:t>
      </w:r>
      <w:proofErr w:type="spellEnd"/>
      <w:r>
        <w:t xml:space="preserve">, </w:t>
      </w:r>
      <w:r w:rsidR="002F69D5">
        <w:t>toties</w:t>
      </w:r>
      <w:r>
        <w:t xml:space="preserve"> konstatējām vēl vienu sugu šai teritorijai – </w:t>
      </w:r>
      <w:proofErr w:type="spellStart"/>
      <w:r w:rsidR="00830883">
        <w:t>pundursikspārni</w:t>
      </w:r>
      <w:proofErr w:type="spellEnd"/>
      <w:r w:rsidR="00830883">
        <w:t xml:space="preserve"> (5. tabula).</w:t>
      </w:r>
    </w:p>
    <w:p w14:paraId="1A70A459" w14:textId="77777777" w:rsidR="000C0830" w:rsidRDefault="000C0830" w:rsidP="000C0830">
      <w:pPr>
        <w:autoSpaceDE w:val="0"/>
        <w:autoSpaceDN w:val="0"/>
        <w:adjustRightInd w:val="0"/>
        <w:jc w:val="both"/>
      </w:pPr>
      <w:r>
        <w:br w:type="page"/>
      </w:r>
    </w:p>
    <w:p w14:paraId="6E5DA6B9" w14:textId="4D174052" w:rsidR="000C0830" w:rsidRDefault="00823AE2" w:rsidP="000C0830">
      <w:pPr>
        <w:autoSpaceDE w:val="0"/>
        <w:autoSpaceDN w:val="0"/>
        <w:adjustRightInd w:val="0"/>
        <w:jc w:val="both"/>
      </w:pPr>
      <w:r>
        <w:lastRenderedPageBreak/>
        <w:t>6</w:t>
      </w:r>
      <w:r w:rsidR="000C0830">
        <w:t>. tabula Vēja parka „</w:t>
      </w:r>
      <w:r w:rsidR="004C787C">
        <w:t>Užava</w:t>
      </w:r>
      <w:r w:rsidR="005E4515">
        <w:t>”</w:t>
      </w:r>
      <w:r w:rsidR="000C0830">
        <w:t xml:space="preserve"> </w:t>
      </w:r>
      <w:r w:rsidR="002D3448">
        <w:t xml:space="preserve">plānotajā </w:t>
      </w:r>
      <w:r w:rsidR="000C0830">
        <w:t xml:space="preserve">teritorijā </w:t>
      </w:r>
      <w:r w:rsidR="005E4515">
        <w:t>20</w:t>
      </w:r>
      <w:r w:rsidR="002D3448">
        <w:t>20</w:t>
      </w:r>
      <w:r w:rsidR="005E4515">
        <w:t xml:space="preserve">. gada maijā-septembrī </w:t>
      </w:r>
      <w:r w:rsidR="004C787C">
        <w:t>8</w:t>
      </w:r>
      <w:r w:rsidR="00751FCA">
        <w:t xml:space="preserve"> novērojumu stacijās </w:t>
      </w:r>
      <w:r w:rsidR="002D3448">
        <w:t xml:space="preserve"> </w:t>
      </w:r>
      <w:r w:rsidR="005E4515">
        <w:t xml:space="preserve">automātiskajos detektoros D-500x </w:t>
      </w:r>
      <w:r w:rsidR="000C0830">
        <w:t>konstatētās sikspārņu sugas</w:t>
      </w:r>
      <w:r w:rsidR="005E4515">
        <w:t xml:space="preserve"> vai sugu grupas</w:t>
      </w:r>
      <w:r w:rsidR="000C0830">
        <w:t xml:space="preserve">, </w:t>
      </w:r>
      <w:r w:rsidR="002D3448">
        <w:t>to piederība migrējošo vai ziemojošo sikspārņu grupai un</w:t>
      </w:r>
      <w:r w:rsidR="000C0830">
        <w:t xml:space="preserve"> reģistrēto pārlidojumu skaits</w:t>
      </w:r>
    </w:p>
    <w:p w14:paraId="19D1F07C" w14:textId="77777777" w:rsidR="000C0830" w:rsidRDefault="000C0830" w:rsidP="000C0830">
      <w:pPr>
        <w:autoSpaceDE w:val="0"/>
        <w:autoSpaceDN w:val="0"/>
        <w:adjustRightInd w:val="0"/>
        <w:jc w:val="both"/>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1E0" w:firstRow="1" w:lastRow="1" w:firstColumn="1" w:lastColumn="1" w:noHBand="0" w:noVBand="0"/>
      </w:tblPr>
      <w:tblGrid>
        <w:gridCol w:w="2228"/>
        <w:gridCol w:w="2626"/>
        <w:gridCol w:w="2021"/>
        <w:gridCol w:w="1653"/>
      </w:tblGrid>
      <w:tr w:rsidR="00B10451" w14:paraId="46727BC9" w14:textId="77777777" w:rsidTr="004B4FC7">
        <w:tc>
          <w:tcPr>
            <w:tcW w:w="0" w:type="auto"/>
            <w:tcBorders>
              <w:top w:val="single" w:sz="18" w:space="0" w:color="auto"/>
              <w:bottom w:val="single" w:sz="12" w:space="0" w:color="auto"/>
            </w:tcBorders>
          </w:tcPr>
          <w:p w14:paraId="26038078" w14:textId="61F91AD8" w:rsidR="002D3448" w:rsidRDefault="002D3448" w:rsidP="004B4FC7">
            <w:pPr>
              <w:autoSpaceDE w:val="0"/>
              <w:autoSpaceDN w:val="0"/>
              <w:adjustRightInd w:val="0"/>
            </w:pPr>
            <w:r>
              <w:t xml:space="preserve">Sikspārņu suga latviski </w:t>
            </w:r>
          </w:p>
        </w:tc>
        <w:tc>
          <w:tcPr>
            <w:tcW w:w="0" w:type="auto"/>
            <w:tcBorders>
              <w:top w:val="single" w:sz="18" w:space="0" w:color="auto"/>
              <w:bottom w:val="single" w:sz="12" w:space="0" w:color="auto"/>
            </w:tcBorders>
          </w:tcPr>
          <w:p w14:paraId="18419BA5" w14:textId="6FA02DA9" w:rsidR="002D3448" w:rsidRDefault="002D3448" w:rsidP="004B4FC7">
            <w:pPr>
              <w:autoSpaceDE w:val="0"/>
              <w:autoSpaceDN w:val="0"/>
              <w:adjustRightInd w:val="0"/>
            </w:pPr>
            <w:r>
              <w:t>Sikspārņu suga latīniski</w:t>
            </w:r>
          </w:p>
        </w:tc>
        <w:tc>
          <w:tcPr>
            <w:tcW w:w="0" w:type="auto"/>
            <w:tcBorders>
              <w:top w:val="single" w:sz="18" w:space="0" w:color="auto"/>
              <w:bottom w:val="single" w:sz="12" w:space="0" w:color="auto"/>
            </w:tcBorders>
          </w:tcPr>
          <w:p w14:paraId="6F6430A4" w14:textId="27E506C6" w:rsidR="002D3448" w:rsidRDefault="002D3448" w:rsidP="004B4FC7">
            <w:pPr>
              <w:autoSpaceDE w:val="0"/>
              <w:autoSpaceDN w:val="0"/>
              <w:adjustRightInd w:val="0"/>
            </w:pPr>
            <w:r>
              <w:t>Migrējoša vai ziemojoša suga</w:t>
            </w:r>
          </w:p>
        </w:tc>
        <w:tc>
          <w:tcPr>
            <w:tcW w:w="0" w:type="auto"/>
            <w:tcBorders>
              <w:top w:val="single" w:sz="18" w:space="0" w:color="auto"/>
              <w:bottom w:val="single" w:sz="12" w:space="0" w:color="auto"/>
            </w:tcBorders>
          </w:tcPr>
          <w:p w14:paraId="71AAF47E" w14:textId="77777777" w:rsidR="002D3448" w:rsidRDefault="002D3448" w:rsidP="004B4FC7">
            <w:pPr>
              <w:autoSpaceDE w:val="0"/>
              <w:autoSpaceDN w:val="0"/>
              <w:adjustRightInd w:val="0"/>
            </w:pPr>
            <w:r>
              <w:t>Pārlidojumu skaits</w:t>
            </w:r>
          </w:p>
        </w:tc>
      </w:tr>
      <w:tr w:rsidR="00B10451" w14:paraId="61D52BE4" w14:textId="77777777" w:rsidTr="00B10451">
        <w:tc>
          <w:tcPr>
            <w:tcW w:w="0" w:type="auto"/>
            <w:tcBorders>
              <w:top w:val="single" w:sz="12" w:space="0" w:color="auto"/>
            </w:tcBorders>
          </w:tcPr>
          <w:p w14:paraId="3103AB28" w14:textId="3B06AB0E" w:rsidR="002D3448" w:rsidRPr="002F71D0" w:rsidRDefault="002D3448" w:rsidP="00751FCA">
            <w:pPr>
              <w:autoSpaceDE w:val="0"/>
              <w:autoSpaceDN w:val="0"/>
              <w:adjustRightInd w:val="0"/>
              <w:spacing w:before="240"/>
              <w:jc w:val="both"/>
              <w:rPr>
                <w:i/>
              </w:rPr>
            </w:pPr>
            <w:r>
              <w:t xml:space="preserve">Ziemeļu sikspārnis </w:t>
            </w:r>
          </w:p>
        </w:tc>
        <w:tc>
          <w:tcPr>
            <w:tcW w:w="0" w:type="auto"/>
            <w:tcBorders>
              <w:top w:val="single" w:sz="12" w:space="0" w:color="auto"/>
            </w:tcBorders>
          </w:tcPr>
          <w:p w14:paraId="278CF2C2" w14:textId="09DD07AA" w:rsidR="002D3448" w:rsidRDefault="002D3448" w:rsidP="00751FCA">
            <w:pPr>
              <w:autoSpaceDE w:val="0"/>
              <w:autoSpaceDN w:val="0"/>
              <w:adjustRightInd w:val="0"/>
              <w:spacing w:before="240"/>
              <w:jc w:val="both"/>
            </w:pPr>
            <w:proofErr w:type="spellStart"/>
            <w:r>
              <w:rPr>
                <w:i/>
              </w:rPr>
              <w:t>Eptesicus</w:t>
            </w:r>
            <w:proofErr w:type="spellEnd"/>
            <w:r>
              <w:rPr>
                <w:i/>
              </w:rPr>
              <w:t xml:space="preserve"> </w:t>
            </w:r>
            <w:proofErr w:type="spellStart"/>
            <w:r>
              <w:rPr>
                <w:i/>
              </w:rPr>
              <w:t>nilssonii</w:t>
            </w:r>
            <w:proofErr w:type="spellEnd"/>
          </w:p>
        </w:tc>
        <w:tc>
          <w:tcPr>
            <w:tcW w:w="0" w:type="auto"/>
            <w:tcBorders>
              <w:top w:val="single" w:sz="12" w:space="0" w:color="auto"/>
            </w:tcBorders>
          </w:tcPr>
          <w:p w14:paraId="74C9EEE7" w14:textId="27FCC7E2" w:rsidR="002D3448" w:rsidRDefault="002D3448" w:rsidP="004B4FC7">
            <w:pPr>
              <w:autoSpaceDE w:val="0"/>
              <w:autoSpaceDN w:val="0"/>
              <w:adjustRightInd w:val="0"/>
              <w:spacing w:before="240"/>
            </w:pPr>
            <w:r>
              <w:t>Ziemojošs</w:t>
            </w:r>
          </w:p>
        </w:tc>
        <w:tc>
          <w:tcPr>
            <w:tcW w:w="0" w:type="auto"/>
            <w:tcBorders>
              <w:top w:val="single" w:sz="12" w:space="0" w:color="auto"/>
            </w:tcBorders>
          </w:tcPr>
          <w:p w14:paraId="01DEF7CD" w14:textId="750C9FA2" w:rsidR="002D3448" w:rsidRDefault="004C787C" w:rsidP="00751FCA">
            <w:pPr>
              <w:autoSpaceDE w:val="0"/>
              <w:autoSpaceDN w:val="0"/>
              <w:adjustRightInd w:val="0"/>
              <w:spacing w:before="240"/>
              <w:jc w:val="both"/>
            </w:pPr>
            <w:r>
              <w:t>230</w:t>
            </w:r>
          </w:p>
        </w:tc>
      </w:tr>
      <w:tr w:rsidR="002D3448" w14:paraId="21AA249B" w14:textId="77777777" w:rsidTr="00B10451">
        <w:tc>
          <w:tcPr>
            <w:tcW w:w="0" w:type="auto"/>
          </w:tcPr>
          <w:p w14:paraId="3606FF44" w14:textId="3173F801" w:rsidR="002D3448" w:rsidRDefault="002D3448" w:rsidP="00751FCA">
            <w:pPr>
              <w:autoSpaceDE w:val="0"/>
              <w:autoSpaceDN w:val="0"/>
              <w:adjustRightInd w:val="0"/>
              <w:spacing w:before="240"/>
              <w:jc w:val="both"/>
            </w:pPr>
            <w:r>
              <w:t xml:space="preserve">Rūsganais </w:t>
            </w:r>
            <w:proofErr w:type="spellStart"/>
            <w:r>
              <w:t>vakarsikspārnis</w:t>
            </w:r>
            <w:proofErr w:type="spellEnd"/>
          </w:p>
        </w:tc>
        <w:tc>
          <w:tcPr>
            <w:tcW w:w="0" w:type="auto"/>
          </w:tcPr>
          <w:p w14:paraId="457B94E4" w14:textId="48A306D4" w:rsidR="002D3448" w:rsidRDefault="002D3448" w:rsidP="00751FCA">
            <w:pPr>
              <w:autoSpaceDE w:val="0"/>
              <w:autoSpaceDN w:val="0"/>
              <w:adjustRightInd w:val="0"/>
              <w:spacing w:before="240"/>
              <w:jc w:val="both"/>
            </w:pPr>
            <w:proofErr w:type="spellStart"/>
            <w:r>
              <w:rPr>
                <w:i/>
              </w:rPr>
              <w:t>Nyctalus</w:t>
            </w:r>
            <w:proofErr w:type="spellEnd"/>
            <w:r>
              <w:rPr>
                <w:i/>
              </w:rPr>
              <w:t xml:space="preserve"> </w:t>
            </w:r>
            <w:proofErr w:type="spellStart"/>
            <w:r>
              <w:rPr>
                <w:i/>
              </w:rPr>
              <w:t>noctula</w:t>
            </w:r>
            <w:proofErr w:type="spellEnd"/>
          </w:p>
        </w:tc>
        <w:tc>
          <w:tcPr>
            <w:tcW w:w="0" w:type="auto"/>
          </w:tcPr>
          <w:p w14:paraId="310BC9B8" w14:textId="77ADB2BE" w:rsidR="002D3448" w:rsidRDefault="002D3448" w:rsidP="004B4FC7">
            <w:pPr>
              <w:autoSpaceDE w:val="0"/>
              <w:autoSpaceDN w:val="0"/>
              <w:adjustRightInd w:val="0"/>
              <w:spacing w:before="240"/>
            </w:pPr>
            <w:r>
              <w:t>Migrējošs</w:t>
            </w:r>
          </w:p>
        </w:tc>
        <w:tc>
          <w:tcPr>
            <w:tcW w:w="0" w:type="auto"/>
          </w:tcPr>
          <w:p w14:paraId="2C4657FC" w14:textId="5B45CE93" w:rsidR="002D3448" w:rsidRDefault="004C787C" w:rsidP="00751FCA">
            <w:pPr>
              <w:autoSpaceDE w:val="0"/>
              <w:autoSpaceDN w:val="0"/>
              <w:adjustRightInd w:val="0"/>
              <w:spacing w:before="240"/>
              <w:jc w:val="both"/>
            </w:pPr>
            <w:r>
              <w:t>13</w:t>
            </w:r>
          </w:p>
        </w:tc>
      </w:tr>
      <w:tr w:rsidR="00B10451" w14:paraId="11B11E04" w14:textId="77777777" w:rsidTr="00B10451">
        <w:tc>
          <w:tcPr>
            <w:tcW w:w="0" w:type="auto"/>
          </w:tcPr>
          <w:p w14:paraId="1E35FC94" w14:textId="36D24523" w:rsidR="00B10451" w:rsidRDefault="00B10451" w:rsidP="00751FCA">
            <w:pPr>
              <w:autoSpaceDE w:val="0"/>
              <w:autoSpaceDN w:val="0"/>
              <w:adjustRightInd w:val="0"/>
              <w:spacing w:before="240"/>
              <w:jc w:val="both"/>
            </w:pPr>
            <w:proofErr w:type="spellStart"/>
            <w:r>
              <w:t>Natūza</w:t>
            </w:r>
            <w:proofErr w:type="spellEnd"/>
            <w:r>
              <w:t xml:space="preserve"> sikspārnis</w:t>
            </w:r>
          </w:p>
        </w:tc>
        <w:tc>
          <w:tcPr>
            <w:tcW w:w="0" w:type="auto"/>
          </w:tcPr>
          <w:p w14:paraId="18276D52" w14:textId="2CCB48D9" w:rsidR="00B10451" w:rsidRDefault="00B10451" w:rsidP="00751FCA">
            <w:pPr>
              <w:autoSpaceDE w:val="0"/>
              <w:autoSpaceDN w:val="0"/>
              <w:adjustRightInd w:val="0"/>
              <w:spacing w:before="240"/>
              <w:jc w:val="both"/>
            </w:pPr>
            <w:proofErr w:type="spellStart"/>
            <w:r>
              <w:rPr>
                <w:i/>
              </w:rPr>
              <w:t>Pipistrellus</w:t>
            </w:r>
            <w:proofErr w:type="spellEnd"/>
            <w:r>
              <w:rPr>
                <w:i/>
              </w:rPr>
              <w:t xml:space="preserve"> </w:t>
            </w:r>
            <w:proofErr w:type="spellStart"/>
            <w:r>
              <w:rPr>
                <w:i/>
              </w:rPr>
              <w:t>nathusii</w:t>
            </w:r>
            <w:proofErr w:type="spellEnd"/>
          </w:p>
        </w:tc>
        <w:tc>
          <w:tcPr>
            <w:tcW w:w="0" w:type="auto"/>
          </w:tcPr>
          <w:p w14:paraId="3B999511" w14:textId="03ED98D2" w:rsidR="00B10451" w:rsidRDefault="00B10451" w:rsidP="004B4FC7">
            <w:pPr>
              <w:autoSpaceDE w:val="0"/>
              <w:autoSpaceDN w:val="0"/>
              <w:adjustRightInd w:val="0"/>
              <w:spacing w:before="240"/>
            </w:pPr>
            <w:r>
              <w:t>Migrējošs</w:t>
            </w:r>
          </w:p>
        </w:tc>
        <w:tc>
          <w:tcPr>
            <w:tcW w:w="0" w:type="auto"/>
          </w:tcPr>
          <w:p w14:paraId="0DF88273" w14:textId="796BC0A8" w:rsidR="00B10451" w:rsidRDefault="004C787C" w:rsidP="00751FCA">
            <w:pPr>
              <w:autoSpaceDE w:val="0"/>
              <w:autoSpaceDN w:val="0"/>
              <w:adjustRightInd w:val="0"/>
              <w:spacing w:before="240"/>
              <w:jc w:val="both"/>
            </w:pPr>
            <w:r>
              <w:t>48</w:t>
            </w:r>
          </w:p>
        </w:tc>
      </w:tr>
      <w:tr w:rsidR="00B10451" w14:paraId="55CD62DF" w14:textId="77777777" w:rsidTr="00B10451">
        <w:tc>
          <w:tcPr>
            <w:tcW w:w="0" w:type="auto"/>
          </w:tcPr>
          <w:p w14:paraId="4A01C16A" w14:textId="24A36BE9" w:rsidR="002D3448" w:rsidRPr="002F71D0" w:rsidRDefault="002D3448" w:rsidP="00751FCA">
            <w:pPr>
              <w:autoSpaceDE w:val="0"/>
              <w:autoSpaceDN w:val="0"/>
              <w:adjustRightInd w:val="0"/>
              <w:spacing w:before="240"/>
              <w:jc w:val="both"/>
              <w:rPr>
                <w:i/>
              </w:rPr>
            </w:pPr>
            <w:r>
              <w:t xml:space="preserve">Divkrāsainais sikspārnis </w:t>
            </w:r>
          </w:p>
        </w:tc>
        <w:tc>
          <w:tcPr>
            <w:tcW w:w="0" w:type="auto"/>
          </w:tcPr>
          <w:p w14:paraId="5A1D70B6" w14:textId="4CA9D9BA" w:rsidR="002D3448" w:rsidRDefault="00B10451" w:rsidP="00751FCA">
            <w:pPr>
              <w:autoSpaceDE w:val="0"/>
              <w:autoSpaceDN w:val="0"/>
              <w:adjustRightInd w:val="0"/>
              <w:spacing w:before="240"/>
              <w:jc w:val="both"/>
            </w:pPr>
            <w:proofErr w:type="spellStart"/>
            <w:r>
              <w:rPr>
                <w:i/>
              </w:rPr>
              <w:t>Vespertilio</w:t>
            </w:r>
            <w:proofErr w:type="spellEnd"/>
            <w:r>
              <w:rPr>
                <w:i/>
              </w:rPr>
              <w:t xml:space="preserve"> </w:t>
            </w:r>
            <w:proofErr w:type="spellStart"/>
            <w:r>
              <w:rPr>
                <w:i/>
              </w:rPr>
              <w:t>murinus</w:t>
            </w:r>
            <w:proofErr w:type="spellEnd"/>
          </w:p>
        </w:tc>
        <w:tc>
          <w:tcPr>
            <w:tcW w:w="0" w:type="auto"/>
          </w:tcPr>
          <w:p w14:paraId="4065EC74" w14:textId="6549C528" w:rsidR="002D3448" w:rsidRDefault="002D3448" w:rsidP="004B4FC7">
            <w:pPr>
              <w:autoSpaceDE w:val="0"/>
              <w:autoSpaceDN w:val="0"/>
              <w:adjustRightInd w:val="0"/>
              <w:spacing w:before="240"/>
            </w:pPr>
            <w:r>
              <w:t>Ziemojošs/ migrējošs</w:t>
            </w:r>
          </w:p>
        </w:tc>
        <w:tc>
          <w:tcPr>
            <w:tcW w:w="0" w:type="auto"/>
          </w:tcPr>
          <w:p w14:paraId="212CFC07" w14:textId="3F46415C" w:rsidR="002D3448" w:rsidRDefault="004C787C" w:rsidP="00751FCA">
            <w:pPr>
              <w:autoSpaceDE w:val="0"/>
              <w:autoSpaceDN w:val="0"/>
              <w:adjustRightInd w:val="0"/>
              <w:spacing w:before="240"/>
              <w:jc w:val="both"/>
            </w:pPr>
            <w:r>
              <w:t>19</w:t>
            </w:r>
          </w:p>
        </w:tc>
      </w:tr>
      <w:tr w:rsidR="00B10451" w14:paraId="2745F966" w14:textId="77777777" w:rsidTr="00B10451">
        <w:tc>
          <w:tcPr>
            <w:tcW w:w="0" w:type="auto"/>
          </w:tcPr>
          <w:p w14:paraId="4356E60B" w14:textId="0D5F7037" w:rsidR="002D3448" w:rsidRPr="001621AD" w:rsidRDefault="00B10451" w:rsidP="00751FCA">
            <w:pPr>
              <w:autoSpaceDE w:val="0"/>
              <w:autoSpaceDN w:val="0"/>
              <w:adjustRightInd w:val="0"/>
              <w:spacing w:before="240"/>
              <w:jc w:val="both"/>
              <w:rPr>
                <w:i/>
              </w:rPr>
            </w:pPr>
            <w:proofErr w:type="spellStart"/>
            <w:r>
              <w:t>Pigmejsikspārnis</w:t>
            </w:r>
            <w:proofErr w:type="spellEnd"/>
          </w:p>
        </w:tc>
        <w:tc>
          <w:tcPr>
            <w:tcW w:w="0" w:type="auto"/>
          </w:tcPr>
          <w:p w14:paraId="7D8CF4BF" w14:textId="399A9E4C" w:rsidR="002D3448" w:rsidRDefault="00B10451" w:rsidP="00751FCA">
            <w:pPr>
              <w:autoSpaceDE w:val="0"/>
              <w:autoSpaceDN w:val="0"/>
              <w:adjustRightInd w:val="0"/>
              <w:spacing w:before="240"/>
              <w:jc w:val="both"/>
            </w:pPr>
            <w:proofErr w:type="spellStart"/>
            <w:r>
              <w:rPr>
                <w:i/>
              </w:rPr>
              <w:t>Pipistrellus</w:t>
            </w:r>
            <w:proofErr w:type="spellEnd"/>
            <w:r>
              <w:rPr>
                <w:i/>
              </w:rPr>
              <w:t xml:space="preserve"> </w:t>
            </w:r>
            <w:proofErr w:type="spellStart"/>
            <w:r>
              <w:rPr>
                <w:i/>
              </w:rPr>
              <w:t>pygmaeus</w:t>
            </w:r>
            <w:proofErr w:type="spellEnd"/>
          </w:p>
        </w:tc>
        <w:tc>
          <w:tcPr>
            <w:tcW w:w="0" w:type="auto"/>
          </w:tcPr>
          <w:p w14:paraId="77C41673" w14:textId="5A37D47D" w:rsidR="002D3448" w:rsidRDefault="00B10451" w:rsidP="004B4FC7">
            <w:pPr>
              <w:autoSpaceDE w:val="0"/>
              <w:autoSpaceDN w:val="0"/>
              <w:adjustRightInd w:val="0"/>
              <w:spacing w:before="240"/>
            </w:pPr>
            <w:r>
              <w:t>Migrējošs</w:t>
            </w:r>
          </w:p>
        </w:tc>
        <w:tc>
          <w:tcPr>
            <w:tcW w:w="0" w:type="auto"/>
          </w:tcPr>
          <w:p w14:paraId="389E2D8B" w14:textId="4512E782" w:rsidR="002D3448" w:rsidRDefault="004C787C" w:rsidP="00751FCA">
            <w:pPr>
              <w:autoSpaceDE w:val="0"/>
              <w:autoSpaceDN w:val="0"/>
              <w:adjustRightInd w:val="0"/>
              <w:spacing w:before="240"/>
              <w:jc w:val="both"/>
            </w:pPr>
            <w:r>
              <w:t>6</w:t>
            </w:r>
          </w:p>
        </w:tc>
      </w:tr>
      <w:tr w:rsidR="00B10451" w14:paraId="32576B47" w14:textId="77777777" w:rsidTr="00B10451">
        <w:tc>
          <w:tcPr>
            <w:tcW w:w="0" w:type="auto"/>
          </w:tcPr>
          <w:p w14:paraId="427D97F8" w14:textId="7352AC37" w:rsidR="00B10451" w:rsidRPr="003F095D" w:rsidRDefault="00B10451" w:rsidP="00751FCA">
            <w:pPr>
              <w:autoSpaceDE w:val="0"/>
              <w:autoSpaceDN w:val="0"/>
              <w:adjustRightInd w:val="0"/>
              <w:spacing w:before="240"/>
              <w:jc w:val="both"/>
              <w:rPr>
                <w:i/>
              </w:rPr>
            </w:pPr>
            <w:proofErr w:type="spellStart"/>
            <w:r w:rsidRPr="001621AD">
              <w:t>Naktssikspārņu</w:t>
            </w:r>
            <w:proofErr w:type="spellEnd"/>
            <w:r>
              <w:rPr>
                <w:i/>
              </w:rPr>
              <w:t xml:space="preserve"> </w:t>
            </w:r>
            <w:r>
              <w:t>ģints</w:t>
            </w:r>
          </w:p>
        </w:tc>
        <w:tc>
          <w:tcPr>
            <w:tcW w:w="0" w:type="auto"/>
          </w:tcPr>
          <w:p w14:paraId="54AF0091" w14:textId="4FD14519" w:rsidR="00B10451" w:rsidRPr="00B10451" w:rsidRDefault="00B10451" w:rsidP="00751FCA">
            <w:pPr>
              <w:autoSpaceDE w:val="0"/>
              <w:autoSpaceDN w:val="0"/>
              <w:adjustRightInd w:val="0"/>
              <w:spacing w:before="240"/>
              <w:jc w:val="both"/>
              <w:rPr>
                <w:iCs/>
              </w:rPr>
            </w:pPr>
            <w:proofErr w:type="spellStart"/>
            <w:r w:rsidRPr="001621AD">
              <w:rPr>
                <w:i/>
              </w:rPr>
              <w:t>Myotis</w:t>
            </w:r>
            <w:proofErr w:type="spellEnd"/>
            <w:r>
              <w:rPr>
                <w:i/>
              </w:rPr>
              <w:t xml:space="preserve"> </w:t>
            </w:r>
            <w:proofErr w:type="spellStart"/>
            <w:r>
              <w:rPr>
                <w:iCs/>
              </w:rPr>
              <w:t>spp</w:t>
            </w:r>
            <w:proofErr w:type="spellEnd"/>
            <w:r w:rsidR="004C787C">
              <w:rPr>
                <w:iCs/>
              </w:rPr>
              <w:t>.</w:t>
            </w:r>
          </w:p>
        </w:tc>
        <w:tc>
          <w:tcPr>
            <w:tcW w:w="0" w:type="auto"/>
          </w:tcPr>
          <w:p w14:paraId="673BDDBB" w14:textId="7A6811C6" w:rsidR="00B10451" w:rsidRDefault="00B10451" w:rsidP="004B4FC7">
            <w:pPr>
              <w:autoSpaceDE w:val="0"/>
              <w:autoSpaceDN w:val="0"/>
              <w:adjustRightInd w:val="0"/>
              <w:spacing w:before="240"/>
            </w:pPr>
            <w:r>
              <w:t>Visas sugas ziemojošas</w:t>
            </w:r>
          </w:p>
        </w:tc>
        <w:tc>
          <w:tcPr>
            <w:tcW w:w="0" w:type="auto"/>
          </w:tcPr>
          <w:p w14:paraId="7EB64A90" w14:textId="65BB728C" w:rsidR="00B10451" w:rsidRDefault="004C787C" w:rsidP="00751FCA">
            <w:pPr>
              <w:autoSpaceDE w:val="0"/>
              <w:autoSpaceDN w:val="0"/>
              <w:adjustRightInd w:val="0"/>
              <w:spacing w:before="240"/>
              <w:jc w:val="both"/>
            </w:pPr>
            <w:r>
              <w:t>11</w:t>
            </w:r>
          </w:p>
        </w:tc>
      </w:tr>
      <w:tr w:rsidR="00B10451" w14:paraId="6FD708AD" w14:textId="77777777" w:rsidTr="00B10451">
        <w:tc>
          <w:tcPr>
            <w:tcW w:w="0" w:type="auto"/>
          </w:tcPr>
          <w:p w14:paraId="28BCF9D2" w14:textId="5F87757B" w:rsidR="00B10451" w:rsidRPr="001621AD" w:rsidRDefault="00B10451" w:rsidP="00751FCA">
            <w:pPr>
              <w:autoSpaceDE w:val="0"/>
              <w:autoSpaceDN w:val="0"/>
              <w:adjustRightInd w:val="0"/>
              <w:spacing w:before="240"/>
              <w:jc w:val="both"/>
            </w:pPr>
            <w:proofErr w:type="spellStart"/>
            <w:r>
              <w:t>Niktaloīdi</w:t>
            </w:r>
            <w:proofErr w:type="spellEnd"/>
          </w:p>
        </w:tc>
        <w:tc>
          <w:tcPr>
            <w:tcW w:w="0" w:type="auto"/>
          </w:tcPr>
          <w:p w14:paraId="2EF522A9" w14:textId="6C4467EB" w:rsidR="00B10451" w:rsidRDefault="00B10451" w:rsidP="00751FCA">
            <w:pPr>
              <w:autoSpaceDE w:val="0"/>
              <w:autoSpaceDN w:val="0"/>
              <w:adjustRightInd w:val="0"/>
              <w:spacing w:before="240"/>
              <w:jc w:val="both"/>
            </w:pPr>
            <w:proofErr w:type="spellStart"/>
            <w:r>
              <w:rPr>
                <w:i/>
              </w:rPr>
              <w:t>Nyctalus</w:t>
            </w:r>
            <w:proofErr w:type="spellEnd"/>
            <w:r>
              <w:rPr>
                <w:i/>
              </w:rPr>
              <w:t xml:space="preserve">/ </w:t>
            </w:r>
            <w:proofErr w:type="spellStart"/>
            <w:r>
              <w:rPr>
                <w:i/>
              </w:rPr>
              <w:t>Vespertilio</w:t>
            </w:r>
            <w:proofErr w:type="spellEnd"/>
            <w:r>
              <w:rPr>
                <w:i/>
              </w:rPr>
              <w:t xml:space="preserve">/ </w:t>
            </w:r>
            <w:proofErr w:type="spellStart"/>
            <w:r>
              <w:rPr>
                <w:i/>
              </w:rPr>
              <w:t>Eptesicus</w:t>
            </w:r>
            <w:proofErr w:type="spellEnd"/>
            <w:r>
              <w:rPr>
                <w:i/>
              </w:rPr>
              <w:t xml:space="preserve"> </w:t>
            </w:r>
            <w:r>
              <w:t>ģinšu grupa</w:t>
            </w:r>
          </w:p>
        </w:tc>
        <w:tc>
          <w:tcPr>
            <w:tcW w:w="0" w:type="auto"/>
          </w:tcPr>
          <w:p w14:paraId="74C8AFE6" w14:textId="78FA69B0" w:rsidR="00B10451" w:rsidRDefault="00751FCA" w:rsidP="004B4FC7">
            <w:pPr>
              <w:autoSpaceDE w:val="0"/>
              <w:autoSpaceDN w:val="0"/>
              <w:adjustRightInd w:val="0"/>
              <w:spacing w:before="240"/>
            </w:pPr>
            <w:r>
              <w:t>M</w:t>
            </w:r>
            <w:r w:rsidR="00B10451">
              <w:t>igrējoš</w:t>
            </w:r>
            <w:r>
              <w:t>i</w:t>
            </w:r>
            <w:r w:rsidR="00B10451">
              <w:t xml:space="preserve"> vai daļēji migrējoš</w:t>
            </w:r>
            <w:r>
              <w:t>i</w:t>
            </w:r>
          </w:p>
        </w:tc>
        <w:tc>
          <w:tcPr>
            <w:tcW w:w="0" w:type="auto"/>
          </w:tcPr>
          <w:p w14:paraId="5210F6C0" w14:textId="3AF92DDF" w:rsidR="00B10451" w:rsidRDefault="004C787C" w:rsidP="00751FCA">
            <w:pPr>
              <w:autoSpaceDE w:val="0"/>
              <w:autoSpaceDN w:val="0"/>
              <w:adjustRightInd w:val="0"/>
              <w:spacing w:before="240"/>
              <w:jc w:val="both"/>
            </w:pPr>
            <w:r>
              <w:t>25</w:t>
            </w:r>
          </w:p>
        </w:tc>
      </w:tr>
      <w:tr w:rsidR="00B10451" w14:paraId="2E18359F" w14:textId="77777777" w:rsidTr="004B4FC7">
        <w:tc>
          <w:tcPr>
            <w:tcW w:w="0" w:type="auto"/>
            <w:tcBorders>
              <w:top w:val="single" w:sz="12" w:space="0" w:color="auto"/>
              <w:bottom w:val="single" w:sz="18" w:space="0" w:color="auto"/>
            </w:tcBorders>
          </w:tcPr>
          <w:p w14:paraId="7E3936FB" w14:textId="77777777" w:rsidR="00B10451" w:rsidRDefault="00B10451" w:rsidP="00B10451">
            <w:pPr>
              <w:autoSpaceDE w:val="0"/>
              <w:autoSpaceDN w:val="0"/>
              <w:adjustRightInd w:val="0"/>
              <w:jc w:val="right"/>
            </w:pPr>
            <w:r>
              <w:t>Kopā</w:t>
            </w:r>
          </w:p>
        </w:tc>
        <w:tc>
          <w:tcPr>
            <w:tcW w:w="0" w:type="auto"/>
            <w:tcBorders>
              <w:top w:val="single" w:sz="12" w:space="0" w:color="auto"/>
              <w:bottom w:val="single" w:sz="18" w:space="0" w:color="auto"/>
            </w:tcBorders>
          </w:tcPr>
          <w:p w14:paraId="6A3C69FC" w14:textId="77777777" w:rsidR="00B10451" w:rsidRDefault="00B10451" w:rsidP="00B10451">
            <w:pPr>
              <w:autoSpaceDE w:val="0"/>
              <w:autoSpaceDN w:val="0"/>
              <w:adjustRightInd w:val="0"/>
              <w:jc w:val="both"/>
            </w:pPr>
          </w:p>
        </w:tc>
        <w:tc>
          <w:tcPr>
            <w:tcW w:w="0" w:type="auto"/>
            <w:tcBorders>
              <w:top w:val="single" w:sz="12" w:space="0" w:color="auto"/>
              <w:bottom w:val="single" w:sz="18" w:space="0" w:color="auto"/>
            </w:tcBorders>
          </w:tcPr>
          <w:p w14:paraId="73FF262E" w14:textId="0B738831" w:rsidR="00B10451" w:rsidRDefault="00B10451" w:rsidP="00B10451">
            <w:pPr>
              <w:autoSpaceDE w:val="0"/>
              <w:autoSpaceDN w:val="0"/>
              <w:adjustRightInd w:val="0"/>
              <w:jc w:val="both"/>
            </w:pPr>
          </w:p>
        </w:tc>
        <w:tc>
          <w:tcPr>
            <w:tcW w:w="0" w:type="auto"/>
            <w:tcBorders>
              <w:top w:val="single" w:sz="12" w:space="0" w:color="auto"/>
              <w:bottom w:val="single" w:sz="18" w:space="0" w:color="auto"/>
            </w:tcBorders>
          </w:tcPr>
          <w:p w14:paraId="1E689B3D" w14:textId="2A96E068" w:rsidR="00B10451" w:rsidRDefault="004C787C" w:rsidP="00B10451">
            <w:pPr>
              <w:autoSpaceDE w:val="0"/>
              <w:autoSpaceDN w:val="0"/>
              <w:adjustRightInd w:val="0"/>
              <w:jc w:val="both"/>
            </w:pPr>
            <w:r>
              <w:t>352</w:t>
            </w:r>
          </w:p>
        </w:tc>
      </w:tr>
    </w:tbl>
    <w:p w14:paraId="71CDF305" w14:textId="57B7DAFC" w:rsidR="000C0830" w:rsidRDefault="000C0830" w:rsidP="000C0830">
      <w:pPr>
        <w:autoSpaceDE w:val="0"/>
        <w:autoSpaceDN w:val="0"/>
        <w:adjustRightInd w:val="0"/>
        <w:jc w:val="both"/>
      </w:pPr>
    </w:p>
    <w:p w14:paraId="1020F2FC" w14:textId="22BD0959" w:rsidR="00AD1FAC" w:rsidRDefault="00823AE2" w:rsidP="00AD1FAC">
      <w:pPr>
        <w:autoSpaceDE w:val="0"/>
        <w:autoSpaceDN w:val="0"/>
        <w:adjustRightInd w:val="0"/>
        <w:jc w:val="both"/>
      </w:pPr>
      <w:r>
        <w:t>7</w:t>
      </w:r>
      <w:r w:rsidR="00AD1FAC">
        <w:t>. tabula Vēja parka „</w:t>
      </w:r>
      <w:r w:rsidR="00B345A3">
        <w:t>Užava</w:t>
      </w:r>
      <w:r w:rsidR="00AD1FAC">
        <w:t xml:space="preserve">” plānotajā teritorijā 2020. gada maijā-septembrī  </w:t>
      </w:r>
      <w:r w:rsidR="004C787C">
        <w:t>divu</w:t>
      </w:r>
      <w:r w:rsidR="00AD1FAC">
        <w:t xml:space="preserve"> maršrutu </w:t>
      </w:r>
      <w:r w:rsidR="004C787C">
        <w:t>36</w:t>
      </w:r>
      <w:r w:rsidR="00FB04A9">
        <w:t xml:space="preserve"> punktos ar</w:t>
      </w:r>
      <w:r w:rsidR="00AD1FAC">
        <w:t xml:space="preserve"> automātisk</w:t>
      </w:r>
      <w:r w:rsidR="00FB04A9">
        <w:t>o</w:t>
      </w:r>
      <w:r w:rsidR="00AD1FAC">
        <w:t xml:space="preserve"> detektor</w:t>
      </w:r>
      <w:r w:rsidR="00FB04A9">
        <w:t>u</w:t>
      </w:r>
      <w:r w:rsidR="00AD1FAC">
        <w:t xml:space="preserve"> D-500x konstatētās sikspārņu sugas vai sugu grupas</w:t>
      </w:r>
      <w:r w:rsidR="00D30D45">
        <w:t>,</w:t>
      </w:r>
      <w:r w:rsidR="00AD1FAC">
        <w:t xml:space="preserve"> to piederība migrējošo vai ziemojošo sikspārņu grupai un reģistrēto pārlidojumu skaits</w:t>
      </w:r>
    </w:p>
    <w:p w14:paraId="7B0AECEC" w14:textId="77777777" w:rsidR="00AD1FAC" w:rsidRDefault="00AD1FAC" w:rsidP="00AD1FAC">
      <w:pPr>
        <w:autoSpaceDE w:val="0"/>
        <w:autoSpaceDN w:val="0"/>
        <w:adjustRightInd w:val="0"/>
        <w:jc w:val="both"/>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1E0" w:firstRow="1" w:lastRow="1" w:firstColumn="1" w:lastColumn="1" w:noHBand="0" w:noVBand="0"/>
      </w:tblPr>
      <w:tblGrid>
        <w:gridCol w:w="2234"/>
        <w:gridCol w:w="2623"/>
        <w:gridCol w:w="2019"/>
        <w:gridCol w:w="1652"/>
      </w:tblGrid>
      <w:tr w:rsidR="00AD1FAC" w14:paraId="0A04BDBB" w14:textId="77777777" w:rsidTr="004B4FC7">
        <w:tc>
          <w:tcPr>
            <w:tcW w:w="0" w:type="auto"/>
            <w:tcBorders>
              <w:top w:val="single" w:sz="18" w:space="0" w:color="auto"/>
              <w:bottom w:val="single" w:sz="12" w:space="0" w:color="auto"/>
            </w:tcBorders>
          </w:tcPr>
          <w:p w14:paraId="6D300507" w14:textId="77777777" w:rsidR="00AD1FAC" w:rsidRDefault="00AD1FAC" w:rsidP="004B4FC7">
            <w:pPr>
              <w:autoSpaceDE w:val="0"/>
              <w:autoSpaceDN w:val="0"/>
              <w:adjustRightInd w:val="0"/>
            </w:pPr>
            <w:r>
              <w:t xml:space="preserve">Sikspārņu suga latviski </w:t>
            </w:r>
          </w:p>
        </w:tc>
        <w:tc>
          <w:tcPr>
            <w:tcW w:w="0" w:type="auto"/>
            <w:tcBorders>
              <w:top w:val="single" w:sz="18" w:space="0" w:color="auto"/>
              <w:bottom w:val="single" w:sz="12" w:space="0" w:color="auto"/>
            </w:tcBorders>
          </w:tcPr>
          <w:p w14:paraId="663DE1F0" w14:textId="77777777" w:rsidR="00AD1FAC" w:rsidRDefault="00AD1FAC" w:rsidP="004B4FC7">
            <w:pPr>
              <w:autoSpaceDE w:val="0"/>
              <w:autoSpaceDN w:val="0"/>
              <w:adjustRightInd w:val="0"/>
            </w:pPr>
            <w:r>
              <w:t>Sikspārņu suga latīniski</w:t>
            </w:r>
          </w:p>
        </w:tc>
        <w:tc>
          <w:tcPr>
            <w:tcW w:w="0" w:type="auto"/>
            <w:tcBorders>
              <w:top w:val="single" w:sz="18" w:space="0" w:color="auto"/>
              <w:bottom w:val="single" w:sz="12" w:space="0" w:color="auto"/>
            </w:tcBorders>
          </w:tcPr>
          <w:p w14:paraId="6F11B2E4" w14:textId="77777777" w:rsidR="00AD1FAC" w:rsidRDefault="00AD1FAC" w:rsidP="004B4FC7">
            <w:pPr>
              <w:autoSpaceDE w:val="0"/>
              <w:autoSpaceDN w:val="0"/>
              <w:adjustRightInd w:val="0"/>
            </w:pPr>
            <w:r>
              <w:t>Migrējoša vai ziemojoša suga</w:t>
            </w:r>
          </w:p>
        </w:tc>
        <w:tc>
          <w:tcPr>
            <w:tcW w:w="0" w:type="auto"/>
            <w:tcBorders>
              <w:top w:val="single" w:sz="18" w:space="0" w:color="auto"/>
              <w:bottom w:val="single" w:sz="12" w:space="0" w:color="auto"/>
            </w:tcBorders>
          </w:tcPr>
          <w:p w14:paraId="1508B497" w14:textId="77777777" w:rsidR="00AD1FAC" w:rsidRDefault="00AD1FAC" w:rsidP="004B4FC7">
            <w:pPr>
              <w:autoSpaceDE w:val="0"/>
              <w:autoSpaceDN w:val="0"/>
              <w:adjustRightInd w:val="0"/>
            </w:pPr>
            <w:r>
              <w:t>Pārlidojumu skaits</w:t>
            </w:r>
          </w:p>
        </w:tc>
      </w:tr>
      <w:tr w:rsidR="00AD1FAC" w14:paraId="44E842DA" w14:textId="77777777" w:rsidTr="008D2010">
        <w:tc>
          <w:tcPr>
            <w:tcW w:w="0" w:type="auto"/>
            <w:tcBorders>
              <w:top w:val="single" w:sz="12" w:space="0" w:color="auto"/>
            </w:tcBorders>
          </w:tcPr>
          <w:p w14:paraId="72EF5D3D" w14:textId="77777777" w:rsidR="00AD1FAC" w:rsidRPr="002F71D0" w:rsidRDefault="00AD1FAC" w:rsidP="008D2010">
            <w:pPr>
              <w:autoSpaceDE w:val="0"/>
              <w:autoSpaceDN w:val="0"/>
              <w:adjustRightInd w:val="0"/>
              <w:spacing w:before="240"/>
              <w:jc w:val="both"/>
              <w:rPr>
                <w:i/>
              </w:rPr>
            </w:pPr>
            <w:r>
              <w:t xml:space="preserve">Ziemeļu sikspārnis </w:t>
            </w:r>
          </w:p>
        </w:tc>
        <w:tc>
          <w:tcPr>
            <w:tcW w:w="0" w:type="auto"/>
            <w:tcBorders>
              <w:top w:val="single" w:sz="12" w:space="0" w:color="auto"/>
            </w:tcBorders>
          </w:tcPr>
          <w:p w14:paraId="63D8D0BD" w14:textId="77777777" w:rsidR="00AD1FAC" w:rsidRDefault="00AD1FAC" w:rsidP="008D2010">
            <w:pPr>
              <w:autoSpaceDE w:val="0"/>
              <w:autoSpaceDN w:val="0"/>
              <w:adjustRightInd w:val="0"/>
              <w:spacing w:before="240"/>
              <w:jc w:val="both"/>
            </w:pPr>
            <w:proofErr w:type="spellStart"/>
            <w:r>
              <w:rPr>
                <w:i/>
              </w:rPr>
              <w:t>Eptesicus</w:t>
            </w:r>
            <w:proofErr w:type="spellEnd"/>
            <w:r>
              <w:rPr>
                <w:i/>
              </w:rPr>
              <w:t xml:space="preserve"> </w:t>
            </w:r>
            <w:proofErr w:type="spellStart"/>
            <w:r>
              <w:rPr>
                <w:i/>
              </w:rPr>
              <w:t>nilssonii</w:t>
            </w:r>
            <w:proofErr w:type="spellEnd"/>
          </w:p>
        </w:tc>
        <w:tc>
          <w:tcPr>
            <w:tcW w:w="0" w:type="auto"/>
            <w:tcBorders>
              <w:top w:val="single" w:sz="12" w:space="0" w:color="auto"/>
            </w:tcBorders>
          </w:tcPr>
          <w:p w14:paraId="0FCCCBF0" w14:textId="77777777" w:rsidR="00AD1FAC" w:rsidRDefault="00AD1FAC" w:rsidP="004B4FC7">
            <w:pPr>
              <w:autoSpaceDE w:val="0"/>
              <w:autoSpaceDN w:val="0"/>
              <w:adjustRightInd w:val="0"/>
              <w:spacing w:before="240"/>
            </w:pPr>
            <w:r>
              <w:t>Ziemojošs</w:t>
            </w:r>
          </w:p>
        </w:tc>
        <w:tc>
          <w:tcPr>
            <w:tcW w:w="0" w:type="auto"/>
            <w:tcBorders>
              <w:top w:val="single" w:sz="12" w:space="0" w:color="auto"/>
            </w:tcBorders>
          </w:tcPr>
          <w:p w14:paraId="3EB87188" w14:textId="72B7FEC1" w:rsidR="00AD1FAC" w:rsidRDefault="00830883" w:rsidP="008D2010">
            <w:pPr>
              <w:autoSpaceDE w:val="0"/>
              <w:autoSpaceDN w:val="0"/>
              <w:adjustRightInd w:val="0"/>
              <w:spacing w:before="240"/>
              <w:jc w:val="both"/>
            </w:pPr>
            <w:r>
              <w:t>5</w:t>
            </w:r>
            <w:r w:rsidR="00FB04A9">
              <w:t>3</w:t>
            </w:r>
          </w:p>
        </w:tc>
      </w:tr>
      <w:tr w:rsidR="00AD1FAC" w14:paraId="7A844A10" w14:textId="77777777" w:rsidTr="008D2010">
        <w:tc>
          <w:tcPr>
            <w:tcW w:w="0" w:type="auto"/>
          </w:tcPr>
          <w:p w14:paraId="1D5973DF" w14:textId="77777777" w:rsidR="00AD1FAC" w:rsidRDefault="00AD1FAC" w:rsidP="008D2010">
            <w:pPr>
              <w:autoSpaceDE w:val="0"/>
              <w:autoSpaceDN w:val="0"/>
              <w:adjustRightInd w:val="0"/>
              <w:spacing w:before="240"/>
              <w:jc w:val="both"/>
            </w:pPr>
            <w:r>
              <w:t xml:space="preserve">Rūsganais </w:t>
            </w:r>
            <w:proofErr w:type="spellStart"/>
            <w:r>
              <w:t>vakarsikspārnis</w:t>
            </w:r>
            <w:proofErr w:type="spellEnd"/>
          </w:p>
        </w:tc>
        <w:tc>
          <w:tcPr>
            <w:tcW w:w="0" w:type="auto"/>
          </w:tcPr>
          <w:p w14:paraId="0BBF0137" w14:textId="77777777" w:rsidR="00AD1FAC" w:rsidRDefault="00AD1FAC" w:rsidP="008D2010">
            <w:pPr>
              <w:autoSpaceDE w:val="0"/>
              <w:autoSpaceDN w:val="0"/>
              <w:adjustRightInd w:val="0"/>
              <w:spacing w:before="240"/>
              <w:jc w:val="both"/>
            </w:pPr>
            <w:proofErr w:type="spellStart"/>
            <w:r>
              <w:rPr>
                <w:i/>
              </w:rPr>
              <w:t>Nyctalus</w:t>
            </w:r>
            <w:proofErr w:type="spellEnd"/>
            <w:r>
              <w:rPr>
                <w:i/>
              </w:rPr>
              <w:t xml:space="preserve"> </w:t>
            </w:r>
            <w:proofErr w:type="spellStart"/>
            <w:r>
              <w:rPr>
                <w:i/>
              </w:rPr>
              <w:t>noctula</w:t>
            </w:r>
            <w:proofErr w:type="spellEnd"/>
          </w:p>
        </w:tc>
        <w:tc>
          <w:tcPr>
            <w:tcW w:w="0" w:type="auto"/>
          </w:tcPr>
          <w:p w14:paraId="399E4E3B" w14:textId="77777777" w:rsidR="00AD1FAC" w:rsidRDefault="00AD1FAC" w:rsidP="004B4FC7">
            <w:pPr>
              <w:autoSpaceDE w:val="0"/>
              <w:autoSpaceDN w:val="0"/>
              <w:adjustRightInd w:val="0"/>
              <w:spacing w:before="240"/>
            </w:pPr>
            <w:r>
              <w:t>Migrējošs</w:t>
            </w:r>
          </w:p>
        </w:tc>
        <w:tc>
          <w:tcPr>
            <w:tcW w:w="0" w:type="auto"/>
          </w:tcPr>
          <w:p w14:paraId="092C1091" w14:textId="17B515D8" w:rsidR="00AD1FAC" w:rsidRDefault="00FB04A9" w:rsidP="008D2010">
            <w:pPr>
              <w:autoSpaceDE w:val="0"/>
              <w:autoSpaceDN w:val="0"/>
              <w:adjustRightInd w:val="0"/>
              <w:spacing w:before="240"/>
              <w:jc w:val="both"/>
            </w:pPr>
            <w:r>
              <w:t>1</w:t>
            </w:r>
          </w:p>
        </w:tc>
      </w:tr>
      <w:tr w:rsidR="00AD1FAC" w14:paraId="07C00171" w14:textId="77777777" w:rsidTr="008D2010">
        <w:tc>
          <w:tcPr>
            <w:tcW w:w="0" w:type="auto"/>
          </w:tcPr>
          <w:p w14:paraId="401A3B47" w14:textId="77777777" w:rsidR="00AD1FAC" w:rsidRDefault="00AD1FAC" w:rsidP="008D2010">
            <w:pPr>
              <w:autoSpaceDE w:val="0"/>
              <w:autoSpaceDN w:val="0"/>
              <w:adjustRightInd w:val="0"/>
              <w:spacing w:before="240"/>
              <w:jc w:val="both"/>
            </w:pPr>
            <w:proofErr w:type="spellStart"/>
            <w:r>
              <w:t>Natūza</w:t>
            </w:r>
            <w:proofErr w:type="spellEnd"/>
            <w:r>
              <w:t xml:space="preserve"> sikspārnis</w:t>
            </w:r>
          </w:p>
        </w:tc>
        <w:tc>
          <w:tcPr>
            <w:tcW w:w="0" w:type="auto"/>
          </w:tcPr>
          <w:p w14:paraId="4960E92F" w14:textId="77777777" w:rsidR="00AD1FAC" w:rsidRDefault="00AD1FAC" w:rsidP="008D2010">
            <w:pPr>
              <w:autoSpaceDE w:val="0"/>
              <w:autoSpaceDN w:val="0"/>
              <w:adjustRightInd w:val="0"/>
              <w:spacing w:before="240"/>
              <w:jc w:val="both"/>
            </w:pPr>
            <w:proofErr w:type="spellStart"/>
            <w:r>
              <w:rPr>
                <w:i/>
              </w:rPr>
              <w:t>Pipistrellus</w:t>
            </w:r>
            <w:proofErr w:type="spellEnd"/>
            <w:r>
              <w:rPr>
                <w:i/>
              </w:rPr>
              <w:t xml:space="preserve"> </w:t>
            </w:r>
            <w:proofErr w:type="spellStart"/>
            <w:r>
              <w:rPr>
                <w:i/>
              </w:rPr>
              <w:t>nathusii</w:t>
            </w:r>
            <w:proofErr w:type="spellEnd"/>
          </w:p>
        </w:tc>
        <w:tc>
          <w:tcPr>
            <w:tcW w:w="0" w:type="auto"/>
          </w:tcPr>
          <w:p w14:paraId="25DE9A79" w14:textId="77777777" w:rsidR="00AD1FAC" w:rsidRDefault="00AD1FAC" w:rsidP="004B4FC7">
            <w:pPr>
              <w:autoSpaceDE w:val="0"/>
              <w:autoSpaceDN w:val="0"/>
              <w:adjustRightInd w:val="0"/>
              <w:spacing w:before="240"/>
            </w:pPr>
            <w:r>
              <w:t>Migrējošs</w:t>
            </w:r>
          </w:p>
        </w:tc>
        <w:tc>
          <w:tcPr>
            <w:tcW w:w="0" w:type="auto"/>
          </w:tcPr>
          <w:p w14:paraId="67D8EB19" w14:textId="740B654C" w:rsidR="00AD1FAC" w:rsidRPr="00FB04A9" w:rsidRDefault="00830883" w:rsidP="008D2010">
            <w:pPr>
              <w:autoSpaceDE w:val="0"/>
              <w:autoSpaceDN w:val="0"/>
              <w:adjustRightInd w:val="0"/>
              <w:spacing w:before="240"/>
              <w:jc w:val="both"/>
            </w:pPr>
            <w:r>
              <w:t>10</w:t>
            </w:r>
          </w:p>
        </w:tc>
      </w:tr>
      <w:tr w:rsidR="00AD1FAC" w14:paraId="537A31CF" w14:textId="77777777" w:rsidTr="008D2010">
        <w:tc>
          <w:tcPr>
            <w:tcW w:w="0" w:type="auto"/>
          </w:tcPr>
          <w:p w14:paraId="422FC74D" w14:textId="77777777" w:rsidR="00AD1FAC" w:rsidRPr="002F71D0" w:rsidRDefault="00AD1FAC" w:rsidP="008D2010">
            <w:pPr>
              <w:autoSpaceDE w:val="0"/>
              <w:autoSpaceDN w:val="0"/>
              <w:adjustRightInd w:val="0"/>
              <w:spacing w:before="240"/>
              <w:jc w:val="both"/>
              <w:rPr>
                <w:i/>
              </w:rPr>
            </w:pPr>
            <w:r>
              <w:t xml:space="preserve">Divkrāsainais sikspārnis </w:t>
            </w:r>
          </w:p>
        </w:tc>
        <w:tc>
          <w:tcPr>
            <w:tcW w:w="0" w:type="auto"/>
          </w:tcPr>
          <w:p w14:paraId="3DFDAD63" w14:textId="77777777" w:rsidR="00AD1FAC" w:rsidRDefault="00AD1FAC" w:rsidP="008D2010">
            <w:pPr>
              <w:autoSpaceDE w:val="0"/>
              <w:autoSpaceDN w:val="0"/>
              <w:adjustRightInd w:val="0"/>
              <w:spacing w:before="240"/>
              <w:jc w:val="both"/>
            </w:pPr>
            <w:proofErr w:type="spellStart"/>
            <w:r>
              <w:rPr>
                <w:i/>
              </w:rPr>
              <w:t>Vespertilio</w:t>
            </w:r>
            <w:proofErr w:type="spellEnd"/>
            <w:r>
              <w:rPr>
                <w:i/>
              </w:rPr>
              <w:t xml:space="preserve"> </w:t>
            </w:r>
            <w:proofErr w:type="spellStart"/>
            <w:r>
              <w:rPr>
                <w:i/>
              </w:rPr>
              <w:t>murinus</w:t>
            </w:r>
            <w:proofErr w:type="spellEnd"/>
          </w:p>
        </w:tc>
        <w:tc>
          <w:tcPr>
            <w:tcW w:w="0" w:type="auto"/>
          </w:tcPr>
          <w:p w14:paraId="47F195B1" w14:textId="77777777" w:rsidR="00AD1FAC" w:rsidRDefault="00AD1FAC" w:rsidP="004B4FC7">
            <w:pPr>
              <w:autoSpaceDE w:val="0"/>
              <w:autoSpaceDN w:val="0"/>
              <w:adjustRightInd w:val="0"/>
              <w:spacing w:before="240"/>
            </w:pPr>
            <w:r>
              <w:t>Ziemojošs/ migrējošs</w:t>
            </w:r>
          </w:p>
        </w:tc>
        <w:tc>
          <w:tcPr>
            <w:tcW w:w="0" w:type="auto"/>
          </w:tcPr>
          <w:p w14:paraId="1A088244" w14:textId="70B2C29F" w:rsidR="00AD1FAC" w:rsidRDefault="00FB04A9" w:rsidP="008D2010">
            <w:pPr>
              <w:autoSpaceDE w:val="0"/>
              <w:autoSpaceDN w:val="0"/>
              <w:adjustRightInd w:val="0"/>
              <w:spacing w:before="240"/>
              <w:jc w:val="both"/>
            </w:pPr>
            <w:r>
              <w:t>1</w:t>
            </w:r>
          </w:p>
        </w:tc>
      </w:tr>
      <w:tr w:rsidR="00AD1FAC" w14:paraId="1D802715" w14:textId="77777777" w:rsidTr="008D2010">
        <w:tc>
          <w:tcPr>
            <w:tcW w:w="0" w:type="auto"/>
          </w:tcPr>
          <w:p w14:paraId="11D5BA81" w14:textId="3F34DAE6" w:rsidR="00AD1FAC" w:rsidRPr="001621AD" w:rsidRDefault="00830883" w:rsidP="008D2010">
            <w:pPr>
              <w:autoSpaceDE w:val="0"/>
              <w:autoSpaceDN w:val="0"/>
              <w:adjustRightInd w:val="0"/>
              <w:spacing w:before="240"/>
              <w:jc w:val="both"/>
              <w:rPr>
                <w:i/>
              </w:rPr>
            </w:pPr>
            <w:proofErr w:type="spellStart"/>
            <w:r>
              <w:t>Pundursikspārnis</w:t>
            </w:r>
            <w:proofErr w:type="spellEnd"/>
          </w:p>
        </w:tc>
        <w:tc>
          <w:tcPr>
            <w:tcW w:w="0" w:type="auto"/>
          </w:tcPr>
          <w:p w14:paraId="4F609458" w14:textId="0B8E4971" w:rsidR="00AD1FAC" w:rsidRDefault="00AD1FAC" w:rsidP="008D2010">
            <w:pPr>
              <w:autoSpaceDE w:val="0"/>
              <w:autoSpaceDN w:val="0"/>
              <w:adjustRightInd w:val="0"/>
              <w:spacing w:before="240"/>
              <w:jc w:val="both"/>
            </w:pPr>
            <w:proofErr w:type="spellStart"/>
            <w:r>
              <w:rPr>
                <w:i/>
              </w:rPr>
              <w:t>Pipistrellus</w:t>
            </w:r>
            <w:proofErr w:type="spellEnd"/>
            <w:r>
              <w:rPr>
                <w:i/>
              </w:rPr>
              <w:t xml:space="preserve"> </w:t>
            </w:r>
            <w:proofErr w:type="spellStart"/>
            <w:r w:rsidR="00830883">
              <w:rPr>
                <w:i/>
              </w:rPr>
              <w:t>pipistrellus</w:t>
            </w:r>
            <w:proofErr w:type="spellEnd"/>
          </w:p>
        </w:tc>
        <w:tc>
          <w:tcPr>
            <w:tcW w:w="0" w:type="auto"/>
          </w:tcPr>
          <w:p w14:paraId="4727D7A0" w14:textId="77777777" w:rsidR="00AD1FAC" w:rsidRDefault="00AD1FAC" w:rsidP="004B4FC7">
            <w:pPr>
              <w:autoSpaceDE w:val="0"/>
              <w:autoSpaceDN w:val="0"/>
              <w:adjustRightInd w:val="0"/>
              <w:spacing w:before="240"/>
            </w:pPr>
            <w:r>
              <w:t>Migrējošs</w:t>
            </w:r>
          </w:p>
        </w:tc>
        <w:tc>
          <w:tcPr>
            <w:tcW w:w="0" w:type="auto"/>
          </w:tcPr>
          <w:p w14:paraId="5E87DEEE" w14:textId="4CBDCB9F" w:rsidR="00AD1FAC" w:rsidRDefault="00830883" w:rsidP="008D2010">
            <w:pPr>
              <w:autoSpaceDE w:val="0"/>
              <w:autoSpaceDN w:val="0"/>
              <w:adjustRightInd w:val="0"/>
              <w:spacing w:before="240"/>
              <w:jc w:val="both"/>
            </w:pPr>
            <w:r>
              <w:t>2</w:t>
            </w:r>
          </w:p>
        </w:tc>
      </w:tr>
      <w:tr w:rsidR="00AD1FAC" w14:paraId="703C6D4F" w14:textId="77777777" w:rsidTr="008D2010">
        <w:tc>
          <w:tcPr>
            <w:tcW w:w="0" w:type="auto"/>
          </w:tcPr>
          <w:p w14:paraId="58680334" w14:textId="77777777" w:rsidR="00AD1FAC" w:rsidRPr="003F095D" w:rsidRDefault="00AD1FAC" w:rsidP="008D2010">
            <w:pPr>
              <w:autoSpaceDE w:val="0"/>
              <w:autoSpaceDN w:val="0"/>
              <w:adjustRightInd w:val="0"/>
              <w:spacing w:before="240"/>
              <w:jc w:val="both"/>
              <w:rPr>
                <w:i/>
              </w:rPr>
            </w:pPr>
            <w:proofErr w:type="spellStart"/>
            <w:r w:rsidRPr="001621AD">
              <w:t>Naktssikspārņu</w:t>
            </w:r>
            <w:proofErr w:type="spellEnd"/>
            <w:r>
              <w:rPr>
                <w:i/>
              </w:rPr>
              <w:t xml:space="preserve"> </w:t>
            </w:r>
            <w:r>
              <w:t>ģints</w:t>
            </w:r>
          </w:p>
        </w:tc>
        <w:tc>
          <w:tcPr>
            <w:tcW w:w="0" w:type="auto"/>
          </w:tcPr>
          <w:p w14:paraId="294FD309" w14:textId="77777777" w:rsidR="00AD1FAC" w:rsidRPr="00B10451" w:rsidRDefault="00AD1FAC" w:rsidP="008D2010">
            <w:pPr>
              <w:autoSpaceDE w:val="0"/>
              <w:autoSpaceDN w:val="0"/>
              <w:adjustRightInd w:val="0"/>
              <w:spacing w:before="240"/>
              <w:jc w:val="both"/>
              <w:rPr>
                <w:iCs/>
              </w:rPr>
            </w:pPr>
            <w:proofErr w:type="spellStart"/>
            <w:r w:rsidRPr="001621AD">
              <w:rPr>
                <w:i/>
              </w:rPr>
              <w:t>Myotis</w:t>
            </w:r>
            <w:proofErr w:type="spellEnd"/>
            <w:r>
              <w:rPr>
                <w:i/>
              </w:rPr>
              <w:t xml:space="preserve"> </w:t>
            </w:r>
            <w:proofErr w:type="spellStart"/>
            <w:r>
              <w:rPr>
                <w:iCs/>
              </w:rPr>
              <w:t>spp</w:t>
            </w:r>
            <w:proofErr w:type="spellEnd"/>
            <w:r>
              <w:rPr>
                <w:iCs/>
              </w:rPr>
              <w:t>.</w:t>
            </w:r>
          </w:p>
        </w:tc>
        <w:tc>
          <w:tcPr>
            <w:tcW w:w="0" w:type="auto"/>
          </w:tcPr>
          <w:p w14:paraId="765FBE62" w14:textId="77777777" w:rsidR="00AD1FAC" w:rsidRDefault="00AD1FAC" w:rsidP="004B4FC7">
            <w:pPr>
              <w:autoSpaceDE w:val="0"/>
              <w:autoSpaceDN w:val="0"/>
              <w:adjustRightInd w:val="0"/>
              <w:spacing w:before="240"/>
            </w:pPr>
            <w:r>
              <w:t>Visas sugas ziemojošas</w:t>
            </w:r>
          </w:p>
        </w:tc>
        <w:tc>
          <w:tcPr>
            <w:tcW w:w="0" w:type="auto"/>
          </w:tcPr>
          <w:p w14:paraId="5217A5B2" w14:textId="29C8DC06" w:rsidR="00AD1FAC" w:rsidRDefault="00830883" w:rsidP="008D2010">
            <w:pPr>
              <w:autoSpaceDE w:val="0"/>
              <w:autoSpaceDN w:val="0"/>
              <w:adjustRightInd w:val="0"/>
              <w:spacing w:before="240"/>
              <w:jc w:val="both"/>
            </w:pPr>
            <w:r>
              <w:t>1</w:t>
            </w:r>
          </w:p>
        </w:tc>
      </w:tr>
      <w:tr w:rsidR="00AD1FAC" w14:paraId="380C6890" w14:textId="77777777" w:rsidTr="004B4FC7">
        <w:tc>
          <w:tcPr>
            <w:tcW w:w="0" w:type="auto"/>
            <w:tcBorders>
              <w:bottom w:val="single" w:sz="12" w:space="0" w:color="auto"/>
            </w:tcBorders>
          </w:tcPr>
          <w:p w14:paraId="593A731F" w14:textId="77777777" w:rsidR="00AD1FAC" w:rsidRPr="001621AD" w:rsidRDefault="00AD1FAC" w:rsidP="008D2010">
            <w:pPr>
              <w:autoSpaceDE w:val="0"/>
              <w:autoSpaceDN w:val="0"/>
              <w:adjustRightInd w:val="0"/>
              <w:spacing w:before="240"/>
              <w:jc w:val="both"/>
            </w:pPr>
            <w:proofErr w:type="spellStart"/>
            <w:r>
              <w:t>Niktaloīdi</w:t>
            </w:r>
            <w:proofErr w:type="spellEnd"/>
          </w:p>
        </w:tc>
        <w:tc>
          <w:tcPr>
            <w:tcW w:w="0" w:type="auto"/>
            <w:tcBorders>
              <w:bottom w:val="single" w:sz="12" w:space="0" w:color="auto"/>
            </w:tcBorders>
          </w:tcPr>
          <w:p w14:paraId="325F5D2E" w14:textId="77777777" w:rsidR="00AD1FAC" w:rsidRDefault="00AD1FAC" w:rsidP="008D2010">
            <w:pPr>
              <w:autoSpaceDE w:val="0"/>
              <w:autoSpaceDN w:val="0"/>
              <w:adjustRightInd w:val="0"/>
              <w:spacing w:before="240"/>
              <w:jc w:val="both"/>
            </w:pPr>
            <w:proofErr w:type="spellStart"/>
            <w:r>
              <w:rPr>
                <w:i/>
              </w:rPr>
              <w:t>Nyctalus</w:t>
            </w:r>
            <w:proofErr w:type="spellEnd"/>
            <w:r>
              <w:rPr>
                <w:i/>
              </w:rPr>
              <w:t xml:space="preserve">/ </w:t>
            </w:r>
            <w:proofErr w:type="spellStart"/>
            <w:r>
              <w:rPr>
                <w:i/>
              </w:rPr>
              <w:t>Vespertilio</w:t>
            </w:r>
            <w:proofErr w:type="spellEnd"/>
            <w:r>
              <w:rPr>
                <w:i/>
              </w:rPr>
              <w:t xml:space="preserve">/ </w:t>
            </w:r>
            <w:proofErr w:type="spellStart"/>
            <w:r>
              <w:rPr>
                <w:i/>
              </w:rPr>
              <w:lastRenderedPageBreak/>
              <w:t>Eptesicus</w:t>
            </w:r>
            <w:proofErr w:type="spellEnd"/>
            <w:r>
              <w:rPr>
                <w:i/>
              </w:rPr>
              <w:t xml:space="preserve"> </w:t>
            </w:r>
            <w:r>
              <w:t>ģinšu grupa</w:t>
            </w:r>
          </w:p>
        </w:tc>
        <w:tc>
          <w:tcPr>
            <w:tcW w:w="0" w:type="auto"/>
            <w:tcBorders>
              <w:bottom w:val="single" w:sz="12" w:space="0" w:color="auto"/>
            </w:tcBorders>
          </w:tcPr>
          <w:p w14:paraId="0F867D4A" w14:textId="77777777" w:rsidR="00AD1FAC" w:rsidRDefault="00AD1FAC" w:rsidP="004B4FC7">
            <w:pPr>
              <w:autoSpaceDE w:val="0"/>
              <w:autoSpaceDN w:val="0"/>
              <w:adjustRightInd w:val="0"/>
              <w:spacing w:before="240"/>
            </w:pPr>
            <w:r>
              <w:lastRenderedPageBreak/>
              <w:t xml:space="preserve">Migrējoši vai </w:t>
            </w:r>
            <w:r>
              <w:lastRenderedPageBreak/>
              <w:t>daļēji migrējoši</w:t>
            </w:r>
          </w:p>
        </w:tc>
        <w:tc>
          <w:tcPr>
            <w:tcW w:w="0" w:type="auto"/>
            <w:tcBorders>
              <w:bottom w:val="single" w:sz="12" w:space="0" w:color="auto"/>
            </w:tcBorders>
          </w:tcPr>
          <w:p w14:paraId="35812F9D" w14:textId="1913D052" w:rsidR="00AD1FAC" w:rsidRDefault="00FB04A9" w:rsidP="008D2010">
            <w:pPr>
              <w:autoSpaceDE w:val="0"/>
              <w:autoSpaceDN w:val="0"/>
              <w:adjustRightInd w:val="0"/>
              <w:spacing w:before="240"/>
              <w:jc w:val="both"/>
            </w:pPr>
            <w:r>
              <w:lastRenderedPageBreak/>
              <w:t>1</w:t>
            </w:r>
            <w:r w:rsidR="00830883">
              <w:t>7</w:t>
            </w:r>
          </w:p>
        </w:tc>
      </w:tr>
      <w:tr w:rsidR="00AD1FAC" w14:paraId="738AB023" w14:textId="77777777" w:rsidTr="004B4FC7">
        <w:tc>
          <w:tcPr>
            <w:tcW w:w="0" w:type="auto"/>
            <w:tcBorders>
              <w:top w:val="single" w:sz="12" w:space="0" w:color="auto"/>
              <w:bottom w:val="single" w:sz="18" w:space="0" w:color="auto"/>
            </w:tcBorders>
          </w:tcPr>
          <w:p w14:paraId="49B27BD1" w14:textId="77777777" w:rsidR="00AD1FAC" w:rsidRDefault="00AD1FAC" w:rsidP="008D2010">
            <w:pPr>
              <w:autoSpaceDE w:val="0"/>
              <w:autoSpaceDN w:val="0"/>
              <w:adjustRightInd w:val="0"/>
              <w:jc w:val="right"/>
            </w:pPr>
            <w:r>
              <w:lastRenderedPageBreak/>
              <w:t>Kopā</w:t>
            </w:r>
          </w:p>
        </w:tc>
        <w:tc>
          <w:tcPr>
            <w:tcW w:w="0" w:type="auto"/>
            <w:tcBorders>
              <w:top w:val="single" w:sz="12" w:space="0" w:color="auto"/>
              <w:bottom w:val="single" w:sz="18" w:space="0" w:color="auto"/>
            </w:tcBorders>
          </w:tcPr>
          <w:p w14:paraId="5F44EBFF" w14:textId="77777777" w:rsidR="00AD1FAC" w:rsidRDefault="00AD1FAC" w:rsidP="008D2010">
            <w:pPr>
              <w:autoSpaceDE w:val="0"/>
              <w:autoSpaceDN w:val="0"/>
              <w:adjustRightInd w:val="0"/>
              <w:jc w:val="both"/>
            </w:pPr>
          </w:p>
        </w:tc>
        <w:tc>
          <w:tcPr>
            <w:tcW w:w="0" w:type="auto"/>
            <w:tcBorders>
              <w:top w:val="single" w:sz="12" w:space="0" w:color="auto"/>
              <w:bottom w:val="single" w:sz="18" w:space="0" w:color="auto"/>
            </w:tcBorders>
          </w:tcPr>
          <w:p w14:paraId="721E8521" w14:textId="77777777" w:rsidR="00AD1FAC" w:rsidRDefault="00AD1FAC" w:rsidP="008D2010">
            <w:pPr>
              <w:autoSpaceDE w:val="0"/>
              <w:autoSpaceDN w:val="0"/>
              <w:adjustRightInd w:val="0"/>
              <w:jc w:val="both"/>
            </w:pPr>
          </w:p>
        </w:tc>
        <w:tc>
          <w:tcPr>
            <w:tcW w:w="0" w:type="auto"/>
            <w:tcBorders>
              <w:top w:val="single" w:sz="12" w:space="0" w:color="auto"/>
              <w:bottom w:val="single" w:sz="18" w:space="0" w:color="auto"/>
            </w:tcBorders>
          </w:tcPr>
          <w:p w14:paraId="17E6279F" w14:textId="7B14CA5D" w:rsidR="00AD1FAC" w:rsidRDefault="00830883" w:rsidP="008D2010">
            <w:pPr>
              <w:autoSpaceDE w:val="0"/>
              <w:autoSpaceDN w:val="0"/>
              <w:adjustRightInd w:val="0"/>
              <w:jc w:val="both"/>
            </w:pPr>
            <w:r>
              <w:t>85</w:t>
            </w:r>
          </w:p>
        </w:tc>
      </w:tr>
    </w:tbl>
    <w:p w14:paraId="4358DCE0" w14:textId="77777777" w:rsidR="00AD1FAC" w:rsidRDefault="00AD1FAC" w:rsidP="000C0830">
      <w:pPr>
        <w:autoSpaceDE w:val="0"/>
        <w:autoSpaceDN w:val="0"/>
        <w:adjustRightInd w:val="0"/>
        <w:jc w:val="both"/>
      </w:pPr>
    </w:p>
    <w:p w14:paraId="3D635EE4" w14:textId="4C1731AA" w:rsidR="006061F9" w:rsidRDefault="004B4FC7" w:rsidP="000C0830">
      <w:pPr>
        <w:autoSpaceDE w:val="0"/>
        <w:autoSpaceDN w:val="0"/>
        <w:adjustRightInd w:val="0"/>
        <w:jc w:val="both"/>
      </w:pPr>
      <w:r>
        <w:t>Tā kā sikspārņu aktivitātes koeficientus (reģistrēto pārlidojumu skaitu laika vienībā) ietekmē sugām atšķirīgie uztveršanas attālumi, tad sugu sastopamības biežuma salīdzināšanai sugu aktivitātes koeficientus koriģējām</w:t>
      </w:r>
      <w:r w:rsidR="00830883">
        <w:t>,</w:t>
      </w:r>
      <w:r w:rsidR="006072A4">
        <w:t xml:space="preserve"> tos pareizinot</w:t>
      </w:r>
      <w:r>
        <w:t xml:space="preserve"> ar sugu uztveršanas koeficientiem. </w:t>
      </w:r>
      <w:r w:rsidR="006061F9">
        <w:t xml:space="preserve">Pēc koriģētā aktivitātes koeficienta vēja parka teritorijā dominē ziemeļu sikspārnis, kura </w:t>
      </w:r>
      <w:r w:rsidR="00830883">
        <w:t>ī</w:t>
      </w:r>
      <w:r w:rsidR="002F69D5">
        <w:t>patsvars</w:t>
      </w:r>
      <w:r w:rsidR="006061F9">
        <w:t xml:space="preserve"> kopējā sikspārņu aktivitātē ir 6</w:t>
      </w:r>
      <w:r w:rsidR="00830883">
        <w:t>7</w:t>
      </w:r>
      <w:r w:rsidR="006061F9">
        <w:t xml:space="preserve">%. Otrā </w:t>
      </w:r>
      <w:r w:rsidR="00830883">
        <w:t xml:space="preserve">biežākā </w:t>
      </w:r>
      <w:r w:rsidR="006061F9">
        <w:t xml:space="preserve">suga pēc aktivitātes rādītājiem </w:t>
      </w:r>
      <w:r w:rsidR="00830883">
        <w:t>ar 23% no visiem novērojumiem ir</w:t>
      </w:r>
      <w:r w:rsidR="006061F9">
        <w:t xml:space="preserve"> </w:t>
      </w:r>
      <w:proofErr w:type="spellStart"/>
      <w:r w:rsidR="006061F9">
        <w:t>Natūza</w:t>
      </w:r>
      <w:proofErr w:type="spellEnd"/>
      <w:r w:rsidR="006061F9">
        <w:t xml:space="preserve"> sikspārnis</w:t>
      </w:r>
      <w:r w:rsidR="00830883">
        <w:t xml:space="preserve">. Pārējo četru sugu īpatsvars svārstās robežās no 1% līdz 5% </w:t>
      </w:r>
      <w:r w:rsidR="006061F9">
        <w:t>(</w:t>
      </w:r>
      <w:r w:rsidR="00830883">
        <w:t>3</w:t>
      </w:r>
      <w:r w:rsidR="006061F9">
        <w:t xml:space="preserve">. attēls). Akustiskā monitoringa datus nevar izmantot, lai noteiktu visu sikspārņu sugu relatīvo sastopamības biežumu visā teritorijā, jo šī metode ir selektīva pret tām sugām, kuras barojas galvenokārt klajumos. Sugas, kas biežāk medī mežos, kā vairums </w:t>
      </w:r>
      <w:proofErr w:type="spellStart"/>
      <w:r w:rsidR="006061F9">
        <w:t>naktssikspārņu</w:t>
      </w:r>
      <w:proofErr w:type="spellEnd"/>
      <w:r w:rsidR="006061F9">
        <w:t xml:space="preserve"> un brūnie </w:t>
      </w:r>
      <w:proofErr w:type="spellStart"/>
      <w:r w:rsidR="006061F9">
        <w:t>garausaiņi</w:t>
      </w:r>
      <w:proofErr w:type="spellEnd"/>
      <w:r w:rsidR="006061F9">
        <w:t>, ar ultraskaņas de</w:t>
      </w:r>
      <w:r w:rsidR="00E05132">
        <w:t>te</w:t>
      </w:r>
      <w:r w:rsidR="006061F9">
        <w:t>ktoriem ir grūtāk konstatējamas to kluso eholokācijas saucienu dēļ. Šajā pētījumā gan apzināti detektori tika izvietoti klajumos vai to malās, t.i., ainavā, kādā plānota vēja ģeneratoru izvietošana.</w:t>
      </w:r>
    </w:p>
    <w:p w14:paraId="2ACCFD6A" w14:textId="0C244A1C" w:rsidR="00E077E0" w:rsidRDefault="00E077E0" w:rsidP="000C0830">
      <w:pPr>
        <w:autoSpaceDE w:val="0"/>
        <w:autoSpaceDN w:val="0"/>
        <w:adjustRightInd w:val="0"/>
        <w:jc w:val="both"/>
      </w:pPr>
      <w:r>
        <w:t xml:space="preserve">Pētījumu teritorijā biežāk konstatētās </w:t>
      </w:r>
      <w:r w:rsidR="0087697A">
        <w:t>divas</w:t>
      </w:r>
      <w:r>
        <w:t xml:space="preserve"> sugas</w:t>
      </w:r>
      <w:r w:rsidR="000A4FDF">
        <w:t xml:space="preserve"> – ziemeļu sikspārnis un </w:t>
      </w:r>
      <w:proofErr w:type="spellStart"/>
      <w:r w:rsidR="000A4FDF">
        <w:t>Natūza</w:t>
      </w:r>
      <w:proofErr w:type="spellEnd"/>
      <w:r w:rsidR="000A4FDF">
        <w:t xml:space="preserve"> sikspārnis</w:t>
      </w:r>
      <w:r>
        <w:t xml:space="preserve"> ir </w:t>
      </w:r>
      <w:r w:rsidR="0087697A">
        <w:t>augsta</w:t>
      </w:r>
      <w:r w:rsidR="00124AF7">
        <w:t xml:space="preserve"> riska sugas saistībā ar vēja stacijām. Pēc EUROBATS apkopotās </w:t>
      </w:r>
      <w:r w:rsidR="00F725F0">
        <w:t xml:space="preserve">statistikas par </w:t>
      </w:r>
      <w:r w:rsidR="00124AF7">
        <w:t>sikspārņu bojāej</w:t>
      </w:r>
      <w:r w:rsidR="00F725F0">
        <w:t xml:space="preserve">u pie vēja stacijām </w:t>
      </w:r>
      <w:r w:rsidR="00124AF7">
        <w:t xml:space="preserve">Eiropā 2003.-2014. gados </w:t>
      </w:r>
      <w:proofErr w:type="spellStart"/>
      <w:r w:rsidR="00124AF7">
        <w:t>Natūza</w:t>
      </w:r>
      <w:proofErr w:type="spellEnd"/>
      <w:r w:rsidR="00124AF7">
        <w:t xml:space="preserve"> sikspārnis ieņ</w:t>
      </w:r>
      <w:r w:rsidR="00F725F0">
        <w:t>ē</w:t>
      </w:r>
      <w:r w:rsidR="00124AF7">
        <w:t>m</w:t>
      </w:r>
      <w:r w:rsidR="00F725F0">
        <w:t>a</w:t>
      </w:r>
      <w:r w:rsidR="00124AF7">
        <w:t xml:space="preserve"> trešo vietu, savukārt </w:t>
      </w:r>
      <w:r w:rsidR="00F725F0">
        <w:t xml:space="preserve">šajā </w:t>
      </w:r>
      <w:r w:rsidR="00124AF7">
        <w:t>pētījumā visbiežāk</w:t>
      </w:r>
      <w:r w:rsidR="00F725F0">
        <w:t xml:space="preserve"> konstatētā</w:t>
      </w:r>
      <w:r w:rsidR="00124AF7">
        <w:t xml:space="preserve"> suga – ziemeļu sikspārnis ir biežākais vēja ģeneratoru upuris Skandināvijas valstīs. Latvijā starp </w:t>
      </w:r>
      <w:r w:rsidR="00B627C1">
        <w:t>reģistrētajiem</w:t>
      </w:r>
      <w:r w:rsidR="00124AF7">
        <w:t xml:space="preserve"> vēja staciju upuriem pirmajā vietā ierindojas </w:t>
      </w:r>
      <w:proofErr w:type="spellStart"/>
      <w:r w:rsidR="00124AF7">
        <w:t>Natūza</w:t>
      </w:r>
      <w:proofErr w:type="spellEnd"/>
      <w:r w:rsidR="00124AF7">
        <w:t xml:space="preserve"> sikspārnis un otrajā vietā – ziemeļu sikspārnis</w:t>
      </w:r>
      <w:r w:rsidR="007228EA">
        <w:t xml:space="preserve"> (</w:t>
      </w:r>
      <w:proofErr w:type="spellStart"/>
      <w:r w:rsidR="007228EA">
        <w:t>Rodrigues</w:t>
      </w:r>
      <w:proofErr w:type="spellEnd"/>
      <w:r w:rsidR="007228EA">
        <w:t xml:space="preserve"> </w:t>
      </w:r>
      <w:proofErr w:type="spellStart"/>
      <w:r w:rsidR="007228EA">
        <w:t>et</w:t>
      </w:r>
      <w:proofErr w:type="spellEnd"/>
      <w:r w:rsidR="007228EA">
        <w:t xml:space="preserve"> </w:t>
      </w:r>
      <w:proofErr w:type="spellStart"/>
      <w:r w:rsidR="007228EA">
        <w:t>al</w:t>
      </w:r>
      <w:proofErr w:type="spellEnd"/>
      <w:r w:rsidR="007228EA">
        <w:t>. 2015)</w:t>
      </w:r>
      <w:r w:rsidR="00124AF7">
        <w:t xml:space="preserve">. </w:t>
      </w:r>
      <w:proofErr w:type="spellStart"/>
      <w:r w:rsidR="00F42C16">
        <w:t>Naktssikspārņi</w:t>
      </w:r>
      <w:proofErr w:type="spellEnd"/>
      <w:r w:rsidR="00F42C16">
        <w:t xml:space="preserve"> netiek uzskatīti par augsta riska sugām, jo parasti </w:t>
      </w:r>
      <w:r w:rsidR="00B627C1">
        <w:t>lido</w:t>
      </w:r>
      <w:r w:rsidR="00F42C16">
        <w:t xml:space="preserve"> un </w:t>
      </w:r>
      <w:r w:rsidR="00B627C1">
        <w:t>medī</w:t>
      </w:r>
      <w:r w:rsidR="00F42C16">
        <w:t xml:space="preserve"> tuvu ainavas struktūrām un reti</w:t>
      </w:r>
      <w:r w:rsidR="00B627C1">
        <w:t xml:space="preserve"> tiek</w:t>
      </w:r>
      <w:r w:rsidR="00F42C16">
        <w:t xml:space="preserve"> novēroti lielākā augstumā virs zemes. </w:t>
      </w:r>
      <w:r w:rsidR="00124AF7">
        <w:t xml:space="preserve">Turpmāk šajā izvērtējumā galvenokārt uzmanība tiks pievērsta </w:t>
      </w:r>
      <w:r w:rsidR="0087697A">
        <w:t>divām</w:t>
      </w:r>
      <w:r w:rsidR="00124AF7">
        <w:t xml:space="preserve"> </w:t>
      </w:r>
      <w:r w:rsidR="00F725F0">
        <w:t xml:space="preserve">augsta riska </w:t>
      </w:r>
      <w:r w:rsidR="00124AF7">
        <w:t>sugām</w:t>
      </w:r>
      <w:r w:rsidR="00B627C1">
        <w:t xml:space="preserve"> – ziemeļu sikspārnim un </w:t>
      </w:r>
      <w:proofErr w:type="spellStart"/>
      <w:r w:rsidR="00B627C1">
        <w:t>Natūza</w:t>
      </w:r>
      <w:proofErr w:type="spellEnd"/>
      <w:r w:rsidR="00B627C1">
        <w:t xml:space="preserve"> sikspārnim</w:t>
      </w:r>
      <w:r w:rsidR="00124AF7">
        <w:t xml:space="preserve">. </w:t>
      </w:r>
    </w:p>
    <w:p w14:paraId="15229072" w14:textId="77777777" w:rsidR="000C0830" w:rsidRDefault="000C0830" w:rsidP="000C0830">
      <w:pPr>
        <w:autoSpaceDE w:val="0"/>
        <w:autoSpaceDN w:val="0"/>
        <w:adjustRightInd w:val="0"/>
        <w:jc w:val="both"/>
      </w:pPr>
    </w:p>
    <w:p w14:paraId="6A0C1D15" w14:textId="77777777" w:rsidR="000C0830" w:rsidRPr="007B0CC1" w:rsidRDefault="000C0830" w:rsidP="000C0830">
      <w:pPr>
        <w:autoSpaceDE w:val="0"/>
        <w:autoSpaceDN w:val="0"/>
        <w:adjustRightInd w:val="0"/>
        <w:jc w:val="center"/>
      </w:pPr>
    </w:p>
    <w:p w14:paraId="6DC4AD41" w14:textId="21A3FD62" w:rsidR="000C0830" w:rsidRPr="00022BD4" w:rsidRDefault="00830883" w:rsidP="000C0830">
      <w:pPr>
        <w:autoSpaceDE w:val="0"/>
        <w:autoSpaceDN w:val="0"/>
        <w:adjustRightInd w:val="0"/>
        <w:jc w:val="both"/>
      </w:pPr>
      <w:r>
        <w:rPr>
          <w:noProof/>
        </w:rPr>
        <w:drawing>
          <wp:inline distT="0" distB="0" distL="0" distR="0" wp14:anchorId="6CEACAD9" wp14:editId="43538C08">
            <wp:extent cx="5220000" cy="334800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3348000"/>
                    </a:xfrm>
                    <a:prstGeom prst="rect">
                      <a:avLst/>
                    </a:prstGeom>
                    <a:noFill/>
                  </pic:spPr>
                </pic:pic>
              </a:graphicData>
            </a:graphic>
          </wp:inline>
        </w:drawing>
      </w:r>
    </w:p>
    <w:p w14:paraId="2D3795C5" w14:textId="58065386" w:rsidR="000C0830" w:rsidRPr="00A54F8B" w:rsidRDefault="00830883" w:rsidP="000C0830">
      <w:pPr>
        <w:autoSpaceDE w:val="0"/>
        <w:autoSpaceDN w:val="0"/>
        <w:adjustRightInd w:val="0"/>
        <w:jc w:val="both"/>
        <w:rPr>
          <w:iCs/>
        </w:rPr>
      </w:pPr>
      <w:r>
        <w:lastRenderedPageBreak/>
        <w:t>3</w:t>
      </w:r>
      <w:r w:rsidR="000C0830">
        <w:t xml:space="preserve">. attēls </w:t>
      </w:r>
      <w:r w:rsidR="00022BD4">
        <w:t>S</w:t>
      </w:r>
      <w:r w:rsidR="000C0830">
        <w:t xml:space="preserve">ikspārņu sugu </w:t>
      </w:r>
      <w:r w:rsidR="00022BD4">
        <w:t>īpatsvars</w:t>
      </w:r>
      <w:r w:rsidR="000C0830">
        <w:t xml:space="preserve"> pēc to </w:t>
      </w:r>
      <w:r w:rsidR="00022BD4">
        <w:t>kopējā pārlidojumu skaita</w:t>
      </w:r>
      <w:r w:rsidR="000C0830">
        <w:t xml:space="preserve"> </w:t>
      </w:r>
      <w:r w:rsidR="00022BD4">
        <w:t xml:space="preserve">automātiskajos  detektoros D-500X </w:t>
      </w:r>
      <w:r>
        <w:t>8</w:t>
      </w:r>
      <w:r w:rsidR="000C0830">
        <w:t xml:space="preserve"> </w:t>
      </w:r>
      <w:r w:rsidR="00A54F8B">
        <w:t xml:space="preserve">novērojumu stacijās un </w:t>
      </w:r>
      <w:r>
        <w:t>divos</w:t>
      </w:r>
      <w:r w:rsidR="00A54F8B">
        <w:t xml:space="preserve"> maršrutos</w:t>
      </w:r>
      <w:r w:rsidR="000C0830">
        <w:t xml:space="preserve"> vēja parka „</w:t>
      </w:r>
      <w:r>
        <w:t>Užava</w:t>
      </w:r>
      <w:r w:rsidR="000C0830">
        <w:t>” teritorijā</w:t>
      </w:r>
      <w:r w:rsidR="00B627C1">
        <w:t xml:space="preserve"> no</w:t>
      </w:r>
      <w:r>
        <w:t xml:space="preserve"> 2020. gada</w:t>
      </w:r>
      <w:r w:rsidR="00B627C1">
        <w:t xml:space="preserve"> maija līdz septembrim</w:t>
      </w:r>
      <w:r w:rsidR="000C0830">
        <w:t xml:space="preserve">, ņemot vērā sugu </w:t>
      </w:r>
      <w:r w:rsidR="00235ADD">
        <w:t xml:space="preserve">saucienu skaļuma </w:t>
      </w:r>
      <w:r w:rsidR="000C0830">
        <w:t xml:space="preserve">koeficientus. </w:t>
      </w:r>
      <w:r w:rsidR="00B627C1">
        <w:t xml:space="preserve">Apzīmējumi: </w:t>
      </w:r>
      <w:proofErr w:type="spellStart"/>
      <w:r w:rsidR="00B627C1">
        <w:t>Enil-</w:t>
      </w:r>
      <w:proofErr w:type="spellEnd"/>
      <w:r w:rsidR="00B627C1" w:rsidRPr="00B627C1">
        <w:t xml:space="preserve"> </w:t>
      </w:r>
      <w:r w:rsidR="00B627C1">
        <w:t xml:space="preserve">ziemeļu sikspārnis </w:t>
      </w:r>
      <w:proofErr w:type="spellStart"/>
      <w:r w:rsidR="00B627C1">
        <w:rPr>
          <w:i/>
        </w:rPr>
        <w:t>Eptesicus</w:t>
      </w:r>
      <w:proofErr w:type="spellEnd"/>
      <w:r w:rsidR="00B627C1">
        <w:rPr>
          <w:i/>
        </w:rPr>
        <w:t xml:space="preserve"> </w:t>
      </w:r>
      <w:proofErr w:type="spellStart"/>
      <w:r w:rsidR="00B627C1">
        <w:rPr>
          <w:i/>
        </w:rPr>
        <w:t>nilssonii</w:t>
      </w:r>
      <w:proofErr w:type="spellEnd"/>
      <w:r w:rsidR="00B627C1">
        <w:t xml:space="preserve">, </w:t>
      </w:r>
      <w:proofErr w:type="spellStart"/>
      <w:r w:rsidR="00B627C1">
        <w:t>Pnat-</w:t>
      </w:r>
      <w:proofErr w:type="spellEnd"/>
      <w:r w:rsidR="00B627C1">
        <w:t xml:space="preserve"> </w:t>
      </w:r>
      <w:proofErr w:type="spellStart"/>
      <w:r w:rsidR="00B627C1">
        <w:t>Natūza</w:t>
      </w:r>
      <w:proofErr w:type="spellEnd"/>
      <w:r w:rsidR="00B627C1">
        <w:t xml:space="preserve"> sikspār</w:t>
      </w:r>
      <w:r w:rsidR="00A54F8B">
        <w:t>nis</w:t>
      </w:r>
      <w:r w:rsidR="00B627C1">
        <w:t xml:space="preserve"> </w:t>
      </w:r>
      <w:proofErr w:type="spellStart"/>
      <w:r w:rsidR="00B627C1">
        <w:rPr>
          <w:i/>
        </w:rPr>
        <w:t>Pipistrellus</w:t>
      </w:r>
      <w:proofErr w:type="spellEnd"/>
      <w:r w:rsidR="00B627C1">
        <w:rPr>
          <w:i/>
        </w:rPr>
        <w:t xml:space="preserve"> </w:t>
      </w:r>
      <w:proofErr w:type="spellStart"/>
      <w:r w:rsidR="00B627C1">
        <w:rPr>
          <w:i/>
        </w:rPr>
        <w:t>nathusii</w:t>
      </w:r>
      <w:proofErr w:type="spellEnd"/>
      <w:r w:rsidR="00B627C1">
        <w:t xml:space="preserve">, </w:t>
      </w:r>
      <w:proofErr w:type="spellStart"/>
      <w:r w:rsidR="00B627C1">
        <w:t>Nnoc-</w:t>
      </w:r>
      <w:proofErr w:type="spellEnd"/>
      <w:r w:rsidR="00B627C1">
        <w:t xml:space="preserve"> rūsganais </w:t>
      </w:r>
      <w:proofErr w:type="spellStart"/>
      <w:r w:rsidR="00B627C1">
        <w:t>vakarsikspārnis</w:t>
      </w:r>
      <w:proofErr w:type="spellEnd"/>
      <w:r w:rsidR="00B627C1">
        <w:t xml:space="preserve"> </w:t>
      </w:r>
      <w:proofErr w:type="spellStart"/>
      <w:r w:rsidR="00B627C1">
        <w:rPr>
          <w:i/>
        </w:rPr>
        <w:t>Nyctalus</w:t>
      </w:r>
      <w:proofErr w:type="spellEnd"/>
      <w:r w:rsidR="00B627C1">
        <w:rPr>
          <w:i/>
        </w:rPr>
        <w:t xml:space="preserve"> </w:t>
      </w:r>
      <w:proofErr w:type="spellStart"/>
      <w:r w:rsidR="00B627C1">
        <w:rPr>
          <w:i/>
        </w:rPr>
        <w:t>noctula</w:t>
      </w:r>
      <w:proofErr w:type="spellEnd"/>
      <w:r w:rsidR="00A54F8B">
        <w:rPr>
          <w:i/>
        </w:rPr>
        <w:t xml:space="preserve">, </w:t>
      </w:r>
      <w:proofErr w:type="spellStart"/>
      <w:r w:rsidR="009F6CDF">
        <w:t>Vmur-</w:t>
      </w:r>
      <w:proofErr w:type="spellEnd"/>
      <w:r w:rsidR="009F6CDF">
        <w:t xml:space="preserve"> divkrāsainais sikspārnis </w:t>
      </w:r>
      <w:proofErr w:type="spellStart"/>
      <w:r w:rsidR="009F6CDF">
        <w:rPr>
          <w:i/>
        </w:rPr>
        <w:t>Vespertilio</w:t>
      </w:r>
      <w:proofErr w:type="spellEnd"/>
      <w:r w:rsidR="009F6CDF">
        <w:rPr>
          <w:i/>
        </w:rPr>
        <w:t xml:space="preserve"> </w:t>
      </w:r>
      <w:proofErr w:type="spellStart"/>
      <w:r w:rsidR="009F6CDF">
        <w:rPr>
          <w:i/>
        </w:rPr>
        <w:t>murinus</w:t>
      </w:r>
      <w:proofErr w:type="spellEnd"/>
      <w:r w:rsidR="009F6CDF">
        <w:rPr>
          <w:i/>
        </w:rPr>
        <w:t xml:space="preserve">, </w:t>
      </w:r>
      <w:proofErr w:type="spellStart"/>
      <w:r w:rsidR="009F6CDF">
        <w:t>Ppyg</w:t>
      </w:r>
      <w:proofErr w:type="spellEnd"/>
      <w:r w:rsidR="009F6CDF">
        <w:t xml:space="preserve"> – </w:t>
      </w:r>
      <w:proofErr w:type="spellStart"/>
      <w:r w:rsidR="009F6CDF">
        <w:t>pigmejsikspārnis</w:t>
      </w:r>
      <w:proofErr w:type="spellEnd"/>
      <w:r w:rsidR="009F6CDF">
        <w:t xml:space="preserve"> </w:t>
      </w:r>
      <w:proofErr w:type="spellStart"/>
      <w:r w:rsidR="009F6CDF">
        <w:rPr>
          <w:i/>
        </w:rPr>
        <w:t>Pipistrellus</w:t>
      </w:r>
      <w:proofErr w:type="spellEnd"/>
      <w:r w:rsidR="009F6CDF">
        <w:rPr>
          <w:i/>
        </w:rPr>
        <w:t xml:space="preserve"> </w:t>
      </w:r>
      <w:proofErr w:type="spellStart"/>
      <w:r w:rsidR="009F6CDF">
        <w:rPr>
          <w:i/>
        </w:rPr>
        <w:t>pygmaeus</w:t>
      </w:r>
      <w:proofErr w:type="spellEnd"/>
      <w:r w:rsidR="009F6CDF">
        <w:rPr>
          <w:i/>
        </w:rPr>
        <w:t xml:space="preserve">, </w:t>
      </w:r>
      <w:proofErr w:type="spellStart"/>
      <w:r>
        <w:t>Ppip</w:t>
      </w:r>
      <w:r w:rsidR="009F6CDF">
        <w:t>-</w:t>
      </w:r>
      <w:proofErr w:type="spellEnd"/>
      <w:r w:rsidR="009F6CDF">
        <w:t xml:space="preserve"> </w:t>
      </w:r>
      <w:proofErr w:type="spellStart"/>
      <w:r>
        <w:t>pundursikspārnis</w:t>
      </w:r>
      <w:proofErr w:type="spellEnd"/>
      <w:r w:rsidR="009F6CDF">
        <w:t xml:space="preserve"> </w:t>
      </w:r>
      <w:proofErr w:type="spellStart"/>
      <w:r>
        <w:rPr>
          <w:i/>
        </w:rPr>
        <w:t>Pipistrellus</w:t>
      </w:r>
      <w:proofErr w:type="spellEnd"/>
      <w:r>
        <w:rPr>
          <w:i/>
        </w:rPr>
        <w:t xml:space="preserve"> </w:t>
      </w:r>
      <w:proofErr w:type="spellStart"/>
      <w:r>
        <w:rPr>
          <w:i/>
        </w:rPr>
        <w:t>pipistrellus</w:t>
      </w:r>
      <w:proofErr w:type="spellEnd"/>
      <w:r w:rsidR="00A54F8B">
        <w:rPr>
          <w:i/>
        </w:rPr>
        <w:t xml:space="preserve">. </w:t>
      </w:r>
      <w:r w:rsidR="00A54F8B" w:rsidRPr="00A54F8B">
        <w:rPr>
          <w:iCs/>
        </w:rPr>
        <w:t>Grafikā nav iekļauti līdz sugai nenoteikto sikspārņu pārlidojumi</w:t>
      </w:r>
    </w:p>
    <w:p w14:paraId="4879637C" w14:textId="73AF05DD" w:rsidR="000C0830" w:rsidRDefault="000C0830" w:rsidP="000C0830">
      <w:pPr>
        <w:autoSpaceDE w:val="0"/>
        <w:autoSpaceDN w:val="0"/>
        <w:adjustRightInd w:val="0"/>
        <w:jc w:val="both"/>
      </w:pPr>
    </w:p>
    <w:p w14:paraId="1C80EF7D" w14:textId="4D9DB6E6" w:rsidR="00187CE3" w:rsidRPr="003256D3" w:rsidRDefault="0087697A" w:rsidP="002F69D5">
      <w:pPr>
        <w:pBdr>
          <w:top w:val="single" w:sz="4" w:space="1" w:color="auto"/>
          <w:left w:val="single" w:sz="4" w:space="4" w:color="auto"/>
          <w:bottom w:val="single" w:sz="4" w:space="1" w:color="auto"/>
          <w:right w:val="single" w:sz="4" w:space="4" w:color="auto"/>
        </w:pBdr>
        <w:autoSpaceDE w:val="0"/>
        <w:autoSpaceDN w:val="0"/>
        <w:adjustRightInd w:val="0"/>
        <w:jc w:val="both"/>
        <w:rPr>
          <w:i/>
          <w:iCs/>
        </w:rPr>
      </w:pPr>
      <w:r w:rsidRPr="003256D3">
        <w:rPr>
          <w:i/>
          <w:iCs/>
        </w:rPr>
        <w:t xml:space="preserve">Visu sugu </w:t>
      </w:r>
      <w:r w:rsidR="00187CE3" w:rsidRPr="003256D3">
        <w:rPr>
          <w:i/>
          <w:iCs/>
        </w:rPr>
        <w:t xml:space="preserve">sikspārņu </w:t>
      </w:r>
      <w:r w:rsidR="00B5494D" w:rsidRPr="003256D3">
        <w:rPr>
          <w:i/>
          <w:iCs/>
        </w:rPr>
        <w:t xml:space="preserve">vidējā </w:t>
      </w:r>
      <w:r w:rsidR="00187CE3" w:rsidRPr="003256D3">
        <w:rPr>
          <w:i/>
          <w:iCs/>
        </w:rPr>
        <w:t>aktivitāte plānotajā vēja parka teritorijā</w:t>
      </w:r>
      <w:r w:rsidR="00555D51" w:rsidRPr="003256D3">
        <w:rPr>
          <w:i/>
          <w:iCs/>
        </w:rPr>
        <w:t xml:space="preserve"> pēc uzskaitēm 8 novērojumu stacijās</w:t>
      </w:r>
      <w:r w:rsidR="00187CE3" w:rsidRPr="003256D3">
        <w:rPr>
          <w:i/>
          <w:iCs/>
        </w:rPr>
        <w:t xml:space="preserve"> ir </w:t>
      </w:r>
      <w:r w:rsidR="00CC3D3D" w:rsidRPr="003256D3">
        <w:rPr>
          <w:i/>
          <w:iCs/>
        </w:rPr>
        <w:t>0</w:t>
      </w:r>
      <w:r w:rsidR="00187CE3" w:rsidRPr="003256D3">
        <w:rPr>
          <w:i/>
          <w:iCs/>
        </w:rPr>
        <w:t>,</w:t>
      </w:r>
      <w:r w:rsidR="00CC3D3D" w:rsidRPr="003256D3">
        <w:rPr>
          <w:i/>
          <w:iCs/>
        </w:rPr>
        <w:t>74</w:t>
      </w:r>
      <w:r w:rsidR="00187CE3" w:rsidRPr="003256D3">
        <w:rPr>
          <w:i/>
          <w:iCs/>
        </w:rPr>
        <w:t xml:space="preserve"> pārlidojumi stundā</w:t>
      </w:r>
      <w:r w:rsidR="00CC3D3D" w:rsidRPr="003256D3">
        <w:rPr>
          <w:i/>
          <w:iCs/>
        </w:rPr>
        <w:t xml:space="preserve"> un salīdzinājumā ar citām pētītajām teritorijām ir vērtējama kā zema</w:t>
      </w:r>
      <w:r w:rsidR="00187CE3" w:rsidRPr="003256D3">
        <w:rPr>
          <w:i/>
          <w:iCs/>
        </w:rPr>
        <w:t xml:space="preserve">. </w:t>
      </w:r>
    </w:p>
    <w:p w14:paraId="73EA595F" w14:textId="77777777" w:rsidR="000C0830" w:rsidRPr="00B93147" w:rsidRDefault="000C0830" w:rsidP="000C0830">
      <w:pPr>
        <w:pStyle w:val="Heading2"/>
      </w:pPr>
      <w:bookmarkStart w:id="9" w:name="_Toc58004728"/>
      <w:r w:rsidRPr="00B93147">
        <w:t xml:space="preserve">Sikspārņu sugu aktivitāte </w:t>
      </w:r>
      <w:r w:rsidR="00E5247F">
        <w:t>laikā</w:t>
      </w:r>
      <w:r w:rsidRPr="00B93147">
        <w:t xml:space="preserve"> un </w:t>
      </w:r>
      <w:r w:rsidR="00E5247F">
        <w:t>telpā</w:t>
      </w:r>
      <w:bookmarkEnd w:id="9"/>
      <w:r w:rsidRPr="00B93147">
        <w:t xml:space="preserve"> </w:t>
      </w:r>
    </w:p>
    <w:p w14:paraId="00737CBD" w14:textId="77777777" w:rsidR="000C0830" w:rsidRDefault="000C0830" w:rsidP="000C0830">
      <w:pPr>
        <w:autoSpaceDE w:val="0"/>
        <w:autoSpaceDN w:val="0"/>
        <w:adjustRightInd w:val="0"/>
        <w:jc w:val="both"/>
      </w:pPr>
    </w:p>
    <w:p w14:paraId="69850F70" w14:textId="3A111709" w:rsidR="000C0830" w:rsidRDefault="00555D51" w:rsidP="000C0830">
      <w:pPr>
        <w:autoSpaceDE w:val="0"/>
        <w:autoSpaceDN w:val="0"/>
        <w:adjustRightInd w:val="0"/>
        <w:jc w:val="both"/>
      </w:pPr>
      <w:r>
        <w:t>Pētījumā otrā biežākā suga -</w:t>
      </w:r>
      <w:r w:rsidR="00F42C16">
        <w:t xml:space="preserve"> </w:t>
      </w:r>
      <w:proofErr w:type="spellStart"/>
      <w:r w:rsidR="00F42C16">
        <w:t>Natūza</w:t>
      </w:r>
      <w:proofErr w:type="spellEnd"/>
      <w:r w:rsidR="00F42C16">
        <w:t xml:space="preserve"> sikspārnis ir migrējoša suga, kas rudeņos pamet Latvijas teritoriju </w:t>
      </w:r>
      <w:r w:rsidR="009F6CDF">
        <w:t>un pārceļo</w:t>
      </w:r>
      <w:r w:rsidR="00F42C16">
        <w:t xml:space="preserve"> uz ziemošanas vietām, kas atrodas 500-2</w:t>
      </w:r>
      <w:r w:rsidR="00187CE3">
        <w:t>2</w:t>
      </w:r>
      <w:r w:rsidR="00F42C16">
        <w:t>00 km uz dienvidrietumiem no Latvijas. Latvija ir teritorij</w:t>
      </w:r>
      <w:r w:rsidR="007228EA">
        <w:t>a</w:t>
      </w:r>
      <w:r w:rsidR="00F42C16">
        <w:t xml:space="preserve">, kuru migrācijas laikā šķērso arī šo sugu populācijas no Igaunijas, Krievijas un iespējams, Somijas. </w:t>
      </w:r>
      <w:r>
        <w:t>Šajā pētījumā biežākā</w:t>
      </w:r>
      <w:r w:rsidR="00187CE3">
        <w:t xml:space="preserve"> suga - z</w:t>
      </w:r>
      <w:r w:rsidR="00F725F0">
        <w:t xml:space="preserve">iemeļu sikspārnis ir Latvijā </w:t>
      </w:r>
      <w:r>
        <w:t>pārziemo</w:t>
      </w:r>
      <w:r w:rsidR="00F725F0">
        <w:t>, ta</w:t>
      </w:r>
      <w:r w:rsidR="009F6CDF">
        <w:t>č</w:t>
      </w:r>
      <w:r w:rsidR="00F725F0">
        <w:t>u arī tas rudeņos veic reģionālus pārlidojumus</w:t>
      </w:r>
      <w:r w:rsidR="007228EA">
        <w:t xml:space="preserve"> no vasaras mītnēm</w:t>
      </w:r>
      <w:r w:rsidR="00F725F0">
        <w:t xml:space="preserve"> uz ziemošanas vietām. </w:t>
      </w:r>
      <w:r w:rsidR="00F42C16">
        <w:t xml:space="preserve">Tā kā tieši rudens migrācijas laikā sikspārņiem konstatēta visaugstākā mirstība pie vēja stacijām, viens no pētījuma mērķiem bija pārliecināties, vai </w:t>
      </w:r>
      <w:r>
        <w:t>Užavas</w:t>
      </w:r>
      <w:r w:rsidR="00F42C16">
        <w:t xml:space="preserve"> apkārtnē rudenī vērojama paaugstināta šo sugu aktivitāte. </w:t>
      </w:r>
    </w:p>
    <w:p w14:paraId="30AE1F0B" w14:textId="77777777" w:rsidR="000C0830" w:rsidRPr="00D30EEE" w:rsidRDefault="00D30EEE" w:rsidP="00D30EEE">
      <w:pPr>
        <w:pStyle w:val="Heading3"/>
        <w:rPr>
          <w:rFonts w:ascii="Times New Roman" w:hAnsi="Times New Roman"/>
        </w:rPr>
      </w:pPr>
      <w:bookmarkStart w:id="10" w:name="_Toc58004729"/>
      <w:r w:rsidRPr="00D30EEE">
        <w:rPr>
          <w:rFonts w:ascii="Times New Roman" w:hAnsi="Times New Roman"/>
        </w:rPr>
        <w:t>Biežāk novēroto sugu aktivitātes sezonalitāte</w:t>
      </w:r>
      <w:bookmarkEnd w:id="10"/>
    </w:p>
    <w:p w14:paraId="22E9C8C2" w14:textId="77777777" w:rsidR="000C0830" w:rsidRDefault="00F772DE" w:rsidP="000C0830">
      <w:pPr>
        <w:autoSpaceDE w:val="0"/>
        <w:autoSpaceDN w:val="0"/>
        <w:adjustRightInd w:val="0"/>
        <w:jc w:val="both"/>
        <w:rPr>
          <w:i/>
        </w:rPr>
      </w:pPr>
      <w:r>
        <w:t xml:space="preserve">Ziemeļu sikspārnis </w:t>
      </w:r>
      <w:proofErr w:type="spellStart"/>
      <w:r w:rsidRPr="00F772DE">
        <w:rPr>
          <w:i/>
        </w:rPr>
        <w:t>Eptesicus</w:t>
      </w:r>
      <w:proofErr w:type="spellEnd"/>
      <w:r w:rsidRPr="00F772DE">
        <w:rPr>
          <w:i/>
        </w:rPr>
        <w:t xml:space="preserve"> </w:t>
      </w:r>
      <w:proofErr w:type="spellStart"/>
      <w:r w:rsidRPr="00F772DE">
        <w:rPr>
          <w:i/>
        </w:rPr>
        <w:t>nilssonii</w:t>
      </w:r>
      <w:proofErr w:type="spellEnd"/>
    </w:p>
    <w:p w14:paraId="7DC77332" w14:textId="7BC1D795" w:rsidR="00F772DE" w:rsidRPr="00F772DE" w:rsidRDefault="00891740" w:rsidP="000C0830">
      <w:pPr>
        <w:autoSpaceDE w:val="0"/>
        <w:autoSpaceDN w:val="0"/>
        <w:adjustRightInd w:val="0"/>
        <w:jc w:val="both"/>
      </w:pPr>
      <w:r>
        <w:t>Ziemeļu sikspārnis vēja parka t</w:t>
      </w:r>
      <w:r w:rsidR="00F772DE">
        <w:t xml:space="preserve">eritorijā </w:t>
      </w:r>
      <w:r>
        <w:t xml:space="preserve">ir </w:t>
      </w:r>
      <w:r w:rsidR="00F772DE">
        <w:t xml:space="preserve">dominējošā sikspārņu suga ar vidējo aktivitātes indeksu </w:t>
      </w:r>
      <w:r w:rsidR="00555D51">
        <w:t>0</w:t>
      </w:r>
      <w:r w:rsidR="00187CE3">
        <w:t>,</w:t>
      </w:r>
      <w:r w:rsidR="00555D51">
        <w:t>4</w:t>
      </w:r>
      <w:r w:rsidR="00187CE3">
        <w:t>9</w:t>
      </w:r>
      <w:r w:rsidR="00F772DE">
        <w:t xml:space="preserve"> pārlidojumi</w:t>
      </w:r>
      <w:r w:rsidR="00555D51">
        <w:t xml:space="preserve"> </w:t>
      </w:r>
      <w:r w:rsidR="00F772DE">
        <w:t>stundā.</w:t>
      </w:r>
      <w:r w:rsidR="00907C07">
        <w:t xml:space="preserve"> Ziemeļu sikspārnis konstatēts visās novērojumu stacijās un </w:t>
      </w:r>
      <w:r w:rsidR="00555D51">
        <w:t>abos</w:t>
      </w:r>
      <w:r w:rsidR="00907C07">
        <w:t xml:space="preserve"> maršrutos</w:t>
      </w:r>
      <w:r w:rsidR="00F772DE">
        <w:t xml:space="preserve">. </w:t>
      </w:r>
      <w:r w:rsidR="0017294A">
        <w:t xml:space="preserve">Šī suga novērota visās uzskaišu reizēs no maija līdz septembrim ar paaugstinātu aktivitāti augusta pirmajā uzskaitē, kas tika veikta 22. un 23. augustā (4. attēls). Pēc ilglaicīgā migrējošo sikspārņu monitoringa datiem </w:t>
      </w:r>
      <w:r w:rsidR="00DF53CC">
        <w:t xml:space="preserve">Latvijas Universitātes </w:t>
      </w:r>
      <w:r w:rsidR="0017294A">
        <w:t xml:space="preserve">Ornitoloģisko pētījumu </w:t>
      </w:r>
      <w:r w:rsidR="00DF53CC">
        <w:t>centrā</w:t>
      </w:r>
      <w:r w:rsidR="0017294A">
        <w:t xml:space="preserve"> Papē, Baltijas jūras dienvidrietumu piekrastē, šajā laikā novērojams šīs sugas iespējamās migrācijas maksimums. </w:t>
      </w:r>
      <w:r w:rsidR="00B81389">
        <w:t>Jūnijs atbilst mazuļu barošanas laikam šīs sugas bioloģiskajā ciklā</w:t>
      </w:r>
      <w:r w:rsidR="00965BE2">
        <w:t>,</w:t>
      </w:r>
      <w:r w:rsidR="00B81389">
        <w:t xml:space="preserve"> </w:t>
      </w:r>
      <w:r w:rsidR="00965BE2">
        <w:t>savukārt</w:t>
      </w:r>
      <w:r w:rsidR="00B81389">
        <w:t xml:space="preserve"> jūlijā </w:t>
      </w:r>
      <w:r w:rsidR="00F772DE">
        <w:t xml:space="preserve">mazuļi </w:t>
      </w:r>
      <w:r w:rsidR="00B81389">
        <w:t>iegūst lidotspēju un uzsāk patstāvīgu dzīvi</w:t>
      </w:r>
      <w:r w:rsidR="00F772DE">
        <w:t>.</w:t>
      </w:r>
      <w:r w:rsidR="001C4BE5">
        <w:t xml:space="preserve"> </w:t>
      </w:r>
      <w:r w:rsidR="00B81389">
        <w:t xml:space="preserve">Septembrī novērotā sikspārņu aktivitātes samazināšanās saistāma </w:t>
      </w:r>
      <w:r w:rsidR="00003B29">
        <w:t>a</w:t>
      </w:r>
      <w:r w:rsidR="00B81389">
        <w:t>r nelabvēlīgākiem laika apstākļiem</w:t>
      </w:r>
      <w:r w:rsidR="00965BE2">
        <w:t xml:space="preserve"> septembra sākumā</w:t>
      </w:r>
      <w:r w:rsidR="00B81389">
        <w:t xml:space="preserve"> kā arī </w:t>
      </w:r>
      <w:r w:rsidR="00965BE2">
        <w:t xml:space="preserve">ar </w:t>
      </w:r>
      <w:r w:rsidR="00B81389">
        <w:t>nakts pagarināšanos. Aktivitāte šajā gadījumā rēķināta kā kopējā naktī reģistrēto pārlidojumu skaita dalījums ar stundu skaitu no saulrieta līdz saullēktam.</w:t>
      </w:r>
      <w:r>
        <w:t xml:space="preserve"> Rudens uzskaitēs nakts ir ievērojami garāka</w:t>
      </w:r>
      <w:r w:rsidR="00B81389">
        <w:t xml:space="preserve"> </w:t>
      </w:r>
      <w:r>
        <w:t>nekā jūnijā un jūlijā</w:t>
      </w:r>
      <w:r w:rsidR="000E5035">
        <w:t xml:space="preserve">. Savukārt aktivitāte sikspārņiem parasti ir lielāka nakts pirmajās stundās. </w:t>
      </w:r>
      <w:r w:rsidR="00003B29">
        <w:t xml:space="preserve">Pēc kopējā reģistrēto pārlidojumu skaita ziemeļu sikspārņu aktivitāte septembra otrajā pusē bija </w:t>
      </w:r>
      <w:r w:rsidR="00DF53CC">
        <w:t>ļoti līdzīga kā maijā un jūnijā</w:t>
      </w:r>
      <w:r w:rsidR="00965BE2">
        <w:t>, taču vidējā aktivitāte stundā - zemāka</w:t>
      </w:r>
      <w:r w:rsidR="00003B29">
        <w:t>. Tātad ziemeļu sikspārņi pētāmo teritoriju apdzīvo visu sezonu un sagaidāma to lidošana arī siltās oktobra naktīs.</w:t>
      </w:r>
    </w:p>
    <w:p w14:paraId="679B3242" w14:textId="7E8DC4C2" w:rsidR="000C0830" w:rsidRDefault="000C0830" w:rsidP="000C0830">
      <w:pPr>
        <w:autoSpaceDE w:val="0"/>
        <w:autoSpaceDN w:val="0"/>
        <w:adjustRightInd w:val="0"/>
        <w:jc w:val="center"/>
        <w:rPr>
          <w:noProof/>
        </w:rPr>
      </w:pPr>
    </w:p>
    <w:p w14:paraId="558B9D4B" w14:textId="77E0A2AE" w:rsidR="002E6344" w:rsidRPr="00F772DE" w:rsidRDefault="00B3716F" w:rsidP="000C0830">
      <w:pPr>
        <w:autoSpaceDE w:val="0"/>
        <w:autoSpaceDN w:val="0"/>
        <w:adjustRightInd w:val="0"/>
        <w:jc w:val="center"/>
      </w:pPr>
      <w:r>
        <w:rPr>
          <w:noProof/>
        </w:rPr>
        <w:lastRenderedPageBreak/>
        <w:drawing>
          <wp:inline distT="0" distB="0" distL="0" distR="0" wp14:anchorId="76599E67" wp14:editId="5690462A">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E3F9CC" w14:textId="062608C9" w:rsidR="001C4BE5" w:rsidRDefault="00B3716F" w:rsidP="00844E42">
      <w:pPr>
        <w:autoSpaceDE w:val="0"/>
        <w:autoSpaceDN w:val="0"/>
        <w:adjustRightInd w:val="0"/>
        <w:jc w:val="both"/>
      </w:pPr>
      <w:r>
        <w:t>4</w:t>
      </w:r>
      <w:r w:rsidR="00844E42">
        <w:t xml:space="preserve">. </w:t>
      </w:r>
      <w:r w:rsidR="000C0830">
        <w:t xml:space="preserve">attēls Ziemeļu sikspārņa </w:t>
      </w:r>
      <w:proofErr w:type="spellStart"/>
      <w:r w:rsidR="000C0830">
        <w:rPr>
          <w:i/>
        </w:rPr>
        <w:t>Eptesicus</w:t>
      </w:r>
      <w:proofErr w:type="spellEnd"/>
      <w:r w:rsidR="000C0830">
        <w:rPr>
          <w:i/>
        </w:rPr>
        <w:t xml:space="preserve"> </w:t>
      </w:r>
      <w:proofErr w:type="spellStart"/>
      <w:r w:rsidR="000C0830">
        <w:rPr>
          <w:i/>
        </w:rPr>
        <w:t>nilssonii</w:t>
      </w:r>
      <w:proofErr w:type="spellEnd"/>
      <w:r w:rsidR="000C0830">
        <w:t xml:space="preserve"> </w:t>
      </w:r>
      <w:r w:rsidR="00F772DE">
        <w:t>kopējā</w:t>
      </w:r>
      <w:r w:rsidR="00D30EEE">
        <w:t>s</w:t>
      </w:r>
      <w:r w:rsidR="00F772DE">
        <w:t xml:space="preserve"> aktivitāte</w:t>
      </w:r>
      <w:r w:rsidR="00D30EEE">
        <w:t>s</w:t>
      </w:r>
      <w:r w:rsidR="000C0830">
        <w:t xml:space="preserve"> </w:t>
      </w:r>
      <w:r w:rsidR="00D30EEE">
        <w:t xml:space="preserve">sezonālās atšķirības </w:t>
      </w:r>
      <w:r w:rsidR="000C0830">
        <w:t>vēja parkā „</w:t>
      </w:r>
      <w:r>
        <w:t>Užava</w:t>
      </w:r>
      <w:r w:rsidR="000C0830">
        <w:t>”</w:t>
      </w:r>
      <w:r w:rsidR="00F772DE">
        <w:t xml:space="preserve"> </w:t>
      </w:r>
      <w:r w:rsidR="000C0830">
        <w:t xml:space="preserve">pēc uzskaitēm </w:t>
      </w:r>
      <w:r>
        <w:t>8</w:t>
      </w:r>
      <w:r w:rsidR="000C0830">
        <w:t xml:space="preserve"> punktos</w:t>
      </w:r>
      <w:r w:rsidR="00F772DE">
        <w:t xml:space="preserve"> ar automātiskajiem ultraskaņas detektoriem D-500x</w:t>
      </w:r>
      <w:r w:rsidR="000C0830">
        <w:t xml:space="preserve">. </w:t>
      </w:r>
    </w:p>
    <w:p w14:paraId="07C76285" w14:textId="77777777" w:rsidR="00F84ED9" w:rsidRDefault="00F84ED9" w:rsidP="00F84ED9">
      <w:pPr>
        <w:autoSpaceDE w:val="0"/>
        <w:autoSpaceDN w:val="0"/>
        <w:adjustRightInd w:val="0"/>
        <w:jc w:val="both"/>
      </w:pPr>
    </w:p>
    <w:p w14:paraId="75DD22BA" w14:textId="77777777" w:rsidR="000C0830" w:rsidRPr="001C4BE5" w:rsidRDefault="001C4BE5" w:rsidP="000C0830">
      <w:pPr>
        <w:autoSpaceDE w:val="0"/>
        <w:autoSpaceDN w:val="0"/>
        <w:adjustRightInd w:val="0"/>
        <w:jc w:val="both"/>
        <w:rPr>
          <w:i/>
        </w:rPr>
      </w:pPr>
      <w:proofErr w:type="spellStart"/>
      <w:r>
        <w:t>Natūza</w:t>
      </w:r>
      <w:proofErr w:type="spellEnd"/>
      <w:r>
        <w:t xml:space="preserve"> sikspārnis </w:t>
      </w:r>
      <w:proofErr w:type="spellStart"/>
      <w:r>
        <w:rPr>
          <w:i/>
        </w:rPr>
        <w:t>Pipistrellus</w:t>
      </w:r>
      <w:proofErr w:type="spellEnd"/>
      <w:r>
        <w:rPr>
          <w:i/>
        </w:rPr>
        <w:t xml:space="preserve"> </w:t>
      </w:r>
      <w:proofErr w:type="spellStart"/>
      <w:r>
        <w:rPr>
          <w:i/>
        </w:rPr>
        <w:t>nathusii</w:t>
      </w:r>
      <w:proofErr w:type="spellEnd"/>
    </w:p>
    <w:p w14:paraId="3F8A3B59" w14:textId="78C0865E" w:rsidR="00284370" w:rsidRDefault="001C4BE5" w:rsidP="000C0830">
      <w:pPr>
        <w:autoSpaceDE w:val="0"/>
        <w:autoSpaceDN w:val="0"/>
        <w:adjustRightInd w:val="0"/>
        <w:jc w:val="both"/>
      </w:pPr>
      <w:proofErr w:type="spellStart"/>
      <w:r>
        <w:t>Natūza</w:t>
      </w:r>
      <w:proofErr w:type="spellEnd"/>
      <w:r>
        <w:t xml:space="preserve"> sikspārnis bija </w:t>
      </w:r>
      <w:r w:rsidR="002203CA">
        <w:t>otrā</w:t>
      </w:r>
      <w:r>
        <w:t xml:space="preserve"> biežākā suga teritorijā ar vidējo aktivitātes indeksu </w:t>
      </w:r>
      <w:r w:rsidR="00907C07">
        <w:t>0,1</w:t>
      </w:r>
      <w:r w:rsidR="002203CA">
        <w:t>0</w:t>
      </w:r>
      <w:r w:rsidR="000C0830">
        <w:t xml:space="preserve"> </w:t>
      </w:r>
      <w:r w:rsidR="00284370">
        <w:t>pārlidojumi</w:t>
      </w:r>
      <w:r w:rsidR="000E5035">
        <w:t xml:space="preserve"> </w:t>
      </w:r>
      <w:r w:rsidR="00284370">
        <w:t xml:space="preserve">stundā </w:t>
      </w:r>
      <w:r w:rsidR="000C0830">
        <w:t>(</w:t>
      </w:r>
      <w:r w:rsidR="002203CA">
        <w:t>5</w:t>
      </w:r>
      <w:r w:rsidR="000C0830">
        <w:t xml:space="preserve">. attēls). </w:t>
      </w:r>
      <w:proofErr w:type="spellStart"/>
      <w:r w:rsidR="00907C07">
        <w:t>Natūza</w:t>
      </w:r>
      <w:proofErr w:type="spellEnd"/>
      <w:r w:rsidR="00907C07">
        <w:t xml:space="preserve"> sikspārnis konstatēts </w:t>
      </w:r>
      <w:r w:rsidR="002203CA">
        <w:t>visās novērojumu</w:t>
      </w:r>
      <w:r w:rsidR="00907C07">
        <w:t xml:space="preserve"> stacijās un visos trīs maršrutos. </w:t>
      </w:r>
      <w:r w:rsidR="002203CA">
        <w:t xml:space="preserve">Novērojumu stacijās tā aktivitāte kopumā bija zema un svārstījās no 0,02 līdz 0,21 pārlidojumam stundā. </w:t>
      </w:r>
      <w:r w:rsidR="00907C07">
        <w:t xml:space="preserve">Atšķirībā no </w:t>
      </w:r>
      <w:r w:rsidR="002203CA">
        <w:t>ziemeļu sikspārņa vasar</w:t>
      </w:r>
      <w:r w:rsidR="002B45EF">
        <w:t>ā to aktivitāte pētāmajā teritorijā bija niecīga (maijā un jūnijā) vai netika konstatēta vispār (jūlijā), ko varētu skaidrot ar to, ka pētāmajā teritorijā vai tās tuvumā nav šīs sugas mātīšu kolonijas.</w:t>
      </w:r>
      <w:r w:rsidR="00F84ED9">
        <w:t xml:space="preserve"> </w:t>
      </w:r>
      <w:r w:rsidR="002B45EF">
        <w:t xml:space="preserve">Šai sugai raksturīga barošanās galvenokārt ar ūdeņiem saistītos biotopos, kas šajā pētījumā netika speciāli iekļauti. Ievērojami augstāka aktivitāte </w:t>
      </w:r>
      <w:proofErr w:type="spellStart"/>
      <w:r w:rsidR="002B45EF">
        <w:t>Natūza</w:t>
      </w:r>
      <w:proofErr w:type="spellEnd"/>
      <w:r w:rsidR="002B45EF">
        <w:t xml:space="preserve"> sikspārnim novērota augustā, īpaši tā pirmajā </w:t>
      </w:r>
      <w:r w:rsidR="00DF53CC">
        <w:t>uzskaitē 22. un 23. augustā</w:t>
      </w:r>
      <w:r w:rsidR="002B45EF">
        <w:t xml:space="preserve">, kas saistāma ar rudens migrāciju, t. i. caurceļojošo indivīdu ierašanās no ziemeļu vai ziemeļaustrumu reģionu populācijām. </w:t>
      </w:r>
      <w:r w:rsidR="00DF53CC">
        <w:t>Pēc ilggadīgā monitoringa datiem Papes Ornitoloģisko pētījumu centrā, augusta otrā puse ir šīs sugas rudens migrācijas maksimuma laiks.</w:t>
      </w:r>
    </w:p>
    <w:p w14:paraId="70E3F875" w14:textId="77777777" w:rsidR="00F84ED9" w:rsidRDefault="00F84ED9" w:rsidP="00F84ED9">
      <w:pPr>
        <w:autoSpaceDE w:val="0"/>
        <w:autoSpaceDN w:val="0"/>
        <w:adjustRightInd w:val="0"/>
        <w:jc w:val="both"/>
      </w:pPr>
    </w:p>
    <w:p w14:paraId="45CF693F" w14:textId="4CE50188" w:rsidR="003649D4" w:rsidRPr="001C4BE5" w:rsidRDefault="002203CA" w:rsidP="000C0830">
      <w:pPr>
        <w:autoSpaceDE w:val="0"/>
        <w:autoSpaceDN w:val="0"/>
        <w:adjustRightInd w:val="0"/>
        <w:jc w:val="center"/>
      </w:pPr>
      <w:r>
        <w:rPr>
          <w:noProof/>
        </w:rPr>
        <w:drawing>
          <wp:inline distT="0" distB="0" distL="0" distR="0" wp14:anchorId="42383946" wp14:editId="6AEE23EC">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B85659" w14:textId="067B9014" w:rsidR="001C4BE5" w:rsidRDefault="002203CA" w:rsidP="001C4BE5">
      <w:pPr>
        <w:autoSpaceDE w:val="0"/>
        <w:autoSpaceDN w:val="0"/>
        <w:adjustRightInd w:val="0"/>
        <w:jc w:val="both"/>
      </w:pPr>
      <w:r>
        <w:lastRenderedPageBreak/>
        <w:t>5</w:t>
      </w:r>
      <w:r w:rsidR="000C0830">
        <w:t xml:space="preserve">. attēls. </w:t>
      </w:r>
      <w:proofErr w:type="spellStart"/>
      <w:r w:rsidR="001C4BE5">
        <w:t>Natūza</w:t>
      </w:r>
      <w:proofErr w:type="spellEnd"/>
      <w:r w:rsidR="001C4BE5">
        <w:t xml:space="preserve"> sikspārņa </w:t>
      </w:r>
      <w:proofErr w:type="spellStart"/>
      <w:r w:rsidR="001C4BE5">
        <w:rPr>
          <w:i/>
        </w:rPr>
        <w:t>Pipistrellus</w:t>
      </w:r>
      <w:proofErr w:type="spellEnd"/>
      <w:r w:rsidR="001C4BE5">
        <w:rPr>
          <w:i/>
        </w:rPr>
        <w:t xml:space="preserve"> </w:t>
      </w:r>
      <w:proofErr w:type="spellStart"/>
      <w:r w:rsidR="001C4BE5">
        <w:rPr>
          <w:i/>
        </w:rPr>
        <w:t>nathusii</w:t>
      </w:r>
      <w:proofErr w:type="spellEnd"/>
      <w:r w:rsidR="001C4BE5">
        <w:t xml:space="preserve"> </w:t>
      </w:r>
      <w:r w:rsidR="00D30EEE">
        <w:t xml:space="preserve">kopējās aktivitātes sezonālās atšķirības </w:t>
      </w:r>
      <w:r w:rsidR="001C4BE5">
        <w:t>vēja parkā „</w:t>
      </w:r>
      <w:r w:rsidR="00975183">
        <w:t>Užava</w:t>
      </w:r>
      <w:r w:rsidR="001C4BE5">
        <w:t xml:space="preserve">” pēc uzskaitēm </w:t>
      </w:r>
      <w:r w:rsidR="00975183">
        <w:t>8</w:t>
      </w:r>
      <w:r w:rsidR="001C4BE5">
        <w:t xml:space="preserve"> punktos ar automātiskajiem ultraskaņas detektoriem D-500x. </w:t>
      </w:r>
    </w:p>
    <w:p w14:paraId="1DF3E057" w14:textId="77777777" w:rsidR="009F6CDF" w:rsidRDefault="009F6CDF" w:rsidP="00A1393C">
      <w:pPr>
        <w:autoSpaceDE w:val="0"/>
        <w:autoSpaceDN w:val="0"/>
        <w:adjustRightInd w:val="0"/>
        <w:jc w:val="both"/>
      </w:pPr>
    </w:p>
    <w:p w14:paraId="2FF23C2E" w14:textId="7755DDD7" w:rsidR="000C0830" w:rsidRDefault="000C0830" w:rsidP="000C0830">
      <w:pPr>
        <w:autoSpaceDE w:val="0"/>
        <w:autoSpaceDN w:val="0"/>
        <w:adjustRightInd w:val="0"/>
        <w:jc w:val="both"/>
      </w:pPr>
      <w:r>
        <w:t>Tomēr jāņem vērā, ka sikspārņu rudens migrācijas gaita mēdz būt nevienmērīga</w:t>
      </w:r>
      <w:r w:rsidR="00D30EEE">
        <w:t xml:space="preserve"> – naktis ar intensīvu sikspārņu ceļošanu mijas ar naktīm, kad migrācija nav novērojama vispār</w:t>
      </w:r>
      <w:r>
        <w:t xml:space="preserve">. Tā kā monitoringā bija iespējama sikspārņu uzskaite vien atsevišķās migrācijas perioda naktīs, nevar izslēgt </w:t>
      </w:r>
      <w:r w:rsidR="00D30EEE">
        <w:t xml:space="preserve">arī </w:t>
      </w:r>
      <w:r w:rsidR="00F306FA">
        <w:t xml:space="preserve">vēl </w:t>
      </w:r>
      <w:r>
        <w:t xml:space="preserve">lielāka migrējošo </w:t>
      </w:r>
      <w:r w:rsidR="00D30EEE">
        <w:t>sugu īpatņu</w:t>
      </w:r>
      <w:r>
        <w:t xml:space="preserve"> skaita parādīšanos šajā teritorijā septembrī.</w:t>
      </w:r>
    </w:p>
    <w:p w14:paraId="7AFB6AA1" w14:textId="77777777" w:rsidR="000C0830" w:rsidRPr="008F1C6D" w:rsidRDefault="008F1C6D" w:rsidP="008F1C6D">
      <w:pPr>
        <w:pStyle w:val="Heading3"/>
        <w:rPr>
          <w:rFonts w:ascii="Times New Roman" w:hAnsi="Times New Roman"/>
        </w:rPr>
      </w:pPr>
      <w:bookmarkStart w:id="11" w:name="_Toc58004730"/>
      <w:r>
        <w:t>Sikspārņu aktivitātes telpiskais raksturojums</w:t>
      </w:r>
      <w:bookmarkEnd w:id="11"/>
    </w:p>
    <w:p w14:paraId="1A368BFD" w14:textId="253B9932" w:rsidR="002E21CF" w:rsidRDefault="000C0830" w:rsidP="000C0830">
      <w:pPr>
        <w:autoSpaceDE w:val="0"/>
        <w:autoSpaceDN w:val="0"/>
        <w:adjustRightInd w:val="0"/>
        <w:jc w:val="both"/>
      </w:pPr>
      <w:r>
        <w:t>Kopumā sikspārņi novēroti vis</w:t>
      </w:r>
      <w:r w:rsidR="002E21CF">
        <w:t>ā</w:t>
      </w:r>
      <w:r>
        <w:t xml:space="preserve">s uzskaišu </w:t>
      </w:r>
      <w:r w:rsidR="002E21CF">
        <w:t>stacijās</w:t>
      </w:r>
      <w:r>
        <w:t xml:space="preserve">, taču to </w:t>
      </w:r>
      <w:r w:rsidR="002570EF">
        <w:t xml:space="preserve">vidējās </w:t>
      </w:r>
      <w:r>
        <w:t xml:space="preserve">aktivitātes rādītāji svārstījās </w:t>
      </w:r>
      <w:r w:rsidR="003A7ADA">
        <w:t xml:space="preserve">diezgan </w:t>
      </w:r>
      <w:r>
        <w:t xml:space="preserve">plašā diapazonā no </w:t>
      </w:r>
      <w:r w:rsidR="002570EF">
        <w:t>0,</w:t>
      </w:r>
      <w:r w:rsidR="003A7ADA">
        <w:t>22</w:t>
      </w:r>
      <w:r>
        <w:t xml:space="preserve"> pārlidojum</w:t>
      </w:r>
      <w:r w:rsidR="000E5035">
        <w:t>iem</w:t>
      </w:r>
      <w:r w:rsidR="008932F5">
        <w:t xml:space="preserve"> stundā</w:t>
      </w:r>
      <w:r>
        <w:t xml:space="preserve"> </w:t>
      </w:r>
      <w:r w:rsidR="00BC6DFC">
        <w:t>D</w:t>
      </w:r>
      <w:r w:rsidR="003A7ADA">
        <w:t>4</w:t>
      </w:r>
      <w:r>
        <w:t xml:space="preserve"> </w:t>
      </w:r>
      <w:r w:rsidR="000E5035">
        <w:t xml:space="preserve">stacijā </w:t>
      </w:r>
      <w:r w:rsidR="008932F5">
        <w:t xml:space="preserve">līdz </w:t>
      </w:r>
      <w:r w:rsidR="003A7ADA">
        <w:t>1</w:t>
      </w:r>
      <w:r w:rsidR="00BC6DFC">
        <w:t>,</w:t>
      </w:r>
      <w:r w:rsidR="003A7ADA">
        <w:t>33</w:t>
      </w:r>
      <w:r w:rsidR="008932F5">
        <w:t xml:space="preserve"> pārlidojumiem stundā </w:t>
      </w:r>
      <w:r w:rsidR="00BC6DFC">
        <w:t>D</w:t>
      </w:r>
      <w:r w:rsidR="003A7ADA">
        <w:t>5</w:t>
      </w:r>
      <w:r w:rsidR="008932F5">
        <w:t xml:space="preserve"> stacijā</w:t>
      </w:r>
      <w:r>
        <w:t xml:space="preserve"> (</w:t>
      </w:r>
      <w:r w:rsidR="003A7ADA">
        <w:t>6</w:t>
      </w:r>
      <w:r>
        <w:t xml:space="preserve">. attēls). </w:t>
      </w:r>
      <w:r w:rsidR="00BC6DFC">
        <w:t>Z</w:t>
      </w:r>
      <w:r w:rsidR="002E21CF">
        <w:t>iemeļu sikspār</w:t>
      </w:r>
      <w:r w:rsidR="00BC6DFC">
        <w:t xml:space="preserve">ņi </w:t>
      </w:r>
      <w:r w:rsidR="003A7ADA">
        <w:t xml:space="preserve">un </w:t>
      </w:r>
      <w:proofErr w:type="spellStart"/>
      <w:r w:rsidR="003A7ADA">
        <w:t>Natūza</w:t>
      </w:r>
      <w:proofErr w:type="spellEnd"/>
      <w:r w:rsidR="003A7ADA">
        <w:t xml:space="preserve"> sikspārņi novēroti </w:t>
      </w:r>
      <w:r w:rsidR="00BC6DFC">
        <w:t xml:space="preserve"> visās </w:t>
      </w:r>
      <w:r w:rsidR="003A7ADA">
        <w:t>8</w:t>
      </w:r>
      <w:r w:rsidR="00BC6DFC">
        <w:t xml:space="preserve"> stacijās, rūsganie </w:t>
      </w:r>
      <w:proofErr w:type="spellStart"/>
      <w:r w:rsidR="00BC6DFC">
        <w:t>vakarsikspārņi</w:t>
      </w:r>
      <w:proofErr w:type="spellEnd"/>
      <w:r w:rsidR="00BC6DFC">
        <w:t xml:space="preserve"> </w:t>
      </w:r>
      <w:r w:rsidR="003A7ADA">
        <w:t xml:space="preserve">6, divkrāsainie sikspārņi 5, līdz sugai nenoteiktie </w:t>
      </w:r>
      <w:proofErr w:type="spellStart"/>
      <w:r w:rsidR="00D20554">
        <w:t>naktssikspārņi</w:t>
      </w:r>
      <w:proofErr w:type="spellEnd"/>
      <w:r w:rsidR="00D20554">
        <w:t xml:space="preserve"> 4 </w:t>
      </w:r>
      <w:r w:rsidR="00BC6DFC">
        <w:t xml:space="preserve">un </w:t>
      </w:r>
      <w:proofErr w:type="spellStart"/>
      <w:r w:rsidR="00D20554">
        <w:t>pigmejsikspārņi</w:t>
      </w:r>
      <w:proofErr w:type="spellEnd"/>
      <w:r w:rsidR="00D20554">
        <w:t xml:space="preserve"> – vienā stacijā</w:t>
      </w:r>
      <w:r w:rsidR="00BC6DFC">
        <w:t xml:space="preserve"> </w:t>
      </w:r>
      <w:r w:rsidR="00D20554">
        <w:t>(</w:t>
      </w:r>
      <w:r w:rsidR="00BC6DFC">
        <w:t>D</w:t>
      </w:r>
      <w:r w:rsidR="00D20554">
        <w:t>6)</w:t>
      </w:r>
      <w:r w:rsidR="002E21CF">
        <w:t>.</w:t>
      </w:r>
    </w:p>
    <w:p w14:paraId="39A53929" w14:textId="386619CC" w:rsidR="000C0830" w:rsidRDefault="000C0830" w:rsidP="000C0830">
      <w:pPr>
        <w:autoSpaceDE w:val="0"/>
        <w:autoSpaceDN w:val="0"/>
        <w:adjustRightInd w:val="0"/>
        <w:jc w:val="both"/>
      </w:pPr>
    </w:p>
    <w:p w14:paraId="60C38F6B" w14:textId="3C88B86A" w:rsidR="006857A6" w:rsidRDefault="00F12AAA" w:rsidP="000C0830">
      <w:pPr>
        <w:autoSpaceDE w:val="0"/>
        <w:autoSpaceDN w:val="0"/>
        <w:adjustRightInd w:val="0"/>
        <w:jc w:val="both"/>
      </w:pPr>
      <w:r>
        <w:rPr>
          <w:noProof/>
        </w:rPr>
        <w:drawing>
          <wp:inline distT="0" distB="0" distL="0" distR="0" wp14:anchorId="5846D5DC" wp14:editId="376BBD1F">
            <wp:extent cx="5212080" cy="313302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9007" cy="3155220"/>
                    </a:xfrm>
                    <a:prstGeom prst="rect">
                      <a:avLst/>
                    </a:prstGeom>
                    <a:noFill/>
                  </pic:spPr>
                </pic:pic>
              </a:graphicData>
            </a:graphic>
          </wp:inline>
        </w:drawing>
      </w:r>
    </w:p>
    <w:p w14:paraId="128EA1FB" w14:textId="1D740461" w:rsidR="002570EF" w:rsidRDefault="00F12AAA" w:rsidP="000C0830">
      <w:pPr>
        <w:autoSpaceDE w:val="0"/>
        <w:autoSpaceDN w:val="0"/>
        <w:adjustRightInd w:val="0"/>
        <w:jc w:val="both"/>
      </w:pPr>
      <w:r>
        <w:t>6</w:t>
      </w:r>
      <w:r w:rsidR="002570EF">
        <w:t xml:space="preserve">. attēls. Vidējā </w:t>
      </w:r>
      <w:r w:rsidR="00844E42">
        <w:t xml:space="preserve">ziemeļu sikspārņu </w:t>
      </w:r>
      <w:proofErr w:type="spellStart"/>
      <w:r w:rsidR="00844E42">
        <w:rPr>
          <w:i/>
        </w:rPr>
        <w:t>Eptesicus</w:t>
      </w:r>
      <w:proofErr w:type="spellEnd"/>
      <w:r w:rsidR="00844E42">
        <w:rPr>
          <w:i/>
        </w:rPr>
        <w:t xml:space="preserve"> </w:t>
      </w:r>
      <w:proofErr w:type="spellStart"/>
      <w:r w:rsidR="00844E42">
        <w:rPr>
          <w:i/>
        </w:rPr>
        <w:t>nilssonii</w:t>
      </w:r>
      <w:proofErr w:type="spellEnd"/>
      <w:r w:rsidR="00844E42">
        <w:t xml:space="preserve">, </w:t>
      </w:r>
      <w:proofErr w:type="spellStart"/>
      <w:r w:rsidR="00844E42">
        <w:t>Natūza</w:t>
      </w:r>
      <w:proofErr w:type="spellEnd"/>
      <w:r w:rsidR="00844E42">
        <w:t xml:space="preserve"> sikspārņu </w:t>
      </w:r>
      <w:proofErr w:type="spellStart"/>
      <w:r w:rsidR="00844E42">
        <w:rPr>
          <w:i/>
        </w:rPr>
        <w:t>Pipistrellus</w:t>
      </w:r>
      <w:proofErr w:type="spellEnd"/>
      <w:r w:rsidR="00844E42">
        <w:rPr>
          <w:i/>
        </w:rPr>
        <w:t xml:space="preserve"> </w:t>
      </w:r>
      <w:proofErr w:type="spellStart"/>
      <w:r w:rsidR="00844E42">
        <w:rPr>
          <w:i/>
        </w:rPr>
        <w:t>nathusii</w:t>
      </w:r>
      <w:proofErr w:type="spellEnd"/>
      <w:r w:rsidR="00844E42">
        <w:t xml:space="preserve">, </w:t>
      </w:r>
      <w:r>
        <w:t xml:space="preserve">divkrāsaino sikspārņu </w:t>
      </w:r>
      <w:proofErr w:type="spellStart"/>
      <w:r>
        <w:rPr>
          <w:i/>
          <w:iCs/>
        </w:rPr>
        <w:t>Vespertilio</w:t>
      </w:r>
      <w:proofErr w:type="spellEnd"/>
      <w:r>
        <w:rPr>
          <w:i/>
          <w:iCs/>
        </w:rPr>
        <w:t xml:space="preserve"> </w:t>
      </w:r>
      <w:proofErr w:type="spellStart"/>
      <w:r>
        <w:rPr>
          <w:i/>
          <w:iCs/>
        </w:rPr>
        <w:t>murinus</w:t>
      </w:r>
      <w:proofErr w:type="spellEnd"/>
      <w:r>
        <w:rPr>
          <w:i/>
          <w:iCs/>
        </w:rPr>
        <w:t xml:space="preserve">, </w:t>
      </w:r>
      <w:r w:rsidR="00844E42">
        <w:t xml:space="preserve">rūsgano </w:t>
      </w:r>
      <w:proofErr w:type="spellStart"/>
      <w:r w:rsidR="00844E42">
        <w:t>vakarsikspārņu</w:t>
      </w:r>
      <w:proofErr w:type="spellEnd"/>
      <w:r w:rsidR="002570EF">
        <w:t xml:space="preserve"> </w:t>
      </w:r>
      <w:proofErr w:type="spellStart"/>
      <w:r w:rsidR="00844E42">
        <w:rPr>
          <w:i/>
        </w:rPr>
        <w:t>Nyctalus</w:t>
      </w:r>
      <w:proofErr w:type="spellEnd"/>
      <w:r w:rsidR="00844E42">
        <w:rPr>
          <w:i/>
        </w:rPr>
        <w:t xml:space="preserve"> </w:t>
      </w:r>
      <w:proofErr w:type="spellStart"/>
      <w:r w:rsidR="00844E42">
        <w:rPr>
          <w:i/>
        </w:rPr>
        <w:t>noctula</w:t>
      </w:r>
      <w:proofErr w:type="spellEnd"/>
      <w:r w:rsidR="00844E42">
        <w:t xml:space="preserve"> un </w:t>
      </w:r>
      <w:proofErr w:type="spellStart"/>
      <w:r>
        <w:t>pigmejsikspārņu</w:t>
      </w:r>
      <w:proofErr w:type="spellEnd"/>
      <w:r>
        <w:t xml:space="preserve"> </w:t>
      </w:r>
      <w:proofErr w:type="spellStart"/>
      <w:r>
        <w:rPr>
          <w:i/>
          <w:iCs/>
        </w:rPr>
        <w:t>Pipistrellus</w:t>
      </w:r>
      <w:proofErr w:type="spellEnd"/>
      <w:r>
        <w:rPr>
          <w:i/>
          <w:iCs/>
        </w:rPr>
        <w:t xml:space="preserve"> </w:t>
      </w:r>
      <w:proofErr w:type="spellStart"/>
      <w:r>
        <w:rPr>
          <w:i/>
          <w:iCs/>
        </w:rPr>
        <w:t>pygmaeus</w:t>
      </w:r>
      <w:proofErr w:type="spellEnd"/>
      <w:r>
        <w:rPr>
          <w:i/>
          <w:iCs/>
        </w:rPr>
        <w:t xml:space="preserve"> </w:t>
      </w:r>
      <w:r w:rsidR="002570EF">
        <w:t xml:space="preserve">aktivitāte </w:t>
      </w:r>
      <w:r>
        <w:t>8</w:t>
      </w:r>
      <w:r w:rsidR="002570EF">
        <w:t xml:space="preserve"> novērojumu stacijās</w:t>
      </w:r>
      <w:r w:rsidR="0015029C">
        <w:t xml:space="preserve"> (D1-D</w:t>
      </w:r>
      <w:r>
        <w:t>8</w:t>
      </w:r>
      <w:r w:rsidR="0015029C">
        <w:t>)</w:t>
      </w:r>
      <w:r w:rsidR="002570EF">
        <w:t xml:space="preserve"> </w:t>
      </w:r>
      <w:r w:rsidR="006857A6">
        <w:t>vēja parka “</w:t>
      </w:r>
      <w:r>
        <w:t>Užava</w:t>
      </w:r>
      <w:r w:rsidR="006857A6">
        <w:t>” teritorijā</w:t>
      </w:r>
      <w:r w:rsidR="00844E42">
        <w:t xml:space="preserve"> 20</w:t>
      </w:r>
      <w:r w:rsidR="006857A6">
        <w:t>20</w:t>
      </w:r>
      <w:r w:rsidR="00844E42">
        <w:t>. gada maijā-septembrī pēc uzskaitēm ar automātiskajiem detektoriem D-500X.</w:t>
      </w:r>
      <w:r w:rsidR="002570EF">
        <w:t xml:space="preserve"> Staciju izvietojumu skat. 2. attēlā. </w:t>
      </w:r>
    </w:p>
    <w:p w14:paraId="7A144A95" w14:textId="777E3308" w:rsidR="00E205E2" w:rsidRDefault="00E205E2" w:rsidP="000C0830">
      <w:pPr>
        <w:autoSpaceDE w:val="0"/>
        <w:autoSpaceDN w:val="0"/>
        <w:adjustRightInd w:val="0"/>
        <w:jc w:val="both"/>
      </w:pPr>
    </w:p>
    <w:p w14:paraId="2C6C3A4F" w14:textId="79222416" w:rsidR="00E205E2" w:rsidRDefault="00D20554" w:rsidP="000C0830">
      <w:pPr>
        <w:autoSpaceDE w:val="0"/>
        <w:autoSpaceDN w:val="0"/>
        <w:adjustRightInd w:val="0"/>
        <w:jc w:val="both"/>
      </w:pPr>
      <w:r>
        <w:t xml:space="preserve">Sugu sastāvs </w:t>
      </w:r>
      <w:r w:rsidR="00E205E2">
        <w:t>maršrut</w:t>
      </w:r>
      <w:r>
        <w:t xml:space="preserve">u uzskaitēs bija līdzīgs kā stacionārajos detektoros stacijās. Vienīgā suga, kura maršrutos netika reģistrēta bija </w:t>
      </w:r>
      <w:proofErr w:type="spellStart"/>
      <w:r>
        <w:t>pigmejsikspārnis</w:t>
      </w:r>
      <w:proofErr w:type="spellEnd"/>
      <w:r>
        <w:t xml:space="preserve">, savukārt 2. maršrutā tika veikti </w:t>
      </w:r>
      <w:proofErr w:type="spellStart"/>
      <w:r>
        <w:t>pundursikspārņu</w:t>
      </w:r>
      <w:proofErr w:type="spellEnd"/>
      <w:r>
        <w:t xml:space="preserve"> ieraksti, kas nebija stacionārajos detektoros. Lai salīdzinātu vidējo aktivitāti maršrutos un uzskaišu stacijās, no pēdējām izmantojām tikai 2. un trešās nakts stundu ierakstus. Tas aptuveni atbilst maršrutu uzskaišu intervālam (uzsāktas stundu pēc saulrieta). Pirmajā maršrutā visu sugu kopējā aktivitāte bija 2,57 pārlidojumi stundā, kas bija zemāka, kā vidējā 2. un 3. stundas aktivitāte stacijās (</w:t>
      </w:r>
      <w:r w:rsidR="00FE5D6A">
        <w:t xml:space="preserve">3,46 pārlidojumi stundā). Pirmajā maršrutā arī sugu daudzveidība bija mazāka – novērotas trīs sugas ziemeļu sikspārņi, </w:t>
      </w:r>
      <w:proofErr w:type="spellStart"/>
      <w:r w:rsidR="00FE5D6A">
        <w:t>Natūza</w:t>
      </w:r>
      <w:proofErr w:type="spellEnd"/>
      <w:r w:rsidR="00FE5D6A">
        <w:t xml:space="preserve"> sikspārņi, rūsganie </w:t>
      </w:r>
      <w:proofErr w:type="spellStart"/>
      <w:r w:rsidR="00FE5D6A">
        <w:lastRenderedPageBreak/>
        <w:t>vakarsikspārņi</w:t>
      </w:r>
      <w:proofErr w:type="spellEnd"/>
      <w:r w:rsidR="00FE5D6A">
        <w:t xml:space="preserve"> kā arī līdz sugai nenoteiktie </w:t>
      </w:r>
      <w:proofErr w:type="spellStart"/>
      <w:r w:rsidR="00FE5D6A">
        <w:t>niktaloīdi</w:t>
      </w:r>
      <w:proofErr w:type="spellEnd"/>
      <w:r w:rsidR="00FE5D6A">
        <w:t xml:space="preserve">. Savukārt 2. maršrutā reģistrētā aktivitāte ar 5,52 pārlidojumiem stundā bija augstāka nekā vidēji stacijās. Papildus 1. maršruta sugām tajā tika konstatēti ari </w:t>
      </w:r>
      <w:proofErr w:type="spellStart"/>
      <w:r w:rsidR="00FE5D6A">
        <w:t>pundursikspārņi</w:t>
      </w:r>
      <w:proofErr w:type="spellEnd"/>
      <w:r w:rsidR="00FE5D6A">
        <w:t xml:space="preserve"> (kā jauna suga teritorijai), divkrāsainie sikspārņi un līdz sugai nenoteikti </w:t>
      </w:r>
      <w:proofErr w:type="spellStart"/>
      <w:r w:rsidR="00FE5D6A">
        <w:t>naktssikspārņi</w:t>
      </w:r>
      <w:proofErr w:type="spellEnd"/>
      <w:r w:rsidR="00FE5D6A">
        <w:t xml:space="preserve">. Ziemeļu sikspārņiem, </w:t>
      </w:r>
      <w:proofErr w:type="spellStart"/>
      <w:r w:rsidR="00FE5D6A">
        <w:t>Natūza</w:t>
      </w:r>
      <w:proofErr w:type="spellEnd"/>
      <w:r w:rsidR="00FE5D6A">
        <w:t xml:space="preserve"> sikspārņiem un </w:t>
      </w:r>
      <w:proofErr w:type="spellStart"/>
      <w:r w:rsidR="00FE5D6A">
        <w:t>niktaloīdiem</w:t>
      </w:r>
      <w:proofErr w:type="spellEnd"/>
      <w:r w:rsidR="00FE5D6A">
        <w:t xml:space="preserve"> </w:t>
      </w:r>
      <w:proofErr w:type="spellStart"/>
      <w:r w:rsidR="00FE5D6A">
        <w:t>aktivitē</w:t>
      </w:r>
      <w:proofErr w:type="spellEnd"/>
      <w:r w:rsidR="00FE5D6A">
        <w:t xml:space="preserve"> 2. maršrutā bija ievērojami augstāka nekā 1. maršrutā un uzskaišu stacijās </w:t>
      </w:r>
      <w:r w:rsidR="00E205E2">
        <w:t>(</w:t>
      </w:r>
      <w:r w:rsidR="00FE5D6A">
        <w:t>7</w:t>
      </w:r>
      <w:r w:rsidR="00E205E2">
        <w:t xml:space="preserve">. attēls). </w:t>
      </w:r>
    </w:p>
    <w:p w14:paraId="04E8C39F" w14:textId="3544EB7A" w:rsidR="006911D7" w:rsidRDefault="006911D7" w:rsidP="000C0830">
      <w:pPr>
        <w:autoSpaceDE w:val="0"/>
        <w:autoSpaceDN w:val="0"/>
        <w:adjustRightInd w:val="0"/>
        <w:jc w:val="both"/>
      </w:pPr>
    </w:p>
    <w:p w14:paraId="300A6536" w14:textId="74B42315" w:rsidR="00CD06F5" w:rsidRDefault="00B15DB7" w:rsidP="000C0830">
      <w:pPr>
        <w:autoSpaceDE w:val="0"/>
        <w:autoSpaceDN w:val="0"/>
        <w:adjustRightInd w:val="0"/>
        <w:jc w:val="both"/>
      </w:pPr>
      <w:r>
        <w:rPr>
          <w:noProof/>
        </w:rPr>
        <w:drawing>
          <wp:inline distT="0" distB="0" distL="0" distR="0" wp14:anchorId="343FCCD2" wp14:editId="602E8BC0">
            <wp:extent cx="4584700" cy="27559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76D7B17" w14:textId="13242263" w:rsidR="00CD56DB" w:rsidRDefault="00F12AAA" w:rsidP="00CD56DB">
      <w:pPr>
        <w:autoSpaceDE w:val="0"/>
        <w:autoSpaceDN w:val="0"/>
        <w:adjustRightInd w:val="0"/>
        <w:jc w:val="both"/>
      </w:pPr>
      <w:r>
        <w:t>7</w:t>
      </w:r>
      <w:r w:rsidR="00CD56DB">
        <w:t xml:space="preserve">. attēls. Vidējā ziemeļu sikspārņu </w:t>
      </w:r>
      <w:proofErr w:type="spellStart"/>
      <w:r w:rsidR="00CD56DB">
        <w:rPr>
          <w:i/>
        </w:rPr>
        <w:t>Eptesicus</w:t>
      </w:r>
      <w:proofErr w:type="spellEnd"/>
      <w:r w:rsidR="00CD56DB">
        <w:rPr>
          <w:i/>
        </w:rPr>
        <w:t xml:space="preserve"> </w:t>
      </w:r>
      <w:proofErr w:type="spellStart"/>
      <w:r w:rsidR="00CD56DB">
        <w:rPr>
          <w:i/>
        </w:rPr>
        <w:t>nilssonii</w:t>
      </w:r>
      <w:proofErr w:type="spellEnd"/>
      <w:r w:rsidR="00CD56DB">
        <w:t xml:space="preserve">, </w:t>
      </w:r>
      <w:proofErr w:type="spellStart"/>
      <w:r w:rsidR="00CD56DB">
        <w:t>Natūza</w:t>
      </w:r>
      <w:proofErr w:type="spellEnd"/>
      <w:r w:rsidR="00CD56DB">
        <w:t xml:space="preserve"> sikspārņu </w:t>
      </w:r>
      <w:proofErr w:type="spellStart"/>
      <w:r w:rsidR="00CD56DB">
        <w:rPr>
          <w:i/>
        </w:rPr>
        <w:t>Pipistrellus</w:t>
      </w:r>
      <w:proofErr w:type="spellEnd"/>
      <w:r w:rsidR="00CD56DB">
        <w:rPr>
          <w:i/>
        </w:rPr>
        <w:t xml:space="preserve"> </w:t>
      </w:r>
      <w:proofErr w:type="spellStart"/>
      <w:r w:rsidR="00CD56DB">
        <w:rPr>
          <w:i/>
        </w:rPr>
        <w:t>nathusii</w:t>
      </w:r>
      <w:proofErr w:type="spellEnd"/>
      <w:r w:rsidR="00CD56DB">
        <w:t xml:space="preserve">, rūsgano </w:t>
      </w:r>
      <w:proofErr w:type="spellStart"/>
      <w:r w:rsidR="00CD56DB">
        <w:t>vakarsikspārņu</w:t>
      </w:r>
      <w:proofErr w:type="spellEnd"/>
      <w:r w:rsidR="00CD56DB">
        <w:t xml:space="preserve"> </w:t>
      </w:r>
      <w:proofErr w:type="spellStart"/>
      <w:r w:rsidR="00CD56DB">
        <w:rPr>
          <w:i/>
        </w:rPr>
        <w:t>Nyctalus</w:t>
      </w:r>
      <w:proofErr w:type="spellEnd"/>
      <w:r w:rsidR="00CD56DB">
        <w:rPr>
          <w:i/>
        </w:rPr>
        <w:t xml:space="preserve"> </w:t>
      </w:r>
      <w:proofErr w:type="spellStart"/>
      <w:r w:rsidR="00CD56DB">
        <w:rPr>
          <w:i/>
        </w:rPr>
        <w:t>noctula</w:t>
      </w:r>
      <w:proofErr w:type="spellEnd"/>
      <w:r w:rsidR="00B15DB7">
        <w:rPr>
          <w:i/>
        </w:rPr>
        <w:t xml:space="preserve">, </w:t>
      </w:r>
      <w:r w:rsidR="00B15DB7">
        <w:rPr>
          <w:iCs/>
        </w:rPr>
        <w:t xml:space="preserve">divkrāsaino sikspārņu </w:t>
      </w:r>
      <w:proofErr w:type="spellStart"/>
      <w:r w:rsidR="00B15DB7">
        <w:rPr>
          <w:i/>
        </w:rPr>
        <w:t>Vespertilio</w:t>
      </w:r>
      <w:proofErr w:type="spellEnd"/>
      <w:r w:rsidR="00B15DB7">
        <w:rPr>
          <w:i/>
        </w:rPr>
        <w:t xml:space="preserve"> </w:t>
      </w:r>
      <w:proofErr w:type="spellStart"/>
      <w:r w:rsidR="00B15DB7">
        <w:rPr>
          <w:i/>
        </w:rPr>
        <w:t>murinus</w:t>
      </w:r>
      <w:proofErr w:type="spellEnd"/>
      <w:r w:rsidR="00B15DB7">
        <w:rPr>
          <w:i/>
        </w:rPr>
        <w:t xml:space="preserve">, </w:t>
      </w:r>
      <w:proofErr w:type="spellStart"/>
      <w:r w:rsidR="00B15DB7">
        <w:rPr>
          <w:iCs/>
        </w:rPr>
        <w:t>pundursikspārņu</w:t>
      </w:r>
      <w:proofErr w:type="spellEnd"/>
      <w:r w:rsidR="00B15DB7">
        <w:rPr>
          <w:iCs/>
        </w:rPr>
        <w:t xml:space="preserve"> </w:t>
      </w:r>
      <w:proofErr w:type="spellStart"/>
      <w:r w:rsidR="00B15DB7">
        <w:rPr>
          <w:i/>
        </w:rPr>
        <w:t>Pipistrellus</w:t>
      </w:r>
      <w:proofErr w:type="spellEnd"/>
      <w:r w:rsidR="00B15DB7">
        <w:rPr>
          <w:i/>
        </w:rPr>
        <w:t xml:space="preserve"> </w:t>
      </w:r>
      <w:proofErr w:type="spellStart"/>
      <w:r w:rsidR="00B15DB7">
        <w:rPr>
          <w:i/>
        </w:rPr>
        <w:t>pipistrellus</w:t>
      </w:r>
      <w:proofErr w:type="spellEnd"/>
      <w:r w:rsidR="00CD56DB">
        <w:t xml:space="preserve"> un </w:t>
      </w:r>
      <w:r w:rsidR="00B15DB7">
        <w:t xml:space="preserve">līdz sugai nenoteiktu </w:t>
      </w:r>
      <w:proofErr w:type="spellStart"/>
      <w:r w:rsidR="00B15DB7" w:rsidRPr="00B15DB7">
        <w:rPr>
          <w:i/>
          <w:iCs/>
        </w:rPr>
        <w:t>Eptesicus</w:t>
      </w:r>
      <w:proofErr w:type="spellEnd"/>
      <w:r w:rsidR="00B15DB7">
        <w:t xml:space="preserve">, </w:t>
      </w:r>
      <w:proofErr w:type="spellStart"/>
      <w:r w:rsidR="00B15DB7" w:rsidRPr="00B15DB7">
        <w:rPr>
          <w:i/>
          <w:iCs/>
        </w:rPr>
        <w:t>Vespertilio</w:t>
      </w:r>
      <w:proofErr w:type="spellEnd"/>
      <w:r w:rsidR="00B15DB7">
        <w:t xml:space="preserve"> vai </w:t>
      </w:r>
      <w:proofErr w:type="spellStart"/>
      <w:r w:rsidR="00B15DB7" w:rsidRPr="00B15DB7">
        <w:rPr>
          <w:i/>
          <w:iCs/>
        </w:rPr>
        <w:t>Nyctalus</w:t>
      </w:r>
      <w:proofErr w:type="spellEnd"/>
      <w:r w:rsidR="00B15DB7">
        <w:t xml:space="preserve"> </w:t>
      </w:r>
      <w:proofErr w:type="spellStart"/>
      <w:r w:rsidR="00B15DB7">
        <w:t>ģiņšu</w:t>
      </w:r>
      <w:proofErr w:type="spellEnd"/>
      <w:r w:rsidR="00B15DB7">
        <w:t xml:space="preserve"> sugu </w:t>
      </w:r>
      <w:r w:rsidR="00CD56DB">
        <w:t xml:space="preserve">vidējā aktivitāte </w:t>
      </w:r>
      <w:r w:rsidR="00B15DB7">
        <w:t>divos</w:t>
      </w:r>
      <w:r w:rsidR="00CD56DB">
        <w:t xml:space="preserve"> maršrutos (M1</w:t>
      </w:r>
      <w:r w:rsidR="00B15DB7">
        <w:t xml:space="preserve">un </w:t>
      </w:r>
      <w:r w:rsidR="00CD56DB">
        <w:t>M</w:t>
      </w:r>
      <w:r w:rsidR="00B15DB7">
        <w:t>2</w:t>
      </w:r>
      <w:r w:rsidR="00CD56DB">
        <w:t>) vēja parka “</w:t>
      </w:r>
      <w:r w:rsidR="00B15DB7">
        <w:t>Užava</w:t>
      </w:r>
      <w:r w:rsidR="00CD56DB">
        <w:t xml:space="preserve">” teritorijā 2020. gada maijā-septembrī pēc uzskaitēm ar automātisko detektoru D-500X. Katrā maršrutā vienā uzskaišu naktī veiktas uzskaites </w:t>
      </w:r>
      <w:r w:rsidR="00B15DB7">
        <w:t>18</w:t>
      </w:r>
      <w:r w:rsidR="00CD56DB">
        <w:t xml:space="preserve"> punktos pa </w:t>
      </w:r>
      <w:r w:rsidR="00B15DB7">
        <w:t>5</w:t>
      </w:r>
      <w:r w:rsidR="00CD56DB">
        <w:t xml:space="preserve"> min. katrā no tiem. </w:t>
      </w:r>
      <w:r w:rsidR="00B15DB7">
        <w:t>Maršrutu</w:t>
      </w:r>
      <w:r w:rsidR="00CD56DB">
        <w:t xml:space="preserve"> izvietojumu skat. 2. attēlā. </w:t>
      </w:r>
    </w:p>
    <w:p w14:paraId="4D6DF1D9" w14:textId="77777777" w:rsidR="00CD06F5" w:rsidRDefault="00CD06F5" w:rsidP="000C0830">
      <w:pPr>
        <w:autoSpaceDE w:val="0"/>
        <w:autoSpaceDN w:val="0"/>
        <w:adjustRightInd w:val="0"/>
        <w:jc w:val="both"/>
      </w:pPr>
    </w:p>
    <w:p w14:paraId="19C8A10F" w14:textId="77777777" w:rsidR="00073104" w:rsidRDefault="002E21CF" w:rsidP="000C0830">
      <w:pPr>
        <w:autoSpaceDE w:val="0"/>
        <w:autoSpaceDN w:val="0"/>
        <w:adjustRightInd w:val="0"/>
        <w:jc w:val="both"/>
      </w:pPr>
      <w:r>
        <w:t>Grupējot uzskaišu datus no stacijām pa četriem ainavas tipiem, konstatētas atšķirības sikspārņu aktivitātē saistībā ar ainavu</w:t>
      </w:r>
      <w:r w:rsidR="00BF14F4">
        <w:t xml:space="preserve"> (</w:t>
      </w:r>
      <w:r w:rsidR="006B710D">
        <w:t>8</w:t>
      </w:r>
      <w:r w:rsidR="00BF14F4">
        <w:t>. attēls)</w:t>
      </w:r>
      <w:r>
        <w:t>.</w:t>
      </w:r>
      <w:r w:rsidR="00A11446">
        <w:t xml:space="preserve"> </w:t>
      </w:r>
    </w:p>
    <w:p w14:paraId="65E58931" w14:textId="77777777" w:rsidR="000C5FBD" w:rsidRDefault="00073104" w:rsidP="000C0830">
      <w:pPr>
        <w:autoSpaceDE w:val="0"/>
        <w:autoSpaceDN w:val="0"/>
        <w:adjustRightInd w:val="0"/>
        <w:jc w:val="both"/>
      </w:pPr>
      <w:r>
        <w:t>Salīdzinoši augstāka aktivitāte tika konstatēta stacijās, kuru tuvumā bija ūdenstilpes. Biotopu tipam lauks/ūdens atbilda viena stacija D8, kura atradās lauka vidū līdzās grāvim vietā, kur tam bija izveidojies patstāvīgi ar ūdeni pildīts paplašinājums.</w:t>
      </w:r>
      <w:r w:rsidRPr="00073104">
        <w:t xml:space="preserve"> </w:t>
      </w:r>
      <w:r>
        <w:t xml:space="preserve">Salīdzinoši augsto aktivitāti šajā stacijā ietekmēja viena sikspārņu suga – ziemeļu sikspārnis ar aktivitāti </w:t>
      </w:r>
      <w:r w:rsidR="00BC77BE">
        <w:t>0,80</w:t>
      </w:r>
      <w:r>
        <w:t xml:space="preserve"> pārlidojumi stundā, kas bija </w:t>
      </w:r>
      <w:r w:rsidR="000C5FBD">
        <w:t>70</w:t>
      </w:r>
      <w:r>
        <w:t>% no kopējās sikspārņu aktivitātes šajā stacijā (1,</w:t>
      </w:r>
      <w:r w:rsidR="00BC77BE">
        <w:t>15</w:t>
      </w:r>
      <w:r>
        <w:t xml:space="preserve"> pārlidojumi stundā).</w:t>
      </w:r>
    </w:p>
    <w:p w14:paraId="2837B75E" w14:textId="01FF60C5" w:rsidR="00073104" w:rsidRDefault="00073104" w:rsidP="000C0830">
      <w:pPr>
        <w:autoSpaceDE w:val="0"/>
        <w:autoSpaceDN w:val="0"/>
        <w:adjustRightInd w:val="0"/>
        <w:jc w:val="both"/>
      </w:pPr>
      <w:r>
        <w:t>Biotopu tipam mežmala/ūdens</w:t>
      </w:r>
      <w:r w:rsidR="004C35A2">
        <w:t xml:space="preserve"> atbilda divas stacijas – D3 un D6. Stacija D3 atradās Užavas upes krastā lauka malā un to no ūdens atdalīja piekrastes koku un krūmu josla. Stacija D6 bija izvēlēta mežainā vietā netālu no daļēji aizaugošiem dīķiem. Arī šajās stacijās sikspārņu kopējo aktivitāti galvenokārt ietekmēja ziemeļu sikspārņi, kuru aktivitāte vidēji abās stacijās bija 58% no kopējās sikspārņu aktivitātes.</w:t>
      </w:r>
      <w:r w:rsidR="000C5FBD">
        <w:t xml:space="preserve"> Vidējā sikspārņu aktivitāte šajā biotopu tipā bija 0,89 pārlidojumi stundā un ir vērtējama kā vidēja </w:t>
      </w:r>
      <w:r w:rsidR="00816086">
        <w:t>salīdzinājumā ar līdzīgiem biotopiem citviet Latvijā</w:t>
      </w:r>
      <w:r w:rsidR="000C5FBD">
        <w:t>.</w:t>
      </w:r>
    </w:p>
    <w:p w14:paraId="020A2B1B" w14:textId="055F93B6" w:rsidR="000C5FBD" w:rsidRDefault="004C35A2" w:rsidP="000C0830">
      <w:pPr>
        <w:autoSpaceDE w:val="0"/>
        <w:autoSpaceDN w:val="0"/>
        <w:adjustRightInd w:val="0"/>
        <w:jc w:val="both"/>
      </w:pPr>
      <w:r>
        <w:t>Mežmalās (stacijas</w:t>
      </w:r>
      <w:r w:rsidR="00BC77BE">
        <w:t xml:space="preserve"> D1, D4, D5 un D7) vidējā sikspārņu aktivitāte bija vidēji zemāka kā pārējos trīs biotopu tipos – 0,5</w:t>
      </w:r>
      <w:r w:rsidR="00816086">
        <w:t>7</w:t>
      </w:r>
      <w:r w:rsidR="00BC77BE">
        <w:t xml:space="preserve"> pārlidojumi stundā, taču stacijā D5 tā bija augstāka nekā pārējās septiņās stacijās (</w:t>
      </w:r>
      <w:r w:rsidR="000C5FBD">
        <w:t>1,33 pārlidojumi stundā). D5 stacija atradās liela vienlaidus meža malā,</w:t>
      </w:r>
      <w:r w:rsidR="000C5FBD" w:rsidRPr="000C5FBD">
        <w:t xml:space="preserve"> </w:t>
      </w:r>
      <w:r w:rsidR="000C5FBD">
        <w:t xml:space="preserve">atšķirībā no trīs pārējām mežmalu tipa biotopos novietotajām </w:t>
      </w:r>
      <w:r w:rsidR="000C5FBD">
        <w:lastRenderedPageBreak/>
        <w:t>stacijām, kuras atradās salīdzinoši nelielu meža puduru vai koku grupu tuvumā citādāk atklātā ainavā. Kopējā sikspārņu aktivitāte mežmalās Latvijas kontekstā vērtējama kā zema.</w:t>
      </w:r>
    </w:p>
    <w:p w14:paraId="3EB266AA" w14:textId="30254CE9" w:rsidR="0036063D" w:rsidRDefault="0036063D" w:rsidP="004220E9">
      <w:pPr>
        <w:pBdr>
          <w:top w:val="single" w:sz="4" w:space="1" w:color="auto"/>
          <w:left w:val="single" w:sz="4" w:space="4" w:color="auto"/>
          <w:bottom w:val="single" w:sz="4" w:space="1" w:color="auto"/>
          <w:right w:val="single" w:sz="4" w:space="4" w:color="auto"/>
        </w:pBdr>
        <w:autoSpaceDE w:val="0"/>
        <w:autoSpaceDN w:val="0"/>
        <w:adjustRightInd w:val="0"/>
        <w:jc w:val="both"/>
      </w:pPr>
      <w:r w:rsidRPr="004220E9">
        <w:rPr>
          <w:highlight w:val="lightGray"/>
        </w:rPr>
        <w:t xml:space="preserve">Viena no VES (Nr.23, 1. attēls pielikumā) ir plānota teritorijas rietumu daļā, 50 m attālumā no meža un aptuveni 2 km attālumā Baltijas </w:t>
      </w:r>
      <w:r w:rsidR="004220E9" w:rsidRPr="004220E9">
        <w:rPr>
          <w:highlight w:val="lightGray"/>
        </w:rPr>
        <w:t>jūras krasta. Jūras piekraste Latvijas rietumos ir ļoti nozīmīga sikspārņu rudens migrācijas trase. Kaut arī šajā vietā sikspārņu monitorings netika veikts (pētījuma plānošanas stadijā šī VES nebija paredzēta), augstā sikspārņu bojāejas riska dēļ VES Nr. 23 jāpārvieto vismaz 1 km uz rietumiem.</w:t>
      </w:r>
      <w:r w:rsidR="004220E9">
        <w:t xml:space="preserve"> </w:t>
      </w:r>
    </w:p>
    <w:p w14:paraId="38922388" w14:textId="23EE24E5" w:rsidR="004C35A2" w:rsidRDefault="000C5FBD" w:rsidP="000C0830">
      <w:pPr>
        <w:autoSpaceDE w:val="0"/>
        <w:autoSpaceDN w:val="0"/>
        <w:adjustRightInd w:val="0"/>
        <w:jc w:val="both"/>
      </w:pPr>
      <w:r>
        <w:t>Vienīgajā klajā vietā novietotajā stacijā D2 konstatētā sikspārņu kopējā aktivitāte bija pat augstāka nekā vidējā mežmalu stacijās konstatētā sikspārņu aktivitāte (0.69 pārlidojumi stundā). Kopumā tā vērtējama kā vidēji augsta šim biotopa tipam.</w:t>
      </w:r>
    </w:p>
    <w:p w14:paraId="0E3C5466" w14:textId="19BA8DC1" w:rsidR="003017D4" w:rsidRDefault="00F575D2" w:rsidP="000C0830">
      <w:pPr>
        <w:autoSpaceDE w:val="0"/>
        <w:autoSpaceDN w:val="0"/>
        <w:adjustRightInd w:val="0"/>
        <w:jc w:val="both"/>
      </w:pPr>
      <w:r>
        <w:t>M</w:t>
      </w:r>
      <w:r w:rsidR="003017D4">
        <w:t xml:space="preserve">aršrutos veiktajās uzskaitēs konstatēta kopējā </w:t>
      </w:r>
      <w:r>
        <w:t xml:space="preserve">visu sugu </w:t>
      </w:r>
      <w:r w:rsidR="003017D4">
        <w:t>sikspārņu aktivitāte attiecīgi 2,57 pārlidojumi/stundā 1. maršrutā un vairāk kā divreiz augstāka – 5,52 pārlidojumi/ stundā</w:t>
      </w:r>
      <w:r>
        <w:t xml:space="preserve"> 2. maršrutā</w:t>
      </w:r>
      <w:r w:rsidR="003017D4">
        <w:t xml:space="preserve">. Salīdzinājumam vidējā sikspārņu aktivitāte astoņās stacionāro detektoru stacijās nakts 2. un 3. stundā (atbilst maršrutu uzskaišu laikam) </w:t>
      </w:r>
      <w:r w:rsidR="004F0E2F">
        <w:t>bija 3,46 pārlidojumi stundā. Abos maršrutos sugu aktivitāšu sadalījums bija līdzīgs. Ar 67% no kopējās aktivitātes pirmajā maršrutā un</w:t>
      </w:r>
      <w:r>
        <w:t xml:space="preserve"> ar</w:t>
      </w:r>
      <w:r w:rsidR="004F0E2F">
        <w:t xml:space="preserve"> 60% otrajā maršrutā dominēja ziemeļu sikspārņi, otrajā vietā ar attiecīgi 15% un 10% ierindojās </w:t>
      </w:r>
      <w:proofErr w:type="spellStart"/>
      <w:r w:rsidR="004F0E2F">
        <w:t>Natūza</w:t>
      </w:r>
      <w:proofErr w:type="spellEnd"/>
      <w:r w:rsidR="004F0E2F">
        <w:t xml:space="preserve"> sikspārņi. Samērā liels abos maršrutos bija līdz sugai nenoteikto </w:t>
      </w:r>
      <w:proofErr w:type="spellStart"/>
      <w:r w:rsidR="004F0E2F">
        <w:t>niktaloīdu</w:t>
      </w:r>
      <w:proofErr w:type="spellEnd"/>
      <w:r w:rsidR="004F0E2F">
        <w:t xml:space="preserve"> īpatsvars. Sikspārņu aktivitātes atšķirības </w:t>
      </w:r>
      <w:r w:rsidR="00C41A8F">
        <w:t xml:space="preserve">maršrutos ir izskaidrojamas ar atšķirīgām ainavām tajos. Pirmajā maršrutā ar salīdzinoši zemu sikspārņu aktivitāti dominēja atklāta lauksaimniecības ainava un mežs bija tikai 350 m garā ceļa posmā visā 10,7 km garajā maršrutā jeb 3,2% ceļa. Otrajā maršrutā </w:t>
      </w:r>
      <w:r>
        <w:t xml:space="preserve">ar vairāk kā divas reizes augstāku sikspārņu aktivitāti, </w:t>
      </w:r>
      <w:r w:rsidR="00C41A8F">
        <w:t xml:space="preserve">aptuveni 50% no 8,6 km garā ceļa tā tuvumā bija mežs un izcirtumi. Piedevām </w:t>
      </w:r>
      <w:proofErr w:type="spellStart"/>
      <w:r w:rsidR="00C41A8F">
        <w:t>Dzirtniekciema</w:t>
      </w:r>
      <w:proofErr w:type="spellEnd"/>
      <w:r w:rsidR="00C41A8F">
        <w:t xml:space="preserve"> apkārtnē atrodas dīķu, domājams bijušo karjeru komplekss. </w:t>
      </w:r>
      <w:r>
        <w:t>Gan mežmalas, gan ūdenstilpes pieder pie sikspārņu nozīmīgiem barošanās biotopiem</w:t>
      </w:r>
    </w:p>
    <w:p w14:paraId="59CEE097" w14:textId="3CE4BFE1" w:rsidR="00CD7BEB" w:rsidRDefault="00CD7BEB" w:rsidP="000C0830">
      <w:pPr>
        <w:autoSpaceDE w:val="0"/>
        <w:autoSpaceDN w:val="0"/>
        <w:adjustRightInd w:val="0"/>
        <w:jc w:val="both"/>
      </w:pPr>
      <w:r w:rsidRPr="00F575D2">
        <w:t xml:space="preserve">Tādējādi </w:t>
      </w:r>
      <w:r w:rsidR="00F575D2" w:rsidRPr="00F575D2">
        <w:t>maršrutu uzskaišu</w:t>
      </w:r>
      <w:r w:rsidRPr="00F575D2">
        <w:t xml:space="preserve"> dati apstiprina daudzos pētījumos konstatēto </w:t>
      </w:r>
      <w:r w:rsidR="00F575D2" w:rsidRPr="00F575D2">
        <w:t xml:space="preserve">ūdenstilpju un mežu tuvuma saistību ar paaugstinātu sikspārņu aktivitāti. </w:t>
      </w:r>
    </w:p>
    <w:p w14:paraId="7EC595AB" w14:textId="77777777" w:rsidR="00BC6DFC" w:rsidRDefault="00BC6DFC" w:rsidP="000C0830">
      <w:pPr>
        <w:autoSpaceDE w:val="0"/>
        <w:autoSpaceDN w:val="0"/>
        <w:adjustRightInd w:val="0"/>
        <w:jc w:val="both"/>
      </w:pPr>
    </w:p>
    <w:p w14:paraId="15AF5E38" w14:textId="095AFD89" w:rsidR="006911D7" w:rsidRDefault="006B710D" w:rsidP="000C0830">
      <w:pPr>
        <w:autoSpaceDE w:val="0"/>
        <w:autoSpaceDN w:val="0"/>
        <w:adjustRightInd w:val="0"/>
        <w:jc w:val="both"/>
      </w:pPr>
      <w:r>
        <w:rPr>
          <w:noProof/>
        </w:rPr>
        <w:drawing>
          <wp:inline distT="0" distB="0" distL="0" distR="0" wp14:anchorId="735B0837" wp14:editId="111895A0">
            <wp:extent cx="5257800" cy="29983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076" cy="3023556"/>
                    </a:xfrm>
                    <a:prstGeom prst="rect">
                      <a:avLst/>
                    </a:prstGeom>
                    <a:noFill/>
                  </pic:spPr>
                </pic:pic>
              </a:graphicData>
            </a:graphic>
          </wp:inline>
        </w:drawing>
      </w:r>
    </w:p>
    <w:p w14:paraId="2B9A6493" w14:textId="28DEBF66" w:rsidR="006B710D" w:rsidRPr="00A11446" w:rsidRDefault="006B710D" w:rsidP="006B710D">
      <w:pPr>
        <w:autoSpaceDE w:val="0"/>
        <w:autoSpaceDN w:val="0"/>
        <w:adjustRightInd w:val="0"/>
        <w:jc w:val="both"/>
        <w:rPr>
          <w:iCs/>
        </w:rPr>
      </w:pPr>
      <w:r>
        <w:t>8</w:t>
      </w:r>
      <w:r w:rsidR="006911D7">
        <w:t xml:space="preserve">. attēls. Vidējā sikspārņu sugu aktivitāte četros biotopu veidos </w:t>
      </w:r>
      <w:r w:rsidR="00910D28">
        <w:t>vēja parkā “</w:t>
      </w:r>
      <w:r w:rsidR="008F1BE2">
        <w:t>Užava</w:t>
      </w:r>
      <w:r w:rsidR="00910D28">
        <w:t xml:space="preserve">” </w:t>
      </w:r>
      <w:r w:rsidR="00A11446">
        <w:t xml:space="preserve">Apzīmējumi: </w:t>
      </w:r>
      <w:proofErr w:type="spellStart"/>
      <w:r>
        <w:t>E.nilssonii-</w:t>
      </w:r>
      <w:proofErr w:type="spellEnd"/>
      <w:r>
        <w:t xml:space="preserve"> ziemeļu sikspārnis </w:t>
      </w:r>
      <w:proofErr w:type="spellStart"/>
      <w:r>
        <w:rPr>
          <w:i/>
        </w:rPr>
        <w:t>Eptesicus</w:t>
      </w:r>
      <w:proofErr w:type="spellEnd"/>
      <w:r>
        <w:rPr>
          <w:i/>
        </w:rPr>
        <w:t xml:space="preserve"> </w:t>
      </w:r>
      <w:proofErr w:type="spellStart"/>
      <w:r>
        <w:rPr>
          <w:i/>
        </w:rPr>
        <w:t>nilssonii</w:t>
      </w:r>
      <w:proofErr w:type="spellEnd"/>
      <w:r>
        <w:rPr>
          <w:i/>
        </w:rPr>
        <w:t xml:space="preserve">, </w:t>
      </w:r>
      <w:proofErr w:type="spellStart"/>
      <w:r>
        <w:t>P.nathusii-</w:t>
      </w:r>
      <w:proofErr w:type="spellEnd"/>
      <w:r>
        <w:t xml:space="preserve"> </w:t>
      </w:r>
      <w:proofErr w:type="spellStart"/>
      <w:r>
        <w:t>Natūza</w:t>
      </w:r>
      <w:proofErr w:type="spellEnd"/>
      <w:r>
        <w:t xml:space="preserve"> sikspārnis </w:t>
      </w:r>
      <w:proofErr w:type="spellStart"/>
      <w:r>
        <w:rPr>
          <w:i/>
        </w:rPr>
        <w:t>Pipistrellus</w:t>
      </w:r>
      <w:proofErr w:type="spellEnd"/>
      <w:r>
        <w:rPr>
          <w:i/>
        </w:rPr>
        <w:t xml:space="preserve"> </w:t>
      </w:r>
      <w:proofErr w:type="spellStart"/>
      <w:r>
        <w:rPr>
          <w:i/>
        </w:rPr>
        <w:t>nathusii</w:t>
      </w:r>
      <w:proofErr w:type="spellEnd"/>
      <w:r>
        <w:rPr>
          <w:i/>
        </w:rPr>
        <w:t xml:space="preserve">, </w:t>
      </w:r>
      <w:proofErr w:type="spellStart"/>
      <w:r>
        <w:rPr>
          <w:iCs/>
        </w:rPr>
        <w:t>V.murinus</w:t>
      </w:r>
      <w:proofErr w:type="spellEnd"/>
      <w:r>
        <w:t xml:space="preserve"> </w:t>
      </w:r>
      <w:r>
        <w:rPr>
          <w:iCs/>
        </w:rPr>
        <w:t xml:space="preserve">divkrāsainais sikspārnis </w:t>
      </w:r>
      <w:proofErr w:type="spellStart"/>
      <w:r>
        <w:rPr>
          <w:i/>
        </w:rPr>
        <w:t>Vespertilio</w:t>
      </w:r>
      <w:proofErr w:type="spellEnd"/>
      <w:r>
        <w:rPr>
          <w:i/>
        </w:rPr>
        <w:t xml:space="preserve"> </w:t>
      </w:r>
      <w:proofErr w:type="spellStart"/>
      <w:r>
        <w:rPr>
          <w:i/>
        </w:rPr>
        <w:lastRenderedPageBreak/>
        <w:t>murinus</w:t>
      </w:r>
      <w:proofErr w:type="spellEnd"/>
      <w:r>
        <w:rPr>
          <w:i/>
        </w:rPr>
        <w:t>,</w:t>
      </w:r>
      <w:r>
        <w:t xml:space="preserve"> </w:t>
      </w:r>
      <w:proofErr w:type="spellStart"/>
      <w:r w:rsidR="00FE6CA8">
        <w:t>N</w:t>
      </w:r>
      <w:r w:rsidR="00A11446">
        <w:t>.</w:t>
      </w:r>
      <w:r w:rsidR="00FE6CA8">
        <w:t>noc</w:t>
      </w:r>
      <w:r w:rsidR="00A11446">
        <w:t>tula</w:t>
      </w:r>
      <w:r w:rsidR="00FE6CA8">
        <w:t>-</w:t>
      </w:r>
      <w:proofErr w:type="spellEnd"/>
      <w:r w:rsidR="00FE6CA8">
        <w:t xml:space="preserve"> rūsganais </w:t>
      </w:r>
      <w:proofErr w:type="spellStart"/>
      <w:r w:rsidR="00FE6CA8">
        <w:t>vakarsikspārnis</w:t>
      </w:r>
      <w:proofErr w:type="spellEnd"/>
      <w:r w:rsidR="00FE6CA8">
        <w:t xml:space="preserve"> </w:t>
      </w:r>
      <w:proofErr w:type="spellStart"/>
      <w:r w:rsidR="00FE6CA8">
        <w:rPr>
          <w:i/>
        </w:rPr>
        <w:t>Nyctalus</w:t>
      </w:r>
      <w:proofErr w:type="spellEnd"/>
      <w:r w:rsidR="00FE6CA8">
        <w:rPr>
          <w:i/>
        </w:rPr>
        <w:t xml:space="preserve"> </w:t>
      </w:r>
      <w:proofErr w:type="spellStart"/>
      <w:r w:rsidR="00FE6CA8">
        <w:rPr>
          <w:i/>
        </w:rPr>
        <w:t>noctula</w:t>
      </w:r>
      <w:proofErr w:type="spellEnd"/>
      <w:r w:rsidR="00FE6CA8">
        <w:t xml:space="preserve">, </w:t>
      </w:r>
      <w:proofErr w:type="spellStart"/>
      <w:r>
        <w:t>Eptesicus</w:t>
      </w:r>
      <w:proofErr w:type="spellEnd"/>
      <w:r>
        <w:t>/</w:t>
      </w:r>
      <w:proofErr w:type="spellStart"/>
      <w:r>
        <w:t>Vespertilio</w:t>
      </w:r>
      <w:proofErr w:type="spellEnd"/>
      <w:r>
        <w:t>/</w:t>
      </w:r>
      <w:proofErr w:type="spellStart"/>
      <w:r>
        <w:t>Nyctalus</w:t>
      </w:r>
      <w:proofErr w:type="spellEnd"/>
      <w:r>
        <w:t xml:space="preserve"> </w:t>
      </w:r>
      <w:r>
        <w:rPr>
          <w:iCs/>
        </w:rPr>
        <w:t xml:space="preserve">līdz sugai nenoteiktie </w:t>
      </w:r>
      <w:proofErr w:type="spellStart"/>
      <w:r>
        <w:rPr>
          <w:i/>
        </w:rPr>
        <w:t>Nyctalus</w:t>
      </w:r>
      <w:proofErr w:type="spellEnd"/>
      <w:r>
        <w:rPr>
          <w:i/>
        </w:rPr>
        <w:t xml:space="preserve">, </w:t>
      </w:r>
      <w:proofErr w:type="spellStart"/>
      <w:r>
        <w:rPr>
          <w:i/>
        </w:rPr>
        <w:t>Vespertilio</w:t>
      </w:r>
      <w:proofErr w:type="spellEnd"/>
      <w:r>
        <w:rPr>
          <w:i/>
        </w:rPr>
        <w:t xml:space="preserve">, </w:t>
      </w:r>
      <w:proofErr w:type="spellStart"/>
      <w:r>
        <w:rPr>
          <w:i/>
        </w:rPr>
        <w:t>Eptesicus</w:t>
      </w:r>
      <w:proofErr w:type="spellEnd"/>
      <w:r w:rsidR="00FE6CA8">
        <w:rPr>
          <w:i/>
        </w:rPr>
        <w:t xml:space="preserve">, </w:t>
      </w:r>
      <w:r>
        <w:rPr>
          <w:iCs/>
        </w:rPr>
        <w:t xml:space="preserve">ģinšu sikspārņi, </w:t>
      </w:r>
      <w:proofErr w:type="spellStart"/>
      <w:r>
        <w:rPr>
          <w:iCs/>
        </w:rPr>
        <w:t>P.pygmaeus</w:t>
      </w:r>
      <w:proofErr w:type="spellEnd"/>
      <w:r>
        <w:rPr>
          <w:i/>
        </w:rPr>
        <w:t xml:space="preserve">, </w:t>
      </w:r>
      <w:proofErr w:type="spellStart"/>
      <w:r>
        <w:rPr>
          <w:iCs/>
        </w:rPr>
        <w:t>pigmejsikspārņiem</w:t>
      </w:r>
      <w:proofErr w:type="spellEnd"/>
      <w:r>
        <w:rPr>
          <w:iCs/>
        </w:rPr>
        <w:t xml:space="preserve"> </w:t>
      </w:r>
      <w:proofErr w:type="spellStart"/>
      <w:r>
        <w:rPr>
          <w:i/>
        </w:rPr>
        <w:t>Pipistrellus</w:t>
      </w:r>
      <w:proofErr w:type="spellEnd"/>
      <w:r>
        <w:rPr>
          <w:i/>
        </w:rPr>
        <w:t xml:space="preserve"> </w:t>
      </w:r>
      <w:proofErr w:type="spellStart"/>
      <w:r>
        <w:rPr>
          <w:i/>
        </w:rPr>
        <w:t>pygmaeus</w:t>
      </w:r>
      <w:proofErr w:type="spellEnd"/>
      <w:r>
        <w:rPr>
          <w:i/>
        </w:rPr>
        <w:t xml:space="preserve">, </w:t>
      </w:r>
      <w:proofErr w:type="spellStart"/>
      <w:r>
        <w:rPr>
          <w:i/>
        </w:rPr>
        <w:t>Myotis</w:t>
      </w:r>
      <w:proofErr w:type="spellEnd"/>
      <w:r>
        <w:rPr>
          <w:i/>
        </w:rPr>
        <w:t xml:space="preserve"> </w:t>
      </w:r>
      <w:r w:rsidRPr="006B710D">
        <w:rPr>
          <w:iCs/>
        </w:rPr>
        <w:t>līdz sugai nenoteiktie</w:t>
      </w:r>
      <w:r>
        <w:rPr>
          <w:i/>
        </w:rPr>
        <w:t xml:space="preserve"> </w:t>
      </w:r>
      <w:proofErr w:type="spellStart"/>
      <w:r>
        <w:rPr>
          <w:i/>
        </w:rPr>
        <w:t>Myotis</w:t>
      </w:r>
      <w:proofErr w:type="spellEnd"/>
      <w:r>
        <w:rPr>
          <w:i/>
        </w:rPr>
        <w:t xml:space="preserve"> </w:t>
      </w:r>
      <w:r>
        <w:rPr>
          <w:iCs/>
        </w:rPr>
        <w:t>ģints sikspārņi</w:t>
      </w:r>
    </w:p>
    <w:p w14:paraId="03BE4CCF" w14:textId="149E062F" w:rsidR="000C0830" w:rsidRDefault="000C0830" w:rsidP="000C0830">
      <w:pPr>
        <w:autoSpaceDE w:val="0"/>
        <w:autoSpaceDN w:val="0"/>
        <w:adjustRightInd w:val="0"/>
        <w:jc w:val="both"/>
        <w:rPr>
          <w:iCs/>
        </w:rPr>
      </w:pPr>
    </w:p>
    <w:p w14:paraId="0D5FE895" w14:textId="2482D3DD" w:rsidR="003017D4" w:rsidRDefault="003017D4" w:rsidP="003017D4">
      <w:pPr>
        <w:autoSpaceDE w:val="0"/>
        <w:autoSpaceDN w:val="0"/>
        <w:adjustRightInd w:val="0"/>
        <w:jc w:val="center"/>
        <w:rPr>
          <w:iCs/>
        </w:rPr>
      </w:pPr>
      <w:r>
        <w:rPr>
          <w:iCs/>
          <w:noProof/>
        </w:rPr>
        <w:drawing>
          <wp:inline distT="0" distB="0" distL="0" distR="0" wp14:anchorId="413DD68E" wp14:editId="726B96BD">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1687461" w14:textId="64B399D2" w:rsidR="003017D4" w:rsidRPr="003017D4" w:rsidRDefault="003017D4" w:rsidP="000C0830">
      <w:pPr>
        <w:autoSpaceDE w:val="0"/>
        <w:autoSpaceDN w:val="0"/>
        <w:adjustRightInd w:val="0"/>
        <w:jc w:val="both"/>
        <w:rPr>
          <w:i/>
        </w:rPr>
      </w:pPr>
      <w:r>
        <w:rPr>
          <w:iCs/>
        </w:rPr>
        <w:t xml:space="preserve">9. attēls Sikspārņu aktivitāte divos punktveida uzskaišu maršrutos vēja parkā “Užava”. Maršrutu izvietojumu skatīt 2. attēlā. </w:t>
      </w:r>
      <w:r>
        <w:t xml:space="preserve">Apzīmējumi: </w:t>
      </w:r>
      <w:proofErr w:type="spellStart"/>
      <w:r>
        <w:t>E.nilssonii-</w:t>
      </w:r>
      <w:proofErr w:type="spellEnd"/>
      <w:r>
        <w:t xml:space="preserve"> ziemeļu sikspārnis </w:t>
      </w:r>
      <w:proofErr w:type="spellStart"/>
      <w:r>
        <w:rPr>
          <w:i/>
        </w:rPr>
        <w:t>Eptesicus</w:t>
      </w:r>
      <w:proofErr w:type="spellEnd"/>
      <w:r>
        <w:rPr>
          <w:i/>
        </w:rPr>
        <w:t xml:space="preserve"> </w:t>
      </w:r>
      <w:proofErr w:type="spellStart"/>
      <w:r>
        <w:rPr>
          <w:i/>
        </w:rPr>
        <w:t>nilssonii</w:t>
      </w:r>
      <w:proofErr w:type="spellEnd"/>
      <w:r>
        <w:rPr>
          <w:i/>
        </w:rPr>
        <w:t xml:space="preserve">, </w:t>
      </w:r>
      <w:proofErr w:type="spellStart"/>
      <w:r>
        <w:t>P.nathusii-</w:t>
      </w:r>
      <w:proofErr w:type="spellEnd"/>
      <w:r>
        <w:t xml:space="preserve"> </w:t>
      </w:r>
      <w:proofErr w:type="spellStart"/>
      <w:r>
        <w:t>Natūza</w:t>
      </w:r>
      <w:proofErr w:type="spellEnd"/>
      <w:r>
        <w:t xml:space="preserve"> sikspārnis </w:t>
      </w:r>
      <w:proofErr w:type="spellStart"/>
      <w:r>
        <w:rPr>
          <w:i/>
        </w:rPr>
        <w:t>Pipistrellus</w:t>
      </w:r>
      <w:proofErr w:type="spellEnd"/>
      <w:r>
        <w:rPr>
          <w:i/>
        </w:rPr>
        <w:t xml:space="preserve"> </w:t>
      </w:r>
      <w:proofErr w:type="spellStart"/>
      <w:r>
        <w:rPr>
          <w:i/>
        </w:rPr>
        <w:t>nathusii</w:t>
      </w:r>
      <w:proofErr w:type="spellEnd"/>
      <w:r>
        <w:rPr>
          <w:i/>
        </w:rPr>
        <w:t xml:space="preserve">, </w:t>
      </w:r>
      <w:proofErr w:type="spellStart"/>
      <w:r>
        <w:rPr>
          <w:iCs/>
        </w:rPr>
        <w:t>V.murinus</w:t>
      </w:r>
      <w:proofErr w:type="spellEnd"/>
      <w:r>
        <w:t xml:space="preserve"> </w:t>
      </w:r>
      <w:r>
        <w:rPr>
          <w:iCs/>
        </w:rPr>
        <w:t xml:space="preserve">divkrāsainais sikspārnis </w:t>
      </w:r>
      <w:proofErr w:type="spellStart"/>
      <w:r>
        <w:rPr>
          <w:i/>
        </w:rPr>
        <w:t>Vespertilio</w:t>
      </w:r>
      <w:proofErr w:type="spellEnd"/>
      <w:r>
        <w:rPr>
          <w:i/>
        </w:rPr>
        <w:t xml:space="preserve"> </w:t>
      </w:r>
      <w:proofErr w:type="spellStart"/>
      <w:r>
        <w:rPr>
          <w:i/>
        </w:rPr>
        <w:t>murinus</w:t>
      </w:r>
      <w:proofErr w:type="spellEnd"/>
      <w:r>
        <w:rPr>
          <w:i/>
        </w:rPr>
        <w:t>,</w:t>
      </w:r>
      <w:r>
        <w:t xml:space="preserve"> </w:t>
      </w:r>
      <w:proofErr w:type="spellStart"/>
      <w:r>
        <w:t>N.noctula-</w:t>
      </w:r>
      <w:proofErr w:type="spellEnd"/>
      <w:r>
        <w:t xml:space="preserve"> rūsganais </w:t>
      </w:r>
      <w:proofErr w:type="spellStart"/>
      <w:r>
        <w:t>vakarsikspārnis</w:t>
      </w:r>
      <w:proofErr w:type="spellEnd"/>
      <w:r>
        <w:t xml:space="preserve"> </w:t>
      </w:r>
      <w:proofErr w:type="spellStart"/>
      <w:r>
        <w:rPr>
          <w:i/>
        </w:rPr>
        <w:t>Nyctalus</w:t>
      </w:r>
      <w:proofErr w:type="spellEnd"/>
      <w:r>
        <w:rPr>
          <w:i/>
        </w:rPr>
        <w:t xml:space="preserve"> </w:t>
      </w:r>
      <w:proofErr w:type="spellStart"/>
      <w:r>
        <w:rPr>
          <w:i/>
        </w:rPr>
        <w:t>noctula</w:t>
      </w:r>
      <w:proofErr w:type="spellEnd"/>
      <w:r>
        <w:t xml:space="preserve">, </w:t>
      </w:r>
      <w:proofErr w:type="spellStart"/>
      <w:r>
        <w:t>Eptesicus</w:t>
      </w:r>
      <w:proofErr w:type="spellEnd"/>
      <w:r>
        <w:t>/</w:t>
      </w:r>
      <w:proofErr w:type="spellStart"/>
      <w:r>
        <w:t>Vespertilio</w:t>
      </w:r>
      <w:proofErr w:type="spellEnd"/>
      <w:r>
        <w:t>/</w:t>
      </w:r>
      <w:proofErr w:type="spellStart"/>
      <w:r>
        <w:t>Nyctalus</w:t>
      </w:r>
      <w:proofErr w:type="spellEnd"/>
      <w:r>
        <w:t xml:space="preserve"> </w:t>
      </w:r>
      <w:r>
        <w:rPr>
          <w:iCs/>
        </w:rPr>
        <w:t xml:space="preserve">līdz sugai nenoteiktie </w:t>
      </w:r>
      <w:proofErr w:type="spellStart"/>
      <w:r>
        <w:rPr>
          <w:i/>
        </w:rPr>
        <w:t>Nyctalus</w:t>
      </w:r>
      <w:proofErr w:type="spellEnd"/>
      <w:r>
        <w:rPr>
          <w:i/>
        </w:rPr>
        <w:t xml:space="preserve">, </w:t>
      </w:r>
      <w:proofErr w:type="spellStart"/>
      <w:r>
        <w:rPr>
          <w:i/>
        </w:rPr>
        <w:t>Vespertilio</w:t>
      </w:r>
      <w:proofErr w:type="spellEnd"/>
      <w:r>
        <w:rPr>
          <w:i/>
        </w:rPr>
        <w:t xml:space="preserve">, </w:t>
      </w:r>
      <w:proofErr w:type="spellStart"/>
      <w:r>
        <w:rPr>
          <w:i/>
        </w:rPr>
        <w:t>Eptesicus</w:t>
      </w:r>
      <w:proofErr w:type="spellEnd"/>
      <w:r>
        <w:rPr>
          <w:i/>
        </w:rPr>
        <w:t xml:space="preserve">, </w:t>
      </w:r>
      <w:r>
        <w:rPr>
          <w:iCs/>
        </w:rPr>
        <w:t xml:space="preserve">ģinšu sikspārņi, </w:t>
      </w:r>
      <w:proofErr w:type="spellStart"/>
      <w:r>
        <w:rPr>
          <w:iCs/>
        </w:rPr>
        <w:t>P.pipistrellus</w:t>
      </w:r>
      <w:proofErr w:type="spellEnd"/>
      <w:r>
        <w:rPr>
          <w:iCs/>
        </w:rPr>
        <w:t xml:space="preserve"> </w:t>
      </w:r>
      <w:proofErr w:type="spellStart"/>
      <w:r>
        <w:rPr>
          <w:iCs/>
        </w:rPr>
        <w:t>pundursikspārnis</w:t>
      </w:r>
      <w:proofErr w:type="spellEnd"/>
      <w:r>
        <w:rPr>
          <w:iCs/>
        </w:rPr>
        <w:t xml:space="preserve"> </w:t>
      </w:r>
      <w:proofErr w:type="spellStart"/>
      <w:r>
        <w:rPr>
          <w:i/>
        </w:rPr>
        <w:t>Pipistrellus</w:t>
      </w:r>
      <w:proofErr w:type="spellEnd"/>
      <w:r>
        <w:rPr>
          <w:i/>
        </w:rPr>
        <w:t xml:space="preserve"> </w:t>
      </w:r>
      <w:proofErr w:type="spellStart"/>
      <w:r>
        <w:rPr>
          <w:i/>
        </w:rPr>
        <w:t>pipistrellus</w:t>
      </w:r>
      <w:proofErr w:type="spellEnd"/>
      <w:r>
        <w:rPr>
          <w:i/>
        </w:rPr>
        <w:t>.</w:t>
      </w:r>
    </w:p>
    <w:p w14:paraId="6F41A988" w14:textId="77777777" w:rsidR="003017D4" w:rsidRPr="00A11446" w:rsidRDefault="003017D4" w:rsidP="000C0830">
      <w:pPr>
        <w:autoSpaceDE w:val="0"/>
        <w:autoSpaceDN w:val="0"/>
        <w:adjustRightInd w:val="0"/>
        <w:jc w:val="both"/>
        <w:rPr>
          <w:iCs/>
        </w:rPr>
      </w:pPr>
    </w:p>
    <w:p w14:paraId="540F79A5" w14:textId="77777777" w:rsidR="000C0830" w:rsidRPr="00B93147" w:rsidRDefault="000C0830" w:rsidP="008678CF">
      <w:pPr>
        <w:pStyle w:val="Heading3"/>
      </w:pPr>
      <w:bookmarkStart w:id="12" w:name="_Toc58004731"/>
      <w:r w:rsidRPr="00B93147">
        <w:t>Sikspārņu nakts aktivitāte</w:t>
      </w:r>
      <w:bookmarkEnd w:id="12"/>
    </w:p>
    <w:p w14:paraId="70BA8A21" w14:textId="77777777" w:rsidR="000C0830" w:rsidRDefault="000C0830" w:rsidP="000C0830">
      <w:pPr>
        <w:autoSpaceDE w:val="0"/>
        <w:autoSpaceDN w:val="0"/>
        <w:adjustRightInd w:val="0"/>
        <w:jc w:val="both"/>
      </w:pPr>
    </w:p>
    <w:p w14:paraId="3F520701" w14:textId="5B35E267" w:rsidR="000C0830" w:rsidRDefault="00BA3FF4" w:rsidP="000C0830">
      <w:pPr>
        <w:autoSpaceDE w:val="0"/>
        <w:autoSpaceDN w:val="0"/>
        <w:adjustRightInd w:val="0"/>
        <w:jc w:val="both"/>
      </w:pPr>
      <w:r>
        <w:t>Sikspārņi visās uzskaites reizēs kopumā tika konstatēti visas nakts laikā, sākot no saulrieta stundas</w:t>
      </w:r>
      <w:r w:rsidR="007709A5">
        <w:t xml:space="preserve"> (grafikos kā 1. stunda)</w:t>
      </w:r>
      <w:r>
        <w:t xml:space="preserve"> gandrīz līdz saullēktam. </w:t>
      </w:r>
      <w:r w:rsidR="000C0830">
        <w:t xml:space="preserve">Kaut arī sikspārņu aktivitāte uzskaišu punktos bija atšķirīga, visos gadījumos nakts gaitā tika konstatēts nevienmērīgs </w:t>
      </w:r>
      <w:r w:rsidR="0015029C">
        <w:t xml:space="preserve">to </w:t>
      </w:r>
      <w:r w:rsidR="000C0830">
        <w:t xml:space="preserve">aktivitātes sadalījums. </w:t>
      </w:r>
      <w:r w:rsidR="007709A5">
        <w:t xml:space="preserve">Atsevišķi analizējām divas biežākās sugas ziemeļu sikspārni un </w:t>
      </w:r>
      <w:proofErr w:type="spellStart"/>
      <w:r w:rsidR="007709A5">
        <w:t>Natūza</w:t>
      </w:r>
      <w:proofErr w:type="spellEnd"/>
      <w:r w:rsidR="007709A5">
        <w:t xml:space="preserve"> sikspārni</w:t>
      </w:r>
      <w:r w:rsidR="00F80382">
        <w:t xml:space="preserve"> (12. un 13. attēli)</w:t>
      </w:r>
      <w:r w:rsidR="007709A5">
        <w:t>. Saulrieta jeb p</w:t>
      </w:r>
      <w:r w:rsidR="00F444F9">
        <w:t xml:space="preserve">irmajā stundā </w:t>
      </w:r>
      <w:r w:rsidR="007709A5">
        <w:t>sikspārņi netika novēroti nevienā stacijā. Šo sugu sikspārņi vakaros sāk izlidot no dienas slēptuvēm 20-40 minūtes pēc saulrieta un pirmajā stundā varētu būt novērojami mītņu tuvumā</w:t>
      </w:r>
      <w:r w:rsidR="00F80382">
        <w:t>. Salīdzinoši augsta aktivitāte abām sugām bija novērojama no 2. vai 3. stundas līdz 8. stundai. Tādējādi pēc pētījuma datiem nevar noteikt nakts stundas, kurās būtu augstāks vai zemāks sikspārņu sadursmju risks ar vēja stacijām.</w:t>
      </w:r>
    </w:p>
    <w:p w14:paraId="48E3844F" w14:textId="77777777" w:rsidR="000C0830" w:rsidRDefault="000C0830" w:rsidP="000C0830">
      <w:pPr>
        <w:autoSpaceDE w:val="0"/>
        <w:autoSpaceDN w:val="0"/>
        <w:adjustRightInd w:val="0"/>
        <w:jc w:val="both"/>
      </w:pPr>
    </w:p>
    <w:p w14:paraId="5B57A776" w14:textId="769CA129" w:rsidR="000C0830" w:rsidRDefault="007709A5" w:rsidP="000C0830">
      <w:pPr>
        <w:autoSpaceDE w:val="0"/>
        <w:autoSpaceDN w:val="0"/>
        <w:adjustRightInd w:val="0"/>
        <w:jc w:val="both"/>
      </w:pPr>
      <w:r>
        <w:rPr>
          <w:noProof/>
        </w:rPr>
        <w:lastRenderedPageBreak/>
        <w:drawing>
          <wp:inline distT="0" distB="0" distL="0" distR="0" wp14:anchorId="7A97683D" wp14:editId="3F4FE1F7">
            <wp:extent cx="4578350" cy="274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4CC02EC3" w14:textId="0CE4E1F4" w:rsidR="00AB6944" w:rsidRDefault="00A1393C" w:rsidP="000C0830">
      <w:pPr>
        <w:autoSpaceDE w:val="0"/>
        <w:autoSpaceDN w:val="0"/>
        <w:adjustRightInd w:val="0"/>
        <w:jc w:val="both"/>
      </w:pPr>
      <w:r>
        <w:t>1</w:t>
      </w:r>
      <w:r w:rsidR="006A4A51">
        <w:t>2</w:t>
      </w:r>
      <w:r>
        <w:t>. a</w:t>
      </w:r>
      <w:r w:rsidR="00AB6944">
        <w:t xml:space="preserve">ttēls Ziemeļu sikspārņa </w:t>
      </w:r>
      <w:proofErr w:type="spellStart"/>
      <w:r w:rsidR="00BA3FF4">
        <w:rPr>
          <w:i/>
        </w:rPr>
        <w:t>Eptesicus</w:t>
      </w:r>
      <w:proofErr w:type="spellEnd"/>
      <w:r w:rsidR="00BA3FF4">
        <w:rPr>
          <w:i/>
        </w:rPr>
        <w:t xml:space="preserve"> </w:t>
      </w:r>
      <w:proofErr w:type="spellStart"/>
      <w:r w:rsidR="00BA3FF4">
        <w:rPr>
          <w:i/>
        </w:rPr>
        <w:t>nilssonii</w:t>
      </w:r>
      <w:proofErr w:type="spellEnd"/>
      <w:r w:rsidR="00BA3FF4">
        <w:rPr>
          <w:i/>
        </w:rPr>
        <w:t xml:space="preserve"> </w:t>
      </w:r>
      <w:r w:rsidR="00AB6944">
        <w:t>nakts aktivitāte</w:t>
      </w:r>
      <w:r w:rsidR="00BA3FF4">
        <w:t>s sadalījums pa nakts stundām</w:t>
      </w:r>
      <w:r w:rsidR="00AB6944">
        <w:t xml:space="preserve"> </w:t>
      </w:r>
      <w:r w:rsidR="00744289">
        <w:t>vēja parkā “</w:t>
      </w:r>
      <w:r w:rsidR="007709A5">
        <w:t>Užava</w:t>
      </w:r>
      <w:r w:rsidR="00744289">
        <w:t xml:space="preserve">” </w:t>
      </w:r>
      <w:r w:rsidR="00AB6944">
        <w:t>maijā-septembrī, summējot visus novērojumus</w:t>
      </w:r>
      <w:r w:rsidR="00BA3FF4">
        <w:t xml:space="preserve"> ar automātiskajiem detektoriem D-500x </w:t>
      </w:r>
      <w:r w:rsidR="007709A5">
        <w:t>8</w:t>
      </w:r>
      <w:r w:rsidR="00BA3FF4">
        <w:t xml:space="preserve"> uzskaišu stacijās</w:t>
      </w:r>
    </w:p>
    <w:p w14:paraId="03CEC0F7" w14:textId="2C8231CB" w:rsidR="00AB6944" w:rsidRDefault="007709A5" w:rsidP="000C0830">
      <w:pPr>
        <w:autoSpaceDE w:val="0"/>
        <w:autoSpaceDN w:val="0"/>
        <w:adjustRightInd w:val="0"/>
        <w:jc w:val="both"/>
      </w:pPr>
      <w:r>
        <w:rPr>
          <w:noProof/>
        </w:rPr>
        <w:drawing>
          <wp:inline distT="0" distB="0" distL="0" distR="0" wp14:anchorId="02CDB4CC" wp14:editId="665A2D21">
            <wp:extent cx="4584700" cy="27495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2DCD7A34" w14:textId="37947FC9" w:rsidR="00BA3FF4" w:rsidRDefault="00A1393C" w:rsidP="00BA3FF4">
      <w:pPr>
        <w:autoSpaceDE w:val="0"/>
        <w:autoSpaceDN w:val="0"/>
        <w:adjustRightInd w:val="0"/>
        <w:jc w:val="both"/>
      </w:pPr>
      <w:r>
        <w:t>1</w:t>
      </w:r>
      <w:r w:rsidR="006A4A51">
        <w:t>3</w:t>
      </w:r>
      <w:r>
        <w:t>.a</w:t>
      </w:r>
      <w:r w:rsidR="00AB6944">
        <w:t xml:space="preserve">ttēls </w:t>
      </w:r>
      <w:proofErr w:type="spellStart"/>
      <w:r w:rsidR="00AB6944">
        <w:t>Natūza</w:t>
      </w:r>
      <w:proofErr w:type="spellEnd"/>
      <w:r w:rsidR="00AB6944">
        <w:t xml:space="preserve"> sikspārņa</w:t>
      </w:r>
      <w:r w:rsidR="00BA3FF4" w:rsidRPr="00BA3FF4">
        <w:t xml:space="preserve"> </w:t>
      </w:r>
      <w:proofErr w:type="spellStart"/>
      <w:r w:rsidR="00BA3FF4">
        <w:rPr>
          <w:i/>
        </w:rPr>
        <w:t>Pipistrellus</w:t>
      </w:r>
      <w:proofErr w:type="spellEnd"/>
      <w:r w:rsidR="00BA3FF4">
        <w:rPr>
          <w:i/>
        </w:rPr>
        <w:t xml:space="preserve"> </w:t>
      </w:r>
      <w:proofErr w:type="spellStart"/>
      <w:r w:rsidR="00BA3FF4">
        <w:rPr>
          <w:i/>
        </w:rPr>
        <w:t>nahusii</w:t>
      </w:r>
      <w:proofErr w:type="spellEnd"/>
      <w:r w:rsidR="00BA3FF4">
        <w:rPr>
          <w:i/>
        </w:rPr>
        <w:t xml:space="preserve"> </w:t>
      </w:r>
      <w:r w:rsidR="00744289">
        <w:t>nakts aktivitātes sadalījums pa nakts stundām vēja parkā “</w:t>
      </w:r>
      <w:r w:rsidR="007709A5">
        <w:t>Užava</w:t>
      </w:r>
      <w:r w:rsidR="00744289">
        <w:t xml:space="preserve">” maijā-septembrī, summējot visus novērojumus ar automātiskajiem detektoriem D-500x </w:t>
      </w:r>
      <w:r w:rsidR="007709A5">
        <w:t>8</w:t>
      </w:r>
      <w:r w:rsidR="00744289">
        <w:t xml:space="preserve"> uzskaišu stacijās</w:t>
      </w:r>
    </w:p>
    <w:p w14:paraId="31B4D21D" w14:textId="2BE7C426" w:rsidR="00AB6944" w:rsidRDefault="00AB6944" w:rsidP="000C0830">
      <w:pPr>
        <w:autoSpaceDE w:val="0"/>
        <w:autoSpaceDN w:val="0"/>
        <w:adjustRightInd w:val="0"/>
        <w:jc w:val="both"/>
      </w:pPr>
    </w:p>
    <w:p w14:paraId="731EB154" w14:textId="77777777" w:rsidR="000C0830" w:rsidRDefault="000C0830" w:rsidP="000C0830">
      <w:pPr>
        <w:pStyle w:val="Heading1"/>
      </w:pPr>
      <w:bookmarkStart w:id="13" w:name="_Toc58004732"/>
      <w:r w:rsidRPr="00B93147">
        <w:t>Secinājumi par vēja parka plānotās darbības ietekmi uz sikspārņiem un nosacījumi darbības vai pasākuma veikšanai</w:t>
      </w:r>
      <w:bookmarkEnd w:id="13"/>
    </w:p>
    <w:p w14:paraId="7B85CE19" w14:textId="77777777" w:rsidR="000C0830" w:rsidRDefault="000C0830" w:rsidP="000C0830">
      <w:pPr>
        <w:jc w:val="both"/>
        <w:rPr>
          <w:szCs w:val="23"/>
        </w:rPr>
      </w:pPr>
      <w:r w:rsidRPr="000D5285">
        <w:rPr>
          <w:szCs w:val="23"/>
        </w:rPr>
        <w:t>(</w:t>
      </w:r>
      <w:r>
        <w:rPr>
          <w:szCs w:val="23"/>
        </w:rPr>
        <w:t xml:space="preserve">atbilstoši </w:t>
      </w:r>
      <w:r w:rsidRPr="000D5285">
        <w:rPr>
          <w:szCs w:val="23"/>
        </w:rPr>
        <w:t>MK not</w:t>
      </w:r>
      <w:r>
        <w:rPr>
          <w:szCs w:val="23"/>
        </w:rPr>
        <w:t xml:space="preserve">eikumu </w:t>
      </w:r>
      <w:r w:rsidRPr="000D5285">
        <w:rPr>
          <w:szCs w:val="23"/>
        </w:rPr>
        <w:t xml:space="preserve"> </w:t>
      </w:r>
      <w:proofErr w:type="spellStart"/>
      <w:r w:rsidRPr="000D5285">
        <w:rPr>
          <w:szCs w:val="23"/>
        </w:rPr>
        <w:t>Nr</w:t>
      </w:r>
      <w:proofErr w:type="spellEnd"/>
      <w:r w:rsidRPr="000D5285">
        <w:rPr>
          <w:szCs w:val="23"/>
        </w:rPr>
        <w:t xml:space="preserve"> 925, 2</w:t>
      </w:r>
      <w:r>
        <w:rPr>
          <w:szCs w:val="23"/>
        </w:rPr>
        <w:t>.11 punktam</w:t>
      </w:r>
      <w:r w:rsidRPr="000D5285">
        <w:rPr>
          <w:szCs w:val="23"/>
        </w:rPr>
        <w:t>)</w:t>
      </w:r>
    </w:p>
    <w:p w14:paraId="574090F0" w14:textId="77777777" w:rsidR="000C0830" w:rsidRPr="000D5285" w:rsidRDefault="000C0830" w:rsidP="000C0830">
      <w:pPr>
        <w:jc w:val="both"/>
        <w:rPr>
          <w:szCs w:val="23"/>
        </w:rPr>
      </w:pPr>
    </w:p>
    <w:p w14:paraId="63052AC4" w14:textId="78F8A768" w:rsidR="000C0830" w:rsidRDefault="00FB3FE2" w:rsidP="00434303">
      <w:pPr>
        <w:numPr>
          <w:ilvl w:val="0"/>
          <w:numId w:val="6"/>
        </w:numPr>
        <w:autoSpaceDE w:val="0"/>
        <w:autoSpaceDN w:val="0"/>
        <w:adjustRightInd w:val="0"/>
        <w:jc w:val="both"/>
      </w:pPr>
      <w:r>
        <w:t xml:space="preserve">Plānotā vēja parka “Užava” teritorijā </w:t>
      </w:r>
      <w:r w:rsidR="000C0830">
        <w:t xml:space="preserve">konstatēta </w:t>
      </w:r>
      <w:r w:rsidR="00783DB5">
        <w:t xml:space="preserve">vismaz </w:t>
      </w:r>
      <w:r w:rsidR="00F80382">
        <w:t>sešu</w:t>
      </w:r>
      <w:r w:rsidR="00783DB5">
        <w:t xml:space="preserve"> </w:t>
      </w:r>
      <w:r w:rsidR="000C0830">
        <w:t>sikspārņu</w:t>
      </w:r>
      <w:r w:rsidR="00F87844">
        <w:t xml:space="preserve"> sugu</w:t>
      </w:r>
      <w:r w:rsidR="000C0830">
        <w:t xml:space="preserve"> klātbūtne</w:t>
      </w:r>
      <w:r w:rsidR="00783DB5">
        <w:t xml:space="preserve">: ziemeļu sikspārnis </w:t>
      </w:r>
      <w:proofErr w:type="spellStart"/>
      <w:r w:rsidR="00783DB5">
        <w:rPr>
          <w:i/>
        </w:rPr>
        <w:t>Eptesicus</w:t>
      </w:r>
      <w:proofErr w:type="spellEnd"/>
      <w:r w:rsidR="00783DB5">
        <w:rPr>
          <w:i/>
        </w:rPr>
        <w:t xml:space="preserve"> </w:t>
      </w:r>
      <w:proofErr w:type="spellStart"/>
      <w:r w:rsidR="00783DB5">
        <w:rPr>
          <w:i/>
        </w:rPr>
        <w:t>nilssonii</w:t>
      </w:r>
      <w:proofErr w:type="spellEnd"/>
      <w:r w:rsidR="00783DB5">
        <w:rPr>
          <w:i/>
        </w:rPr>
        <w:t xml:space="preserve">, </w:t>
      </w:r>
      <w:r w:rsidR="00783DB5" w:rsidRPr="00783DB5">
        <w:t xml:space="preserve">rūsganais </w:t>
      </w:r>
      <w:proofErr w:type="spellStart"/>
      <w:r w:rsidR="00783DB5" w:rsidRPr="00783DB5">
        <w:t>vakarsikspārnis</w:t>
      </w:r>
      <w:proofErr w:type="spellEnd"/>
      <w:r w:rsidR="00783DB5">
        <w:rPr>
          <w:i/>
        </w:rPr>
        <w:t xml:space="preserve"> </w:t>
      </w:r>
      <w:proofErr w:type="spellStart"/>
      <w:r w:rsidR="00783DB5" w:rsidRPr="00783DB5">
        <w:rPr>
          <w:i/>
        </w:rPr>
        <w:t>Nyc</w:t>
      </w:r>
      <w:r w:rsidR="00783DB5">
        <w:rPr>
          <w:i/>
        </w:rPr>
        <w:t>talus</w:t>
      </w:r>
      <w:proofErr w:type="spellEnd"/>
      <w:r w:rsidR="00783DB5">
        <w:rPr>
          <w:i/>
        </w:rPr>
        <w:t xml:space="preserve"> </w:t>
      </w:r>
      <w:proofErr w:type="spellStart"/>
      <w:r w:rsidR="00783DB5">
        <w:rPr>
          <w:i/>
        </w:rPr>
        <w:t>noctula</w:t>
      </w:r>
      <w:proofErr w:type="spellEnd"/>
      <w:r w:rsidR="00783DB5">
        <w:rPr>
          <w:i/>
        </w:rPr>
        <w:t xml:space="preserve">, </w:t>
      </w:r>
      <w:proofErr w:type="spellStart"/>
      <w:r w:rsidR="00783DB5">
        <w:t>Natūza</w:t>
      </w:r>
      <w:proofErr w:type="spellEnd"/>
      <w:r w:rsidR="00783DB5">
        <w:t xml:space="preserve"> sikspārnis </w:t>
      </w:r>
      <w:proofErr w:type="spellStart"/>
      <w:r w:rsidR="00783DB5" w:rsidRPr="00783DB5">
        <w:rPr>
          <w:i/>
        </w:rPr>
        <w:t>Pipistrellus</w:t>
      </w:r>
      <w:proofErr w:type="spellEnd"/>
      <w:r w:rsidR="00783DB5" w:rsidRPr="00783DB5">
        <w:rPr>
          <w:i/>
        </w:rPr>
        <w:t xml:space="preserve"> </w:t>
      </w:r>
      <w:proofErr w:type="spellStart"/>
      <w:r w:rsidR="00783DB5" w:rsidRPr="00783DB5">
        <w:rPr>
          <w:i/>
        </w:rPr>
        <w:t>nathusii</w:t>
      </w:r>
      <w:proofErr w:type="spellEnd"/>
      <w:r w:rsidR="00783DB5">
        <w:t xml:space="preserve">, </w:t>
      </w:r>
      <w:r w:rsidR="00783DB5" w:rsidRPr="00783DB5">
        <w:t>divkrāsainais sikspārnis</w:t>
      </w:r>
      <w:r w:rsidR="00783DB5">
        <w:t xml:space="preserve"> </w:t>
      </w:r>
      <w:proofErr w:type="spellStart"/>
      <w:r w:rsidR="00783DB5">
        <w:rPr>
          <w:i/>
        </w:rPr>
        <w:t>Vespertilio</w:t>
      </w:r>
      <w:proofErr w:type="spellEnd"/>
      <w:r w:rsidR="00783DB5">
        <w:rPr>
          <w:i/>
        </w:rPr>
        <w:t xml:space="preserve"> </w:t>
      </w:r>
      <w:proofErr w:type="spellStart"/>
      <w:r w:rsidR="00783DB5">
        <w:rPr>
          <w:i/>
        </w:rPr>
        <w:t>murinus</w:t>
      </w:r>
      <w:proofErr w:type="spellEnd"/>
      <w:r w:rsidR="00783DB5">
        <w:rPr>
          <w:i/>
        </w:rPr>
        <w:t xml:space="preserve">, </w:t>
      </w:r>
      <w:proofErr w:type="spellStart"/>
      <w:r w:rsidR="00783DB5">
        <w:t>pigmejsikspārnis</w:t>
      </w:r>
      <w:proofErr w:type="spellEnd"/>
      <w:r w:rsidR="00783DB5">
        <w:t xml:space="preserve"> </w:t>
      </w:r>
      <w:proofErr w:type="spellStart"/>
      <w:r w:rsidR="00783DB5">
        <w:rPr>
          <w:i/>
        </w:rPr>
        <w:t>Pipistrellus</w:t>
      </w:r>
      <w:proofErr w:type="spellEnd"/>
      <w:r w:rsidR="00783DB5">
        <w:rPr>
          <w:i/>
        </w:rPr>
        <w:t xml:space="preserve"> </w:t>
      </w:r>
      <w:proofErr w:type="spellStart"/>
      <w:r w:rsidR="00783DB5">
        <w:rPr>
          <w:i/>
        </w:rPr>
        <w:t>pygmaeus</w:t>
      </w:r>
      <w:proofErr w:type="spellEnd"/>
      <w:r w:rsidR="00A4254C">
        <w:rPr>
          <w:i/>
        </w:rPr>
        <w:t xml:space="preserve"> </w:t>
      </w:r>
      <w:r w:rsidR="00A4254C">
        <w:rPr>
          <w:iCs/>
        </w:rPr>
        <w:t xml:space="preserve">un </w:t>
      </w:r>
      <w:proofErr w:type="spellStart"/>
      <w:r w:rsidR="00A4254C">
        <w:rPr>
          <w:iCs/>
        </w:rPr>
        <w:t>pundursikspārnis</w:t>
      </w:r>
      <w:proofErr w:type="spellEnd"/>
      <w:r w:rsidR="00A4254C">
        <w:rPr>
          <w:iCs/>
        </w:rPr>
        <w:t xml:space="preserve"> </w:t>
      </w:r>
      <w:proofErr w:type="spellStart"/>
      <w:r w:rsidR="00A4254C">
        <w:rPr>
          <w:i/>
        </w:rPr>
        <w:t>Pipistrellus</w:t>
      </w:r>
      <w:proofErr w:type="spellEnd"/>
      <w:r w:rsidR="00A4254C">
        <w:rPr>
          <w:i/>
        </w:rPr>
        <w:t xml:space="preserve"> </w:t>
      </w:r>
      <w:proofErr w:type="spellStart"/>
      <w:r w:rsidR="00A4254C">
        <w:rPr>
          <w:i/>
        </w:rPr>
        <w:t>pipistrellus</w:t>
      </w:r>
      <w:proofErr w:type="spellEnd"/>
      <w:r w:rsidR="00783DB5">
        <w:rPr>
          <w:i/>
        </w:rPr>
        <w:t xml:space="preserve"> </w:t>
      </w:r>
    </w:p>
    <w:p w14:paraId="58468A67" w14:textId="467E284C" w:rsidR="00783DB5" w:rsidRDefault="00A4254C" w:rsidP="00434303">
      <w:pPr>
        <w:numPr>
          <w:ilvl w:val="0"/>
          <w:numId w:val="6"/>
        </w:numPr>
        <w:autoSpaceDE w:val="0"/>
        <w:autoSpaceDN w:val="0"/>
        <w:adjustRightInd w:val="0"/>
        <w:jc w:val="both"/>
      </w:pPr>
      <w:r>
        <w:lastRenderedPageBreak/>
        <w:t>Divas</w:t>
      </w:r>
      <w:r w:rsidR="00783DB5">
        <w:t xml:space="preserve"> visbiežāk konstatētās sugas – ziemeļu sikspārnis</w:t>
      </w:r>
      <w:r>
        <w:t xml:space="preserve"> un</w:t>
      </w:r>
      <w:r w:rsidR="00783DB5">
        <w:t xml:space="preserve"> </w:t>
      </w:r>
      <w:proofErr w:type="spellStart"/>
      <w:r w:rsidR="00783DB5">
        <w:t>Natūza</w:t>
      </w:r>
      <w:proofErr w:type="spellEnd"/>
      <w:r w:rsidR="00783DB5">
        <w:t xml:space="preserve"> sikspārnis pieder pie augsta bojāejas riska sugām vēja staciju kontekstā</w:t>
      </w:r>
    </w:p>
    <w:p w14:paraId="503CEE7D" w14:textId="6B446FF3" w:rsidR="00411225" w:rsidRDefault="00411225" w:rsidP="00434303">
      <w:pPr>
        <w:numPr>
          <w:ilvl w:val="0"/>
          <w:numId w:val="6"/>
        </w:numPr>
        <w:autoSpaceDE w:val="0"/>
        <w:autoSpaceDN w:val="0"/>
        <w:adjustRightInd w:val="0"/>
        <w:jc w:val="both"/>
      </w:pPr>
      <w:r>
        <w:t xml:space="preserve">Kopējā sikspārņu aktivitāte šajā teritorijā </w:t>
      </w:r>
      <w:r w:rsidR="00F80382">
        <w:t xml:space="preserve">vērtējama kā zema salīdzinot to </w:t>
      </w:r>
      <w:r w:rsidR="00A4254C">
        <w:t>ar citām pēc</w:t>
      </w:r>
      <w:r>
        <w:t xml:space="preserve"> līdzīgas metodikas pētītajā</w:t>
      </w:r>
      <w:r w:rsidR="00A4254C">
        <w:t>m</w:t>
      </w:r>
      <w:r>
        <w:t xml:space="preserve"> vēja parku teritorijā</w:t>
      </w:r>
      <w:r w:rsidR="00A4254C">
        <w:t>m Latvijā</w:t>
      </w:r>
      <w:r>
        <w:t>.</w:t>
      </w:r>
    </w:p>
    <w:p w14:paraId="38EA6DD3" w14:textId="4AE93B6F" w:rsidR="00A46133" w:rsidRDefault="00A4254C" w:rsidP="00434303">
      <w:pPr>
        <w:numPr>
          <w:ilvl w:val="0"/>
          <w:numId w:val="6"/>
        </w:numPr>
        <w:autoSpaceDE w:val="0"/>
        <w:autoSpaceDN w:val="0"/>
        <w:adjustRightInd w:val="0"/>
        <w:jc w:val="both"/>
      </w:pPr>
      <w:r>
        <w:t>Salīdzinoši augstāka sikspārņu aktivitāte konstatēta ūdenstilpju tuvumā</w:t>
      </w:r>
      <w:r w:rsidR="00A46133">
        <w:t>.</w:t>
      </w:r>
    </w:p>
    <w:p w14:paraId="25386C28" w14:textId="0AB57FA7" w:rsidR="00783DB5" w:rsidRDefault="00A4254C" w:rsidP="00434303">
      <w:pPr>
        <w:numPr>
          <w:ilvl w:val="0"/>
          <w:numId w:val="6"/>
        </w:numPr>
        <w:autoSpaceDE w:val="0"/>
        <w:autoSpaceDN w:val="0"/>
        <w:adjustRightInd w:val="0"/>
        <w:jc w:val="both"/>
      </w:pPr>
      <w:r>
        <w:t>Atklātā ainavā kopumā sikspārņu aktivitātes bija zemāka nekā ūdenstilpju un mežu tuvumā</w:t>
      </w:r>
    </w:p>
    <w:p w14:paraId="6FEEEDA0" w14:textId="319C8ECC" w:rsidR="00DF1240" w:rsidRDefault="00F306FA" w:rsidP="00434303">
      <w:pPr>
        <w:numPr>
          <w:ilvl w:val="0"/>
          <w:numId w:val="6"/>
        </w:numPr>
        <w:autoSpaceDE w:val="0"/>
        <w:autoSpaceDN w:val="0"/>
        <w:adjustRightInd w:val="0"/>
        <w:jc w:val="both"/>
      </w:pPr>
      <w:r>
        <w:t>Sikspārņi novēroti visā pētījuma periodā no maija līdz septembra beigām ar aktivitātes maksimumu rudens migrācijas periodā august</w:t>
      </w:r>
      <w:r w:rsidR="00FB3FE2">
        <w:t>ā</w:t>
      </w:r>
      <w:r>
        <w:t>.</w:t>
      </w:r>
    </w:p>
    <w:p w14:paraId="645809B5" w14:textId="6B336275" w:rsidR="00A46133" w:rsidRDefault="00A46133" w:rsidP="00434303">
      <w:pPr>
        <w:numPr>
          <w:ilvl w:val="0"/>
          <w:numId w:val="6"/>
        </w:numPr>
        <w:autoSpaceDE w:val="0"/>
        <w:autoSpaceDN w:val="0"/>
        <w:adjustRightInd w:val="0"/>
        <w:jc w:val="both"/>
      </w:pPr>
      <w:r>
        <w:t xml:space="preserve">Sikspārņi reģistrēti uzskaitēs visas nakts garumā, taču kopumā </w:t>
      </w:r>
      <w:r w:rsidR="001C2024">
        <w:t xml:space="preserve">to aktivitāte visaugstākā novērota </w:t>
      </w:r>
      <w:r w:rsidR="00A4254C">
        <w:t xml:space="preserve">laikā no 2./3. stundas </w:t>
      </w:r>
      <w:r w:rsidR="00662425">
        <w:t xml:space="preserve">līdz pat 8. stundai </w:t>
      </w:r>
      <w:r w:rsidR="00A4254C">
        <w:t xml:space="preserve">pēc saulrieta </w:t>
      </w:r>
    </w:p>
    <w:p w14:paraId="31D6F348" w14:textId="77777777" w:rsidR="001C2024" w:rsidRDefault="00A532EB" w:rsidP="00A532EB">
      <w:pPr>
        <w:autoSpaceDE w:val="0"/>
        <w:autoSpaceDN w:val="0"/>
        <w:adjustRightInd w:val="0"/>
        <w:ind w:left="360"/>
        <w:jc w:val="both"/>
      </w:pPr>
      <w:r w:rsidRPr="001947FA">
        <w:rPr>
          <w:u w:val="single"/>
        </w:rPr>
        <w:t>Secinājum</w:t>
      </w:r>
      <w:r w:rsidR="001C2024">
        <w:rPr>
          <w:u w:val="single"/>
        </w:rPr>
        <w:t>i</w:t>
      </w:r>
      <w:r>
        <w:t xml:space="preserve">: </w:t>
      </w:r>
    </w:p>
    <w:p w14:paraId="1099120A" w14:textId="5E1EFC2D" w:rsidR="00A532EB" w:rsidRDefault="00A532EB" w:rsidP="00F306FA">
      <w:pPr>
        <w:pStyle w:val="ListParagraph"/>
        <w:numPr>
          <w:ilvl w:val="0"/>
          <w:numId w:val="10"/>
        </w:numPr>
        <w:autoSpaceDE w:val="0"/>
        <w:autoSpaceDN w:val="0"/>
        <w:adjustRightInd w:val="0"/>
        <w:jc w:val="both"/>
      </w:pPr>
      <w:r>
        <w:t xml:space="preserve">Vislielākais sikspārņu bojāejas risks plānotajā vēja </w:t>
      </w:r>
      <w:r w:rsidR="001C2024">
        <w:t>parka</w:t>
      </w:r>
      <w:r>
        <w:t xml:space="preserve"> ir </w:t>
      </w:r>
      <w:r w:rsidR="00F306FA">
        <w:t>rudens migrācijas laikā augustā un, iespējams</w:t>
      </w:r>
      <w:r w:rsidR="001C2024">
        <w:t xml:space="preserve">, </w:t>
      </w:r>
      <w:r w:rsidR="00F306FA">
        <w:t xml:space="preserve">septembrī, </w:t>
      </w:r>
      <w:r w:rsidR="001C2024">
        <w:t>taču sikspārņi naktīs ar labvēlīgiem laika apstākļiem ir aktīvi arī maijā</w:t>
      </w:r>
      <w:r w:rsidR="00F306FA">
        <w:t>, jūnijā un jūlijā</w:t>
      </w:r>
      <w:r w:rsidR="001C2024">
        <w:t>.</w:t>
      </w:r>
    </w:p>
    <w:p w14:paraId="2D954E99" w14:textId="072FD068" w:rsidR="001C2024" w:rsidRDefault="00F306FA" w:rsidP="00F306FA">
      <w:pPr>
        <w:pStyle w:val="ListParagraph"/>
        <w:numPr>
          <w:ilvl w:val="0"/>
          <w:numId w:val="10"/>
        </w:numPr>
        <w:autoSpaceDE w:val="0"/>
        <w:autoSpaceDN w:val="0"/>
        <w:adjustRightInd w:val="0"/>
        <w:jc w:val="both"/>
      </w:pPr>
      <w:r>
        <w:t>A</w:t>
      </w:r>
      <w:r w:rsidR="00510543">
        <w:t>ugstāks sadursmju</w:t>
      </w:r>
      <w:r>
        <w:t xml:space="preserve"> un </w:t>
      </w:r>
      <w:r w:rsidR="00510543">
        <w:t>bojāejas risks sikspārņiem ir pie stacijām</w:t>
      </w:r>
      <w:r>
        <w:t>,</w:t>
      </w:r>
      <w:r w:rsidR="00510543">
        <w:t xml:space="preserve"> kuras plānots izvietot </w:t>
      </w:r>
      <w:r w:rsidR="001C2024">
        <w:t xml:space="preserve">tuvu </w:t>
      </w:r>
      <w:r>
        <w:t xml:space="preserve">pie ūdenstilpēm, </w:t>
      </w:r>
      <w:r w:rsidR="001C2024">
        <w:t>mež</w:t>
      </w:r>
      <w:r w:rsidR="00FB3FE2">
        <w:t>os</w:t>
      </w:r>
      <w:r w:rsidR="001C2024">
        <w:t xml:space="preserve"> </w:t>
      </w:r>
      <w:r>
        <w:t xml:space="preserve">un </w:t>
      </w:r>
      <w:r w:rsidR="00FB3FE2">
        <w:t xml:space="preserve">citu </w:t>
      </w:r>
      <w:proofErr w:type="spellStart"/>
      <w:r w:rsidR="00FB3FE2">
        <w:t>kokaudžu</w:t>
      </w:r>
      <w:proofErr w:type="spellEnd"/>
      <w:r w:rsidR="00FB3FE2">
        <w:t xml:space="preserve"> tuvumā</w:t>
      </w:r>
      <w:r w:rsidR="001C2024">
        <w:t>.</w:t>
      </w:r>
    </w:p>
    <w:p w14:paraId="50BC182B" w14:textId="7D53DAF1" w:rsidR="000C0830" w:rsidRDefault="000C0830" w:rsidP="000C0830">
      <w:pPr>
        <w:autoSpaceDE w:val="0"/>
        <w:autoSpaceDN w:val="0"/>
        <w:adjustRightInd w:val="0"/>
        <w:jc w:val="both"/>
      </w:pPr>
      <w:r>
        <w:t xml:space="preserve">Vairāki pētījumi liecina, ka sikspārņu aktivitāte </w:t>
      </w:r>
      <w:r w:rsidR="00F306FA">
        <w:t xml:space="preserve">vēja parka </w:t>
      </w:r>
      <w:r>
        <w:t xml:space="preserve">teritorijā pēc </w:t>
      </w:r>
      <w:r w:rsidR="003256D3">
        <w:t>vēja turbīnu</w:t>
      </w:r>
      <w:r>
        <w:t xml:space="preserve"> uzbūvēšanas var būtiski mainīties. Viens iemesls tam ir labi zināmā sikspārņu uzvedības īpatnība, ka vēja turbīnas tos pastiprināti piesaista, kaut arī viennozīmīgi piesaistes </w:t>
      </w:r>
      <w:r w:rsidR="001C2024">
        <w:t>iemesli</w:t>
      </w:r>
      <w:r>
        <w:t xml:space="preserve"> vēl nav noskaidroti (</w:t>
      </w:r>
      <w:proofErr w:type="spellStart"/>
      <w:r>
        <w:t>Rodrigues</w:t>
      </w:r>
      <w:proofErr w:type="spellEnd"/>
      <w:r>
        <w:t xml:space="preserve"> </w:t>
      </w:r>
      <w:proofErr w:type="spellStart"/>
      <w:r>
        <w:t>et</w:t>
      </w:r>
      <w:proofErr w:type="spellEnd"/>
      <w:r>
        <w:t xml:space="preserve"> </w:t>
      </w:r>
      <w:proofErr w:type="spellStart"/>
      <w:r>
        <w:t>al</w:t>
      </w:r>
      <w:proofErr w:type="spellEnd"/>
      <w:r>
        <w:t xml:space="preserve">. 2015).Tādējādi </w:t>
      </w:r>
      <w:r w:rsidR="001C2024">
        <w:t>nepieci</w:t>
      </w:r>
      <w:r w:rsidR="00EF2FFD">
        <w:t>e</w:t>
      </w:r>
      <w:r w:rsidR="001C2024">
        <w:t>šams divu gadu monitorings pēc vēja parka darbības uzsākšanas.</w:t>
      </w:r>
      <w:r>
        <w:t xml:space="preserve"> </w:t>
      </w:r>
    </w:p>
    <w:p w14:paraId="5AF811B2" w14:textId="5A91C572" w:rsidR="00574259" w:rsidRDefault="00574259">
      <w:r>
        <w:br w:type="page"/>
      </w:r>
    </w:p>
    <w:p w14:paraId="255096A9" w14:textId="77777777" w:rsidR="00E81DA3" w:rsidRDefault="00E81DA3" w:rsidP="000C0830">
      <w:pPr>
        <w:autoSpaceDE w:val="0"/>
        <w:autoSpaceDN w:val="0"/>
        <w:adjustRightInd w:val="0"/>
        <w:jc w:val="both"/>
      </w:pPr>
    </w:p>
    <w:p w14:paraId="79CBBEF7" w14:textId="1FB0889E" w:rsidR="000C0830" w:rsidRDefault="00E81DA3" w:rsidP="000C0830">
      <w:pPr>
        <w:autoSpaceDE w:val="0"/>
        <w:autoSpaceDN w:val="0"/>
        <w:adjustRightInd w:val="0"/>
        <w:jc w:val="both"/>
      </w:pPr>
      <w:r>
        <w:t>Gala slēdziens</w:t>
      </w:r>
    </w:p>
    <w:p w14:paraId="5275EA37" w14:textId="77777777" w:rsidR="00574259" w:rsidRDefault="00574259" w:rsidP="000C0830">
      <w:pPr>
        <w:autoSpaceDE w:val="0"/>
        <w:autoSpaceDN w:val="0"/>
        <w:adjustRightInd w:val="0"/>
        <w:jc w:val="both"/>
      </w:pPr>
    </w:p>
    <w:p w14:paraId="1869F9C0" w14:textId="111B9931" w:rsidR="000C0830"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jc w:val="both"/>
      </w:pPr>
      <w:r>
        <w:t>Vēja parka izveide teritorijā</w:t>
      </w:r>
      <w:r w:rsidR="00E81DA3">
        <w:t xml:space="preserve"> „</w:t>
      </w:r>
      <w:r w:rsidR="00F306FA">
        <w:t>Užava</w:t>
      </w:r>
      <w:r w:rsidR="00E81DA3">
        <w:t>”</w:t>
      </w:r>
      <w:r>
        <w:t xml:space="preserve"> </w:t>
      </w:r>
      <w:r w:rsidRPr="002540E3">
        <w:rPr>
          <w:u w:val="single"/>
        </w:rPr>
        <w:t>ir pieļaujama tikai ar sekojošiem vēja turbīnu darbības ierobežojumiem un sekojošiem nosacījumiem:</w:t>
      </w:r>
    </w:p>
    <w:p w14:paraId="106E58B1" w14:textId="07AFB266" w:rsidR="008E5122" w:rsidRDefault="008E5122" w:rsidP="008E5122">
      <w:pPr>
        <w:pBdr>
          <w:top w:val="single" w:sz="4" w:space="1" w:color="auto"/>
          <w:left w:val="single" w:sz="4" w:space="4" w:color="auto"/>
          <w:bottom w:val="single" w:sz="4" w:space="1" w:color="auto"/>
          <w:right w:val="single" w:sz="4" w:space="4" w:color="auto"/>
        </w:pBdr>
        <w:autoSpaceDE w:val="0"/>
        <w:autoSpaceDN w:val="0"/>
        <w:adjustRightInd w:val="0"/>
        <w:jc w:val="both"/>
      </w:pPr>
      <w:r>
        <w:t>1. VES Nr</w:t>
      </w:r>
      <w:r w:rsidR="00A73A26">
        <w:t>.</w:t>
      </w:r>
      <w:r>
        <w:t xml:space="preserve"> 23 atrašanās vieta tiek mainīta, to pārvietojot vismaz 1 km uz rietumiem.</w:t>
      </w:r>
    </w:p>
    <w:p w14:paraId="349F0382" w14:textId="7D80A723" w:rsidR="000C0830" w:rsidRDefault="008E5122" w:rsidP="000C0830">
      <w:pPr>
        <w:pBdr>
          <w:top w:val="single" w:sz="4" w:space="1" w:color="auto"/>
          <w:left w:val="single" w:sz="4" w:space="4" w:color="auto"/>
          <w:bottom w:val="single" w:sz="4" w:space="1" w:color="auto"/>
          <w:right w:val="single" w:sz="4" w:space="4" w:color="auto"/>
        </w:pBdr>
        <w:autoSpaceDE w:val="0"/>
        <w:autoSpaceDN w:val="0"/>
        <w:adjustRightInd w:val="0"/>
        <w:jc w:val="both"/>
      </w:pPr>
      <w:r>
        <w:t>2</w:t>
      </w:r>
      <w:r w:rsidR="000C0830">
        <w:t xml:space="preserve">. Tiek nodrošināta vēja turbīnu darbības apturēšana vai neuzsākšana no 1. </w:t>
      </w:r>
      <w:r w:rsidR="003E7E1B">
        <w:t>jūnija</w:t>
      </w:r>
      <w:r w:rsidR="000C0830">
        <w:t xml:space="preserve"> līdz </w:t>
      </w:r>
      <w:r w:rsidR="003E7E1B">
        <w:t>15</w:t>
      </w:r>
      <w:r w:rsidR="000C0830">
        <w:t>. septembrim nakts laikā no saulrieta līdz saullēktam, ja:</w:t>
      </w:r>
      <w:r w:rsidR="000C0830">
        <w:br/>
        <w:t xml:space="preserve">          1) vēja ātrums turbīnas rotora augstumā ir  </w:t>
      </w:r>
      <w:r w:rsidR="00F306FA">
        <w:t>5</w:t>
      </w:r>
      <w:r w:rsidR="000C0830">
        <w:t>m/s vai mazāks,</w:t>
      </w:r>
      <w:r w:rsidR="000C0830">
        <w:br/>
        <w:t xml:space="preserve">          2) gaisa temperatūra ir augstāka par </w:t>
      </w:r>
      <w:r w:rsidR="003E7E1B">
        <w:t>10</w:t>
      </w:r>
      <w:r w:rsidR="000C0830" w:rsidRPr="007853A6">
        <w:rPr>
          <w:vertAlign w:val="superscript"/>
        </w:rPr>
        <w:t>0</w:t>
      </w:r>
      <w:r w:rsidR="000C0830">
        <w:t>C.</w:t>
      </w:r>
    </w:p>
    <w:p w14:paraId="53565403" w14:textId="6AD0981B" w:rsidR="000C0830"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jc w:val="both"/>
      </w:pPr>
      <w:r>
        <w:t>2. Tiek nodrošināts sikspārņu monitorings pirmajā un otrajā gadā pēc vēja turbīnu darbības uzsākšanas</w:t>
      </w:r>
      <w:r w:rsidR="005D73B5">
        <w:t xml:space="preserve">. Monitoringa metodika </w:t>
      </w:r>
      <w:r>
        <w:t>ietver:</w:t>
      </w:r>
    </w:p>
    <w:p w14:paraId="31E1E35D" w14:textId="0776F922" w:rsidR="000C0830"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ind w:firstLine="720"/>
        <w:jc w:val="both"/>
      </w:pPr>
      <w:r>
        <w:t>1) akustisko monitoringu ar ultraskaņas detektoriem</w:t>
      </w:r>
      <w:r w:rsidR="00F306FA">
        <w:t>, kas tiek uzstādīti</w:t>
      </w:r>
      <w:r w:rsidR="003256D3">
        <w:t xml:space="preserve"> vismaz </w:t>
      </w:r>
      <w:r w:rsidR="009F48BE">
        <w:t xml:space="preserve">sešu </w:t>
      </w:r>
      <w:r w:rsidR="003256D3">
        <w:t>VES gondolās</w:t>
      </w:r>
    </w:p>
    <w:p w14:paraId="7B457CA8" w14:textId="008D51BC" w:rsidR="00D36175" w:rsidRPr="00D36175" w:rsidRDefault="00D36175" w:rsidP="000C0830">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color w:val="FF0000"/>
        </w:rPr>
      </w:pPr>
      <w:r w:rsidRPr="00D36175">
        <w:rPr>
          <w:color w:val="FF0000"/>
        </w:rPr>
        <w:t>2) akustisko monitoringu ar ultraskaņas detektoriem, kas novietoti uz zemes</w:t>
      </w:r>
    </w:p>
    <w:p w14:paraId="41DC2C52" w14:textId="77777777" w:rsidR="000C0830"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ind w:firstLine="720"/>
        <w:jc w:val="both"/>
      </w:pPr>
      <w:r>
        <w:t>2) bojāgājušo sikspārņu uzskaiti zem izvēlētām vēja turbīnām.</w:t>
      </w:r>
    </w:p>
    <w:p w14:paraId="3B6CE280" w14:textId="77777777" w:rsidR="00D36175"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jc w:val="both"/>
      </w:pPr>
      <w:r>
        <w:t xml:space="preserve">Akustisko monitoringu </w:t>
      </w:r>
      <w:r w:rsidR="003256D3">
        <w:t>nepieciešams</w:t>
      </w:r>
      <w:r>
        <w:t xml:space="preserve"> </w:t>
      </w:r>
      <w:r w:rsidRPr="00024582">
        <w:t>veikt uzstādot</w:t>
      </w:r>
      <w:r w:rsidR="00E81DA3" w:rsidRPr="00024582">
        <w:t xml:space="preserve"> vismaz </w:t>
      </w:r>
      <w:r w:rsidR="001C2024">
        <w:t>sešu</w:t>
      </w:r>
      <w:r w:rsidR="00E81DA3" w:rsidRPr="00024582">
        <w:t xml:space="preserve"> turbīnu</w:t>
      </w:r>
      <w:r w:rsidR="00E81DA3">
        <w:t xml:space="preserve"> gondolās</w:t>
      </w:r>
      <w:r>
        <w:t xml:space="preserve"> automātiskus ultraskaņas detektorus, kas veiktu sikspārņu aktivitātes reģistrēšanu </w:t>
      </w:r>
      <w:r w:rsidR="001C2024">
        <w:t xml:space="preserve">vismaz </w:t>
      </w:r>
      <w:r>
        <w:t xml:space="preserve">no 1. </w:t>
      </w:r>
      <w:r w:rsidR="003256D3">
        <w:t>aprīļa</w:t>
      </w:r>
      <w:r>
        <w:t xml:space="preserve"> līdz 30. </w:t>
      </w:r>
      <w:r w:rsidR="003256D3">
        <w:t>oktobrim</w:t>
      </w:r>
      <w:r>
        <w:t xml:space="preserve">. </w:t>
      </w:r>
      <w:r w:rsidR="003256D3">
        <w:t>Trīs</w:t>
      </w:r>
      <w:r w:rsidR="00024582">
        <w:t xml:space="preserve"> no turbīnām, kas tiks aprīkotas ar automātiskajiem detektoriem, jāatrodas </w:t>
      </w:r>
      <w:r w:rsidR="00D31B88">
        <w:t>līdz 100 m attālumā no mežmalas, divām – atklātā ainavā ne tuvāk par 100 m no mežmalas</w:t>
      </w:r>
      <w:r w:rsidR="003256D3">
        <w:t>, vienai – ūdenstilpju tuvumā</w:t>
      </w:r>
      <w:r w:rsidR="00D31B88">
        <w:t>.</w:t>
      </w:r>
      <w:r w:rsidR="00024582">
        <w:t xml:space="preserve"> </w:t>
      </w:r>
    </w:p>
    <w:p w14:paraId="550EAF6E" w14:textId="5F0F82C6" w:rsidR="006212D0" w:rsidRPr="00CB400B" w:rsidRDefault="006212D0" w:rsidP="000C0830">
      <w:pPr>
        <w:pBdr>
          <w:top w:val="single" w:sz="4" w:space="1" w:color="auto"/>
          <w:left w:val="single" w:sz="4" w:space="4" w:color="auto"/>
          <w:bottom w:val="single" w:sz="4" w:space="1" w:color="auto"/>
          <w:right w:val="single" w:sz="4" w:space="4" w:color="auto"/>
        </w:pBdr>
        <w:autoSpaceDE w:val="0"/>
        <w:autoSpaceDN w:val="0"/>
        <w:adjustRightInd w:val="0"/>
        <w:jc w:val="both"/>
        <w:rPr>
          <w:color w:val="FF0000"/>
        </w:rPr>
      </w:pPr>
      <w:r w:rsidRPr="00CB400B">
        <w:rPr>
          <w:color w:val="FF0000"/>
        </w:rPr>
        <w:t>Bez tam akustisko monitoringu jāveic arī ar automātiskajiem detektoriem, kas novietoti uz zemes</w:t>
      </w:r>
      <w:r w:rsidR="00CB400B" w:rsidRPr="00CB400B">
        <w:rPr>
          <w:color w:val="FF0000"/>
        </w:rPr>
        <w:t xml:space="preserve"> astoņās vietās</w:t>
      </w:r>
      <w:r w:rsidR="00D36175" w:rsidRPr="00CB400B">
        <w:rPr>
          <w:color w:val="FF0000"/>
        </w:rPr>
        <w:t xml:space="preserve">. Šī monitoringa mērķis ir noskaidrot, vai ir mainījusies sikspārņu aktivitāte izpētes teritorijā vēja parka ietekmē. </w:t>
      </w:r>
      <w:r w:rsidR="00D36175" w:rsidRPr="00CB400B">
        <w:rPr>
          <w:rFonts w:ascii="TimesNewRomanPSMT" w:hAnsi="TimesNewRomanPSMT"/>
          <w:color w:val="FF0000"/>
        </w:rPr>
        <w:t>Monitorings uz zemes tiek veikts pēc tādas pašas metodikas, kā pirms-būvēšanas izpētes laikā. Detektorus uzstāda tādos pašos biotopos, ja iespējams, tajās pašās vietās kā pirms būvēšanas monito</w:t>
      </w:r>
      <w:r w:rsidR="00CB400B" w:rsidRPr="00CB400B">
        <w:rPr>
          <w:rFonts w:ascii="TimesNewRomanPSMT" w:hAnsi="TimesNewRomanPSMT"/>
          <w:color w:val="FF0000"/>
        </w:rPr>
        <w:t>r</w:t>
      </w:r>
      <w:r w:rsidR="00D36175" w:rsidRPr="00CB400B">
        <w:rPr>
          <w:rFonts w:ascii="TimesNewRomanPSMT" w:hAnsi="TimesNewRomanPSMT"/>
          <w:color w:val="FF0000"/>
        </w:rPr>
        <w:t xml:space="preserve">ingā. </w:t>
      </w:r>
      <w:r w:rsidR="00CB400B" w:rsidRPr="00CB400B">
        <w:rPr>
          <w:rFonts w:ascii="TimesNewRomanPSMT" w:hAnsi="TimesNewRomanPSMT"/>
          <w:color w:val="FF0000"/>
        </w:rPr>
        <w:t>Katrā uzskaišu vietā jāveic ierakstus pa vienai reizei maijā, jūnijā un jūlijā un pa divām reizēm augustā un septembrī. Ja eksperta rīcībā ir astoņi detektori, tad uzskaites visās astoņās stacijās notiek vienā naktī, ja detektoru skaits mazāks, tad uzskaitēm nepieciešamas vairākas naktis. Uzskaites uz zemes jāveic divus gadus.</w:t>
      </w:r>
    </w:p>
    <w:p w14:paraId="369D0ED8" w14:textId="5630A162" w:rsidR="000C0830" w:rsidRDefault="000C0830" w:rsidP="000C0830">
      <w:pPr>
        <w:pBdr>
          <w:top w:val="single" w:sz="4" w:space="1" w:color="auto"/>
          <w:left w:val="single" w:sz="4" w:space="4" w:color="auto"/>
          <w:bottom w:val="single" w:sz="4" w:space="1" w:color="auto"/>
          <w:right w:val="single" w:sz="4" w:space="4" w:color="auto"/>
        </w:pBdr>
        <w:autoSpaceDE w:val="0"/>
        <w:autoSpaceDN w:val="0"/>
        <w:adjustRightInd w:val="0"/>
        <w:jc w:val="both"/>
      </w:pPr>
      <w:r>
        <w:t xml:space="preserve">Ierakstu analīzes veikšanai jāpiesaista pieredzējušus sikspārņu ekspertus. </w:t>
      </w:r>
    </w:p>
    <w:p w14:paraId="424F5221" w14:textId="41B55956" w:rsidR="000C0830" w:rsidRDefault="000C0830" w:rsidP="00E81DA3">
      <w:pPr>
        <w:pBdr>
          <w:top w:val="single" w:sz="4" w:space="1" w:color="auto"/>
          <w:left w:val="single" w:sz="4" w:space="4" w:color="auto"/>
          <w:bottom w:val="single" w:sz="4" w:space="1" w:color="auto"/>
          <w:right w:val="single" w:sz="4" w:space="4" w:color="auto"/>
        </w:pBdr>
        <w:autoSpaceDE w:val="0"/>
        <w:autoSpaceDN w:val="0"/>
        <w:adjustRightInd w:val="0"/>
        <w:jc w:val="both"/>
      </w:pPr>
      <w:r>
        <w:t>Bojāgājušo sikspārņu meklēšan</w:t>
      </w:r>
      <w:r w:rsidR="003256D3">
        <w:t xml:space="preserve">u </w:t>
      </w:r>
      <w:r w:rsidR="00A65D25">
        <w:t>jāveic apmācītiem meklētājiem, vienlaikus ar meklēšanas efektivitātes un dzīvnieku līķu pazušanas laika kontroli</w:t>
      </w:r>
      <w:r>
        <w:t>.</w:t>
      </w:r>
      <w:r w:rsidR="00A65D25">
        <w:t xml:space="preserve"> Meklēšanas minimālais biežums – trīs reizes maijā, jūnijā, jūlijā</w:t>
      </w:r>
      <w:r w:rsidR="00024582">
        <w:t xml:space="preserve"> </w:t>
      </w:r>
      <w:r w:rsidR="00A65D25">
        <w:t>un septembrī, sešas reizes augustā.</w:t>
      </w:r>
    </w:p>
    <w:p w14:paraId="780E97C6" w14:textId="1BED7A17" w:rsidR="00E81DA3" w:rsidRDefault="00384183" w:rsidP="00E81DA3">
      <w:pPr>
        <w:pBdr>
          <w:top w:val="single" w:sz="4" w:space="1" w:color="auto"/>
          <w:left w:val="single" w:sz="4" w:space="4" w:color="auto"/>
          <w:bottom w:val="single" w:sz="4" w:space="1" w:color="auto"/>
          <w:right w:val="single" w:sz="4" w:space="4" w:color="auto"/>
        </w:pBdr>
        <w:autoSpaceDE w:val="0"/>
        <w:autoSpaceDN w:val="0"/>
        <w:adjustRightInd w:val="0"/>
        <w:jc w:val="both"/>
      </w:pPr>
      <w:r>
        <w:t>Atbilstoši</w:t>
      </w:r>
      <w:r w:rsidR="00E81DA3">
        <w:t xml:space="preserve"> monitoringa rezultātiem vēja turbīnu darbības ierobežojumi var tikt main</w:t>
      </w:r>
      <w:r>
        <w:t>īti</w:t>
      </w:r>
      <w:r w:rsidR="00C31FDC">
        <w:t>.</w:t>
      </w:r>
      <w:r w:rsidR="00024582">
        <w:t xml:space="preserve"> </w:t>
      </w:r>
    </w:p>
    <w:p w14:paraId="62E17453" w14:textId="79DDD2C9" w:rsidR="000C0830" w:rsidRDefault="000C0830" w:rsidP="000C0830">
      <w:pPr>
        <w:autoSpaceDE w:val="0"/>
        <w:autoSpaceDN w:val="0"/>
        <w:adjustRightInd w:val="0"/>
        <w:ind w:left="709"/>
        <w:jc w:val="both"/>
      </w:pPr>
    </w:p>
    <w:p w14:paraId="4DEC5165" w14:textId="7DFB6A93" w:rsidR="0036063D" w:rsidRDefault="0036063D" w:rsidP="000C0830">
      <w:pPr>
        <w:autoSpaceDE w:val="0"/>
        <w:autoSpaceDN w:val="0"/>
        <w:adjustRightInd w:val="0"/>
        <w:ind w:left="709"/>
        <w:jc w:val="both"/>
      </w:pPr>
    </w:p>
    <w:p w14:paraId="31349645" w14:textId="49759B20" w:rsidR="0036063D" w:rsidRDefault="0036063D" w:rsidP="000C0830">
      <w:pPr>
        <w:autoSpaceDE w:val="0"/>
        <w:autoSpaceDN w:val="0"/>
        <w:adjustRightInd w:val="0"/>
        <w:ind w:left="709"/>
        <w:jc w:val="both"/>
      </w:pPr>
    </w:p>
    <w:p w14:paraId="3FCCEE18" w14:textId="77777777" w:rsidR="0036063D" w:rsidRDefault="0036063D" w:rsidP="000C0830">
      <w:pPr>
        <w:autoSpaceDE w:val="0"/>
        <w:autoSpaceDN w:val="0"/>
        <w:adjustRightInd w:val="0"/>
        <w:ind w:left="709"/>
        <w:jc w:val="both"/>
      </w:pPr>
    </w:p>
    <w:p w14:paraId="3D64E594" w14:textId="77777777" w:rsidR="000C0830" w:rsidRDefault="000C0830" w:rsidP="000C0830">
      <w:r>
        <w:t>_______________ Gunārs Pētersons</w:t>
      </w:r>
    </w:p>
    <w:p w14:paraId="62C841BE" w14:textId="038A6F08" w:rsidR="000C0830" w:rsidRDefault="000C0830" w:rsidP="000C0830">
      <w:r>
        <w:tab/>
        <w:t xml:space="preserve">Sikspārņu sugu eksperts, sertifikāta Nr. 073, derīgs līdz </w:t>
      </w:r>
      <w:r w:rsidR="00E71367">
        <w:t>06.05.2025</w:t>
      </w:r>
    </w:p>
    <w:p w14:paraId="378F1434" w14:textId="77777777" w:rsidR="000C0830" w:rsidRDefault="000C0830" w:rsidP="000C0830">
      <w:pPr>
        <w:ind w:firstLine="720"/>
      </w:pPr>
      <w:r>
        <w:t>SIA „Dabas eksperti” valdes loceklis</w:t>
      </w:r>
    </w:p>
    <w:p w14:paraId="2E6EA75E" w14:textId="77777777" w:rsidR="000C0830" w:rsidRDefault="000C0830" w:rsidP="000C0830"/>
    <w:p w14:paraId="6E09B03E" w14:textId="77777777" w:rsidR="001947FA" w:rsidRDefault="001947FA" w:rsidP="000C0830">
      <w:smartTag w:uri="schemas-tilde-lv/tildestengine" w:element="veidnes">
        <w:smartTagPr>
          <w:attr w:name="id" w:val="-1"/>
          <w:attr w:name="baseform" w:val="atskaite"/>
          <w:attr w:name="text" w:val="atskaite"/>
        </w:smartTagPr>
      </w:smartTag>
    </w:p>
    <w:p w14:paraId="66178542" w14:textId="329A2B2F" w:rsidR="00714F80" w:rsidRDefault="000C0830" w:rsidP="000C0830">
      <w:r>
        <w:t>At</w:t>
      </w:r>
      <w:r w:rsidR="00574259">
        <w:t>zinums</w:t>
      </w:r>
      <w:r>
        <w:t xml:space="preserve"> sagatavot</w:t>
      </w:r>
      <w:r w:rsidR="00574259">
        <w:t>s</w:t>
      </w:r>
      <w:r>
        <w:t xml:space="preserve"> 20</w:t>
      </w:r>
      <w:r w:rsidR="00D31B88">
        <w:t>2</w:t>
      </w:r>
      <w:r w:rsidR="009C3193">
        <w:t>2</w:t>
      </w:r>
      <w:r>
        <w:t xml:space="preserve">. g. </w:t>
      </w:r>
      <w:r w:rsidR="009F48BE">
        <w:t>2</w:t>
      </w:r>
      <w:r>
        <w:t xml:space="preserve">. </w:t>
      </w:r>
      <w:r w:rsidR="009F48BE">
        <w:t>oktobrī</w:t>
      </w:r>
      <w:r w:rsidR="00574259">
        <w:t xml:space="preserve"> </w:t>
      </w:r>
      <w:r>
        <w:t xml:space="preserve"> </w:t>
      </w:r>
      <w:r w:rsidR="00752565">
        <w:t>2</w:t>
      </w:r>
      <w:r w:rsidR="0036063D">
        <w:t>1</w:t>
      </w:r>
      <w:r>
        <w:t xml:space="preserve"> (</w:t>
      </w:r>
      <w:r w:rsidR="00752565">
        <w:t xml:space="preserve">divdesmit </w:t>
      </w:r>
      <w:r w:rsidR="0036063D">
        <w:t>viena</w:t>
      </w:r>
      <w:r>
        <w:t>) lappu</w:t>
      </w:r>
      <w:r w:rsidR="00574259">
        <w:t>šu</w:t>
      </w:r>
      <w:r>
        <w:t xml:space="preserve"> apjomā</w:t>
      </w:r>
      <w:r w:rsidR="00574259">
        <w:t xml:space="preserve"> ar pielikumu uz </w:t>
      </w:r>
      <w:r w:rsidR="0036063D">
        <w:t>sešām</w:t>
      </w:r>
      <w:r w:rsidR="00574259">
        <w:t xml:space="preserve"> lappusēm</w:t>
      </w:r>
    </w:p>
    <w:p w14:paraId="134228B3" w14:textId="77777777" w:rsidR="00714F80" w:rsidRDefault="00714F80">
      <w:r>
        <w:br w:type="page"/>
      </w:r>
    </w:p>
    <w:p w14:paraId="62EAC68A" w14:textId="2A23E983" w:rsidR="006847AC" w:rsidRDefault="00D3638C" w:rsidP="002B3BB9">
      <w:pPr>
        <w:pStyle w:val="Heading1"/>
      </w:pPr>
      <w:bookmarkStart w:id="14" w:name="_Toc58004733"/>
      <w:r>
        <w:lastRenderedPageBreak/>
        <w:t>Pielikumi</w:t>
      </w:r>
      <w:bookmarkEnd w:id="14"/>
    </w:p>
    <w:p w14:paraId="3BBDB18F" w14:textId="43B91275" w:rsidR="008D438F" w:rsidRDefault="008D438F" w:rsidP="00520FA6">
      <w:pPr>
        <w:jc w:val="right"/>
      </w:pPr>
      <w:r w:rsidRPr="008D438F">
        <w:t>1. tabula</w:t>
      </w:r>
    </w:p>
    <w:p w14:paraId="2E05F410" w14:textId="0E269AB1" w:rsidR="00520FA6" w:rsidRDefault="00520FA6" w:rsidP="00DD3669">
      <w:r>
        <w:t xml:space="preserve">Vēja parkā “Užava” plānoto vēja elektrostaciju ģeogrāfiskās koordinātes un biotopa veidi to apkārtnē. Apzīmējumi: L – </w:t>
      </w:r>
      <w:proofErr w:type="spellStart"/>
      <w:r>
        <w:t>laukvidus</w:t>
      </w:r>
      <w:proofErr w:type="spellEnd"/>
      <w:r>
        <w:t xml:space="preserve">, klajums vismaz 100 m rādiusā ap VES; LK – </w:t>
      </w:r>
      <w:proofErr w:type="spellStart"/>
      <w:r>
        <w:t>laukvidus</w:t>
      </w:r>
      <w:proofErr w:type="spellEnd"/>
      <w:r>
        <w:t>, klajums ar atsevišķiem kokiem vai koku grupām 100 m rādiusā ap VES; M – mežs; ML – mežmala, VES klajumā 0-100 m attālumā no meža; ŪML – VES līdz 100 m attālumā no kokiem vai meža joslas ūdenstilpes krastā.</w:t>
      </w:r>
    </w:p>
    <w:tbl>
      <w:tblPr>
        <w:tblStyle w:val="PlainTable1"/>
        <w:tblW w:w="0" w:type="auto"/>
        <w:tblLook w:val="04A0" w:firstRow="1" w:lastRow="0" w:firstColumn="1" w:lastColumn="0" w:noHBand="0" w:noVBand="1"/>
      </w:tblPr>
      <w:tblGrid>
        <w:gridCol w:w="1555"/>
        <w:gridCol w:w="2268"/>
        <w:gridCol w:w="2403"/>
        <w:gridCol w:w="2076"/>
      </w:tblGrid>
      <w:tr w:rsidR="008D438F" w14:paraId="758A8B3D" w14:textId="77777777" w:rsidTr="00520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3BED9D" w14:textId="20AF5BAA" w:rsidR="008D438F" w:rsidRDefault="008D438F" w:rsidP="008D438F">
            <w:pPr>
              <w:rPr>
                <w:b w:val="0"/>
                <w:bCs w:val="0"/>
                <w:noProof/>
              </w:rPr>
            </w:pPr>
            <w:r>
              <w:rPr>
                <w:rFonts w:ascii="Calibri" w:hAnsi="Calibri" w:cs="Calibri"/>
                <w:color w:val="000000"/>
                <w:sz w:val="20"/>
                <w:szCs w:val="20"/>
              </w:rPr>
              <w:t>VES numurs</w:t>
            </w:r>
          </w:p>
        </w:tc>
        <w:tc>
          <w:tcPr>
            <w:tcW w:w="2268" w:type="dxa"/>
          </w:tcPr>
          <w:p w14:paraId="5F1796CC" w14:textId="025C4322" w:rsidR="008D438F" w:rsidRDefault="008D438F" w:rsidP="008D438F">
            <w:pPr>
              <w:cnfStyle w:val="100000000000" w:firstRow="1" w:lastRow="0" w:firstColumn="0" w:lastColumn="0" w:oddVBand="0" w:evenVBand="0" w:oddHBand="0" w:evenHBand="0" w:firstRowFirstColumn="0" w:firstRowLastColumn="0" w:lastRowFirstColumn="0" w:lastRowLastColumn="0"/>
              <w:rPr>
                <w:b w:val="0"/>
                <w:bCs w:val="0"/>
                <w:noProof/>
              </w:rPr>
            </w:pPr>
            <w:r>
              <w:rPr>
                <w:rFonts w:ascii="Calibri" w:hAnsi="Calibri" w:cs="Calibri"/>
                <w:color w:val="000000"/>
                <w:sz w:val="20"/>
                <w:szCs w:val="20"/>
              </w:rPr>
              <w:t>x koordināte</w:t>
            </w:r>
          </w:p>
        </w:tc>
        <w:tc>
          <w:tcPr>
            <w:tcW w:w="2403" w:type="dxa"/>
          </w:tcPr>
          <w:p w14:paraId="2700E621" w14:textId="28880F93" w:rsidR="008D438F" w:rsidRDefault="008D438F" w:rsidP="008D438F">
            <w:pPr>
              <w:cnfStyle w:val="100000000000" w:firstRow="1" w:lastRow="0" w:firstColumn="0" w:lastColumn="0" w:oddVBand="0" w:evenVBand="0" w:oddHBand="0" w:evenHBand="0" w:firstRowFirstColumn="0" w:firstRowLastColumn="0" w:lastRowFirstColumn="0" w:lastRowLastColumn="0"/>
              <w:rPr>
                <w:b w:val="0"/>
                <w:bCs w:val="0"/>
                <w:noProof/>
              </w:rPr>
            </w:pPr>
            <w:r>
              <w:rPr>
                <w:rFonts w:ascii="Calibri" w:hAnsi="Calibri" w:cs="Calibri"/>
                <w:color w:val="000000"/>
                <w:sz w:val="20"/>
                <w:szCs w:val="20"/>
              </w:rPr>
              <w:t>y koordināte</w:t>
            </w:r>
          </w:p>
        </w:tc>
        <w:tc>
          <w:tcPr>
            <w:tcW w:w="2076" w:type="dxa"/>
          </w:tcPr>
          <w:p w14:paraId="6889478B" w14:textId="06CA31EE" w:rsidR="008D438F" w:rsidRDefault="008D438F" w:rsidP="008D438F">
            <w:pPr>
              <w:cnfStyle w:val="100000000000" w:firstRow="1" w:lastRow="0" w:firstColumn="0" w:lastColumn="0" w:oddVBand="0" w:evenVBand="0" w:oddHBand="0" w:evenHBand="0" w:firstRowFirstColumn="0" w:firstRowLastColumn="0" w:lastRowFirstColumn="0" w:lastRowLastColumn="0"/>
              <w:rPr>
                <w:b w:val="0"/>
                <w:bCs w:val="0"/>
                <w:noProof/>
              </w:rPr>
            </w:pPr>
            <w:r>
              <w:rPr>
                <w:rFonts w:ascii="Calibri" w:hAnsi="Calibri" w:cs="Calibri"/>
                <w:color w:val="000000"/>
                <w:sz w:val="20"/>
                <w:szCs w:val="20"/>
              </w:rPr>
              <w:t>Biotops</w:t>
            </w:r>
          </w:p>
        </w:tc>
      </w:tr>
      <w:tr w:rsidR="005727FD" w14:paraId="48E2388A"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0CAB01" w14:textId="15EA326F" w:rsidR="005727FD" w:rsidRDefault="005727FD" w:rsidP="005727FD">
            <w:pPr>
              <w:rPr>
                <w:b w:val="0"/>
                <w:bCs w:val="0"/>
                <w:noProof/>
              </w:rPr>
            </w:pPr>
            <w:r>
              <w:rPr>
                <w:rFonts w:ascii="Calibri" w:hAnsi="Calibri" w:cs="Calibri"/>
                <w:color w:val="000000"/>
                <w:sz w:val="20"/>
                <w:szCs w:val="20"/>
              </w:rPr>
              <w:t>1</w:t>
            </w:r>
          </w:p>
        </w:tc>
        <w:tc>
          <w:tcPr>
            <w:tcW w:w="2268" w:type="dxa"/>
            <w:vAlign w:val="bottom"/>
          </w:tcPr>
          <w:p w14:paraId="04092B58" w14:textId="2EA48EA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21.53143</w:t>
            </w:r>
          </w:p>
        </w:tc>
        <w:tc>
          <w:tcPr>
            <w:tcW w:w="2403" w:type="dxa"/>
            <w:vAlign w:val="bottom"/>
          </w:tcPr>
          <w:p w14:paraId="6ED08A9C" w14:textId="43EA88C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57.20031</w:t>
            </w:r>
          </w:p>
        </w:tc>
        <w:tc>
          <w:tcPr>
            <w:tcW w:w="2076" w:type="dxa"/>
            <w:vAlign w:val="bottom"/>
          </w:tcPr>
          <w:p w14:paraId="516272FD" w14:textId="6821E75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025EF24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299FDDCD" w14:textId="289C0D89" w:rsidR="005727FD" w:rsidRDefault="005727FD" w:rsidP="005727FD">
            <w:pPr>
              <w:rPr>
                <w:b w:val="0"/>
                <w:bCs w:val="0"/>
                <w:noProof/>
              </w:rPr>
            </w:pPr>
            <w:r>
              <w:rPr>
                <w:rFonts w:ascii="Calibri" w:hAnsi="Calibri" w:cs="Calibri"/>
                <w:color w:val="000000"/>
                <w:sz w:val="20"/>
                <w:szCs w:val="20"/>
              </w:rPr>
              <w:t>2</w:t>
            </w:r>
          </w:p>
        </w:tc>
        <w:tc>
          <w:tcPr>
            <w:tcW w:w="2268" w:type="dxa"/>
            <w:vAlign w:val="bottom"/>
          </w:tcPr>
          <w:p w14:paraId="750CC8E0" w14:textId="47D1B93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21.52483</w:t>
            </w:r>
          </w:p>
        </w:tc>
        <w:tc>
          <w:tcPr>
            <w:tcW w:w="2403" w:type="dxa"/>
            <w:vAlign w:val="bottom"/>
          </w:tcPr>
          <w:p w14:paraId="06833D8D" w14:textId="30487B8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57.19697</w:t>
            </w:r>
          </w:p>
        </w:tc>
        <w:tc>
          <w:tcPr>
            <w:tcW w:w="2076" w:type="dxa"/>
            <w:vAlign w:val="bottom"/>
          </w:tcPr>
          <w:p w14:paraId="73DD0D95" w14:textId="0F194FD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356A0AA5"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F819664" w14:textId="4C440925" w:rsidR="005727FD" w:rsidRDefault="005727FD" w:rsidP="005727FD">
            <w:pPr>
              <w:rPr>
                <w:b w:val="0"/>
                <w:bCs w:val="0"/>
                <w:noProof/>
              </w:rPr>
            </w:pPr>
            <w:r>
              <w:rPr>
                <w:rFonts w:ascii="Calibri" w:hAnsi="Calibri" w:cs="Calibri"/>
                <w:color w:val="000000"/>
                <w:sz w:val="20"/>
                <w:szCs w:val="20"/>
              </w:rPr>
              <w:t>3</w:t>
            </w:r>
          </w:p>
        </w:tc>
        <w:tc>
          <w:tcPr>
            <w:tcW w:w="2268" w:type="dxa"/>
            <w:vAlign w:val="bottom"/>
          </w:tcPr>
          <w:p w14:paraId="797332D3" w14:textId="1234B0D3"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21.48699</w:t>
            </w:r>
          </w:p>
        </w:tc>
        <w:tc>
          <w:tcPr>
            <w:tcW w:w="2403" w:type="dxa"/>
            <w:vAlign w:val="bottom"/>
          </w:tcPr>
          <w:p w14:paraId="5371B7D8" w14:textId="0FFBF9C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57.28386</w:t>
            </w:r>
          </w:p>
        </w:tc>
        <w:tc>
          <w:tcPr>
            <w:tcW w:w="2076" w:type="dxa"/>
            <w:vAlign w:val="bottom"/>
          </w:tcPr>
          <w:p w14:paraId="4CA6C896" w14:textId="2E2CB45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 xml:space="preserve">M </w:t>
            </w:r>
          </w:p>
        </w:tc>
      </w:tr>
      <w:tr w:rsidR="005727FD" w14:paraId="40DAE6D4"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402721DA" w14:textId="0BA4820D" w:rsidR="005727FD" w:rsidRDefault="005727FD" w:rsidP="005727FD">
            <w:pPr>
              <w:rPr>
                <w:b w:val="0"/>
                <w:bCs w:val="0"/>
                <w:noProof/>
              </w:rPr>
            </w:pPr>
            <w:r>
              <w:rPr>
                <w:rFonts w:ascii="Calibri" w:hAnsi="Calibri" w:cs="Calibri"/>
                <w:color w:val="000000"/>
                <w:sz w:val="20"/>
                <w:szCs w:val="20"/>
              </w:rPr>
              <w:t>4</w:t>
            </w:r>
          </w:p>
        </w:tc>
        <w:tc>
          <w:tcPr>
            <w:tcW w:w="2268" w:type="dxa"/>
            <w:vAlign w:val="bottom"/>
          </w:tcPr>
          <w:p w14:paraId="384A6DBB" w14:textId="474340C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21.47667</w:t>
            </w:r>
          </w:p>
        </w:tc>
        <w:tc>
          <w:tcPr>
            <w:tcW w:w="2403" w:type="dxa"/>
            <w:vAlign w:val="bottom"/>
          </w:tcPr>
          <w:p w14:paraId="1A6067FE" w14:textId="7EE40CC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57.26405</w:t>
            </w:r>
          </w:p>
        </w:tc>
        <w:tc>
          <w:tcPr>
            <w:tcW w:w="2076" w:type="dxa"/>
            <w:vAlign w:val="bottom"/>
          </w:tcPr>
          <w:p w14:paraId="7F823291" w14:textId="6B24ECDE"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w:t>
            </w:r>
          </w:p>
        </w:tc>
      </w:tr>
      <w:tr w:rsidR="005727FD" w14:paraId="3B08B83E"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D61A20" w14:textId="51007F28" w:rsidR="005727FD" w:rsidRDefault="005727FD" w:rsidP="005727FD">
            <w:pPr>
              <w:rPr>
                <w:b w:val="0"/>
                <w:bCs w:val="0"/>
                <w:noProof/>
              </w:rPr>
            </w:pPr>
            <w:r>
              <w:rPr>
                <w:rFonts w:ascii="Calibri" w:hAnsi="Calibri" w:cs="Calibri"/>
                <w:color w:val="000000"/>
                <w:sz w:val="20"/>
                <w:szCs w:val="20"/>
              </w:rPr>
              <w:t>5</w:t>
            </w:r>
          </w:p>
        </w:tc>
        <w:tc>
          <w:tcPr>
            <w:tcW w:w="2268" w:type="dxa"/>
            <w:vAlign w:val="bottom"/>
          </w:tcPr>
          <w:p w14:paraId="38B4FF90" w14:textId="4A42D71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21.47127</w:t>
            </w:r>
          </w:p>
        </w:tc>
        <w:tc>
          <w:tcPr>
            <w:tcW w:w="2403" w:type="dxa"/>
            <w:vAlign w:val="bottom"/>
          </w:tcPr>
          <w:p w14:paraId="12BD0B29" w14:textId="6359CF9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57.25948</w:t>
            </w:r>
          </w:p>
        </w:tc>
        <w:tc>
          <w:tcPr>
            <w:tcW w:w="2076" w:type="dxa"/>
            <w:vAlign w:val="bottom"/>
          </w:tcPr>
          <w:p w14:paraId="7961E12F" w14:textId="0AA0347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w:t>
            </w:r>
          </w:p>
        </w:tc>
      </w:tr>
      <w:tr w:rsidR="005727FD" w14:paraId="1FF86C47"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890F937" w14:textId="1718CB85" w:rsidR="005727FD" w:rsidRDefault="005727FD" w:rsidP="005727FD">
            <w:pPr>
              <w:rPr>
                <w:b w:val="0"/>
                <w:bCs w:val="0"/>
                <w:noProof/>
              </w:rPr>
            </w:pPr>
            <w:r>
              <w:rPr>
                <w:rFonts w:ascii="Calibri" w:hAnsi="Calibri" w:cs="Calibri"/>
                <w:color w:val="000000"/>
                <w:sz w:val="20"/>
                <w:szCs w:val="20"/>
              </w:rPr>
              <w:t>6</w:t>
            </w:r>
          </w:p>
        </w:tc>
        <w:tc>
          <w:tcPr>
            <w:tcW w:w="2268" w:type="dxa"/>
            <w:vAlign w:val="bottom"/>
          </w:tcPr>
          <w:p w14:paraId="4CB592E3" w14:textId="72F64AA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21.53419</w:t>
            </w:r>
          </w:p>
        </w:tc>
        <w:tc>
          <w:tcPr>
            <w:tcW w:w="2403" w:type="dxa"/>
            <w:vAlign w:val="bottom"/>
          </w:tcPr>
          <w:p w14:paraId="6CD0FB7C" w14:textId="09D98023"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57.2533</w:t>
            </w:r>
          </w:p>
        </w:tc>
        <w:tc>
          <w:tcPr>
            <w:tcW w:w="2076" w:type="dxa"/>
            <w:vAlign w:val="bottom"/>
          </w:tcPr>
          <w:p w14:paraId="284CA8E7" w14:textId="68CD9ED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ML</w:t>
            </w:r>
          </w:p>
        </w:tc>
      </w:tr>
      <w:tr w:rsidR="005727FD" w14:paraId="043CD6F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5EA8C7" w14:textId="7D443048" w:rsidR="005727FD" w:rsidRDefault="005727FD" w:rsidP="005727FD">
            <w:pPr>
              <w:rPr>
                <w:b w:val="0"/>
                <w:bCs w:val="0"/>
                <w:noProof/>
              </w:rPr>
            </w:pPr>
            <w:r>
              <w:rPr>
                <w:rFonts w:ascii="Calibri" w:hAnsi="Calibri" w:cs="Calibri"/>
                <w:color w:val="000000"/>
                <w:sz w:val="20"/>
                <w:szCs w:val="20"/>
              </w:rPr>
              <w:t>7</w:t>
            </w:r>
          </w:p>
        </w:tc>
        <w:tc>
          <w:tcPr>
            <w:tcW w:w="2268" w:type="dxa"/>
            <w:vAlign w:val="bottom"/>
          </w:tcPr>
          <w:p w14:paraId="027D8AA0" w14:textId="37FBEC75"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21.53436</w:t>
            </w:r>
          </w:p>
        </w:tc>
        <w:tc>
          <w:tcPr>
            <w:tcW w:w="2403" w:type="dxa"/>
            <w:vAlign w:val="bottom"/>
          </w:tcPr>
          <w:p w14:paraId="253BD5AC" w14:textId="7AD2490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57.24494</w:t>
            </w:r>
          </w:p>
        </w:tc>
        <w:tc>
          <w:tcPr>
            <w:tcW w:w="2076" w:type="dxa"/>
            <w:vAlign w:val="bottom"/>
          </w:tcPr>
          <w:p w14:paraId="0380EE26" w14:textId="06D8BF15"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6680AE16"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2D0E7255" w14:textId="0B19A2B0" w:rsidR="005727FD" w:rsidRDefault="005727FD" w:rsidP="005727FD">
            <w:pPr>
              <w:rPr>
                <w:b w:val="0"/>
                <w:bCs w:val="0"/>
                <w:noProof/>
              </w:rPr>
            </w:pPr>
            <w:r>
              <w:rPr>
                <w:rFonts w:ascii="Calibri" w:hAnsi="Calibri" w:cs="Calibri"/>
                <w:color w:val="000000"/>
                <w:sz w:val="20"/>
                <w:szCs w:val="20"/>
              </w:rPr>
              <w:t>8</w:t>
            </w:r>
          </w:p>
        </w:tc>
        <w:tc>
          <w:tcPr>
            <w:tcW w:w="2268" w:type="dxa"/>
            <w:vAlign w:val="bottom"/>
          </w:tcPr>
          <w:p w14:paraId="1E44E2C0" w14:textId="3319886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21.56858</w:t>
            </w:r>
          </w:p>
        </w:tc>
        <w:tc>
          <w:tcPr>
            <w:tcW w:w="2403" w:type="dxa"/>
            <w:vAlign w:val="bottom"/>
          </w:tcPr>
          <w:p w14:paraId="53BB983F" w14:textId="6C77B40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57.25749</w:t>
            </w:r>
          </w:p>
        </w:tc>
        <w:tc>
          <w:tcPr>
            <w:tcW w:w="2076" w:type="dxa"/>
            <w:vAlign w:val="bottom"/>
          </w:tcPr>
          <w:p w14:paraId="5ECC8113" w14:textId="616F561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03693CCC"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A36951" w14:textId="234AA941" w:rsidR="005727FD" w:rsidRDefault="005727FD" w:rsidP="005727FD">
            <w:pPr>
              <w:rPr>
                <w:b w:val="0"/>
                <w:bCs w:val="0"/>
                <w:noProof/>
              </w:rPr>
            </w:pPr>
            <w:r>
              <w:rPr>
                <w:rFonts w:ascii="Calibri" w:hAnsi="Calibri" w:cs="Calibri"/>
                <w:color w:val="000000"/>
                <w:sz w:val="20"/>
                <w:szCs w:val="20"/>
              </w:rPr>
              <w:t>9</w:t>
            </w:r>
          </w:p>
        </w:tc>
        <w:tc>
          <w:tcPr>
            <w:tcW w:w="2268" w:type="dxa"/>
            <w:vAlign w:val="bottom"/>
          </w:tcPr>
          <w:p w14:paraId="250C34C6" w14:textId="6B27C6D3"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21.57166</w:t>
            </w:r>
          </w:p>
        </w:tc>
        <w:tc>
          <w:tcPr>
            <w:tcW w:w="2403" w:type="dxa"/>
            <w:vAlign w:val="bottom"/>
          </w:tcPr>
          <w:p w14:paraId="60515C94" w14:textId="4FCD06E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57.24157</w:t>
            </w:r>
          </w:p>
        </w:tc>
        <w:tc>
          <w:tcPr>
            <w:tcW w:w="2076" w:type="dxa"/>
            <w:vAlign w:val="bottom"/>
          </w:tcPr>
          <w:p w14:paraId="2C599300" w14:textId="3449C58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23412D24"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74E10C2" w14:textId="3EE9CA16" w:rsidR="005727FD" w:rsidRDefault="005727FD" w:rsidP="005727FD">
            <w:pPr>
              <w:rPr>
                <w:b w:val="0"/>
                <w:bCs w:val="0"/>
                <w:noProof/>
              </w:rPr>
            </w:pPr>
            <w:r>
              <w:rPr>
                <w:rFonts w:ascii="Calibri" w:hAnsi="Calibri" w:cs="Calibri"/>
                <w:color w:val="000000"/>
                <w:sz w:val="20"/>
                <w:szCs w:val="20"/>
              </w:rPr>
              <w:t>10</w:t>
            </w:r>
          </w:p>
        </w:tc>
        <w:tc>
          <w:tcPr>
            <w:tcW w:w="2268" w:type="dxa"/>
            <w:vAlign w:val="bottom"/>
          </w:tcPr>
          <w:p w14:paraId="08E5DA97" w14:textId="349A43A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21.56826</w:t>
            </w:r>
          </w:p>
        </w:tc>
        <w:tc>
          <w:tcPr>
            <w:tcW w:w="2403" w:type="dxa"/>
            <w:vAlign w:val="bottom"/>
          </w:tcPr>
          <w:p w14:paraId="74FF8CEC" w14:textId="67CC33E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57.23933</w:t>
            </w:r>
          </w:p>
        </w:tc>
        <w:tc>
          <w:tcPr>
            <w:tcW w:w="2076" w:type="dxa"/>
            <w:vAlign w:val="bottom"/>
          </w:tcPr>
          <w:p w14:paraId="0ACE312C" w14:textId="3A9E9A9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ML</w:t>
            </w:r>
          </w:p>
        </w:tc>
      </w:tr>
      <w:tr w:rsidR="005727FD" w14:paraId="730A646C"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6D94D9" w14:textId="430D2A51" w:rsidR="005727FD" w:rsidRDefault="005727FD" w:rsidP="005727FD">
            <w:pPr>
              <w:rPr>
                <w:b w:val="0"/>
                <w:bCs w:val="0"/>
                <w:noProof/>
              </w:rPr>
            </w:pPr>
            <w:r>
              <w:rPr>
                <w:rFonts w:ascii="Calibri" w:hAnsi="Calibri" w:cs="Calibri"/>
                <w:color w:val="000000"/>
                <w:sz w:val="20"/>
                <w:szCs w:val="20"/>
              </w:rPr>
              <w:t>11</w:t>
            </w:r>
          </w:p>
        </w:tc>
        <w:tc>
          <w:tcPr>
            <w:tcW w:w="2268" w:type="dxa"/>
            <w:vAlign w:val="bottom"/>
          </w:tcPr>
          <w:p w14:paraId="04F40959" w14:textId="3311481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21.56212</w:t>
            </w:r>
          </w:p>
        </w:tc>
        <w:tc>
          <w:tcPr>
            <w:tcW w:w="2403" w:type="dxa"/>
            <w:vAlign w:val="bottom"/>
          </w:tcPr>
          <w:p w14:paraId="21175DDF" w14:textId="5B2FCC9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57.23746</w:t>
            </w:r>
          </w:p>
        </w:tc>
        <w:tc>
          <w:tcPr>
            <w:tcW w:w="2076" w:type="dxa"/>
            <w:vAlign w:val="bottom"/>
          </w:tcPr>
          <w:p w14:paraId="1878F2E1" w14:textId="4BB27CB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318D0506"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0BB7666" w14:textId="3921B8ED" w:rsidR="005727FD" w:rsidRDefault="005727FD" w:rsidP="005727FD">
            <w:pPr>
              <w:rPr>
                <w:b w:val="0"/>
                <w:bCs w:val="0"/>
                <w:noProof/>
              </w:rPr>
            </w:pPr>
            <w:r>
              <w:rPr>
                <w:rFonts w:ascii="Calibri" w:hAnsi="Calibri" w:cs="Calibri"/>
                <w:color w:val="000000"/>
                <w:sz w:val="20"/>
                <w:szCs w:val="20"/>
              </w:rPr>
              <w:t>12</w:t>
            </w:r>
          </w:p>
        </w:tc>
        <w:tc>
          <w:tcPr>
            <w:tcW w:w="2268" w:type="dxa"/>
            <w:vAlign w:val="bottom"/>
          </w:tcPr>
          <w:p w14:paraId="62BA07EF" w14:textId="5115381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21.56907</w:t>
            </w:r>
          </w:p>
        </w:tc>
        <w:tc>
          <w:tcPr>
            <w:tcW w:w="2403" w:type="dxa"/>
            <w:vAlign w:val="bottom"/>
          </w:tcPr>
          <w:p w14:paraId="15CF56C9" w14:textId="04C8086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57.23356</w:t>
            </w:r>
          </w:p>
        </w:tc>
        <w:tc>
          <w:tcPr>
            <w:tcW w:w="2076" w:type="dxa"/>
            <w:vAlign w:val="bottom"/>
          </w:tcPr>
          <w:p w14:paraId="4E411344" w14:textId="7667144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3D8F9A5D"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06918C" w14:textId="56B3A72F" w:rsidR="005727FD" w:rsidRDefault="005727FD" w:rsidP="005727FD">
            <w:pPr>
              <w:rPr>
                <w:b w:val="0"/>
                <w:bCs w:val="0"/>
                <w:noProof/>
              </w:rPr>
            </w:pPr>
            <w:r>
              <w:rPr>
                <w:rFonts w:ascii="Calibri" w:hAnsi="Calibri" w:cs="Calibri"/>
                <w:color w:val="000000"/>
                <w:sz w:val="20"/>
                <w:szCs w:val="20"/>
              </w:rPr>
              <w:t>13</w:t>
            </w:r>
          </w:p>
        </w:tc>
        <w:tc>
          <w:tcPr>
            <w:tcW w:w="2268" w:type="dxa"/>
            <w:vAlign w:val="bottom"/>
          </w:tcPr>
          <w:p w14:paraId="390A5D95" w14:textId="101BD4E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21.55369</w:t>
            </w:r>
          </w:p>
        </w:tc>
        <w:tc>
          <w:tcPr>
            <w:tcW w:w="2403" w:type="dxa"/>
            <w:vAlign w:val="bottom"/>
          </w:tcPr>
          <w:p w14:paraId="5DB50008" w14:textId="70454AD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57.22222</w:t>
            </w:r>
          </w:p>
        </w:tc>
        <w:tc>
          <w:tcPr>
            <w:tcW w:w="2076" w:type="dxa"/>
            <w:vAlign w:val="bottom"/>
          </w:tcPr>
          <w:p w14:paraId="03CF2A1F" w14:textId="2DC66C2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w:t>
            </w:r>
          </w:p>
        </w:tc>
      </w:tr>
      <w:tr w:rsidR="005727FD" w14:paraId="1067B373"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4921B6FA" w14:textId="2D63752A" w:rsidR="005727FD" w:rsidRDefault="005727FD" w:rsidP="005727FD">
            <w:pPr>
              <w:rPr>
                <w:b w:val="0"/>
                <w:bCs w:val="0"/>
                <w:noProof/>
              </w:rPr>
            </w:pPr>
            <w:r>
              <w:rPr>
                <w:rFonts w:ascii="Calibri" w:hAnsi="Calibri" w:cs="Calibri"/>
                <w:color w:val="000000"/>
                <w:sz w:val="20"/>
                <w:szCs w:val="20"/>
              </w:rPr>
              <w:t>14</w:t>
            </w:r>
          </w:p>
        </w:tc>
        <w:tc>
          <w:tcPr>
            <w:tcW w:w="2268" w:type="dxa"/>
            <w:vAlign w:val="bottom"/>
          </w:tcPr>
          <w:p w14:paraId="2D7582D1" w14:textId="6261E0E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21.54371</w:t>
            </w:r>
          </w:p>
        </w:tc>
        <w:tc>
          <w:tcPr>
            <w:tcW w:w="2403" w:type="dxa"/>
            <w:vAlign w:val="bottom"/>
          </w:tcPr>
          <w:p w14:paraId="10285848" w14:textId="0F54FEA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57.21478</w:t>
            </w:r>
          </w:p>
        </w:tc>
        <w:tc>
          <w:tcPr>
            <w:tcW w:w="2076" w:type="dxa"/>
            <w:vAlign w:val="bottom"/>
          </w:tcPr>
          <w:p w14:paraId="76CF7927" w14:textId="4FEB8FA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2A4343D9"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5BF401" w14:textId="2B9D619C" w:rsidR="005727FD" w:rsidRDefault="005727FD" w:rsidP="005727FD">
            <w:pPr>
              <w:rPr>
                <w:b w:val="0"/>
                <w:bCs w:val="0"/>
                <w:noProof/>
              </w:rPr>
            </w:pPr>
            <w:r>
              <w:rPr>
                <w:rFonts w:ascii="Calibri" w:hAnsi="Calibri" w:cs="Calibri"/>
                <w:color w:val="000000"/>
                <w:sz w:val="20"/>
                <w:szCs w:val="20"/>
              </w:rPr>
              <w:t>15</w:t>
            </w:r>
          </w:p>
        </w:tc>
        <w:tc>
          <w:tcPr>
            <w:tcW w:w="2268" w:type="dxa"/>
            <w:vAlign w:val="bottom"/>
          </w:tcPr>
          <w:p w14:paraId="63ACB12A" w14:textId="5DAC2E9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21.53309</w:t>
            </w:r>
          </w:p>
        </w:tc>
        <w:tc>
          <w:tcPr>
            <w:tcW w:w="2403" w:type="dxa"/>
            <w:vAlign w:val="bottom"/>
          </w:tcPr>
          <w:p w14:paraId="73157A30" w14:textId="35392643"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57.21266</w:t>
            </w:r>
          </w:p>
        </w:tc>
        <w:tc>
          <w:tcPr>
            <w:tcW w:w="2076" w:type="dxa"/>
            <w:vAlign w:val="bottom"/>
          </w:tcPr>
          <w:p w14:paraId="19FD6CCA" w14:textId="2C5D499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201823DC"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18E93BA" w14:textId="74D95750" w:rsidR="005727FD" w:rsidRDefault="005727FD" w:rsidP="005727FD">
            <w:pPr>
              <w:rPr>
                <w:b w:val="0"/>
                <w:bCs w:val="0"/>
                <w:noProof/>
              </w:rPr>
            </w:pPr>
            <w:r>
              <w:rPr>
                <w:rFonts w:ascii="Calibri" w:hAnsi="Calibri" w:cs="Calibri"/>
                <w:color w:val="000000"/>
                <w:sz w:val="20"/>
                <w:szCs w:val="20"/>
              </w:rPr>
              <w:t>16</w:t>
            </w:r>
          </w:p>
        </w:tc>
        <w:tc>
          <w:tcPr>
            <w:tcW w:w="2268" w:type="dxa"/>
            <w:vAlign w:val="bottom"/>
          </w:tcPr>
          <w:p w14:paraId="05C633BF" w14:textId="419847F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21.58291</w:t>
            </w:r>
          </w:p>
        </w:tc>
        <w:tc>
          <w:tcPr>
            <w:tcW w:w="2403" w:type="dxa"/>
            <w:vAlign w:val="bottom"/>
          </w:tcPr>
          <w:p w14:paraId="1FBBCC87" w14:textId="54C7736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57.20342</w:t>
            </w:r>
          </w:p>
        </w:tc>
        <w:tc>
          <w:tcPr>
            <w:tcW w:w="2076" w:type="dxa"/>
            <w:vAlign w:val="bottom"/>
          </w:tcPr>
          <w:p w14:paraId="02A21BFB" w14:textId="76494A8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03B2317A"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2460D3" w14:textId="102C60D0" w:rsidR="005727FD" w:rsidRDefault="005727FD" w:rsidP="005727FD">
            <w:pPr>
              <w:rPr>
                <w:b w:val="0"/>
                <w:bCs w:val="0"/>
                <w:noProof/>
              </w:rPr>
            </w:pPr>
            <w:r>
              <w:rPr>
                <w:rFonts w:ascii="Calibri" w:hAnsi="Calibri" w:cs="Calibri"/>
                <w:color w:val="000000"/>
                <w:sz w:val="20"/>
                <w:szCs w:val="20"/>
              </w:rPr>
              <w:t>17</w:t>
            </w:r>
          </w:p>
        </w:tc>
        <w:tc>
          <w:tcPr>
            <w:tcW w:w="2268" w:type="dxa"/>
            <w:vAlign w:val="bottom"/>
          </w:tcPr>
          <w:p w14:paraId="63A36E72" w14:textId="2ADDB34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21.58352</w:t>
            </w:r>
          </w:p>
        </w:tc>
        <w:tc>
          <w:tcPr>
            <w:tcW w:w="2403" w:type="dxa"/>
            <w:vAlign w:val="bottom"/>
          </w:tcPr>
          <w:p w14:paraId="0FD0E58E" w14:textId="7F94794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57.19866</w:t>
            </w:r>
          </w:p>
        </w:tc>
        <w:tc>
          <w:tcPr>
            <w:tcW w:w="2076" w:type="dxa"/>
            <w:vAlign w:val="bottom"/>
          </w:tcPr>
          <w:p w14:paraId="5C033FC4" w14:textId="5AEA63C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5290BE6E"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6620BEAE" w14:textId="02416E86" w:rsidR="005727FD" w:rsidRDefault="005727FD" w:rsidP="005727FD">
            <w:pPr>
              <w:rPr>
                <w:b w:val="0"/>
                <w:bCs w:val="0"/>
                <w:noProof/>
              </w:rPr>
            </w:pPr>
            <w:r>
              <w:rPr>
                <w:rFonts w:ascii="Calibri" w:hAnsi="Calibri" w:cs="Calibri"/>
                <w:color w:val="000000"/>
                <w:sz w:val="20"/>
                <w:szCs w:val="20"/>
              </w:rPr>
              <w:t>18</w:t>
            </w:r>
          </w:p>
        </w:tc>
        <w:tc>
          <w:tcPr>
            <w:tcW w:w="2268" w:type="dxa"/>
            <w:vAlign w:val="bottom"/>
          </w:tcPr>
          <w:p w14:paraId="113FFD3E" w14:textId="3FD3A46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21.58563</w:t>
            </w:r>
          </w:p>
        </w:tc>
        <w:tc>
          <w:tcPr>
            <w:tcW w:w="2403" w:type="dxa"/>
            <w:vAlign w:val="bottom"/>
          </w:tcPr>
          <w:p w14:paraId="5EE2F9CE" w14:textId="5E90146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57.19658</w:t>
            </w:r>
          </w:p>
        </w:tc>
        <w:tc>
          <w:tcPr>
            <w:tcW w:w="2076" w:type="dxa"/>
            <w:vAlign w:val="bottom"/>
          </w:tcPr>
          <w:p w14:paraId="44963C36" w14:textId="090C7BD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4034AC1B"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E6617F" w14:textId="0BE26F9B" w:rsidR="005727FD" w:rsidRDefault="005727FD" w:rsidP="005727FD">
            <w:pPr>
              <w:rPr>
                <w:b w:val="0"/>
                <w:bCs w:val="0"/>
                <w:noProof/>
              </w:rPr>
            </w:pPr>
            <w:r>
              <w:rPr>
                <w:rFonts w:ascii="Calibri" w:hAnsi="Calibri" w:cs="Calibri"/>
                <w:color w:val="000000"/>
                <w:sz w:val="20"/>
                <w:szCs w:val="20"/>
              </w:rPr>
              <w:t>19</w:t>
            </w:r>
          </w:p>
        </w:tc>
        <w:tc>
          <w:tcPr>
            <w:tcW w:w="2268" w:type="dxa"/>
            <w:vAlign w:val="bottom"/>
          </w:tcPr>
          <w:p w14:paraId="42370F51" w14:textId="2B035AD3"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21.58021</w:t>
            </w:r>
          </w:p>
        </w:tc>
        <w:tc>
          <w:tcPr>
            <w:tcW w:w="2403" w:type="dxa"/>
            <w:vAlign w:val="bottom"/>
          </w:tcPr>
          <w:p w14:paraId="55536985" w14:textId="790E36B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57.19497</w:t>
            </w:r>
          </w:p>
        </w:tc>
        <w:tc>
          <w:tcPr>
            <w:tcW w:w="2076" w:type="dxa"/>
            <w:vAlign w:val="bottom"/>
          </w:tcPr>
          <w:p w14:paraId="7C03FE03" w14:textId="69FF5E1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428B6B46"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3FBB5AC1" w14:textId="44400B90" w:rsidR="005727FD" w:rsidRDefault="005727FD" w:rsidP="005727FD">
            <w:pPr>
              <w:rPr>
                <w:b w:val="0"/>
                <w:bCs w:val="0"/>
                <w:noProof/>
              </w:rPr>
            </w:pPr>
            <w:r>
              <w:rPr>
                <w:rFonts w:ascii="Calibri" w:hAnsi="Calibri" w:cs="Calibri"/>
                <w:color w:val="000000"/>
                <w:sz w:val="20"/>
                <w:szCs w:val="20"/>
              </w:rPr>
              <w:t>20</w:t>
            </w:r>
          </w:p>
        </w:tc>
        <w:tc>
          <w:tcPr>
            <w:tcW w:w="2268" w:type="dxa"/>
            <w:vAlign w:val="bottom"/>
          </w:tcPr>
          <w:p w14:paraId="11957AE1" w14:textId="5A63A07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21.57412</w:t>
            </w:r>
          </w:p>
        </w:tc>
        <w:tc>
          <w:tcPr>
            <w:tcW w:w="2403" w:type="dxa"/>
            <w:vAlign w:val="bottom"/>
          </w:tcPr>
          <w:p w14:paraId="2E97B845" w14:textId="7DD4A1E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57.19915</w:t>
            </w:r>
          </w:p>
        </w:tc>
        <w:tc>
          <w:tcPr>
            <w:tcW w:w="2076" w:type="dxa"/>
            <w:vAlign w:val="bottom"/>
          </w:tcPr>
          <w:p w14:paraId="0D850131" w14:textId="4B96A7C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7E8560C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9F384A" w14:textId="1136AA6F" w:rsidR="005727FD" w:rsidRDefault="005727FD" w:rsidP="005727FD">
            <w:pPr>
              <w:rPr>
                <w:b w:val="0"/>
                <w:bCs w:val="0"/>
                <w:noProof/>
              </w:rPr>
            </w:pPr>
            <w:r>
              <w:rPr>
                <w:rFonts w:ascii="Calibri" w:hAnsi="Calibri" w:cs="Calibri"/>
                <w:color w:val="000000"/>
                <w:sz w:val="20"/>
                <w:szCs w:val="20"/>
              </w:rPr>
              <w:t>21</w:t>
            </w:r>
          </w:p>
        </w:tc>
        <w:tc>
          <w:tcPr>
            <w:tcW w:w="2268" w:type="dxa"/>
            <w:vAlign w:val="bottom"/>
          </w:tcPr>
          <w:p w14:paraId="6C3F633E" w14:textId="519E7DF8"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21.56395</w:t>
            </w:r>
          </w:p>
        </w:tc>
        <w:tc>
          <w:tcPr>
            <w:tcW w:w="2403" w:type="dxa"/>
            <w:vAlign w:val="bottom"/>
          </w:tcPr>
          <w:p w14:paraId="56CF452C" w14:textId="428FA99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57.20066</w:t>
            </w:r>
          </w:p>
        </w:tc>
        <w:tc>
          <w:tcPr>
            <w:tcW w:w="2076" w:type="dxa"/>
            <w:vAlign w:val="bottom"/>
          </w:tcPr>
          <w:p w14:paraId="689D885E" w14:textId="4E4322D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106B1A7D"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DDDA773" w14:textId="235AED8E" w:rsidR="005727FD" w:rsidRDefault="005727FD" w:rsidP="005727FD">
            <w:pPr>
              <w:rPr>
                <w:b w:val="0"/>
                <w:bCs w:val="0"/>
                <w:noProof/>
              </w:rPr>
            </w:pPr>
            <w:r>
              <w:rPr>
                <w:rFonts w:ascii="Calibri" w:hAnsi="Calibri" w:cs="Calibri"/>
                <w:color w:val="000000"/>
                <w:sz w:val="20"/>
                <w:szCs w:val="20"/>
              </w:rPr>
              <w:t>22</w:t>
            </w:r>
          </w:p>
        </w:tc>
        <w:tc>
          <w:tcPr>
            <w:tcW w:w="2268" w:type="dxa"/>
            <w:vAlign w:val="bottom"/>
          </w:tcPr>
          <w:p w14:paraId="1B6DD0CE" w14:textId="7DAED84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21.56338</w:t>
            </w:r>
          </w:p>
        </w:tc>
        <w:tc>
          <w:tcPr>
            <w:tcW w:w="2403" w:type="dxa"/>
            <w:vAlign w:val="bottom"/>
          </w:tcPr>
          <w:p w14:paraId="5EF02322" w14:textId="0EA1D23E"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57.20371</w:t>
            </w:r>
          </w:p>
        </w:tc>
        <w:tc>
          <w:tcPr>
            <w:tcW w:w="2076" w:type="dxa"/>
            <w:vAlign w:val="bottom"/>
          </w:tcPr>
          <w:p w14:paraId="3D80C750" w14:textId="58D8D98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4C75CFC6"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7E3D964" w14:textId="71BFE2F8" w:rsidR="005727FD" w:rsidRDefault="005727FD" w:rsidP="005727FD">
            <w:pPr>
              <w:rPr>
                <w:b w:val="0"/>
                <w:bCs w:val="0"/>
                <w:noProof/>
              </w:rPr>
            </w:pPr>
            <w:r>
              <w:rPr>
                <w:rFonts w:ascii="Calibri" w:hAnsi="Calibri" w:cs="Calibri"/>
                <w:color w:val="000000"/>
                <w:sz w:val="20"/>
                <w:szCs w:val="20"/>
              </w:rPr>
              <w:t>23</w:t>
            </w:r>
          </w:p>
        </w:tc>
        <w:tc>
          <w:tcPr>
            <w:tcW w:w="2268" w:type="dxa"/>
            <w:vAlign w:val="bottom"/>
          </w:tcPr>
          <w:p w14:paraId="7B17C311" w14:textId="36F4D3A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21.44022</w:t>
            </w:r>
          </w:p>
        </w:tc>
        <w:tc>
          <w:tcPr>
            <w:tcW w:w="2403" w:type="dxa"/>
            <w:vAlign w:val="bottom"/>
          </w:tcPr>
          <w:p w14:paraId="59A35930" w14:textId="0960301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57.17943</w:t>
            </w:r>
          </w:p>
        </w:tc>
        <w:tc>
          <w:tcPr>
            <w:tcW w:w="2076" w:type="dxa"/>
            <w:vAlign w:val="bottom"/>
          </w:tcPr>
          <w:p w14:paraId="6AA16392" w14:textId="2E8B053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744325F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EB0C2CF" w14:textId="5F5A954C" w:rsidR="005727FD" w:rsidRDefault="005727FD" w:rsidP="005727FD">
            <w:pPr>
              <w:rPr>
                <w:b w:val="0"/>
                <w:bCs w:val="0"/>
                <w:noProof/>
              </w:rPr>
            </w:pPr>
            <w:r>
              <w:rPr>
                <w:rFonts w:ascii="Calibri" w:hAnsi="Calibri" w:cs="Calibri"/>
                <w:color w:val="000000"/>
                <w:sz w:val="20"/>
                <w:szCs w:val="20"/>
              </w:rPr>
              <w:t>24</w:t>
            </w:r>
          </w:p>
        </w:tc>
        <w:tc>
          <w:tcPr>
            <w:tcW w:w="2268" w:type="dxa"/>
            <w:vAlign w:val="bottom"/>
          </w:tcPr>
          <w:p w14:paraId="3E2E5DE9" w14:textId="1A4BF61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21.55028</w:t>
            </w:r>
          </w:p>
        </w:tc>
        <w:tc>
          <w:tcPr>
            <w:tcW w:w="2403" w:type="dxa"/>
            <w:vAlign w:val="bottom"/>
          </w:tcPr>
          <w:p w14:paraId="13D57DE7" w14:textId="08AD9926"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57.20453</w:t>
            </w:r>
          </w:p>
        </w:tc>
        <w:tc>
          <w:tcPr>
            <w:tcW w:w="2076" w:type="dxa"/>
            <w:vAlign w:val="bottom"/>
          </w:tcPr>
          <w:p w14:paraId="004BBA9F" w14:textId="4B51817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779DB38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14B4D9" w14:textId="29D61219" w:rsidR="005727FD" w:rsidRDefault="005727FD" w:rsidP="005727FD">
            <w:pPr>
              <w:rPr>
                <w:b w:val="0"/>
                <w:bCs w:val="0"/>
                <w:noProof/>
              </w:rPr>
            </w:pPr>
            <w:r>
              <w:rPr>
                <w:rFonts w:ascii="Calibri" w:hAnsi="Calibri" w:cs="Calibri"/>
                <w:color w:val="000000"/>
                <w:sz w:val="20"/>
                <w:szCs w:val="20"/>
              </w:rPr>
              <w:t>25</w:t>
            </w:r>
          </w:p>
        </w:tc>
        <w:tc>
          <w:tcPr>
            <w:tcW w:w="2268" w:type="dxa"/>
            <w:vAlign w:val="bottom"/>
          </w:tcPr>
          <w:p w14:paraId="686AC691" w14:textId="2FFAC03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21.55049</w:t>
            </w:r>
          </w:p>
        </w:tc>
        <w:tc>
          <w:tcPr>
            <w:tcW w:w="2403" w:type="dxa"/>
            <w:vAlign w:val="bottom"/>
          </w:tcPr>
          <w:p w14:paraId="63508B6E" w14:textId="7440CFE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57.19479</w:t>
            </w:r>
          </w:p>
        </w:tc>
        <w:tc>
          <w:tcPr>
            <w:tcW w:w="2076" w:type="dxa"/>
            <w:vAlign w:val="bottom"/>
          </w:tcPr>
          <w:p w14:paraId="2401E43D" w14:textId="79AA411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13ADBA2E"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7FC304E" w14:textId="6B4E0965" w:rsidR="005727FD" w:rsidRDefault="005727FD" w:rsidP="005727FD">
            <w:pPr>
              <w:rPr>
                <w:b w:val="0"/>
                <w:bCs w:val="0"/>
                <w:noProof/>
              </w:rPr>
            </w:pPr>
            <w:r>
              <w:rPr>
                <w:rFonts w:ascii="Calibri" w:hAnsi="Calibri" w:cs="Calibri"/>
                <w:color w:val="000000"/>
                <w:sz w:val="20"/>
                <w:szCs w:val="20"/>
              </w:rPr>
              <w:t>26</w:t>
            </w:r>
          </w:p>
        </w:tc>
        <w:tc>
          <w:tcPr>
            <w:tcW w:w="2268" w:type="dxa"/>
            <w:vAlign w:val="bottom"/>
          </w:tcPr>
          <w:p w14:paraId="20D61573" w14:textId="7D8B2B6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21.54392</w:t>
            </w:r>
          </w:p>
        </w:tc>
        <w:tc>
          <w:tcPr>
            <w:tcW w:w="2403" w:type="dxa"/>
            <w:vAlign w:val="bottom"/>
          </w:tcPr>
          <w:p w14:paraId="5001B305" w14:textId="127B20F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57.19965</w:t>
            </w:r>
          </w:p>
        </w:tc>
        <w:tc>
          <w:tcPr>
            <w:tcW w:w="2076" w:type="dxa"/>
            <w:vAlign w:val="bottom"/>
          </w:tcPr>
          <w:p w14:paraId="6C3DA347" w14:textId="581643F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021F556E"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CC3308" w14:textId="665694F6" w:rsidR="005727FD" w:rsidRDefault="005727FD" w:rsidP="005727FD">
            <w:pPr>
              <w:rPr>
                <w:b w:val="0"/>
                <w:bCs w:val="0"/>
                <w:noProof/>
              </w:rPr>
            </w:pPr>
            <w:r>
              <w:rPr>
                <w:rFonts w:ascii="Calibri" w:hAnsi="Calibri" w:cs="Calibri"/>
                <w:color w:val="000000"/>
                <w:sz w:val="20"/>
                <w:szCs w:val="20"/>
              </w:rPr>
              <w:t>27</w:t>
            </w:r>
          </w:p>
        </w:tc>
        <w:tc>
          <w:tcPr>
            <w:tcW w:w="2268" w:type="dxa"/>
            <w:vAlign w:val="bottom"/>
          </w:tcPr>
          <w:p w14:paraId="56CE75D9" w14:textId="1914053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21.53872</w:t>
            </w:r>
          </w:p>
        </w:tc>
        <w:tc>
          <w:tcPr>
            <w:tcW w:w="2403" w:type="dxa"/>
            <w:vAlign w:val="bottom"/>
          </w:tcPr>
          <w:p w14:paraId="498BEBA9" w14:textId="586365C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57.19587</w:t>
            </w:r>
          </w:p>
        </w:tc>
        <w:tc>
          <w:tcPr>
            <w:tcW w:w="2076" w:type="dxa"/>
            <w:vAlign w:val="bottom"/>
          </w:tcPr>
          <w:p w14:paraId="17DC8678" w14:textId="515687D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08E3F46D"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071D1A68" w14:textId="51441E58" w:rsidR="005727FD" w:rsidRDefault="005727FD" w:rsidP="005727FD">
            <w:pPr>
              <w:rPr>
                <w:b w:val="0"/>
                <w:bCs w:val="0"/>
                <w:noProof/>
              </w:rPr>
            </w:pPr>
            <w:r>
              <w:rPr>
                <w:rFonts w:ascii="Calibri" w:hAnsi="Calibri" w:cs="Calibri"/>
                <w:color w:val="000000"/>
                <w:sz w:val="20"/>
                <w:szCs w:val="20"/>
              </w:rPr>
              <w:t>28</w:t>
            </w:r>
          </w:p>
        </w:tc>
        <w:tc>
          <w:tcPr>
            <w:tcW w:w="2268" w:type="dxa"/>
            <w:vAlign w:val="bottom"/>
          </w:tcPr>
          <w:p w14:paraId="028AB92A" w14:textId="4EE3448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21.55762</w:t>
            </w:r>
          </w:p>
        </w:tc>
        <w:tc>
          <w:tcPr>
            <w:tcW w:w="2403" w:type="dxa"/>
            <w:vAlign w:val="bottom"/>
          </w:tcPr>
          <w:p w14:paraId="1EEE3F44" w14:textId="03D5BA2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57.19075</w:t>
            </w:r>
          </w:p>
        </w:tc>
        <w:tc>
          <w:tcPr>
            <w:tcW w:w="2076" w:type="dxa"/>
            <w:vAlign w:val="bottom"/>
          </w:tcPr>
          <w:p w14:paraId="34FDD512" w14:textId="50C588F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092C8517"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24A7C1" w14:textId="5BD22FA8" w:rsidR="005727FD" w:rsidRDefault="005727FD" w:rsidP="005727FD">
            <w:pPr>
              <w:rPr>
                <w:b w:val="0"/>
                <w:bCs w:val="0"/>
                <w:noProof/>
              </w:rPr>
            </w:pPr>
            <w:r>
              <w:rPr>
                <w:rFonts w:ascii="Calibri" w:hAnsi="Calibri" w:cs="Calibri"/>
                <w:color w:val="000000"/>
                <w:sz w:val="20"/>
                <w:szCs w:val="20"/>
              </w:rPr>
              <w:t>29</w:t>
            </w:r>
          </w:p>
        </w:tc>
        <w:tc>
          <w:tcPr>
            <w:tcW w:w="2268" w:type="dxa"/>
            <w:vAlign w:val="bottom"/>
          </w:tcPr>
          <w:p w14:paraId="15446CC2" w14:textId="78E712C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21.54992</w:t>
            </w:r>
          </w:p>
        </w:tc>
        <w:tc>
          <w:tcPr>
            <w:tcW w:w="2403" w:type="dxa"/>
            <w:vAlign w:val="bottom"/>
          </w:tcPr>
          <w:p w14:paraId="7D0D198D" w14:textId="73A3D5C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57.18866</w:t>
            </w:r>
          </w:p>
        </w:tc>
        <w:tc>
          <w:tcPr>
            <w:tcW w:w="2076" w:type="dxa"/>
            <w:vAlign w:val="bottom"/>
          </w:tcPr>
          <w:p w14:paraId="7A9A3692" w14:textId="0BCF75F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58EC83A0"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0BFA7530" w14:textId="4558AF64" w:rsidR="005727FD" w:rsidRDefault="005727FD" w:rsidP="005727FD">
            <w:pPr>
              <w:rPr>
                <w:b w:val="0"/>
                <w:bCs w:val="0"/>
                <w:noProof/>
              </w:rPr>
            </w:pPr>
            <w:r>
              <w:rPr>
                <w:rFonts w:ascii="Calibri" w:hAnsi="Calibri" w:cs="Calibri"/>
                <w:color w:val="000000"/>
                <w:sz w:val="20"/>
                <w:szCs w:val="20"/>
              </w:rPr>
              <w:t>30</w:t>
            </w:r>
          </w:p>
        </w:tc>
        <w:tc>
          <w:tcPr>
            <w:tcW w:w="2268" w:type="dxa"/>
            <w:vAlign w:val="bottom"/>
          </w:tcPr>
          <w:p w14:paraId="226E5DE6" w14:textId="6E9BF2B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21.54172</w:t>
            </w:r>
          </w:p>
        </w:tc>
        <w:tc>
          <w:tcPr>
            <w:tcW w:w="2403" w:type="dxa"/>
            <w:vAlign w:val="bottom"/>
          </w:tcPr>
          <w:p w14:paraId="7F150184" w14:textId="6EF0D90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57.1911</w:t>
            </w:r>
          </w:p>
        </w:tc>
        <w:tc>
          <w:tcPr>
            <w:tcW w:w="2076" w:type="dxa"/>
            <w:vAlign w:val="bottom"/>
          </w:tcPr>
          <w:p w14:paraId="63E8114C" w14:textId="4455C936"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61C8C608"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826400" w14:textId="0C6DD505" w:rsidR="005727FD" w:rsidRDefault="005727FD" w:rsidP="005727FD">
            <w:pPr>
              <w:rPr>
                <w:b w:val="0"/>
                <w:bCs w:val="0"/>
                <w:noProof/>
              </w:rPr>
            </w:pPr>
            <w:r>
              <w:rPr>
                <w:rFonts w:ascii="Calibri" w:hAnsi="Calibri" w:cs="Calibri"/>
                <w:color w:val="000000"/>
                <w:sz w:val="20"/>
                <w:szCs w:val="20"/>
              </w:rPr>
              <w:t>31</w:t>
            </w:r>
          </w:p>
        </w:tc>
        <w:tc>
          <w:tcPr>
            <w:tcW w:w="2268" w:type="dxa"/>
            <w:vAlign w:val="bottom"/>
          </w:tcPr>
          <w:p w14:paraId="1943036F" w14:textId="02118EB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21.55251</w:t>
            </w:r>
          </w:p>
        </w:tc>
        <w:tc>
          <w:tcPr>
            <w:tcW w:w="2403" w:type="dxa"/>
            <w:vAlign w:val="bottom"/>
          </w:tcPr>
          <w:p w14:paraId="3AE76BFA" w14:textId="185352B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57.18533</w:t>
            </w:r>
          </w:p>
        </w:tc>
        <w:tc>
          <w:tcPr>
            <w:tcW w:w="2076" w:type="dxa"/>
            <w:vAlign w:val="bottom"/>
          </w:tcPr>
          <w:p w14:paraId="5B262791" w14:textId="18E397C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w:t>
            </w:r>
          </w:p>
        </w:tc>
      </w:tr>
      <w:tr w:rsidR="005727FD" w14:paraId="1B52EF12"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6E62115F" w14:textId="635E115C" w:rsidR="005727FD" w:rsidRDefault="005727FD" w:rsidP="005727FD">
            <w:pPr>
              <w:rPr>
                <w:b w:val="0"/>
                <w:bCs w:val="0"/>
                <w:noProof/>
              </w:rPr>
            </w:pPr>
            <w:r>
              <w:rPr>
                <w:rFonts w:ascii="Calibri" w:hAnsi="Calibri" w:cs="Calibri"/>
                <w:color w:val="000000"/>
                <w:sz w:val="20"/>
                <w:szCs w:val="20"/>
              </w:rPr>
              <w:t>32</w:t>
            </w:r>
          </w:p>
        </w:tc>
        <w:tc>
          <w:tcPr>
            <w:tcW w:w="2268" w:type="dxa"/>
            <w:vAlign w:val="bottom"/>
          </w:tcPr>
          <w:p w14:paraId="43415C01" w14:textId="1932FDA4"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21.54498</w:t>
            </w:r>
          </w:p>
        </w:tc>
        <w:tc>
          <w:tcPr>
            <w:tcW w:w="2403" w:type="dxa"/>
            <w:vAlign w:val="bottom"/>
          </w:tcPr>
          <w:p w14:paraId="3D735AD2" w14:textId="34C6AEC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57.18355</w:t>
            </w:r>
          </w:p>
        </w:tc>
        <w:tc>
          <w:tcPr>
            <w:tcW w:w="2076" w:type="dxa"/>
            <w:vAlign w:val="bottom"/>
          </w:tcPr>
          <w:p w14:paraId="0D6FF692" w14:textId="4DBAA0D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w:t>
            </w:r>
          </w:p>
        </w:tc>
      </w:tr>
      <w:tr w:rsidR="005727FD" w14:paraId="6A976382"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AA4993" w14:textId="4696117B" w:rsidR="005727FD" w:rsidRDefault="005727FD" w:rsidP="005727FD">
            <w:pPr>
              <w:rPr>
                <w:b w:val="0"/>
                <w:bCs w:val="0"/>
                <w:noProof/>
              </w:rPr>
            </w:pPr>
            <w:r>
              <w:rPr>
                <w:rFonts w:ascii="Calibri" w:hAnsi="Calibri" w:cs="Calibri"/>
                <w:color w:val="000000"/>
                <w:sz w:val="20"/>
                <w:szCs w:val="20"/>
              </w:rPr>
              <w:t>33</w:t>
            </w:r>
          </w:p>
        </w:tc>
        <w:tc>
          <w:tcPr>
            <w:tcW w:w="2268" w:type="dxa"/>
            <w:vAlign w:val="bottom"/>
          </w:tcPr>
          <w:p w14:paraId="3AD5638B" w14:textId="34EC9628"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21.53767</w:t>
            </w:r>
          </w:p>
        </w:tc>
        <w:tc>
          <w:tcPr>
            <w:tcW w:w="2403" w:type="dxa"/>
            <w:vAlign w:val="bottom"/>
          </w:tcPr>
          <w:p w14:paraId="2758AEDA" w14:textId="5E471A68"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57.18554</w:t>
            </w:r>
          </w:p>
        </w:tc>
        <w:tc>
          <w:tcPr>
            <w:tcW w:w="2076" w:type="dxa"/>
            <w:vAlign w:val="bottom"/>
          </w:tcPr>
          <w:p w14:paraId="1038B57E" w14:textId="1B98AD27"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1D0210B2"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4CD17008" w14:textId="1B4DD136" w:rsidR="005727FD" w:rsidRDefault="005727FD" w:rsidP="005727FD">
            <w:pPr>
              <w:rPr>
                <w:b w:val="0"/>
                <w:bCs w:val="0"/>
                <w:noProof/>
              </w:rPr>
            </w:pPr>
            <w:r>
              <w:rPr>
                <w:rFonts w:ascii="Calibri" w:hAnsi="Calibri" w:cs="Calibri"/>
                <w:color w:val="000000"/>
                <w:sz w:val="20"/>
                <w:szCs w:val="20"/>
              </w:rPr>
              <w:t>34</w:t>
            </w:r>
          </w:p>
        </w:tc>
        <w:tc>
          <w:tcPr>
            <w:tcW w:w="2268" w:type="dxa"/>
            <w:vAlign w:val="bottom"/>
          </w:tcPr>
          <w:p w14:paraId="19C3BBC6" w14:textId="2B4FEF3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21.53373</w:t>
            </w:r>
          </w:p>
        </w:tc>
        <w:tc>
          <w:tcPr>
            <w:tcW w:w="2403" w:type="dxa"/>
            <w:vAlign w:val="bottom"/>
          </w:tcPr>
          <w:p w14:paraId="05075EBE" w14:textId="165F46A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57.18965</w:t>
            </w:r>
          </w:p>
        </w:tc>
        <w:tc>
          <w:tcPr>
            <w:tcW w:w="2076" w:type="dxa"/>
            <w:vAlign w:val="bottom"/>
          </w:tcPr>
          <w:p w14:paraId="06CA6144" w14:textId="40190CC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3A5B5F11"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474FD5" w14:textId="1A65BF14" w:rsidR="005727FD" w:rsidRDefault="005727FD" w:rsidP="005727FD">
            <w:pPr>
              <w:rPr>
                <w:b w:val="0"/>
                <w:bCs w:val="0"/>
                <w:noProof/>
              </w:rPr>
            </w:pPr>
            <w:r>
              <w:rPr>
                <w:rFonts w:ascii="Calibri" w:hAnsi="Calibri" w:cs="Calibri"/>
                <w:color w:val="000000"/>
                <w:sz w:val="20"/>
                <w:szCs w:val="20"/>
              </w:rPr>
              <w:t>35</w:t>
            </w:r>
          </w:p>
        </w:tc>
        <w:tc>
          <w:tcPr>
            <w:tcW w:w="2268" w:type="dxa"/>
            <w:vAlign w:val="bottom"/>
          </w:tcPr>
          <w:p w14:paraId="11CE900C" w14:textId="05F0FB2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21.52982</w:t>
            </w:r>
          </w:p>
        </w:tc>
        <w:tc>
          <w:tcPr>
            <w:tcW w:w="2403" w:type="dxa"/>
            <w:vAlign w:val="bottom"/>
          </w:tcPr>
          <w:p w14:paraId="3C78E4F7" w14:textId="3AE02B0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57.19326</w:t>
            </w:r>
          </w:p>
        </w:tc>
        <w:tc>
          <w:tcPr>
            <w:tcW w:w="2076" w:type="dxa"/>
            <w:vAlign w:val="bottom"/>
          </w:tcPr>
          <w:p w14:paraId="04F4B1F3" w14:textId="69169AD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7840C05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E5AD3F5" w14:textId="316B4000" w:rsidR="005727FD" w:rsidRDefault="005727FD" w:rsidP="005727FD">
            <w:pPr>
              <w:rPr>
                <w:b w:val="0"/>
                <w:bCs w:val="0"/>
                <w:noProof/>
              </w:rPr>
            </w:pPr>
            <w:r>
              <w:rPr>
                <w:rFonts w:ascii="Calibri" w:hAnsi="Calibri" w:cs="Calibri"/>
                <w:color w:val="000000"/>
                <w:sz w:val="20"/>
                <w:szCs w:val="20"/>
              </w:rPr>
              <w:t>36</w:t>
            </w:r>
          </w:p>
        </w:tc>
        <w:tc>
          <w:tcPr>
            <w:tcW w:w="2268" w:type="dxa"/>
            <w:vAlign w:val="bottom"/>
          </w:tcPr>
          <w:p w14:paraId="5D825477" w14:textId="5C57CEC6"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21.5247</w:t>
            </w:r>
          </w:p>
        </w:tc>
        <w:tc>
          <w:tcPr>
            <w:tcW w:w="2403" w:type="dxa"/>
            <w:vAlign w:val="bottom"/>
          </w:tcPr>
          <w:p w14:paraId="6BEF39BC" w14:textId="52BFBF7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57.19009</w:t>
            </w:r>
          </w:p>
        </w:tc>
        <w:tc>
          <w:tcPr>
            <w:tcW w:w="2076" w:type="dxa"/>
            <w:vAlign w:val="bottom"/>
          </w:tcPr>
          <w:p w14:paraId="5386DFB3" w14:textId="68E1EB4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57C3ED59"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200CDE" w14:textId="4A75E294" w:rsidR="005727FD" w:rsidRDefault="005727FD" w:rsidP="005727FD">
            <w:pPr>
              <w:rPr>
                <w:b w:val="0"/>
                <w:bCs w:val="0"/>
                <w:noProof/>
              </w:rPr>
            </w:pPr>
            <w:r>
              <w:rPr>
                <w:rFonts w:ascii="Calibri" w:hAnsi="Calibri" w:cs="Calibri"/>
                <w:color w:val="000000"/>
                <w:sz w:val="20"/>
                <w:szCs w:val="20"/>
              </w:rPr>
              <w:t>37</w:t>
            </w:r>
          </w:p>
        </w:tc>
        <w:tc>
          <w:tcPr>
            <w:tcW w:w="2268" w:type="dxa"/>
            <w:vAlign w:val="bottom"/>
          </w:tcPr>
          <w:p w14:paraId="539A8846" w14:textId="68A5FE5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21.5304</w:t>
            </w:r>
          </w:p>
        </w:tc>
        <w:tc>
          <w:tcPr>
            <w:tcW w:w="2403" w:type="dxa"/>
            <w:vAlign w:val="bottom"/>
          </w:tcPr>
          <w:p w14:paraId="6A6AC749" w14:textId="609C247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57.18082</w:t>
            </w:r>
          </w:p>
        </w:tc>
        <w:tc>
          <w:tcPr>
            <w:tcW w:w="2076" w:type="dxa"/>
            <w:vAlign w:val="bottom"/>
          </w:tcPr>
          <w:p w14:paraId="1D6C1DE7" w14:textId="2FA6BA7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14C56FD7"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127565A6" w14:textId="36215B39" w:rsidR="005727FD" w:rsidRDefault="005727FD" w:rsidP="005727FD">
            <w:pPr>
              <w:rPr>
                <w:b w:val="0"/>
                <w:bCs w:val="0"/>
                <w:noProof/>
              </w:rPr>
            </w:pPr>
            <w:r>
              <w:rPr>
                <w:rFonts w:ascii="Calibri" w:hAnsi="Calibri" w:cs="Calibri"/>
                <w:color w:val="000000"/>
                <w:sz w:val="20"/>
                <w:szCs w:val="20"/>
              </w:rPr>
              <w:t>38</w:t>
            </w:r>
          </w:p>
        </w:tc>
        <w:tc>
          <w:tcPr>
            <w:tcW w:w="2268" w:type="dxa"/>
            <w:vAlign w:val="bottom"/>
          </w:tcPr>
          <w:p w14:paraId="3CC93D83" w14:textId="6FEFB10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21.52587</w:t>
            </w:r>
          </w:p>
        </w:tc>
        <w:tc>
          <w:tcPr>
            <w:tcW w:w="2403" w:type="dxa"/>
            <w:vAlign w:val="bottom"/>
          </w:tcPr>
          <w:p w14:paraId="0F49AAE0" w14:textId="449596A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57.18449</w:t>
            </w:r>
          </w:p>
        </w:tc>
        <w:tc>
          <w:tcPr>
            <w:tcW w:w="2076" w:type="dxa"/>
            <w:vAlign w:val="bottom"/>
          </w:tcPr>
          <w:p w14:paraId="182D1683" w14:textId="673D45E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4F431DB5"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60532F" w14:textId="4A5C6A46" w:rsidR="005727FD" w:rsidRDefault="005727FD" w:rsidP="005727FD">
            <w:pPr>
              <w:rPr>
                <w:b w:val="0"/>
                <w:bCs w:val="0"/>
                <w:noProof/>
              </w:rPr>
            </w:pPr>
            <w:r>
              <w:rPr>
                <w:rFonts w:ascii="Calibri" w:hAnsi="Calibri" w:cs="Calibri"/>
                <w:color w:val="000000"/>
                <w:sz w:val="20"/>
                <w:szCs w:val="20"/>
              </w:rPr>
              <w:t>39</w:t>
            </w:r>
          </w:p>
        </w:tc>
        <w:tc>
          <w:tcPr>
            <w:tcW w:w="2268" w:type="dxa"/>
            <w:vAlign w:val="bottom"/>
          </w:tcPr>
          <w:p w14:paraId="0B64283D" w14:textId="328A5E4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21.51839</w:t>
            </w:r>
          </w:p>
        </w:tc>
        <w:tc>
          <w:tcPr>
            <w:tcW w:w="2403" w:type="dxa"/>
            <w:vAlign w:val="bottom"/>
          </w:tcPr>
          <w:p w14:paraId="1C6870DF" w14:textId="51BEE77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57.18521</w:t>
            </w:r>
          </w:p>
        </w:tc>
        <w:tc>
          <w:tcPr>
            <w:tcW w:w="2076" w:type="dxa"/>
            <w:vAlign w:val="bottom"/>
          </w:tcPr>
          <w:p w14:paraId="6DBEE424" w14:textId="58A3748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47398676"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CD7807E" w14:textId="21B95D1F" w:rsidR="005727FD" w:rsidRDefault="005727FD" w:rsidP="005727FD">
            <w:pPr>
              <w:rPr>
                <w:b w:val="0"/>
                <w:bCs w:val="0"/>
                <w:noProof/>
              </w:rPr>
            </w:pPr>
            <w:r>
              <w:rPr>
                <w:rFonts w:ascii="Calibri" w:hAnsi="Calibri" w:cs="Calibri"/>
                <w:color w:val="000000"/>
                <w:sz w:val="20"/>
                <w:szCs w:val="20"/>
              </w:rPr>
              <w:t>40</w:t>
            </w:r>
          </w:p>
        </w:tc>
        <w:tc>
          <w:tcPr>
            <w:tcW w:w="2268" w:type="dxa"/>
            <w:vAlign w:val="bottom"/>
          </w:tcPr>
          <w:p w14:paraId="52695683" w14:textId="2CAFAF9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21.52011</w:t>
            </w:r>
          </w:p>
        </w:tc>
        <w:tc>
          <w:tcPr>
            <w:tcW w:w="2403" w:type="dxa"/>
            <w:vAlign w:val="bottom"/>
          </w:tcPr>
          <w:p w14:paraId="2E28B948" w14:textId="2DB6699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57.18103</w:t>
            </w:r>
          </w:p>
        </w:tc>
        <w:tc>
          <w:tcPr>
            <w:tcW w:w="2076" w:type="dxa"/>
            <w:vAlign w:val="bottom"/>
          </w:tcPr>
          <w:p w14:paraId="6B58C2E4" w14:textId="791C170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7A01D2F3"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E82A6C" w14:textId="580BCEC3" w:rsidR="005727FD" w:rsidRDefault="005727FD" w:rsidP="005727FD">
            <w:pPr>
              <w:rPr>
                <w:b w:val="0"/>
                <w:bCs w:val="0"/>
                <w:noProof/>
              </w:rPr>
            </w:pPr>
            <w:r>
              <w:rPr>
                <w:rFonts w:ascii="Calibri" w:hAnsi="Calibri" w:cs="Calibri"/>
                <w:color w:val="000000"/>
                <w:sz w:val="20"/>
                <w:szCs w:val="20"/>
              </w:rPr>
              <w:t>41</w:t>
            </w:r>
          </w:p>
        </w:tc>
        <w:tc>
          <w:tcPr>
            <w:tcW w:w="2268" w:type="dxa"/>
            <w:vAlign w:val="bottom"/>
          </w:tcPr>
          <w:p w14:paraId="59B024A2" w14:textId="19E889B5"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21.52314</w:t>
            </w:r>
          </w:p>
        </w:tc>
        <w:tc>
          <w:tcPr>
            <w:tcW w:w="2403" w:type="dxa"/>
            <w:vAlign w:val="bottom"/>
          </w:tcPr>
          <w:p w14:paraId="557A4BEB" w14:textId="1EDCB27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57.17683</w:t>
            </w:r>
          </w:p>
        </w:tc>
        <w:tc>
          <w:tcPr>
            <w:tcW w:w="2076" w:type="dxa"/>
            <w:vAlign w:val="bottom"/>
          </w:tcPr>
          <w:p w14:paraId="4FBF53E2" w14:textId="2341B3A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304D257F"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3306A9EA" w14:textId="59B319D6" w:rsidR="005727FD" w:rsidRDefault="005727FD" w:rsidP="005727FD">
            <w:pPr>
              <w:rPr>
                <w:b w:val="0"/>
                <w:bCs w:val="0"/>
                <w:noProof/>
              </w:rPr>
            </w:pPr>
            <w:r>
              <w:rPr>
                <w:rFonts w:ascii="Calibri" w:hAnsi="Calibri" w:cs="Calibri"/>
                <w:color w:val="000000"/>
                <w:sz w:val="20"/>
                <w:szCs w:val="20"/>
              </w:rPr>
              <w:t>42</w:t>
            </w:r>
          </w:p>
        </w:tc>
        <w:tc>
          <w:tcPr>
            <w:tcW w:w="2268" w:type="dxa"/>
            <w:vAlign w:val="bottom"/>
          </w:tcPr>
          <w:p w14:paraId="21B156BE" w14:textId="669CC00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21.526</w:t>
            </w:r>
          </w:p>
        </w:tc>
        <w:tc>
          <w:tcPr>
            <w:tcW w:w="2403" w:type="dxa"/>
            <w:vAlign w:val="bottom"/>
          </w:tcPr>
          <w:p w14:paraId="2B597D9C" w14:textId="30A5338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57.17264</w:t>
            </w:r>
          </w:p>
        </w:tc>
        <w:tc>
          <w:tcPr>
            <w:tcW w:w="2076" w:type="dxa"/>
            <w:vAlign w:val="bottom"/>
          </w:tcPr>
          <w:p w14:paraId="23348132" w14:textId="3F34F33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04C0A94D"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A433CF" w14:textId="533F6AAD" w:rsidR="005727FD" w:rsidRDefault="005727FD" w:rsidP="005727FD">
            <w:pPr>
              <w:rPr>
                <w:b w:val="0"/>
                <w:bCs w:val="0"/>
                <w:noProof/>
              </w:rPr>
            </w:pPr>
            <w:r>
              <w:rPr>
                <w:rFonts w:ascii="Calibri" w:hAnsi="Calibri" w:cs="Calibri"/>
                <w:color w:val="000000"/>
                <w:sz w:val="20"/>
                <w:szCs w:val="20"/>
              </w:rPr>
              <w:t>43</w:t>
            </w:r>
          </w:p>
        </w:tc>
        <w:tc>
          <w:tcPr>
            <w:tcW w:w="2268" w:type="dxa"/>
            <w:vAlign w:val="bottom"/>
          </w:tcPr>
          <w:p w14:paraId="2864484B" w14:textId="0ADFA9B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21.51906</w:t>
            </w:r>
          </w:p>
        </w:tc>
        <w:tc>
          <w:tcPr>
            <w:tcW w:w="2403" w:type="dxa"/>
            <w:vAlign w:val="bottom"/>
          </w:tcPr>
          <w:p w14:paraId="2A3632A6" w14:textId="48DA847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57.16873</w:t>
            </w:r>
          </w:p>
        </w:tc>
        <w:tc>
          <w:tcPr>
            <w:tcW w:w="2076" w:type="dxa"/>
            <w:vAlign w:val="bottom"/>
          </w:tcPr>
          <w:p w14:paraId="7C41D621" w14:textId="211085D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55DEAE20"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6E2BA571" w14:textId="0B609884" w:rsidR="005727FD" w:rsidRDefault="005727FD" w:rsidP="005727FD">
            <w:pPr>
              <w:rPr>
                <w:b w:val="0"/>
                <w:bCs w:val="0"/>
                <w:noProof/>
              </w:rPr>
            </w:pPr>
            <w:r>
              <w:rPr>
                <w:rFonts w:ascii="Calibri" w:hAnsi="Calibri" w:cs="Calibri"/>
                <w:color w:val="000000"/>
                <w:sz w:val="20"/>
                <w:szCs w:val="20"/>
              </w:rPr>
              <w:t>44</w:t>
            </w:r>
          </w:p>
        </w:tc>
        <w:tc>
          <w:tcPr>
            <w:tcW w:w="2268" w:type="dxa"/>
            <w:vAlign w:val="bottom"/>
          </w:tcPr>
          <w:p w14:paraId="1B76E247" w14:textId="30F1F6F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21.51792</w:t>
            </w:r>
          </w:p>
        </w:tc>
        <w:tc>
          <w:tcPr>
            <w:tcW w:w="2403" w:type="dxa"/>
            <w:vAlign w:val="bottom"/>
          </w:tcPr>
          <w:p w14:paraId="3AD38BF2" w14:textId="081A495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57.1731</w:t>
            </w:r>
          </w:p>
        </w:tc>
        <w:tc>
          <w:tcPr>
            <w:tcW w:w="2076" w:type="dxa"/>
            <w:vAlign w:val="bottom"/>
          </w:tcPr>
          <w:p w14:paraId="60AC87B2" w14:textId="58A2223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7E893BB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ACAE222" w14:textId="0EF35C52" w:rsidR="005727FD" w:rsidRDefault="005727FD" w:rsidP="005727FD">
            <w:pPr>
              <w:rPr>
                <w:b w:val="0"/>
                <w:bCs w:val="0"/>
                <w:noProof/>
              </w:rPr>
            </w:pPr>
            <w:r>
              <w:rPr>
                <w:rFonts w:ascii="Calibri" w:hAnsi="Calibri" w:cs="Calibri"/>
                <w:color w:val="000000"/>
                <w:sz w:val="20"/>
                <w:szCs w:val="20"/>
              </w:rPr>
              <w:t>45</w:t>
            </w:r>
          </w:p>
        </w:tc>
        <w:tc>
          <w:tcPr>
            <w:tcW w:w="2268" w:type="dxa"/>
            <w:vAlign w:val="bottom"/>
          </w:tcPr>
          <w:p w14:paraId="34520A65" w14:textId="4DE284E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21.51024</w:t>
            </w:r>
          </w:p>
        </w:tc>
        <w:tc>
          <w:tcPr>
            <w:tcW w:w="2403" w:type="dxa"/>
            <w:vAlign w:val="bottom"/>
          </w:tcPr>
          <w:p w14:paraId="4A658893" w14:textId="16714DF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57.17506</w:t>
            </w:r>
          </w:p>
        </w:tc>
        <w:tc>
          <w:tcPr>
            <w:tcW w:w="2076" w:type="dxa"/>
            <w:vAlign w:val="bottom"/>
          </w:tcPr>
          <w:p w14:paraId="34355EF9" w14:textId="464AFC7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64D6D60E"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1C3C8D8" w14:textId="69E158F3" w:rsidR="005727FD" w:rsidRDefault="005727FD" w:rsidP="005727FD">
            <w:pPr>
              <w:rPr>
                <w:b w:val="0"/>
                <w:bCs w:val="0"/>
                <w:noProof/>
              </w:rPr>
            </w:pPr>
            <w:r>
              <w:rPr>
                <w:rFonts w:ascii="Calibri" w:hAnsi="Calibri" w:cs="Calibri"/>
                <w:color w:val="000000"/>
                <w:sz w:val="20"/>
                <w:szCs w:val="20"/>
              </w:rPr>
              <w:lastRenderedPageBreak/>
              <w:t>46</w:t>
            </w:r>
          </w:p>
        </w:tc>
        <w:tc>
          <w:tcPr>
            <w:tcW w:w="2268" w:type="dxa"/>
            <w:vAlign w:val="bottom"/>
          </w:tcPr>
          <w:p w14:paraId="7EFCF4AF" w14:textId="281D4CC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21.50603</w:t>
            </w:r>
          </w:p>
        </w:tc>
        <w:tc>
          <w:tcPr>
            <w:tcW w:w="2403" w:type="dxa"/>
            <w:vAlign w:val="bottom"/>
          </w:tcPr>
          <w:p w14:paraId="4943E545" w14:textId="7E34BC4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57.18524</w:t>
            </w:r>
          </w:p>
        </w:tc>
        <w:tc>
          <w:tcPr>
            <w:tcW w:w="2076" w:type="dxa"/>
            <w:vAlign w:val="bottom"/>
          </w:tcPr>
          <w:p w14:paraId="4CBF601B" w14:textId="3F79980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5DA61431"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DEC6A8" w14:textId="677C757F" w:rsidR="005727FD" w:rsidRDefault="005727FD" w:rsidP="005727FD">
            <w:pPr>
              <w:rPr>
                <w:b w:val="0"/>
                <w:bCs w:val="0"/>
                <w:noProof/>
              </w:rPr>
            </w:pPr>
            <w:r>
              <w:rPr>
                <w:rFonts w:ascii="Calibri" w:hAnsi="Calibri" w:cs="Calibri"/>
                <w:color w:val="000000"/>
                <w:sz w:val="20"/>
                <w:szCs w:val="20"/>
              </w:rPr>
              <w:t>47</w:t>
            </w:r>
          </w:p>
        </w:tc>
        <w:tc>
          <w:tcPr>
            <w:tcW w:w="2268" w:type="dxa"/>
            <w:vAlign w:val="bottom"/>
          </w:tcPr>
          <w:p w14:paraId="1D77E044" w14:textId="79A7B2B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21.51047</w:t>
            </w:r>
          </w:p>
        </w:tc>
        <w:tc>
          <w:tcPr>
            <w:tcW w:w="2403" w:type="dxa"/>
            <w:vAlign w:val="bottom"/>
          </w:tcPr>
          <w:p w14:paraId="1AE36440" w14:textId="3DEA0B2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57.1832</w:t>
            </w:r>
          </w:p>
        </w:tc>
        <w:tc>
          <w:tcPr>
            <w:tcW w:w="2076" w:type="dxa"/>
            <w:vAlign w:val="bottom"/>
          </w:tcPr>
          <w:p w14:paraId="2089B309" w14:textId="65FFB24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23D41245"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47619748" w14:textId="0A173404" w:rsidR="005727FD" w:rsidRDefault="005727FD" w:rsidP="005727FD">
            <w:pPr>
              <w:rPr>
                <w:b w:val="0"/>
                <w:bCs w:val="0"/>
                <w:noProof/>
              </w:rPr>
            </w:pPr>
            <w:r>
              <w:rPr>
                <w:rFonts w:ascii="Calibri" w:hAnsi="Calibri" w:cs="Calibri"/>
                <w:color w:val="000000"/>
                <w:sz w:val="20"/>
                <w:szCs w:val="20"/>
              </w:rPr>
              <w:t>48</w:t>
            </w:r>
          </w:p>
        </w:tc>
        <w:tc>
          <w:tcPr>
            <w:tcW w:w="2268" w:type="dxa"/>
            <w:vAlign w:val="bottom"/>
          </w:tcPr>
          <w:p w14:paraId="05F58C30" w14:textId="0044451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21.51237</w:t>
            </w:r>
          </w:p>
        </w:tc>
        <w:tc>
          <w:tcPr>
            <w:tcW w:w="2403" w:type="dxa"/>
            <w:vAlign w:val="bottom"/>
          </w:tcPr>
          <w:p w14:paraId="380FB78C" w14:textId="6A3C1BC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57.17926</w:t>
            </w:r>
          </w:p>
        </w:tc>
        <w:tc>
          <w:tcPr>
            <w:tcW w:w="2076" w:type="dxa"/>
            <w:vAlign w:val="bottom"/>
          </w:tcPr>
          <w:p w14:paraId="4E0152D8" w14:textId="34D759A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181BD2B6"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9CDA6D4" w14:textId="7E28314C" w:rsidR="005727FD" w:rsidRDefault="005727FD" w:rsidP="005727FD">
            <w:pPr>
              <w:rPr>
                <w:b w:val="0"/>
                <w:bCs w:val="0"/>
                <w:noProof/>
              </w:rPr>
            </w:pPr>
            <w:r>
              <w:rPr>
                <w:rFonts w:ascii="Calibri" w:hAnsi="Calibri" w:cs="Calibri"/>
                <w:color w:val="000000"/>
                <w:sz w:val="20"/>
                <w:szCs w:val="20"/>
              </w:rPr>
              <w:t>49</w:t>
            </w:r>
          </w:p>
        </w:tc>
        <w:tc>
          <w:tcPr>
            <w:tcW w:w="2268" w:type="dxa"/>
            <w:vAlign w:val="bottom"/>
          </w:tcPr>
          <w:p w14:paraId="0185CA9E" w14:textId="56C42BC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21.50391</w:t>
            </w:r>
          </w:p>
        </w:tc>
        <w:tc>
          <w:tcPr>
            <w:tcW w:w="2403" w:type="dxa"/>
            <w:vAlign w:val="bottom"/>
          </w:tcPr>
          <w:p w14:paraId="04BABA56" w14:textId="75CBB05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57.1779</w:t>
            </w:r>
          </w:p>
        </w:tc>
        <w:tc>
          <w:tcPr>
            <w:tcW w:w="2076" w:type="dxa"/>
            <w:vAlign w:val="bottom"/>
          </w:tcPr>
          <w:p w14:paraId="0A8B2BCB" w14:textId="25662FC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ŪML</w:t>
            </w:r>
          </w:p>
        </w:tc>
      </w:tr>
      <w:tr w:rsidR="005727FD" w14:paraId="11771455"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7E6F6104" w14:textId="69C4912D" w:rsidR="005727FD" w:rsidRDefault="005727FD" w:rsidP="005727FD">
            <w:pPr>
              <w:rPr>
                <w:b w:val="0"/>
                <w:bCs w:val="0"/>
                <w:noProof/>
              </w:rPr>
            </w:pPr>
            <w:r>
              <w:rPr>
                <w:rFonts w:ascii="Calibri" w:hAnsi="Calibri" w:cs="Calibri"/>
                <w:color w:val="000000"/>
                <w:sz w:val="20"/>
                <w:szCs w:val="20"/>
              </w:rPr>
              <w:t>50</w:t>
            </w:r>
          </w:p>
        </w:tc>
        <w:tc>
          <w:tcPr>
            <w:tcW w:w="2268" w:type="dxa"/>
            <w:vAlign w:val="bottom"/>
          </w:tcPr>
          <w:p w14:paraId="11E9E51A" w14:textId="3B95D0E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21.49558</w:t>
            </w:r>
          </w:p>
        </w:tc>
        <w:tc>
          <w:tcPr>
            <w:tcW w:w="2403" w:type="dxa"/>
            <w:vAlign w:val="bottom"/>
          </w:tcPr>
          <w:p w14:paraId="5506CBDE" w14:textId="3EA6AC0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57.16745</w:t>
            </w:r>
          </w:p>
        </w:tc>
        <w:tc>
          <w:tcPr>
            <w:tcW w:w="2076" w:type="dxa"/>
            <w:vAlign w:val="bottom"/>
          </w:tcPr>
          <w:p w14:paraId="00C7F10C" w14:textId="6DB5336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ŪML</w:t>
            </w:r>
          </w:p>
        </w:tc>
      </w:tr>
      <w:tr w:rsidR="005727FD" w14:paraId="07A6C8F5"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53B27C" w14:textId="042CB6C7" w:rsidR="005727FD" w:rsidRDefault="005727FD" w:rsidP="005727FD">
            <w:pPr>
              <w:rPr>
                <w:b w:val="0"/>
                <w:bCs w:val="0"/>
                <w:noProof/>
              </w:rPr>
            </w:pPr>
            <w:r>
              <w:rPr>
                <w:rFonts w:ascii="Calibri" w:hAnsi="Calibri" w:cs="Calibri"/>
                <w:color w:val="000000"/>
                <w:sz w:val="20"/>
                <w:szCs w:val="20"/>
              </w:rPr>
              <w:t>51</w:t>
            </w:r>
          </w:p>
        </w:tc>
        <w:tc>
          <w:tcPr>
            <w:tcW w:w="2268" w:type="dxa"/>
            <w:vAlign w:val="bottom"/>
          </w:tcPr>
          <w:p w14:paraId="45F30777" w14:textId="40AEF7A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21.48744</w:t>
            </w:r>
          </w:p>
        </w:tc>
        <w:tc>
          <w:tcPr>
            <w:tcW w:w="2403" w:type="dxa"/>
            <w:vAlign w:val="bottom"/>
          </w:tcPr>
          <w:p w14:paraId="17723C35" w14:textId="5EA296E5"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57.16528</w:t>
            </w:r>
          </w:p>
        </w:tc>
        <w:tc>
          <w:tcPr>
            <w:tcW w:w="2076" w:type="dxa"/>
            <w:vAlign w:val="bottom"/>
          </w:tcPr>
          <w:p w14:paraId="147C827E" w14:textId="3C7F838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4EEEDF1D"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247826CA" w14:textId="1AAE14CF" w:rsidR="005727FD" w:rsidRDefault="005727FD" w:rsidP="005727FD">
            <w:pPr>
              <w:rPr>
                <w:b w:val="0"/>
                <w:bCs w:val="0"/>
                <w:noProof/>
              </w:rPr>
            </w:pPr>
            <w:r>
              <w:rPr>
                <w:rFonts w:ascii="Calibri" w:hAnsi="Calibri" w:cs="Calibri"/>
                <w:color w:val="000000"/>
                <w:sz w:val="20"/>
                <w:szCs w:val="20"/>
              </w:rPr>
              <w:t>52</w:t>
            </w:r>
          </w:p>
        </w:tc>
        <w:tc>
          <w:tcPr>
            <w:tcW w:w="2268" w:type="dxa"/>
            <w:vAlign w:val="bottom"/>
          </w:tcPr>
          <w:p w14:paraId="3074C74F" w14:textId="1768824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21.47617</w:t>
            </w:r>
          </w:p>
        </w:tc>
        <w:tc>
          <w:tcPr>
            <w:tcW w:w="2403" w:type="dxa"/>
            <w:vAlign w:val="bottom"/>
          </w:tcPr>
          <w:p w14:paraId="0B0EF6D2" w14:textId="0397B10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57.16722</w:t>
            </w:r>
          </w:p>
        </w:tc>
        <w:tc>
          <w:tcPr>
            <w:tcW w:w="2076" w:type="dxa"/>
            <w:vAlign w:val="bottom"/>
          </w:tcPr>
          <w:p w14:paraId="581F96F3" w14:textId="4E383EE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47EED792"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F23886" w14:textId="408FA342" w:rsidR="005727FD" w:rsidRDefault="005727FD" w:rsidP="005727FD">
            <w:pPr>
              <w:rPr>
                <w:b w:val="0"/>
                <w:bCs w:val="0"/>
                <w:noProof/>
              </w:rPr>
            </w:pPr>
            <w:r>
              <w:rPr>
                <w:rFonts w:ascii="Calibri" w:hAnsi="Calibri" w:cs="Calibri"/>
                <w:color w:val="000000"/>
                <w:sz w:val="20"/>
                <w:szCs w:val="20"/>
              </w:rPr>
              <w:t>53</w:t>
            </w:r>
          </w:p>
        </w:tc>
        <w:tc>
          <w:tcPr>
            <w:tcW w:w="2268" w:type="dxa"/>
            <w:vAlign w:val="bottom"/>
          </w:tcPr>
          <w:p w14:paraId="336F301E" w14:textId="1A5F2DF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21.47827</w:t>
            </w:r>
          </w:p>
        </w:tc>
        <w:tc>
          <w:tcPr>
            <w:tcW w:w="2403" w:type="dxa"/>
            <w:vAlign w:val="bottom"/>
          </w:tcPr>
          <w:p w14:paraId="4B95B4A8" w14:textId="5836173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57.17212</w:t>
            </w:r>
          </w:p>
        </w:tc>
        <w:tc>
          <w:tcPr>
            <w:tcW w:w="2076" w:type="dxa"/>
            <w:vAlign w:val="bottom"/>
          </w:tcPr>
          <w:p w14:paraId="49406EFE" w14:textId="164160D7"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5542F098"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30D0D8F4" w14:textId="2CC76B39" w:rsidR="005727FD" w:rsidRDefault="005727FD" w:rsidP="005727FD">
            <w:pPr>
              <w:rPr>
                <w:b w:val="0"/>
                <w:bCs w:val="0"/>
                <w:noProof/>
              </w:rPr>
            </w:pPr>
            <w:r>
              <w:rPr>
                <w:rFonts w:ascii="Calibri" w:hAnsi="Calibri" w:cs="Calibri"/>
                <w:color w:val="000000"/>
                <w:sz w:val="20"/>
                <w:szCs w:val="20"/>
              </w:rPr>
              <w:t>54</w:t>
            </w:r>
          </w:p>
        </w:tc>
        <w:tc>
          <w:tcPr>
            <w:tcW w:w="2268" w:type="dxa"/>
            <w:vAlign w:val="bottom"/>
          </w:tcPr>
          <w:p w14:paraId="571FC51B" w14:textId="026E261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21.47953</w:t>
            </w:r>
          </w:p>
        </w:tc>
        <w:tc>
          <w:tcPr>
            <w:tcW w:w="2403" w:type="dxa"/>
            <w:vAlign w:val="bottom"/>
          </w:tcPr>
          <w:p w14:paraId="78D98D0C" w14:textId="75ED7B7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57.17611</w:t>
            </w:r>
          </w:p>
        </w:tc>
        <w:tc>
          <w:tcPr>
            <w:tcW w:w="2076" w:type="dxa"/>
            <w:vAlign w:val="bottom"/>
          </w:tcPr>
          <w:p w14:paraId="4D05094F" w14:textId="510FB52E"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3C195DF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14C958" w14:textId="5F68A121" w:rsidR="005727FD" w:rsidRDefault="005727FD" w:rsidP="005727FD">
            <w:pPr>
              <w:rPr>
                <w:b w:val="0"/>
                <w:bCs w:val="0"/>
                <w:noProof/>
              </w:rPr>
            </w:pPr>
            <w:r>
              <w:rPr>
                <w:rFonts w:ascii="Calibri" w:hAnsi="Calibri" w:cs="Calibri"/>
                <w:color w:val="000000"/>
                <w:sz w:val="20"/>
                <w:szCs w:val="20"/>
              </w:rPr>
              <w:t>55</w:t>
            </w:r>
          </w:p>
        </w:tc>
        <w:tc>
          <w:tcPr>
            <w:tcW w:w="2268" w:type="dxa"/>
            <w:vAlign w:val="bottom"/>
          </w:tcPr>
          <w:p w14:paraId="2C7CEB71" w14:textId="26D748A6"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21.49264</w:t>
            </w:r>
          </w:p>
        </w:tc>
        <w:tc>
          <w:tcPr>
            <w:tcW w:w="2403" w:type="dxa"/>
            <w:vAlign w:val="bottom"/>
          </w:tcPr>
          <w:p w14:paraId="4F6129EA" w14:textId="361173F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57.18400</w:t>
            </w:r>
          </w:p>
        </w:tc>
        <w:tc>
          <w:tcPr>
            <w:tcW w:w="2076" w:type="dxa"/>
            <w:vAlign w:val="bottom"/>
          </w:tcPr>
          <w:p w14:paraId="5D91C402" w14:textId="7415B11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38DF0C0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34359887" w14:textId="1211AAA8" w:rsidR="005727FD" w:rsidRDefault="005727FD" w:rsidP="005727FD">
            <w:pPr>
              <w:rPr>
                <w:b w:val="0"/>
                <w:bCs w:val="0"/>
                <w:noProof/>
              </w:rPr>
            </w:pPr>
            <w:r>
              <w:rPr>
                <w:rFonts w:ascii="Calibri" w:hAnsi="Calibri" w:cs="Calibri"/>
                <w:color w:val="000000"/>
                <w:sz w:val="20"/>
                <w:szCs w:val="20"/>
              </w:rPr>
              <w:t>56</w:t>
            </w:r>
          </w:p>
        </w:tc>
        <w:tc>
          <w:tcPr>
            <w:tcW w:w="2268" w:type="dxa"/>
            <w:vAlign w:val="bottom"/>
          </w:tcPr>
          <w:p w14:paraId="072952CE" w14:textId="2A94352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21.48124</w:t>
            </w:r>
          </w:p>
        </w:tc>
        <w:tc>
          <w:tcPr>
            <w:tcW w:w="2403" w:type="dxa"/>
            <w:vAlign w:val="bottom"/>
          </w:tcPr>
          <w:p w14:paraId="575A618E" w14:textId="6F79637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57.18178</w:t>
            </w:r>
          </w:p>
        </w:tc>
        <w:tc>
          <w:tcPr>
            <w:tcW w:w="2076" w:type="dxa"/>
            <w:vAlign w:val="bottom"/>
          </w:tcPr>
          <w:p w14:paraId="415D71AF" w14:textId="7CE0EB00"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651FB8A9"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DD775B" w14:textId="72267B6B" w:rsidR="005727FD" w:rsidRDefault="005727FD" w:rsidP="005727FD">
            <w:pPr>
              <w:rPr>
                <w:b w:val="0"/>
                <w:bCs w:val="0"/>
                <w:noProof/>
              </w:rPr>
            </w:pPr>
            <w:r>
              <w:rPr>
                <w:rFonts w:ascii="Calibri" w:hAnsi="Calibri" w:cs="Calibri"/>
                <w:color w:val="000000"/>
                <w:sz w:val="20"/>
                <w:szCs w:val="20"/>
              </w:rPr>
              <w:t>57</w:t>
            </w:r>
          </w:p>
        </w:tc>
        <w:tc>
          <w:tcPr>
            <w:tcW w:w="2268" w:type="dxa"/>
            <w:vAlign w:val="bottom"/>
          </w:tcPr>
          <w:p w14:paraId="4E38BFD7" w14:textId="4B1908B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21.48136</w:t>
            </w:r>
          </w:p>
        </w:tc>
        <w:tc>
          <w:tcPr>
            <w:tcW w:w="2403" w:type="dxa"/>
            <w:vAlign w:val="bottom"/>
          </w:tcPr>
          <w:p w14:paraId="72247684" w14:textId="0875793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57.18607</w:t>
            </w:r>
          </w:p>
        </w:tc>
        <w:tc>
          <w:tcPr>
            <w:tcW w:w="2076" w:type="dxa"/>
            <w:vAlign w:val="bottom"/>
          </w:tcPr>
          <w:p w14:paraId="7BE396DE" w14:textId="3F6DB9C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2954BCEB"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0CFC0889" w14:textId="28CD9295" w:rsidR="005727FD" w:rsidRDefault="005727FD" w:rsidP="005727FD">
            <w:pPr>
              <w:rPr>
                <w:b w:val="0"/>
                <w:bCs w:val="0"/>
                <w:noProof/>
              </w:rPr>
            </w:pPr>
            <w:r>
              <w:rPr>
                <w:rFonts w:ascii="Calibri" w:hAnsi="Calibri" w:cs="Calibri"/>
                <w:color w:val="000000"/>
                <w:sz w:val="20"/>
                <w:szCs w:val="20"/>
              </w:rPr>
              <w:t>58</w:t>
            </w:r>
          </w:p>
        </w:tc>
        <w:tc>
          <w:tcPr>
            <w:tcW w:w="2268" w:type="dxa"/>
            <w:vAlign w:val="bottom"/>
          </w:tcPr>
          <w:p w14:paraId="3BE01AC7" w14:textId="3474132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21.47265</w:t>
            </w:r>
          </w:p>
        </w:tc>
        <w:tc>
          <w:tcPr>
            <w:tcW w:w="2403" w:type="dxa"/>
            <w:vAlign w:val="bottom"/>
          </w:tcPr>
          <w:p w14:paraId="1F70282D" w14:textId="2630DB2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57.18463</w:t>
            </w:r>
          </w:p>
        </w:tc>
        <w:tc>
          <w:tcPr>
            <w:tcW w:w="2076" w:type="dxa"/>
            <w:vAlign w:val="bottom"/>
          </w:tcPr>
          <w:p w14:paraId="2CC1FEB2" w14:textId="575B348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54A3A7E4"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2E05D70" w14:textId="1C596B72" w:rsidR="005727FD" w:rsidRDefault="005727FD" w:rsidP="005727FD">
            <w:pPr>
              <w:rPr>
                <w:b w:val="0"/>
                <w:bCs w:val="0"/>
                <w:noProof/>
              </w:rPr>
            </w:pPr>
            <w:r>
              <w:rPr>
                <w:rFonts w:ascii="Calibri" w:hAnsi="Calibri" w:cs="Calibri"/>
                <w:color w:val="000000"/>
                <w:sz w:val="20"/>
                <w:szCs w:val="20"/>
              </w:rPr>
              <w:t>59</w:t>
            </w:r>
          </w:p>
        </w:tc>
        <w:tc>
          <w:tcPr>
            <w:tcW w:w="2268" w:type="dxa"/>
            <w:vAlign w:val="bottom"/>
          </w:tcPr>
          <w:p w14:paraId="646D51E6" w14:textId="2E3AFE2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21.47954</w:t>
            </w:r>
          </w:p>
        </w:tc>
        <w:tc>
          <w:tcPr>
            <w:tcW w:w="2403" w:type="dxa"/>
            <w:vAlign w:val="bottom"/>
          </w:tcPr>
          <w:p w14:paraId="50EBD7F2" w14:textId="7E16287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57.18936</w:t>
            </w:r>
          </w:p>
        </w:tc>
        <w:tc>
          <w:tcPr>
            <w:tcW w:w="2076" w:type="dxa"/>
            <w:vAlign w:val="bottom"/>
          </w:tcPr>
          <w:p w14:paraId="02C82E44" w14:textId="6493282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0CED7BB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256CB0B8" w14:textId="1A476DB6" w:rsidR="005727FD" w:rsidRDefault="005727FD" w:rsidP="005727FD">
            <w:pPr>
              <w:rPr>
                <w:b w:val="0"/>
                <w:bCs w:val="0"/>
                <w:noProof/>
              </w:rPr>
            </w:pPr>
            <w:r>
              <w:rPr>
                <w:rFonts w:ascii="Calibri" w:hAnsi="Calibri" w:cs="Calibri"/>
                <w:color w:val="000000"/>
                <w:sz w:val="20"/>
                <w:szCs w:val="20"/>
              </w:rPr>
              <w:t>60</w:t>
            </w:r>
          </w:p>
        </w:tc>
        <w:tc>
          <w:tcPr>
            <w:tcW w:w="2268" w:type="dxa"/>
            <w:vAlign w:val="bottom"/>
          </w:tcPr>
          <w:p w14:paraId="55C459FC" w14:textId="12602FE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21.46922</w:t>
            </w:r>
          </w:p>
        </w:tc>
        <w:tc>
          <w:tcPr>
            <w:tcW w:w="2403" w:type="dxa"/>
            <w:vAlign w:val="bottom"/>
          </w:tcPr>
          <w:p w14:paraId="68BCFBE6" w14:textId="75D45AC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57.1881</w:t>
            </w:r>
          </w:p>
        </w:tc>
        <w:tc>
          <w:tcPr>
            <w:tcW w:w="2076" w:type="dxa"/>
            <w:vAlign w:val="bottom"/>
          </w:tcPr>
          <w:p w14:paraId="3518A137" w14:textId="25EC741E"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098365C4"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DB0194A" w14:textId="4D610054" w:rsidR="005727FD" w:rsidRDefault="005727FD" w:rsidP="005727FD">
            <w:pPr>
              <w:rPr>
                <w:b w:val="0"/>
                <w:bCs w:val="0"/>
                <w:noProof/>
              </w:rPr>
            </w:pPr>
            <w:r>
              <w:rPr>
                <w:rFonts w:ascii="Calibri" w:hAnsi="Calibri" w:cs="Calibri"/>
                <w:color w:val="000000"/>
                <w:sz w:val="20"/>
                <w:szCs w:val="20"/>
              </w:rPr>
              <w:t>61</w:t>
            </w:r>
          </w:p>
        </w:tc>
        <w:tc>
          <w:tcPr>
            <w:tcW w:w="2268" w:type="dxa"/>
            <w:vAlign w:val="bottom"/>
          </w:tcPr>
          <w:p w14:paraId="37C6DE63" w14:textId="6644822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21.46539</w:t>
            </w:r>
          </w:p>
        </w:tc>
        <w:tc>
          <w:tcPr>
            <w:tcW w:w="2403" w:type="dxa"/>
            <w:vAlign w:val="bottom"/>
          </w:tcPr>
          <w:p w14:paraId="634E3FC6" w14:textId="3C32174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57.1826</w:t>
            </w:r>
          </w:p>
        </w:tc>
        <w:tc>
          <w:tcPr>
            <w:tcW w:w="2076" w:type="dxa"/>
            <w:vAlign w:val="bottom"/>
          </w:tcPr>
          <w:p w14:paraId="4BF17787" w14:textId="0648EAA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5CD731E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10E3BD03" w14:textId="63442DEE" w:rsidR="005727FD" w:rsidRDefault="005727FD" w:rsidP="005727FD">
            <w:pPr>
              <w:rPr>
                <w:b w:val="0"/>
                <w:bCs w:val="0"/>
                <w:noProof/>
              </w:rPr>
            </w:pPr>
            <w:r>
              <w:rPr>
                <w:rFonts w:ascii="Calibri" w:hAnsi="Calibri" w:cs="Calibri"/>
                <w:color w:val="000000"/>
                <w:sz w:val="20"/>
                <w:szCs w:val="20"/>
              </w:rPr>
              <w:t>62</w:t>
            </w:r>
          </w:p>
        </w:tc>
        <w:tc>
          <w:tcPr>
            <w:tcW w:w="2268" w:type="dxa"/>
            <w:vAlign w:val="bottom"/>
          </w:tcPr>
          <w:p w14:paraId="0BD6E765" w14:textId="4FF924ED"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21.45862</w:t>
            </w:r>
          </w:p>
        </w:tc>
        <w:tc>
          <w:tcPr>
            <w:tcW w:w="2403" w:type="dxa"/>
            <w:vAlign w:val="bottom"/>
          </w:tcPr>
          <w:p w14:paraId="4E77D639" w14:textId="418DC12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57.18549</w:t>
            </w:r>
          </w:p>
        </w:tc>
        <w:tc>
          <w:tcPr>
            <w:tcW w:w="2076" w:type="dxa"/>
            <w:vAlign w:val="bottom"/>
          </w:tcPr>
          <w:p w14:paraId="66621BF3" w14:textId="6BE715B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1B141A54"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A2A26B" w14:textId="5372927E" w:rsidR="005727FD" w:rsidRDefault="005727FD" w:rsidP="005727FD">
            <w:pPr>
              <w:rPr>
                <w:b w:val="0"/>
                <w:bCs w:val="0"/>
                <w:noProof/>
              </w:rPr>
            </w:pPr>
            <w:r>
              <w:rPr>
                <w:rFonts w:ascii="Calibri" w:hAnsi="Calibri" w:cs="Calibri"/>
                <w:color w:val="000000"/>
                <w:sz w:val="20"/>
                <w:szCs w:val="20"/>
              </w:rPr>
              <w:t>63</w:t>
            </w:r>
          </w:p>
        </w:tc>
        <w:tc>
          <w:tcPr>
            <w:tcW w:w="2268" w:type="dxa"/>
            <w:vAlign w:val="bottom"/>
          </w:tcPr>
          <w:p w14:paraId="683DB67D" w14:textId="07BD814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21.45881</w:t>
            </w:r>
          </w:p>
        </w:tc>
        <w:tc>
          <w:tcPr>
            <w:tcW w:w="2403" w:type="dxa"/>
            <w:vAlign w:val="bottom"/>
          </w:tcPr>
          <w:p w14:paraId="228ECE86" w14:textId="480713AE"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57.19081</w:t>
            </w:r>
          </w:p>
        </w:tc>
        <w:tc>
          <w:tcPr>
            <w:tcW w:w="2076" w:type="dxa"/>
            <w:vAlign w:val="bottom"/>
          </w:tcPr>
          <w:p w14:paraId="5B95C0D9" w14:textId="342F1A4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4185EB8E"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6D42C5A8" w14:textId="2EAF68B3" w:rsidR="005727FD" w:rsidRDefault="005727FD" w:rsidP="005727FD">
            <w:pPr>
              <w:rPr>
                <w:b w:val="0"/>
                <w:bCs w:val="0"/>
                <w:noProof/>
              </w:rPr>
            </w:pPr>
            <w:r>
              <w:rPr>
                <w:rFonts w:ascii="Calibri" w:hAnsi="Calibri" w:cs="Calibri"/>
                <w:color w:val="000000"/>
                <w:sz w:val="20"/>
                <w:szCs w:val="20"/>
              </w:rPr>
              <w:t>64</w:t>
            </w:r>
          </w:p>
        </w:tc>
        <w:tc>
          <w:tcPr>
            <w:tcW w:w="2268" w:type="dxa"/>
            <w:vAlign w:val="bottom"/>
          </w:tcPr>
          <w:p w14:paraId="35A5A043" w14:textId="32C2ADF5"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21.45835</w:t>
            </w:r>
          </w:p>
        </w:tc>
        <w:tc>
          <w:tcPr>
            <w:tcW w:w="2403" w:type="dxa"/>
            <w:vAlign w:val="bottom"/>
          </w:tcPr>
          <w:p w14:paraId="2E020947" w14:textId="7CFC4DD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57.19415</w:t>
            </w:r>
          </w:p>
        </w:tc>
        <w:tc>
          <w:tcPr>
            <w:tcW w:w="2076" w:type="dxa"/>
            <w:vAlign w:val="bottom"/>
          </w:tcPr>
          <w:p w14:paraId="1F2AA197" w14:textId="07F3160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248EA5F4"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AA8E49" w14:textId="741EB4B5" w:rsidR="005727FD" w:rsidRDefault="005727FD" w:rsidP="005727FD">
            <w:pPr>
              <w:rPr>
                <w:b w:val="0"/>
                <w:bCs w:val="0"/>
                <w:noProof/>
              </w:rPr>
            </w:pPr>
            <w:r>
              <w:rPr>
                <w:rFonts w:ascii="Calibri" w:hAnsi="Calibri" w:cs="Calibri"/>
                <w:color w:val="000000"/>
                <w:sz w:val="20"/>
                <w:szCs w:val="20"/>
              </w:rPr>
              <w:t>65</w:t>
            </w:r>
          </w:p>
        </w:tc>
        <w:tc>
          <w:tcPr>
            <w:tcW w:w="2268" w:type="dxa"/>
            <w:vAlign w:val="bottom"/>
          </w:tcPr>
          <w:p w14:paraId="2F216F58" w14:textId="2B4A40C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21.46395</w:t>
            </w:r>
          </w:p>
        </w:tc>
        <w:tc>
          <w:tcPr>
            <w:tcW w:w="2403" w:type="dxa"/>
            <w:vAlign w:val="bottom"/>
          </w:tcPr>
          <w:p w14:paraId="30B9613B" w14:textId="09BBEA4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57.19905</w:t>
            </w:r>
          </w:p>
        </w:tc>
        <w:tc>
          <w:tcPr>
            <w:tcW w:w="2076" w:type="dxa"/>
            <w:vAlign w:val="bottom"/>
          </w:tcPr>
          <w:p w14:paraId="52D3DB3D" w14:textId="7837645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67E865CB"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0F813F9C" w14:textId="1A72A95A" w:rsidR="005727FD" w:rsidRDefault="005727FD" w:rsidP="005727FD">
            <w:pPr>
              <w:rPr>
                <w:b w:val="0"/>
                <w:bCs w:val="0"/>
                <w:noProof/>
              </w:rPr>
            </w:pPr>
            <w:r>
              <w:rPr>
                <w:rFonts w:ascii="Calibri" w:hAnsi="Calibri" w:cs="Calibri"/>
                <w:color w:val="000000"/>
                <w:sz w:val="20"/>
                <w:szCs w:val="20"/>
              </w:rPr>
              <w:t>66</w:t>
            </w:r>
          </w:p>
        </w:tc>
        <w:tc>
          <w:tcPr>
            <w:tcW w:w="2268" w:type="dxa"/>
            <w:vAlign w:val="bottom"/>
          </w:tcPr>
          <w:p w14:paraId="6C71FF76" w14:textId="19E89B3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21.51262</w:t>
            </w:r>
          </w:p>
        </w:tc>
        <w:tc>
          <w:tcPr>
            <w:tcW w:w="2403" w:type="dxa"/>
            <w:vAlign w:val="bottom"/>
          </w:tcPr>
          <w:p w14:paraId="6C62501E" w14:textId="72ED71D8"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57.18858</w:t>
            </w:r>
          </w:p>
        </w:tc>
        <w:tc>
          <w:tcPr>
            <w:tcW w:w="2076" w:type="dxa"/>
            <w:vAlign w:val="bottom"/>
          </w:tcPr>
          <w:p w14:paraId="12A891A7" w14:textId="0A665DD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243DA9C3"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960A71" w14:textId="12A1A6BC" w:rsidR="005727FD" w:rsidRDefault="005727FD" w:rsidP="005727FD">
            <w:pPr>
              <w:rPr>
                <w:b w:val="0"/>
                <w:bCs w:val="0"/>
                <w:noProof/>
              </w:rPr>
            </w:pPr>
            <w:r>
              <w:rPr>
                <w:rFonts w:ascii="Calibri" w:hAnsi="Calibri" w:cs="Calibri"/>
                <w:color w:val="000000"/>
                <w:sz w:val="20"/>
                <w:szCs w:val="20"/>
              </w:rPr>
              <w:t>67</w:t>
            </w:r>
          </w:p>
        </w:tc>
        <w:tc>
          <w:tcPr>
            <w:tcW w:w="2268" w:type="dxa"/>
            <w:vAlign w:val="bottom"/>
          </w:tcPr>
          <w:p w14:paraId="6C1B67E4" w14:textId="22983A53"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21.51146</w:t>
            </w:r>
          </w:p>
        </w:tc>
        <w:tc>
          <w:tcPr>
            <w:tcW w:w="2403" w:type="dxa"/>
            <w:vAlign w:val="bottom"/>
          </w:tcPr>
          <w:p w14:paraId="726D83AC" w14:textId="04AFE68C"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57.192</w:t>
            </w:r>
          </w:p>
        </w:tc>
        <w:tc>
          <w:tcPr>
            <w:tcW w:w="2076" w:type="dxa"/>
            <w:vAlign w:val="bottom"/>
          </w:tcPr>
          <w:p w14:paraId="6E614269" w14:textId="1AA925B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LK</w:t>
            </w:r>
          </w:p>
        </w:tc>
      </w:tr>
      <w:tr w:rsidR="005727FD" w14:paraId="25F6E46B"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6CA65BCE" w14:textId="2B892255" w:rsidR="005727FD" w:rsidRDefault="005727FD" w:rsidP="005727FD">
            <w:pPr>
              <w:rPr>
                <w:b w:val="0"/>
                <w:bCs w:val="0"/>
                <w:noProof/>
              </w:rPr>
            </w:pPr>
            <w:r>
              <w:rPr>
                <w:rFonts w:ascii="Calibri" w:hAnsi="Calibri" w:cs="Calibri"/>
                <w:color w:val="000000"/>
                <w:sz w:val="20"/>
                <w:szCs w:val="20"/>
              </w:rPr>
              <w:t>68</w:t>
            </w:r>
          </w:p>
        </w:tc>
        <w:tc>
          <w:tcPr>
            <w:tcW w:w="2268" w:type="dxa"/>
            <w:vAlign w:val="bottom"/>
          </w:tcPr>
          <w:p w14:paraId="451CCFFE" w14:textId="460AE1A6"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21.51876</w:t>
            </w:r>
          </w:p>
        </w:tc>
        <w:tc>
          <w:tcPr>
            <w:tcW w:w="2403" w:type="dxa"/>
            <w:vAlign w:val="bottom"/>
          </w:tcPr>
          <w:p w14:paraId="7D641B50" w14:textId="76979D4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57.19393</w:t>
            </w:r>
          </w:p>
        </w:tc>
        <w:tc>
          <w:tcPr>
            <w:tcW w:w="2076" w:type="dxa"/>
            <w:vAlign w:val="bottom"/>
          </w:tcPr>
          <w:p w14:paraId="0478B651" w14:textId="2B51EF4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42F6D371"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A5B00C" w14:textId="134BD6CF" w:rsidR="005727FD" w:rsidRDefault="005727FD" w:rsidP="005727FD">
            <w:pPr>
              <w:rPr>
                <w:b w:val="0"/>
                <w:bCs w:val="0"/>
                <w:noProof/>
              </w:rPr>
            </w:pPr>
            <w:r>
              <w:rPr>
                <w:rFonts w:ascii="Calibri" w:hAnsi="Calibri" w:cs="Calibri"/>
                <w:color w:val="000000"/>
                <w:sz w:val="20"/>
                <w:szCs w:val="20"/>
              </w:rPr>
              <w:t>69</w:t>
            </w:r>
          </w:p>
        </w:tc>
        <w:tc>
          <w:tcPr>
            <w:tcW w:w="2268" w:type="dxa"/>
            <w:vAlign w:val="bottom"/>
          </w:tcPr>
          <w:p w14:paraId="6E5F614C" w14:textId="4F4E63E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21.50992</w:t>
            </w:r>
          </w:p>
        </w:tc>
        <w:tc>
          <w:tcPr>
            <w:tcW w:w="2403" w:type="dxa"/>
            <w:vAlign w:val="bottom"/>
          </w:tcPr>
          <w:p w14:paraId="5C248F80" w14:textId="77D73C5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57.19506</w:t>
            </w:r>
          </w:p>
        </w:tc>
        <w:tc>
          <w:tcPr>
            <w:tcW w:w="2076" w:type="dxa"/>
            <w:vAlign w:val="bottom"/>
          </w:tcPr>
          <w:p w14:paraId="01A21B1D" w14:textId="1D42903B"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2C087442"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121A80D4" w14:textId="079E8EF5" w:rsidR="005727FD" w:rsidRDefault="005727FD" w:rsidP="005727FD">
            <w:pPr>
              <w:rPr>
                <w:b w:val="0"/>
                <w:bCs w:val="0"/>
                <w:noProof/>
              </w:rPr>
            </w:pPr>
            <w:r>
              <w:rPr>
                <w:rFonts w:ascii="Calibri" w:hAnsi="Calibri" w:cs="Calibri"/>
                <w:color w:val="000000"/>
                <w:sz w:val="20"/>
                <w:szCs w:val="20"/>
              </w:rPr>
              <w:t>70</w:t>
            </w:r>
          </w:p>
        </w:tc>
        <w:tc>
          <w:tcPr>
            <w:tcW w:w="2268" w:type="dxa"/>
            <w:vAlign w:val="bottom"/>
          </w:tcPr>
          <w:p w14:paraId="1DCCFDBD" w14:textId="322BCD27"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21.51553</w:t>
            </w:r>
          </w:p>
        </w:tc>
        <w:tc>
          <w:tcPr>
            <w:tcW w:w="2403" w:type="dxa"/>
            <w:vAlign w:val="bottom"/>
          </w:tcPr>
          <w:p w14:paraId="5C2F0264" w14:textId="65205BF9"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57.1991</w:t>
            </w:r>
          </w:p>
        </w:tc>
        <w:tc>
          <w:tcPr>
            <w:tcW w:w="2076" w:type="dxa"/>
            <w:vAlign w:val="bottom"/>
          </w:tcPr>
          <w:p w14:paraId="127BA227" w14:textId="21C714DF"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ML</w:t>
            </w:r>
          </w:p>
        </w:tc>
      </w:tr>
      <w:tr w:rsidR="005727FD" w14:paraId="6CD23183"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B60C365" w14:textId="54F21FAE" w:rsidR="005727FD" w:rsidRDefault="005727FD" w:rsidP="005727FD">
            <w:pPr>
              <w:rPr>
                <w:b w:val="0"/>
                <w:bCs w:val="0"/>
                <w:noProof/>
              </w:rPr>
            </w:pPr>
            <w:r>
              <w:rPr>
                <w:rFonts w:ascii="Calibri" w:hAnsi="Calibri" w:cs="Calibri"/>
                <w:color w:val="000000"/>
                <w:sz w:val="20"/>
                <w:szCs w:val="20"/>
              </w:rPr>
              <w:t>71</w:t>
            </w:r>
          </w:p>
        </w:tc>
        <w:tc>
          <w:tcPr>
            <w:tcW w:w="2268" w:type="dxa"/>
            <w:vAlign w:val="bottom"/>
          </w:tcPr>
          <w:p w14:paraId="2A34D51B" w14:textId="41FC1DD4"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21.50755</w:t>
            </w:r>
          </w:p>
        </w:tc>
        <w:tc>
          <w:tcPr>
            <w:tcW w:w="2403" w:type="dxa"/>
            <w:vAlign w:val="bottom"/>
          </w:tcPr>
          <w:p w14:paraId="47E0375D" w14:textId="2B9AA099"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57.19782</w:t>
            </w:r>
          </w:p>
        </w:tc>
        <w:tc>
          <w:tcPr>
            <w:tcW w:w="2076" w:type="dxa"/>
            <w:vAlign w:val="bottom"/>
          </w:tcPr>
          <w:p w14:paraId="7FB8BA5B" w14:textId="06D2ABB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17928E49"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56C2638D" w14:textId="4B4E8207" w:rsidR="005727FD" w:rsidRDefault="005727FD" w:rsidP="005727FD">
            <w:pPr>
              <w:rPr>
                <w:b w:val="0"/>
                <w:bCs w:val="0"/>
                <w:noProof/>
              </w:rPr>
            </w:pPr>
            <w:r>
              <w:rPr>
                <w:rFonts w:ascii="Calibri" w:hAnsi="Calibri" w:cs="Calibri"/>
                <w:color w:val="000000"/>
                <w:sz w:val="20"/>
                <w:szCs w:val="20"/>
              </w:rPr>
              <w:t>72</w:t>
            </w:r>
          </w:p>
        </w:tc>
        <w:tc>
          <w:tcPr>
            <w:tcW w:w="2268" w:type="dxa"/>
            <w:vAlign w:val="bottom"/>
          </w:tcPr>
          <w:p w14:paraId="7A7206E3" w14:textId="75B2DA2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21.49598</w:t>
            </w:r>
          </w:p>
        </w:tc>
        <w:tc>
          <w:tcPr>
            <w:tcW w:w="2403" w:type="dxa"/>
            <w:vAlign w:val="bottom"/>
          </w:tcPr>
          <w:p w14:paraId="037F3D89" w14:textId="3ACC3986"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57.19881</w:t>
            </w:r>
          </w:p>
        </w:tc>
        <w:tc>
          <w:tcPr>
            <w:tcW w:w="2076" w:type="dxa"/>
            <w:vAlign w:val="bottom"/>
          </w:tcPr>
          <w:p w14:paraId="4368690A" w14:textId="4EED6D1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w:t>
            </w:r>
          </w:p>
        </w:tc>
      </w:tr>
      <w:tr w:rsidR="005727FD" w14:paraId="20630C49"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C693E57" w14:textId="0FF55D5F" w:rsidR="005727FD" w:rsidRDefault="005727FD" w:rsidP="005727FD">
            <w:pPr>
              <w:rPr>
                <w:b w:val="0"/>
                <w:bCs w:val="0"/>
                <w:noProof/>
              </w:rPr>
            </w:pPr>
            <w:r>
              <w:rPr>
                <w:rFonts w:ascii="Calibri" w:hAnsi="Calibri" w:cs="Calibri"/>
                <w:color w:val="000000"/>
                <w:sz w:val="20"/>
                <w:szCs w:val="20"/>
              </w:rPr>
              <w:t>73</w:t>
            </w:r>
          </w:p>
        </w:tc>
        <w:tc>
          <w:tcPr>
            <w:tcW w:w="2268" w:type="dxa"/>
            <w:vAlign w:val="bottom"/>
          </w:tcPr>
          <w:p w14:paraId="1C8975CF" w14:textId="0378C287"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21.4953</w:t>
            </w:r>
          </w:p>
        </w:tc>
        <w:tc>
          <w:tcPr>
            <w:tcW w:w="2403" w:type="dxa"/>
            <w:vAlign w:val="bottom"/>
          </w:tcPr>
          <w:p w14:paraId="607956BF" w14:textId="7A5B5221"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57.20325</w:t>
            </w:r>
          </w:p>
        </w:tc>
        <w:tc>
          <w:tcPr>
            <w:tcW w:w="2076" w:type="dxa"/>
            <w:vAlign w:val="bottom"/>
          </w:tcPr>
          <w:p w14:paraId="2A01C158" w14:textId="44CE209D"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7BF62180"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12DB12A8" w14:textId="3DAF7D4C" w:rsidR="005727FD" w:rsidRDefault="005727FD" w:rsidP="005727FD">
            <w:pPr>
              <w:rPr>
                <w:b w:val="0"/>
                <w:bCs w:val="0"/>
                <w:noProof/>
              </w:rPr>
            </w:pPr>
            <w:r>
              <w:rPr>
                <w:rFonts w:ascii="Calibri" w:hAnsi="Calibri" w:cs="Calibri"/>
                <w:color w:val="000000"/>
                <w:sz w:val="20"/>
                <w:szCs w:val="20"/>
              </w:rPr>
              <w:t>74</w:t>
            </w:r>
          </w:p>
        </w:tc>
        <w:tc>
          <w:tcPr>
            <w:tcW w:w="2268" w:type="dxa"/>
            <w:vAlign w:val="bottom"/>
          </w:tcPr>
          <w:p w14:paraId="79676B1A" w14:textId="73E2631A"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21.49961</w:t>
            </w:r>
          </w:p>
        </w:tc>
        <w:tc>
          <w:tcPr>
            <w:tcW w:w="2403" w:type="dxa"/>
            <w:vAlign w:val="bottom"/>
          </w:tcPr>
          <w:p w14:paraId="0F84CDDE" w14:textId="6BFBA20E"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57.20579</w:t>
            </w:r>
          </w:p>
        </w:tc>
        <w:tc>
          <w:tcPr>
            <w:tcW w:w="2076" w:type="dxa"/>
            <w:vAlign w:val="bottom"/>
          </w:tcPr>
          <w:p w14:paraId="74DA7637" w14:textId="1A39D26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18C31DD1"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C701FB7" w14:textId="1A819E65" w:rsidR="005727FD" w:rsidRDefault="005727FD" w:rsidP="005727FD">
            <w:pPr>
              <w:rPr>
                <w:b w:val="0"/>
                <w:bCs w:val="0"/>
                <w:noProof/>
              </w:rPr>
            </w:pPr>
            <w:r>
              <w:rPr>
                <w:rFonts w:ascii="Calibri" w:hAnsi="Calibri" w:cs="Calibri"/>
                <w:color w:val="000000"/>
                <w:sz w:val="20"/>
                <w:szCs w:val="20"/>
              </w:rPr>
              <w:t>75</w:t>
            </w:r>
          </w:p>
        </w:tc>
        <w:tc>
          <w:tcPr>
            <w:tcW w:w="2268" w:type="dxa"/>
            <w:vAlign w:val="bottom"/>
          </w:tcPr>
          <w:p w14:paraId="647D7ED4" w14:textId="37200B92"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21.49224</w:t>
            </w:r>
          </w:p>
        </w:tc>
        <w:tc>
          <w:tcPr>
            <w:tcW w:w="2403" w:type="dxa"/>
            <w:vAlign w:val="bottom"/>
          </w:tcPr>
          <w:p w14:paraId="3D777291" w14:textId="4145BA37"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57.2073</w:t>
            </w:r>
          </w:p>
        </w:tc>
        <w:tc>
          <w:tcPr>
            <w:tcW w:w="2076" w:type="dxa"/>
            <w:vAlign w:val="bottom"/>
          </w:tcPr>
          <w:p w14:paraId="2A72FF91" w14:textId="13CC4967"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L</w:t>
            </w:r>
          </w:p>
        </w:tc>
      </w:tr>
      <w:tr w:rsidR="005727FD" w14:paraId="658FA54C"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105BA0FD" w14:textId="436E31A8" w:rsidR="005727FD" w:rsidRDefault="005727FD" w:rsidP="005727FD">
            <w:pPr>
              <w:rPr>
                <w:b w:val="0"/>
                <w:bCs w:val="0"/>
                <w:noProof/>
              </w:rPr>
            </w:pPr>
            <w:r>
              <w:rPr>
                <w:rFonts w:ascii="Calibri" w:hAnsi="Calibri" w:cs="Calibri"/>
                <w:color w:val="000000"/>
                <w:sz w:val="20"/>
                <w:szCs w:val="20"/>
              </w:rPr>
              <w:t>76</w:t>
            </w:r>
          </w:p>
        </w:tc>
        <w:tc>
          <w:tcPr>
            <w:tcW w:w="2268" w:type="dxa"/>
            <w:vAlign w:val="bottom"/>
          </w:tcPr>
          <w:p w14:paraId="263BB705" w14:textId="77DD156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21.60025</w:t>
            </w:r>
          </w:p>
        </w:tc>
        <w:tc>
          <w:tcPr>
            <w:tcW w:w="2403" w:type="dxa"/>
            <w:vAlign w:val="bottom"/>
          </w:tcPr>
          <w:p w14:paraId="5BE8FBA1" w14:textId="4239A18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57.16222</w:t>
            </w:r>
          </w:p>
        </w:tc>
        <w:tc>
          <w:tcPr>
            <w:tcW w:w="2076" w:type="dxa"/>
            <w:vAlign w:val="bottom"/>
          </w:tcPr>
          <w:p w14:paraId="140A2DE7" w14:textId="2400A8FB"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ML</w:t>
            </w:r>
          </w:p>
        </w:tc>
      </w:tr>
      <w:tr w:rsidR="005727FD" w14:paraId="1EFB1ADF"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2C53F28" w14:textId="14ABFC9A" w:rsidR="005727FD" w:rsidRDefault="005727FD" w:rsidP="005727FD">
            <w:pPr>
              <w:rPr>
                <w:b w:val="0"/>
                <w:bCs w:val="0"/>
                <w:noProof/>
              </w:rPr>
            </w:pPr>
            <w:r>
              <w:rPr>
                <w:rFonts w:ascii="Calibri" w:hAnsi="Calibri" w:cs="Calibri"/>
                <w:color w:val="000000"/>
                <w:sz w:val="20"/>
                <w:szCs w:val="20"/>
              </w:rPr>
              <w:t>77</w:t>
            </w:r>
          </w:p>
        </w:tc>
        <w:tc>
          <w:tcPr>
            <w:tcW w:w="2268" w:type="dxa"/>
            <w:vAlign w:val="bottom"/>
          </w:tcPr>
          <w:p w14:paraId="7414C69B" w14:textId="0EB6479A"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21.60563</w:t>
            </w:r>
          </w:p>
        </w:tc>
        <w:tc>
          <w:tcPr>
            <w:tcW w:w="2403" w:type="dxa"/>
            <w:vAlign w:val="bottom"/>
          </w:tcPr>
          <w:p w14:paraId="5C1429C9" w14:textId="6015008F"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Calibri" w:hAnsi="Calibri" w:cs="Calibri"/>
                <w:color w:val="000000"/>
                <w:sz w:val="20"/>
                <w:szCs w:val="20"/>
              </w:rPr>
              <w:t>57.16674</w:t>
            </w:r>
          </w:p>
        </w:tc>
        <w:tc>
          <w:tcPr>
            <w:tcW w:w="2076" w:type="dxa"/>
            <w:vAlign w:val="bottom"/>
          </w:tcPr>
          <w:p w14:paraId="0C93D911" w14:textId="00EA9EF0" w:rsidR="005727FD" w:rsidRDefault="005727FD" w:rsidP="005727FD">
            <w:pPr>
              <w:cnfStyle w:val="000000100000" w:firstRow="0" w:lastRow="0" w:firstColumn="0" w:lastColumn="0" w:oddVBand="0" w:evenVBand="0" w:oddHBand="1" w:evenHBand="0" w:firstRowFirstColumn="0" w:firstRowLastColumn="0" w:lastRowFirstColumn="0" w:lastRowLastColumn="0"/>
              <w:rPr>
                <w:b/>
                <w:bCs/>
                <w:noProof/>
              </w:rPr>
            </w:pPr>
            <w:r>
              <w:rPr>
                <w:rFonts w:ascii="Arial" w:hAnsi="Arial" w:cs="Arial"/>
                <w:color w:val="000000"/>
                <w:sz w:val="20"/>
                <w:szCs w:val="20"/>
              </w:rPr>
              <w:t>ML</w:t>
            </w:r>
          </w:p>
        </w:tc>
      </w:tr>
      <w:tr w:rsidR="005727FD" w14:paraId="58A548B7" w14:textId="77777777" w:rsidTr="003D1FCC">
        <w:tc>
          <w:tcPr>
            <w:cnfStyle w:val="001000000000" w:firstRow="0" w:lastRow="0" w:firstColumn="1" w:lastColumn="0" w:oddVBand="0" w:evenVBand="0" w:oddHBand="0" w:evenHBand="0" w:firstRowFirstColumn="0" w:firstRowLastColumn="0" w:lastRowFirstColumn="0" w:lastRowLastColumn="0"/>
            <w:tcW w:w="1555" w:type="dxa"/>
          </w:tcPr>
          <w:p w14:paraId="2242B19C" w14:textId="0FE6C0E6" w:rsidR="005727FD" w:rsidRDefault="005727FD" w:rsidP="005727FD">
            <w:pPr>
              <w:rPr>
                <w:b w:val="0"/>
                <w:bCs w:val="0"/>
                <w:noProof/>
              </w:rPr>
            </w:pPr>
            <w:r>
              <w:rPr>
                <w:rFonts w:ascii="Calibri" w:hAnsi="Calibri" w:cs="Calibri"/>
                <w:color w:val="000000"/>
                <w:sz w:val="20"/>
                <w:szCs w:val="20"/>
              </w:rPr>
              <w:t>78</w:t>
            </w:r>
          </w:p>
        </w:tc>
        <w:tc>
          <w:tcPr>
            <w:tcW w:w="2268" w:type="dxa"/>
            <w:vAlign w:val="bottom"/>
          </w:tcPr>
          <w:p w14:paraId="73A463EB" w14:textId="0639B7F1"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21.49185</w:t>
            </w:r>
          </w:p>
        </w:tc>
        <w:tc>
          <w:tcPr>
            <w:tcW w:w="2403" w:type="dxa"/>
            <w:vAlign w:val="bottom"/>
          </w:tcPr>
          <w:p w14:paraId="049A1BB2" w14:textId="4574A09C"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Calibri" w:hAnsi="Calibri" w:cs="Calibri"/>
                <w:color w:val="000000"/>
                <w:sz w:val="20"/>
                <w:szCs w:val="20"/>
              </w:rPr>
              <w:t>57.18270</w:t>
            </w:r>
          </w:p>
        </w:tc>
        <w:tc>
          <w:tcPr>
            <w:tcW w:w="2076" w:type="dxa"/>
            <w:vAlign w:val="bottom"/>
          </w:tcPr>
          <w:p w14:paraId="27252FBE" w14:textId="58F937E2" w:rsidR="005727FD" w:rsidRDefault="005727FD" w:rsidP="005727FD">
            <w:pPr>
              <w:cnfStyle w:val="000000000000" w:firstRow="0" w:lastRow="0" w:firstColumn="0" w:lastColumn="0" w:oddVBand="0" w:evenVBand="0" w:oddHBand="0" w:evenHBand="0" w:firstRowFirstColumn="0" w:firstRowLastColumn="0" w:lastRowFirstColumn="0" w:lastRowLastColumn="0"/>
              <w:rPr>
                <w:b/>
                <w:bCs/>
                <w:noProof/>
              </w:rPr>
            </w:pPr>
            <w:r>
              <w:rPr>
                <w:rFonts w:ascii="Arial" w:hAnsi="Arial" w:cs="Arial"/>
                <w:color w:val="000000"/>
                <w:sz w:val="20"/>
                <w:szCs w:val="20"/>
              </w:rPr>
              <w:t>LK</w:t>
            </w:r>
          </w:p>
        </w:tc>
      </w:tr>
      <w:tr w:rsidR="005727FD" w14:paraId="2564E5A1"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59E0CC3" w14:textId="31A64AB4" w:rsidR="005727FD" w:rsidRDefault="005727FD" w:rsidP="005727FD">
            <w:pPr>
              <w:rPr>
                <w:rFonts w:ascii="Calibri" w:hAnsi="Calibri" w:cs="Calibri"/>
                <w:color w:val="000000"/>
                <w:sz w:val="20"/>
                <w:szCs w:val="20"/>
              </w:rPr>
            </w:pPr>
            <w:r>
              <w:rPr>
                <w:rFonts w:ascii="Calibri" w:hAnsi="Calibri" w:cs="Calibri"/>
                <w:color w:val="000000"/>
                <w:sz w:val="20"/>
                <w:szCs w:val="20"/>
              </w:rPr>
              <w:t>79</w:t>
            </w:r>
          </w:p>
        </w:tc>
        <w:tc>
          <w:tcPr>
            <w:tcW w:w="2268" w:type="dxa"/>
            <w:vAlign w:val="bottom"/>
          </w:tcPr>
          <w:p w14:paraId="4B5C8B14" w14:textId="6BE1C479"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21.57005</w:t>
            </w:r>
          </w:p>
        </w:tc>
        <w:tc>
          <w:tcPr>
            <w:tcW w:w="2403" w:type="dxa"/>
            <w:vAlign w:val="bottom"/>
          </w:tcPr>
          <w:p w14:paraId="38504A05" w14:textId="4F3B3AF6"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57.20404</w:t>
            </w:r>
          </w:p>
        </w:tc>
        <w:tc>
          <w:tcPr>
            <w:tcW w:w="2076" w:type="dxa"/>
            <w:vAlign w:val="bottom"/>
          </w:tcPr>
          <w:p w14:paraId="7B346DCA" w14:textId="2E51C383"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w:t>
            </w:r>
          </w:p>
        </w:tc>
      </w:tr>
      <w:tr w:rsidR="005727FD" w14:paraId="7727FD6D"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0B559673" w14:textId="538CBC0C" w:rsidR="005727FD" w:rsidRDefault="005727FD" w:rsidP="005727FD">
            <w:pPr>
              <w:rPr>
                <w:rFonts w:ascii="Calibri" w:hAnsi="Calibri" w:cs="Calibri"/>
                <w:color w:val="000000"/>
                <w:sz w:val="20"/>
                <w:szCs w:val="20"/>
              </w:rPr>
            </w:pPr>
            <w:r>
              <w:rPr>
                <w:rFonts w:ascii="Calibri" w:hAnsi="Calibri" w:cs="Calibri"/>
                <w:color w:val="000000"/>
                <w:sz w:val="20"/>
                <w:szCs w:val="20"/>
              </w:rPr>
              <w:t>80</w:t>
            </w:r>
          </w:p>
        </w:tc>
        <w:tc>
          <w:tcPr>
            <w:tcW w:w="2268" w:type="dxa"/>
            <w:vAlign w:val="bottom"/>
          </w:tcPr>
          <w:p w14:paraId="6D7981C8" w14:textId="11C651C2"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21.53845</w:t>
            </w:r>
          </w:p>
        </w:tc>
        <w:tc>
          <w:tcPr>
            <w:tcW w:w="2403" w:type="dxa"/>
            <w:vAlign w:val="bottom"/>
          </w:tcPr>
          <w:p w14:paraId="6974C4D9" w14:textId="003B38CD"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57.20749</w:t>
            </w:r>
          </w:p>
        </w:tc>
        <w:tc>
          <w:tcPr>
            <w:tcW w:w="2076" w:type="dxa"/>
            <w:vAlign w:val="bottom"/>
          </w:tcPr>
          <w:p w14:paraId="3FB0A7F3" w14:textId="7AFEC239"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696F220C"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CEA971D" w14:textId="5916FE56" w:rsidR="005727FD" w:rsidRDefault="005727FD" w:rsidP="005727FD">
            <w:pPr>
              <w:rPr>
                <w:rFonts w:ascii="Calibri" w:hAnsi="Calibri" w:cs="Calibri"/>
                <w:color w:val="000000"/>
                <w:sz w:val="20"/>
                <w:szCs w:val="20"/>
              </w:rPr>
            </w:pPr>
            <w:r>
              <w:rPr>
                <w:rFonts w:ascii="Calibri" w:hAnsi="Calibri" w:cs="Calibri"/>
                <w:color w:val="000000"/>
                <w:sz w:val="20"/>
                <w:szCs w:val="20"/>
              </w:rPr>
              <w:t>81</w:t>
            </w:r>
          </w:p>
        </w:tc>
        <w:tc>
          <w:tcPr>
            <w:tcW w:w="2268" w:type="dxa"/>
            <w:vAlign w:val="bottom"/>
          </w:tcPr>
          <w:p w14:paraId="3EB3F70C" w14:textId="1A6DF5EE"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21.52284</w:t>
            </w:r>
          </w:p>
        </w:tc>
        <w:tc>
          <w:tcPr>
            <w:tcW w:w="2403" w:type="dxa"/>
            <w:vAlign w:val="bottom"/>
          </w:tcPr>
          <w:p w14:paraId="19195417" w14:textId="078058A5"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57.21308</w:t>
            </w:r>
          </w:p>
        </w:tc>
        <w:tc>
          <w:tcPr>
            <w:tcW w:w="2076" w:type="dxa"/>
            <w:vAlign w:val="bottom"/>
          </w:tcPr>
          <w:p w14:paraId="7BBBA9D4" w14:textId="61D579B9"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ML</w:t>
            </w:r>
          </w:p>
        </w:tc>
      </w:tr>
      <w:tr w:rsidR="005727FD" w14:paraId="090304CD"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400E5CC9" w14:textId="62280B3F" w:rsidR="005727FD" w:rsidRDefault="005727FD" w:rsidP="005727FD">
            <w:pPr>
              <w:rPr>
                <w:rFonts w:ascii="Calibri" w:hAnsi="Calibri" w:cs="Calibri"/>
                <w:color w:val="000000"/>
                <w:sz w:val="20"/>
                <w:szCs w:val="20"/>
              </w:rPr>
            </w:pPr>
            <w:r>
              <w:rPr>
                <w:rFonts w:ascii="Calibri" w:hAnsi="Calibri" w:cs="Calibri"/>
                <w:color w:val="000000"/>
                <w:sz w:val="20"/>
                <w:szCs w:val="20"/>
              </w:rPr>
              <w:t>82</w:t>
            </w:r>
          </w:p>
        </w:tc>
        <w:tc>
          <w:tcPr>
            <w:tcW w:w="2268" w:type="dxa"/>
            <w:vAlign w:val="bottom"/>
          </w:tcPr>
          <w:p w14:paraId="020A5CB2" w14:textId="55AB887F"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21.53324</w:t>
            </w:r>
          </w:p>
        </w:tc>
        <w:tc>
          <w:tcPr>
            <w:tcW w:w="2403" w:type="dxa"/>
            <w:vAlign w:val="bottom"/>
          </w:tcPr>
          <w:p w14:paraId="6292CBB0" w14:textId="30A04542"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57.21178</w:t>
            </w:r>
          </w:p>
        </w:tc>
        <w:tc>
          <w:tcPr>
            <w:tcW w:w="2076" w:type="dxa"/>
            <w:vAlign w:val="bottom"/>
          </w:tcPr>
          <w:p w14:paraId="349D1387" w14:textId="0F8DB5A5"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13838E9B"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33E371A" w14:textId="35446035" w:rsidR="005727FD" w:rsidRDefault="005727FD" w:rsidP="005727FD">
            <w:pPr>
              <w:rPr>
                <w:rFonts w:ascii="Calibri" w:hAnsi="Calibri" w:cs="Calibri"/>
                <w:color w:val="000000"/>
                <w:sz w:val="20"/>
                <w:szCs w:val="20"/>
              </w:rPr>
            </w:pPr>
            <w:r>
              <w:rPr>
                <w:rFonts w:ascii="Calibri" w:hAnsi="Calibri" w:cs="Calibri"/>
                <w:color w:val="000000"/>
                <w:sz w:val="20"/>
                <w:szCs w:val="20"/>
              </w:rPr>
              <w:t>83</w:t>
            </w:r>
          </w:p>
        </w:tc>
        <w:tc>
          <w:tcPr>
            <w:tcW w:w="2268" w:type="dxa"/>
            <w:vAlign w:val="bottom"/>
          </w:tcPr>
          <w:p w14:paraId="24D493B3" w14:textId="4A7E250D"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21.54513</w:t>
            </w:r>
          </w:p>
        </w:tc>
        <w:tc>
          <w:tcPr>
            <w:tcW w:w="2403" w:type="dxa"/>
            <w:vAlign w:val="bottom"/>
          </w:tcPr>
          <w:p w14:paraId="0A32F6CC" w14:textId="646040B5"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57.21573</w:t>
            </w:r>
          </w:p>
        </w:tc>
        <w:tc>
          <w:tcPr>
            <w:tcW w:w="2076" w:type="dxa"/>
            <w:vAlign w:val="bottom"/>
          </w:tcPr>
          <w:p w14:paraId="6032AF7F" w14:textId="5B9F498D"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1D44E4B5"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2C803A87" w14:textId="1B2B8F72" w:rsidR="005727FD" w:rsidRDefault="005727FD" w:rsidP="005727FD">
            <w:pPr>
              <w:rPr>
                <w:rFonts w:ascii="Calibri" w:hAnsi="Calibri" w:cs="Calibri"/>
                <w:color w:val="000000"/>
                <w:sz w:val="20"/>
                <w:szCs w:val="20"/>
              </w:rPr>
            </w:pPr>
            <w:r>
              <w:rPr>
                <w:rFonts w:ascii="Calibri" w:hAnsi="Calibri" w:cs="Calibri"/>
                <w:color w:val="000000"/>
                <w:sz w:val="20"/>
                <w:szCs w:val="20"/>
              </w:rPr>
              <w:t>84</w:t>
            </w:r>
          </w:p>
        </w:tc>
        <w:tc>
          <w:tcPr>
            <w:tcW w:w="2268" w:type="dxa"/>
            <w:vAlign w:val="bottom"/>
          </w:tcPr>
          <w:p w14:paraId="4E52295B" w14:textId="08D59259"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21.52693</w:t>
            </w:r>
          </w:p>
        </w:tc>
        <w:tc>
          <w:tcPr>
            <w:tcW w:w="2403" w:type="dxa"/>
            <w:vAlign w:val="bottom"/>
          </w:tcPr>
          <w:p w14:paraId="41095982" w14:textId="045C17EF"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57.20809</w:t>
            </w:r>
          </w:p>
        </w:tc>
        <w:tc>
          <w:tcPr>
            <w:tcW w:w="2076" w:type="dxa"/>
            <w:vAlign w:val="bottom"/>
          </w:tcPr>
          <w:p w14:paraId="1EBB94B7" w14:textId="5C0ED6C2"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03A2722E"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555F1C6" w14:textId="712AD91C" w:rsidR="005727FD" w:rsidRDefault="005727FD" w:rsidP="005727FD">
            <w:pPr>
              <w:rPr>
                <w:rFonts w:ascii="Calibri" w:hAnsi="Calibri" w:cs="Calibri"/>
                <w:color w:val="000000"/>
                <w:sz w:val="20"/>
                <w:szCs w:val="20"/>
              </w:rPr>
            </w:pPr>
            <w:r>
              <w:rPr>
                <w:rFonts w:ascii="Calibri" w:hAnsi="Calibri" w:cs="Calibri"/>
                <w:color w:val="000000"/>
                <w:sz w:val="20"/>
                <w:szCs w:val="20"/>
              </w:rPr>
              <w:t>85</w:t>
            </w:r>
          </w:p>
        </w:tc>
        <w:tc>
          <w:tcPr>
            <w:tcW w:w="2268" w:type="dxa"/>
            <w:vAlign w:val="bottom"/>
          </w:tcPr>
          <w:p w14:paraId="7D292CFD" w14:textId="4051AD63"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21.53056</w:t>
            </w:r>
          </w:p>
        </w:tc>
        <w:tc>
          <w:tcPr>
            <w:tcW w:w="2403" w:type="dxa"/>
            <w:vAlign w:val="bottom"/>
          </w:tcPr>
          <w:p w14:paraId="2FAFF40D" w14:textId="187591CC"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57.20364</w:t>
            </w:r>
          </w:p>
        </w:tc>
        <w:tc>
          <w:tcPr>
            <w:tcW w:w="2076" w:type="dxa"/>
            <w:vAlign w:val="bottom"/>
          </w:tcPr>
          <w:p w14:paraId="0C32603B" w14:textId="716708FC"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21F25A90"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435964A3" w14:textId="13D7F911" w:rsidR="005727FD" w:rsidRDefault="005727FD" w:rsidP="005727FD">
            <w:pPr>
              <w:rPr>
                <w:rFonts w:ascii="Calibri" w:hAnsi="Calibri" w:cs="Calibri"/>
                <w:color w:val="000000"/>
                <w:sz w:val="20"/>
                <w:szCs w:val="20"/>
              </w:rPr>
            </w:pPr>
            <w:r>
              <w:rPr>
                <w:rFonts w:ascii="Calibri" w:hAnsi="Calibri" w:cs="Calibri"/>
                <w:color w:val="000000"/>
                <w:sz w:val="20"/>
                <w:szCs w:val="20"/>
              </w:rPr>
              <w:t>86</w:t>
            </w:r>
          </w:p>
        </w:tc>
        <w:tc>
          <w:tcPr>
            <w:tcW w:w="2268" w:type="dxa"/>
            <w:vAlign w:val="bottom"/>
          </w:tcPr>
          <w:p w14:paraId="577697FB" w14:textId="18D0AF80"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21.52815</w:t>
            </w:r>
          </w:p>
        </w:tc>
        <w:tc>
          <w:tcPr>
            <w:tcW w:w="2403" w:type="dxa"/>
            <w:vAlign w:val="bottom"/>
          </w:tcPr>
          <w:p w14:paraId="7BB15F0F" w14:textId="18E97008"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57.23078</w:t>
            </w:r>
          </w:p>
        </w:tc>
        <w:tc>
          <w:tcPr>
            <w:tcW w:w="2076" w:type="dxa"/>
            <w:vAlign w:val="bottom"/>
          </w:tcPr>
          <w:p w14:paraId="5E98AB59" w14:textId="4E7BB507"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7ED6856B"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5734A85" w14:textId="5F7AB83F" w:rsidR="005727FD" w:rsidRDefault="005727FD" w:rsidP="005727FD">
            <w:pPr>
              <w:rPr>
                <w:rFonts w:ascii="Calibri" w:hAnsi="Calibri" w:cs="Calibri"/>
                <w:color w:val="000000"/>
                <w:sz w:val="20"/>
                <w:szCs w:val="20"/>
              </w:rPr>
            </w:pPr>
            <w:r>
              <w:rPr>
                <w:rFonts w:ascii="Calibri" w:hAnsi="Calibri" w:cs="Calibri"/>
                <w:color w:val="000000"/>
                <w:sz w:val="20"/>
                <w:szCs w:val="20"/>
              </w:rPr>
              <w:t>87</w:t>
            </w:r>
          </w:p>
        </w:tc>
        <w:tc>
          <w:tcPr>
            <w:tcW w:w="2268" w:type="dxa"/>
            <w:vAlign w:val="bottom"/>
          </w:tcPr>
          <w:p w14:paraId="22FE9B06" w14:textId="7ADCAA60"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21.54581</w:t>
            </w:r>
          </w:p>
        </w:tc>
        <w:tc>
          <w:tcPr>
            <w:tcW w:w="2403" w:type="dxa"/>
            <w:vAlign w:val="bottom"/>
          </w:tcPr>
          <w:p w14:paraId="1C8DEC54" w14:textId="7E812719"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57.23947</w:t>
            </w:r>
          </w:p>
        </w:tc>
        <w:tc>
          <w:tcPr>
            <w:tcW w:w="2076" w:type="dxa"/>
            <w:vAlign w:val="bottom"/>
          </w:tcPr>
          <w:p w14:paraId="0BB0205F" w14:textId="3BC5DE99"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ML</w:t>
            </w:r>
          </w:p>
        </w:tc>
      </w:tr>
      <w:tr w:rsidR="005727FD" w14:paraId="16988996"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19AC84A0" w14:textId="01FB3623" w:rsidR="005727FD" w:rsidRDefault="005727FD" w:rsidP="005727FD">
            <w:pPr>
              <w:rPr>
                <w:rFonts w:ascii="Calibri" w:hAnsi="Calibri" w:cs="Calibri"/>
                <w:color w:val="000000"/>
                <w:sz w:val="20"/>
                <w:szCs w:val="20"/>
              </w:rPr>
            </w:pPr>
            <w:r>
              <w:rPr>
                <w:rFonts w:ascii="Calibri" w:hAnsi="Calibri" w:cs="Calibri"/>
                <w:color w:val="000000"/>
                <w:sz w:val="20"/>
                <w:szCs w:val="20"/>
              </w:rPr>
              <w:t>88</w:t>
            </w:r>
          </w:p>
        </w:tc>
        <w:tc>
          <w:tcPr>
            <w:tcW w:w="2268" w:type="dxa"/>
            <w:vAlign w:val="bottom"/>
          </w:tcPr>
          <w:p w14:paraId="0A68A9B2" w14:textId="30F95871"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21.50082</w:t>
            </w:r>
          </w:p>
        </w:tc>
        <w:tc>
          <w:tcPr>
            <w:tcW w:w="2403" w:type="dxa"/>
            <w:vAlign w:val="bottom"/>
          </w:tcPr>
          <w:p w14:paraId="6C42D4A6" w14:textId="68C2BE1E"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57.24643</w:t>
            </w:r>
          </w:p>
        </w:tc>
        <w:tc>
          <w:tcPr>
            <w:tcW w:w="2076" w:type="dxa"/>
            <w:vAlign w:val="bottom"/>
          </w:tcPr>
          <w:p w14:paraId="5AE4CCFA" w14:textId="1204614A"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0E94AABB"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499F53E" w14:textId="1D5889C0" w:rsidR="005727FD" w:rsidRDefault="005727FD" w:rsidP="005727FD">
            <w:pPr>
              <w:rPr>
                <w:rFonts w:ascii="Calibri" w:hAnsi="Calibri" w:cs="Calibri"/>
                <w:color w:val="000000"/>
                <w:sz w:val="20"/>
                <w:szCs w:val="20"/>
              </w:rPr>
            </w:pPr>
            <w:r>
              <w:rPr>
                <w:rFonts w:ascii="Calibri" w:hAnsi="Calibri" w:cs="Calibri"/>
                <w:color w:val="000000"/>
                <w:sz w:val="20"/>
                <w:szCs w:val="20"/>
              </w:rPr>
              <w:t>89</w:t>
            </w:r>
          </w:p>
        </w:tc>
        <w:tc>
          <w:tcPr>
            <w:tcW w:w="2268" w:type="dxa"/>
            <w:vAlign w:val="bottom"/>
          </w:tcPr>
          <w:p w14:paraId="71620092" w14:textId="4D1505EF"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21.49202</w:t>
            </w:r>
          </w:p>
        </w:tc>
        <w:tc>
          <w:tcPr>
            <w:tcW w:w="2403" w:type="dxa"/>
            <w:vAlign w:val="bottom"/>
          </w:tcPr>
          <w:p w14:paraId="57BCD1F4" w14:textId="3A91888D"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57.26036</w:t>
            </w:r>
          </w:p>
        </w:tc>
        <w:tc>
          <w:tcPr>
            <w:tcW w:w="2076" w:type="dxa"/>
            <w:vAlign w:val="bottom"/>
          </w:tcPr>
          <w:p w14:paraId="01CF73A8" w14:textId="7C30642F"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44DA49A9"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7052559F" w14:textId="68A94498" w:rsidR="005727FD" w:rsidRDefault="005727FD" w:rsidP="005727FD">
            <w:pPr>
              <w:rPr>
                <w:rFonts w:ascii="Calibri" w:hAnsi="Calibri" w:cs="Calibri"/>
                <w:color w:val="000000"/>
                <w:sz w:val="20"/>
                <w:szCs w:val="20"/>
              </w:rPr>
            </w:pPr>
            <w:r>
              <w:rPr>
                <w:rFonts w:ascii="Calibri" w:hAnsi="Calibri" w:cs="Calibri"/>
                <w:color w:val="000000"/>
                <w:sz w:val="20"/>
                <w:szCs w:val="20"/>
              </w:rPr>
              <w:t>90</w:t>
            </w:r>
          </w:p>
        </w:tc>
        <w:tc>
          <w:tcPr>
            <w:tcW w:w="2268" w:type="dxa"/>
            <w:vAlign w:val="bottom"/>
          </w:tcPr>
          <w:p w14:paraId="21ABA0CF" w14:textId="67804C8B"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21.49730</w:t>
            </w:r>
          </w:p>
        </w:tc>
        <w:tc>
          <w:tcPr>
            <w:tcW w:w="2403" w:type="dxa"/>
            <w:vAlign w:val="bottom"/>
          </w:tcPr>
          <w:p w14:paraId="5044FC57" w14:textId="400558DF"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57.25653</w:t>
            </w:r>
          </w:p>
        </w:tc>
        <w:tc>
          <w:tcPr>
            <w:tcW w:w="2076" w:type="dxa"/>
            <w:vAlign w:val="bottom"/>
          </w:tcPr>
          <w:p w14:paraId="019178F7" w14:textId="282F3DD4"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069AB79D"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B4CD05" w14:textId="40B974C1" w:rsidR="005727FD" w:rsidRDefault="005727FD" w:rsidP="005727FD">
            <w:pPr>
              <w:rPr>
                <w:rFonts w:ascii="Calibri" w:hAnsi="Calibri" w:cs="Calibri"/>
                <w:color w:val="000000"/>
                <w:sz w:val="20"/>
                <w:szCs w:val="20"/>
              </w:rPr>
            </w:pPr>
            <w:r>
              <w:rPr>
                <w:rFonts w:ascii="Calibri" w:hAnsi="Calibri" w:cs="Calibri"/>
                <w:color w:val="000000"/>
                <w:sz w:val="20"/>
                <w:szCs w:val="20"/>
              </w:rPr>
              <w:t>91</w:t>
            </w:r>
          </w:p>
        </w:tc>
        <w:tc>
          <w:tcPr>
            <w:tcW w:w="2268" w:type="dxa"/>
            <w:vAlign w:val="bottom"/>
          </w:tcPr>
          <w:p w14:paraId="0A2A0074" w14:textId="3763A730"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21.50601</w:t>
            </w:r>
          </w:p>
        </w:tc>
        <w:tc>
          <w:tcPr>
            <w:tcW w:w="2403" w:type="dxa"/>
            <w:vAlign w:val="bottom"/>
          </w:tcPr>
          <w:p w14:paraId="08600822" w14:textId="0511A69F"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57.25953</w:t>
            </w:r>
          </w:p>
        </w:tc>
        <w:tc>
          <w:tcPr>
            <w:tcW w:w="2076" w:type="dxa"/>
            <w:vAlign w:val="bottom"/>
          </w:tcPr>
          <w:p w14:paraId="6724B759" w14:textId="1131CE7F"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I</w:t>
            </w:r>
          </w:p>
        </w:tc>
      </w:tr>
      <w:tr w:rsidR="005727FD" w14:paraId="00C56063"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74BE8919" w14:textId="25C0DB6B" w:rsidR="005727FD" w:rsidRDefault="005727FD" w:rsidP="005727FD">
            <w:pPr>
              <w:rPr>
                <w:rFonts w:ascii="Calibri" w:hAnsi="Calibri" w:cs="Calibri"/>
                <w:color w:val="000000"/>
                <w:sz w:val="20"/>
                <w:szCs w:val="20"/>
              </w:rPr>
            </w:pPr>
            <w:r>
              <w:rPr>
                <w:rFonts w:ascii="Calibri" w:hAnsi="Calibri" w:cs="Calibri"/>
                <w:color w:val="000000"/>
                <w:sz w:val="20"/>
                <w:szCs w:val="20"/>
              </w:rPr>
              <w:t>92</w:t>
            </w:r>
          </w:p>
        </w:tc>
        <w:tc>
          <w:tcPr>
            <w:tcW w:w="2268" w:type="dxa"/>
            <w:vAlign w:val="bottom"/>
          </w:tcPr>
          <w:p w14:paraId="4C9E6962" w14:textId="3ECBA279"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21.52567</w:t>
            </w:r>
          </w:p>
        </w:tc>
        <w:tc>
          <w:tcPr>
            <w:tcW w:w="2403" w:type="dxa"/>
            <w:vAlign w:val="bottom"/>
          </w:tcPr>
          <w:p w14:paraId="743DC49E" w14:textId="2524C89C"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57.16201</w:t>
            </w:r>
          </w:p>
        </w:tc>
        <w:tc>
          <w:tcPr>
            <w:tcW w:w="2076" w:type="dxa"/>
            <w:vAlign w:val="bottom"/>
          </w:tcPr>
          <w:p w14:paraId="00ACD072" w14:textId="0F30DB8C"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w:t>
            </w:r>
          </w:p>
        </w:tc>
      </w:tr>
      <w:tr w:rsidR="005727FD" w14:paraId="12872030"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4163D3A" w14:textId="72AE6066" w:rsidR="005727FD" w:rsidRDefault="005727FD" w:rsidP="005727FD">
            <w:pPr>
              <w:rPr>
                <w:rFonts w:ascii="Calibri" w:hAnsi="Calibri" w:cs="Calibri"/>
                <w:color w:val="000000"/>
                <w:sz w:val="20"/>
                <w:szCs w:val="20"/>
              </w:rPr>
            </w:pPr>
            <w:r>
              <w:rPr>
                <w:rFonts w:ascii="Calibri" w:hAnsi="Calibri" w:cs="Calibri"/>
                <w:color w:val="000000"/>
                <w:sz w:val="20"/>
                <w:szCs w:val="20"/>
              </w:rPr>
              <w:t>93</w:t>
            </w:r>
          </w:p>
        </w:tc>
        <w:tc>
          <w:tcPr>
            <w:tcW w:w="2268" w:type="dxa"/>
            <w:vAlign w:val="bottom"/>
          </w:tcPr>
          <w:p w14:paraId="343799AF" w14:textId="6063394A"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21.46508</w:t>
            </w:r>
          </w:p>
        </w:tc>
        <w:tc>
          <w:tcPr>
            <w:tcW w:w="2403" w:type="dxa"/>
            <w:vAlign w:val="bottom"/>
          </w:tcPr>
          <w:p w14:paraId="540FB094" w14:textId="5999A4E5"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57.18012</w:t>
            </w:r>
          </w:p>
        </w:tc>
        <w:tc>
          <w:tcPr>
            <w:tcW w:w="2076" w:type="dxa"/>
            <w:vAlign w:val="bottom"/>
          </w:tcPr>
          <w:p w14:paraId="78F60E14" w14:textId="7657DD4C"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LK</w:t>
            </w:r>
          </w:p>
        </w:tc>
      </w:tr>
      <w:tr w:rsidR="005727FD" w14:paraId="68C8640D"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46200375" w14:textId="26B522AA" w:rsidR="005727FD" w:rsidRDefault="005727FD" w:rsidP="005727FD">
            <w:pPr>
              <w:rPr>
                <w:rFonts w:ascii="Calibri" w:hAnsi="Calibri" w:cs="Calibri"/>
                <w:color w:val="000000"/>
                <w:sz w:val="20"/>
                <w:szCs w:val="20"/>
              </w:rPr>
            </w:pPr>
            <w:r>
              <w:rPr>
                <w:rFonts w:ascii="Calibri" w:hAnsi="Calibri" w:cs="Calibri"/>
                <w:color w:val="000000"/>
                <w:sz w:val="20"/>
                <w:szCs w:val="20"/>
              </w:rPr>
              <w:t>94</w:t>
            </w:r>
          </w:p>
        </w:tc>
        <w:tc>
          <w:tcPr>
            <w:tcW w:w="2268" w:type="dxa"/>
            <w:vAlign w:val="bottom"/>
          </w:tcPr>
          <w:p w14:paraId="55317CF0" w14:textId="23D1B355"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21.46589</w:t>
            </w:r>
          </w:p>
        </w:tc>
        <w:tc>
          <w:tcPr>
            <w:tcW w:w="2403" w:type="dxa"/>
            <w:vAlign w:val="bottom"/>
          </w:tcPr>
          <w:p w14:paraId="6692F06E" w14:textId="3ED98E22"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57.17195</w:t>
            </w:r>
          </w:p>
        </w:tc>
        <w:tc>
          <w:tcPr>
            <w:tcW w:w="2076" w:type="dxa"/>
            <w:vAlign w:val="bottom"/>
          </w:tcPr>
          <w:p w14:paraId="2E1EA5B9" w14:textId="3B2E886A"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LK</w:t>
            </w:r>
          </w:p>
        </w:tc>
      </w:tr>
      <w:tr w:rsidR="005727FD" w14:paraId="4AA74A03"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9904B03" w14:textId="0DFFA61B" w:rsidR="005727FD" w:rsidRDefault="005727FD" w:rsidP="005727FD">
            <w:pPr>
              <w:rPr>
                <w:rFonts w:ascii="Calibri" w:hAnsi="Calibri" w:cs="Calibri"/>
                <w:color w:val="000000"/>
                <w:sz w:val="20"/>
                <w:szCs w:val="20"/>
              </w:rPr>
            </w:pPr>
            <w:r>
              <w:rPr>
                <w:rFonts w:ascii="Calibri" w:hAnsi="Calibri" w:cs="Calibri"/>
                <w:color w:val="000000"/>
                <w:sz w:val="20"/>
                <w:szCs w:val="20"/>
              </w:rPr>
              <w:t>95</w:t>
            </w:r>
          </w:p>
        </w:tc>
        <w:tc>
          <w:tcPr>
            <w:tcW w:w="2268" w:type="dxa"/>
            <w:vAlign w:val="bottom"/>
          </w:tcPr>
          <w:p w14:paraId="1F9A754E" w14:textId="03343117"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21.53912</w:t>
            </w:r>
          </w:p>
        </w:tc>
        <w:tc>
          <w:tcPr>
            <w:tcW w:w="2403" w:type="dxa"/>
            <w:vAlign w:val="bottom"/>
          </w:tcPr>
          <w:p w14:paraId="0392E231" w14:textId="044BE606"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57.20362</w:t>
            </w:r>
          </w:p>
        </w:tc>
        <w:tc>
          <w:tcPr>
            <w:tcW w:w="2076" w:type="dxa"/>
            <w:vAlign w:val="bottom"/>
          </w:tcPr>
          <w:p w14:paraId="34FC35C3" w14:textId="6EC41D2A"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6C87F9D3"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6E747E4F" w14:textId="23942530" w:rsidR="005727FD" w:rsidRDefault="005727FD" w:rsidP="005727FD">
            <w:pPr>
              <w:rPr>
                <w:rFonts w:ascii="Calibri" w:hAnsi="Calibri" w:cs="Calibri"/>
                <w:color w:val="000000"/>
                <w:sz w:val="20"/>
                <w:szCs w:val="20"/>
              </w:rPr>
            </w:pPr>
            <w:r>
              <w:rPr>
                <w:rFonts w:ascii="Calibri" w:hAnsi="Calibri" w:cs="Calibri"/>
                <w:color w:val="000000"/>
                <w:sz w:val="20"/>
                <w:szCs w:val="20"/>
              </w:rPr>
              <w:t>96</w:t>
            </w:r>
          </w:p>
        </w:tc>
        <w:tc>
          <w:tcPr>
            <w:tcW w:w="2268" w:type="dxa"/>
            <w:vAlign w:val="bottom"/>
          </w:tcPr>
          <w:p w14:paraId="061E800F" w14:textId="749FD2CD"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21.61424</w:t>
            </w:r>
          </w:p>
        </w:tc>
        <w:tc>
          <w:tcPr>
            <w:tcW w:w="2403" w:type="dxa"/>
            <w:vAlign w:val="bottom"/>
          </w:tcPr>
          <w:p w14:paraId="5B236D87" w14:textId="3266EB73"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57.17117</w:t>
            </w:r>
          </w:p>
        </w:tc>
        <w:tc>
          <w:tcPr>
            <w:tcW w:w="2076" w:type="dxa"/>
            <w:vAlign w:val="bottom"/>
          </w:tcPr>
          <w:p w14:paraId="792DC914" w14:textId="316360B0"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ML</w:t>
            </w:r>
          </w:p>
        </w:tc>
      </w:tr>
      <w:tr w:rsidR="005727FD" w14:paraId="31D8EA7C"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D5442F5" w14:textId="056371F1" w:rsidR="005727FD" w:rsidRDefault="005727FD" w:rsidP="005727FD">
            <w:pPr>
              <w:rPr>
                <w:rFonts w:ascii="Calibri" w:hAnsi="Calibri" w:cs="Calibri"/>
                <w:color w:val="000000"/>
                <w:sz w:val="20"/>
                <w:szCs w:val="20"/>
              </w:rPr>
            </w:pPr>
            <w:r>
              <w:rPr>
                <w:rFonts w:ascii="Calibri" w:hAnsi="Calibri" w:cs="Calibri"/>
                <w:color w:val="000000"/>
                <w:sz w:val="20"/>
                <w:szCs w:val="20"/>
              </w:rPr>
              <w:t>97</w:t>
            </w:r>
          </w:p>
        </w:tc>
        <w:tc>
          <w:tcPr>
            <w:tcW w:w="2268" w:type="dxa"/>
            <w:vAlign w:val="bottom"/>
          </w:tcPr>
          <w:p w14:paraId="44997C4F" w14:textId="4C810578"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21.48940</w:t>
            </w:r>
          </w:p>
        </w:tc>
        <w:tc>
          <w:tcPr>
            <w:tcW w:w="2403" w:type="dxa"/>
            <w:vAlign w:val="bottom"/>
          </w:tcPr>
          <w:p w14:paraId="4F42AB3B" w14:textId="0CBBBC04"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57.24985</w:t>
            </w:r>
          </w:p>
        </w:tc>
        <w:tc>
          <w:tcPr>
            <w:tcW w:w="2076" w:type="dxa"/>
            <w:vAlign w:val="bottom"/>
          </w:tcPr>
          <w:p w14:paraId="4BAFC9AE" w14:textId="19289CC1"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535A7451" w14:textId="77777777" w:rsidTr="003D1FCC">
        <w:tc>
          <w:tcPr>
            <w:cnfStyle w:val="001000000000" w:firstRow="0" w:lastRow="0" w:firstColumn="1" w:lastColumn="0" w:oddVBand="0" w:evenVBand="0" w:oddHBand="0" w:evenHBand="0" w:firstRowFirstColumn="0" w:firstRowLastColumn="0" w:lastRowFirstColumn="0" w:lastRowLastColumn="0"/>
            <w:tcW w:w="1555" w:type="dxa"/>
            <w:vAlign w:val="bottom"/>
          </w:tcPr>
          <w:p w14:paraId="1676115D" w14:textId="5316D350" w:rsidR="005727FD" w:rsidRDefault="005727FD" w:rsidP="005727FD">
            <w:pPr>
              <w:rPr>
                <w:rFonts w:ascii="Calibri" w:hAnsi="Calibri" w:cs="Calibri"/>
                <w:color w:val="000000"/>
                <w:sz w:val="20"/>
                <w:szCs w:val="20"/>
              </w:rPr>
            </w:pPr>
            <w:r>
              <w:rPr>
                <w:rFonts w:ascii="Calibri" w:hAnsi="Calibri" w:cs="Calibri"/>
                <w:color w:val="000000"/>
                <w:sz w:val="20"/>
                <w:szCs w:val="20"/>
              </w:rPr>
              <w:t>98</w:t>
            </w:r>
          </w:p>
        </w:tc>
        <w:tc>
          <w:tcPr>
            <w:tcW w:w="2268" w:type="dxa"/>
            <w:vAlign w:val="bottom"/>
          </w:tcPr>
          <w:p w14:paraId="4A84D5F5" w14:textId="46124D8A"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21.49794</w:t>
            </w:r>
          </w:p>
        </w:tc>
        <w:tc>
          <w:tcPr>
            <w:tcW w:w="2403" w:type="dxa"/>
            <w:vAlign w:val="bottom"/>
          </w:tcPr>
          <w:p w14:paraId="6510E22E" w14:textId="47356E2A"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57.25166</w:t>
            </w:r>
          </w:p>
        </w:tc>
        <w:tc>
          <w:tcPr>
            <w:tcW w:w="2076" w:type="dxa"/>
            <w:vAlign w:val="bottom"/>
          </w:tcPr>
          <w:p w14:paraId="53C1F82B" w14:textId="67D02296" w:rsidR="005727FD" w:rsidRDefault="005727FD" w:rsidP="005727F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r w:rsidR="005727FD" w14:paraId="0416C68A" w14:textId="77777777" w:rsidTr="003D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B2C5F25" w14:textId="2DB576B6" w:rsidR="005727FD" w:rsidRDefault="005727FD" w:rsidP="005727FD">
            <w:pPr>
              <w:rPr>
                <w:rFonts w:ascii="Calibri" w:hAnsi="Calibri" w:cs="Calibri"/>
                <w:color w:val="000000"/>
                <w:sz w:val="20"/>
                <w:szCs w:val="20"/>
              </w:rPr>
            </w:pPr>
            <w:r>
              <w:rPr>
                <w:rFonts w:ascii="Calibri" w:hAnsi="Calibri" w:cs="Calibri"/>
                <w:color w:val="000000"/>
                <w:sz w:val="20"/>
                <w:szCs w:val="20"/>
              </w:rPr>
              <w:t>99</w:t>
            </w:r>
          </w:p>
        </w:tc>
        <w:tc>
          <w:tcPr>
            <w:tcW w:w="2268" w:type="dxa"/>
            <w:vAlign w:val="bottom"/>
          </w:tcPr>
          <w:p w14:paraId="104ACB49" w14:textId="36CBD2D2"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21.50653</w:t>
            </w:r>
          </w:p>
        </w:tc>
        <w:tc>
          <w:tcPr>
            <w:tcW w:w="2403" w:type="dxa"/>
            <w:vAlign w:val="bottom"/>
          </w:tcPr>
          <w:p w14:paraId="206575E1" w14:textId="4463A592"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57.25428</w:t>
            </w:r>
          </w:p>
        </w:tc>
        <w:tc>
          <w:tcPr>
            <w:tcW w:w="2076" w:type="dxa"/>
            <w:vAlign w:val="bottom"/>
          </w:tcPr>
          <w:p w14:paraId="6F6801B7" w14:textId="3DD39F5E" w:rsidR="005727FD" w:rsidRDefault="005727FD" w:rsidP="005727F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p>
        </w:tc>
      </w:tr>
    </w:tbl>
    <w:p w14:paraId="10A610F8" w14:textId="50D7901D" w:rsidR="008D438F" w:rsidRDefault="009C3193" w:rsidP="00DD3669">
      <w:pPr>
        <w:rPr>
          <w:b/>
          <w:bCs/>
          <w:noProof/>
        </w:rPr>
      </w:pPr>
      <w:r>
        <w:rPr>
          <w:noProof/>
        </w:rPr>
        <w:lastRenderedPageBreak/>
        <mc:AlternateContent>
          <mc:Choice Requires="wps">
            <w:drawing>
              <wp:anchor distT="0" distB="0" distL="114300" distR="114300" simplePos="0" relativeHeight="251660288" behindDoc="0" locked="0" layoutInCell="1" allowOverlap="1" wp14:anchorId="78C087FE" wp14:editId="5F13DACB">
                <wp:simplePos x="0" y="0"/>
                <wp:positionH relativeFrom="column">
                  <wp:posOffset>725805</wp:posOffset>
                </wp:positionH>
                <wp:positionV relativeFrom="paragraph">
                  <wp:posOffset>2720340</wp:posOffset>
                </wp:positionV>
                <wp:extent cx="213360" cy="213360"/>
                <wp:effectExtent l="19050" t="19050" r="15240" b="15240"/>
                <wp:wrapNone/>
                <wp:docPr id="12" name="Oval 12"/>
                <wp:cNvGraphicFramePr/>
                <a:graphic xmlns:a="http://schemas.openxmlformats.org/drawingml/2006/main">
                  <a:graphicData uri="http://schemas.microsoft.com/office/word/2010/wordprocessingShape">
                    <wps:wsp>
                      <wps:cNvSpPr/>
                      <wps:spPr>
                        <a:xfrm>
                          <a:off x="0" y="0"/>
                          <a:ext cx="213360" cy="21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9367D5" id="Oval 12" o:spid="_x0000_s1026" style="position:absolute;margin-left:57.15pt;margin-top:214.2pt;width:16.8pt;height:16.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" filled="f" strokecolor="red" strokeweight="2.25pt">
                <v:stroke joinstyle="miter"/>
              </v:oval>
            </w:pict>
          </mc:Fallback>
        </mc:AlternateContent>
      </w:r>
      <w:r w:rsidR="00372471">
        <w:rPr>
          <w:noProof/>
        </w:rPr>
        <w:drawing>
          <wp:inline distT="0" distB="0" distL="0" distR="0" wp14:anchorId="1E01B89C" wp14:editId="135E8CB0">
            <wp:extent cx="5242560" cy="352022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73" t="4363" r="11502"/>
                    <a:stretch/>
                  </pic:blipFill>
                  <pic:spPr bwMode="auto">
                    <a:xfrm>
                      <a:off x="0" y="0"/>
                      <a:ext cx="5270237" cy="3538813"/>
                    </a:xfrm>
                    <a:prstGeom prst="rect">
                      <a:avLst/>
                    </a:prstGeom>
                    <a:ln>
                      <a:noFill/>
                    </a:ln>
                    <a:extLst>
                      <a:ext uri="{53640926-AAD7-44D8-BBD7-CCE9431645EC}">
                        <a14:shadowObscured xmlns:a14="http://schemas.microsoft.com/office/drawing/2010/main"/>
                      </a:ext>
                    </a:extLst>
                  </pic:spPr>
                </pic:pic>
              </a:graphicData>
            </a:graphic>
          </wp:inline>
        </w:drawing>
      </w:r>
    </w:p>
    <w:p w14:paraId="70467158" w14:textId="3A9D54AB" w:rsidR="002B3BB9" w:rsidRDefault="00DD3669" w:rsidP="00DD3669">
      <w:r>
        <w:t>1. attēls Vēja staciju plānotais izvietojums vēja parkā “Užava”</w:t>
      </w:r>
      <w:r w:rsidR="000C3251">
        <w:t xml:space="preserve"> pēc pasūtītāja norādītajām VES ģeogrāfiskajām koordinātēm</w:t>
      </w:r>
      <w:r w:rsidR="00372471">
        <w:t>.</w:t>
      </w:r>
      <w:r w:rsidR="009C3193">
        <w:t xml:space="preserve"> Ar sarkanu apli apvilkta VES Nr. 23, kuras atrašanās vieta jāmaina, to pārvietojot vismaz 1 km uz rietumiem</w:t>
      </w:r>
    </w:p>
    <w:p w14:paraId="1B804DC2" w14:textId="77777777" w:rsidR="00372471" w:rsidRDefault="00372471" w:rsidP="00DD3669"/>
    <w:p w14:paraId="51B0F03E" w14:textId="6B44583A" w:rsidR="00DD3669" w:rsidRDefault="00DD3669" w:rsidP="00DD3669">
      <w:r>
        <w:rPr>
          <w:noProof/>
        </w:rPr>
        <w:drawing>
          <wp:inline distT="0" distB="0" distL="0" distR="0" wp14:anchorId="37F990C6" wp14:editId="2A9550ED">
            <wp:extent cx="5278120" cy="3518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144EDAC8" w14:textId="47DFA191" w:rsidR="00DD3669" w:rsidRDefault="00DD3669" w:rsidP="00DD3669">
      <w:r>
        <w:t>2. attēls Monitoringa stacijas D1 apkārtnes ainava</w:t>
      </w:r>
      <w:r w:rsidR="00A95B31">
        <w:t>. Baltā bulta norāda uz detektora uzstādīšanas vietu</w:t>
      </w:r>
    </w:p>
    <w:p w14:paraId="05329DFC" w14:textId="2249FDC2" w:rsidR="00DD3669" w:rsidRDefault="00DD3669" w:rsidP="00DD3669">
      <w:r>
        <w:rPr>
          <w:noProof/>
        </w:rPr>
        <w:lastRenderedPageBreak/>
        <w:drawing>
          <wp:inline distT="0" distB="0" distL="0" distR="0" wp14:anchorId="0B98C7C2" wp14:editId="50D5C70A">
            <wp:extent cx="5278120" cy="3518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0E5A4760" w14:textId="34419EEE" w:rsidR="00DD3669" w:rsidRDefault="00DD3669" w:rsidP="00DD3669">
      <w:r>
        <w:t>3. attēls Monitoringa stacijas D2 apkārtnes ainava</w:t>
      </w:r>
    </w:p>
    <w:p w14:paraId="547AD133" w14:textId="4F627E2F" w:rsidR="00DD3669" w:rsidRDefault="00DD3669" w:rsidP="00DD3669">
      <w:r>
        <w:rPr>
          <w:noProof/>
        </w:rPr>
        <w:drawing>
          <wp:inline distT="0" distB="0" distL="0" distR="0" wp14:anchorId="108FBF39" wp14:editId="39E6FABC">
            <wp:extent cx="5278120" cy="3518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4EEEA403" w14:textId="77777777" w:rsidR="00A95B31" w:rsidRDefault="00DD3669" w:rsidP="00A95B31">
      <w:r>
        <w:t>4. attēls Monitoringa stacijas D3 apkārtnes ainava</w:t>
      </w:r>
      <w:r w:rsidR="00A95B31">
        <w:t>. Baltā bulta norāda uz detektora uzstādīšanas vietu</w:t>
      </w:r>
    </w:p>
    <w:p w14:paraId="6B9FCAF5" w14:textId="3416DE88" w:rsidR="00DD3669" w:rsidRDefault="00DD3669" w:rsidP="00DD3669"/>
    <w:p w14:paraId="3AD33B1D" w14:textId="3B0CB806" w:rsidR="00A95B31" w:rsidRDefault="00A95B31" w:rsidP="00DD3669">
      <w:r>
        <w:rPr>
          <w:noProof/>
        </w:rPr>
        <w:lastRenderedPageBreak/>
        <w:drawing>
          <wp:inline distT="0" distB="0" distL="0" distR="0" wp14:anchorId="71FC8E5A" wp14:editId="63105C88">
            <wp:extent cx="5278120" cy="3518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5CF989D5" w14:textId="77777777" w:rsidR="00A95B31" w:rsidRDefault="00A95B31" w:rsidP="00A95B31">
      <w:r>
        <w:t>5. attēls</w:t>
      </w:r>
      <w:r w:rsidRPr="00A95B31">
        <w:t xml:space="preserve"> </w:t>
      </w:r>
      <w:r>
        <w:t>Monitoringa stacijas D4 apkārtnes ainava. Baltā bulta norāda uz detektora uzstādīšanas vietu</w:t>
      </w:r>
    </w:p>
    <w:p w14:paraId="267942AD" w14:textId="6C29A710" w:rsidR="00A95B31" w:rsidRDefault="00A95B31" w:rsidP="00DD3669"/>
    <w:p w14:paraId="68DC3D72" w14:textId="4643833B" w:rsidR="00A95B31" w:rsidRDefault="00A95B31" w:rsidP="00DD3669">
      <w:r>
        <w:rPr>
          <w:noProof/>
        </w:rPr>
        <w:drawing>
          <wp:inline distT="0" distB="0" distL="0" distR="0" wp14:anchorId="270E534B" wp14:editId="40B43335">
            <wp:extent cx="5278120" cy="35185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68E82CA1" w14:textId="77777777" w:rsidR="00A95B31" w:rsidRDefault="00A95B31" w:rsidP="00A95B31">
      <w:r>
        <w:t>6. attēls Monitoringa stacijas D5 apkārtnes ainava. Baltā bulta norāda uz detektora uzstādīšanas vietu</w:t>
      </w:r>
    </w:p>
    <w:p w14:paraId="5D4D4342" w14:textId="2E04FD86" w:rsidR="00A95B31" w:rsidRDefault="00A95B31" w:rsidP="00DD3669"/>
    <w:p w14:paraId="6E27DA44" w14:textId="67859E64" w:rsidR="00A95B31" w:rsidRDefault="00A95B31" w:rsidP="00DD3669">
      <w:r>
        <w:rPr>
          <w:noProof/>
        </w:rPr>
        <w:lastRenderedPageBreak/>
        <w:drawing>
          <wp:inline distT="0" distB="0" distL="0" distR="0" wp14:anchorId="0C1A5619" wp14:editId="2837D0A1">
            <wp:extent cx="5278120" cy="35185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5091BEB5" w14:textId="77777777" w:rsidR="00A95B31" w:rsidRDefault="00A95B31" w:rsidP="00A95B31">
      <w:r>
        <w:t>7. attēls Monitoringa stacijas D6 apkārtnes ainava. Baltā bulta norāda uz detektora uzstādīšanas vietu</w:t>
      </w:r>
    </w:p>
    <w:p w14:paraId="6EE1DF1A" w14:textId="024DF8B4" w:rsidR="00A95B31" w:rsidRDefault="00A95B31" w:rsidP="00DD3669"/>
    <w:p w14:paraId="683561AB" w14:textId="606C74E2" w:rsidR="00A95B31" w:rsidRDefault="00A95B31" w:rsidP="00DD3669">
      <w:r>
        <w:rPr>
          <w:noProof/>
        </w:rPr>
        <w:drawing>
          <wp:inline distT="0" distB="0" distL="0" distR="0" wp14:anchorId="3BCCE934" wp14:editId="02E6BDC5">
            <wp:extent cx="5278120" cy="35185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extLst>
                        <a:ext uri="{28A0092B-C50C-407E-A947-70E740481C1C}">
                          <a14:useLocalDpi xmlns:a14="http://schemas.microsoft.com/office/drawing/2010/main" val="0"/>
                        </a:ext>
                      </a:extLst>
                    </a:blip>
                    <a:stretch>
                      <a:fillRect/>
                    </a:stretch>
                  </pic:blipFill>
                  <pic:spPr>
                    <a:xfrm>
                      <a:off x="0" y="0"/>
                      <a:ext cx="5278120" cy="3518535"/>
                    </a:xfrm>
                    <a:prstGeom prst="rect">
                      <a:avLst/>
                    </a:prstGeom>
                  </pic:spPr>
                </pic:pic>
              </a:graphicData>
            </a:graphic>
          </wp:inline>
        </w:drawing>
      </w:r>
    </w:p>
    <w:p w14:paraId="6C3D3DE8" w14:textId="77777777" w:rsidR="00A95B31" w:rsidRDefault="00A95B31" w:rsidP="00A95B31">
      <w:r>
        <w:t>8. attēls Monitoringa stacijas D7 apkārtnes ainava. Baltā bulta norāda uz detektora uzstādīšanas vietu</w:t>
      </w:r>
    </w:p>
    <w:p w14:paraId="481236A4" w14:textId="047CD822" w:rsidR="00A95B31" w:rsidRDefault="00A95B31" w:rsidP="00DD3669"/>
    <w:sectPr w:rsidR="00A95B31" w:rsidSect="003A48A2">
      <w:footerReference w:type="even" r:id="rId27"/>
      <w:footerReference w:type="default" r:id="rId28"/>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BD4F0" w14:textId="77777777" w:rsidR="003A48A2" w:rsidRDefault="003A48A2">
      <w:r>
        <w:separator/>
      </w:r>
    </w:p>
  </w:endnote>
  <w:endnote w:type="continuationSeparator" w:id="0">
    <w:p w14:paraId="6897D67E" w14:textId="77777777" w:rsidR="003A48A2" w:rsidRDefault="003A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AdvOT2e364b11">
    <w:altName w:val="Cambria"/>
    <w:panose1 w:val="00000000000000000000"/>
    <w:charset w:val="00"/>
    <w:family w:val="roman"/>
    <w:notTrueType/>
    <w:pitch w:val="default"/>
  </w:font>
  <w:font w:name="AdvOT02ce3bbb.I">
    <w:altName w:val="Cambria"/>
    <w:panose1 w:val="00000000000000000000"/>
    <w:charset w:val="00"/>
    <w:family w:val="roman"/>
    <w:notTrueType/>
    <w:pitch w:val="default"/>
  </w:font>
  <w:font w:name="AdvOT8608a8d1+22">
    <w:altName w:val="Cambria"/>
    <w:panose1 w:val="00000000000000000000"/>
    <w:charset w:val="00"/>
    <w:family w:val="roman"/>
    <w:notTrueType/>
    <w:pitch w:val="default"/>
  </w:font>
  <w:font w:name="AdvOT8608a8d1+03">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41EAB" w14:textId="77777777" w:rsidR="00F306FA" w:rsidRDefault="00F306FA" w:rsidP="00523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945D0" w14:textId="77777777" w:rsidR="00F306FA" w:rsidRDefault="00F306FA" w:rsidP="005236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5272F" w14:textId="77777777" w:rsidR="00F306FA" w:rsidRDefault="00F306FA" w:rsidP="005236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0686">
      <w:rPr>
        <w:rStyle w:val="PageNumber"/>
        <w:noProof/>
      </w:rPr>
      <w:t>2</w:t>
    </w:r>
    <w:r>
      <w:rPr>
        <w:rStyle w:val="PageNumber"/>
      </w:rPr>
      <w:fldChar w:fldCharType="end"/>
    </w:r>
  </w:p>
  <w:p w14:paraId="1D9CF4A4" w14:textId="77777777" w:rsidR="00F306FA" w:rsidRDefault="00F306FA" w:rsidP="005236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3FAAA" w14:textId="77777777" w:rsidR="003A48A2" w:rsidRDefault="003A48A2">
      <w:r>
        <w:separator/>
      </w:r>
    </w:p>
  </w:footnote>
  <w:footnote w:type="continuationSeparator" w:id="0">
    <w:p w14:paraId="01B0CCC4" w14:textId="77777777" w:rsidR="003A48A2" w:rsidRDefault="003A48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A142B"/>
    <w:multiLevelType w:val="hybridMultilevel"/>
    <w:tmpl w:val="DD6C288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18871B9B"/>
    <w:multiLevelType w:val="hybridMultilevel"/>
    <w:tmpl w:val="5C58F4DC"/>
    <w:lvl w:ilvl="0" w:tplc="0426000F">
      <w:start w:val="1"/>
      <w:numFmt w:val="decimal"/>
      <w:lvlText w:val="%1."/>
      <w:lvlJc w:val="left"/>
      <w:pPr>
        <w:tabs>
          <w:tab w:val="num" w:pos="720"/>
        </w:tabs>
        <w:ind w:left="720" w:hanging="360"/>
      </w:pPr>
      <w:rPr>
        <w:rFont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nsid w:val="3438102B"/>
    <w:multiLevelType w:val="hybridMultilevel"/>
    <w:tmpl w:val="05C6C8E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
    <w:nsid w:val="344A31C3"/>
    <w:multiLevelType w:val="hybridMultilevel"/>
    <w:tmpl w:val="9A0C421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nsid w:val="3B626002"/>
    <w:multiLevelType w:val="hybridMultilevel"/>
    <w:tmpl w:val="8724EDB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nsid w:val="48CA3A34"/>
    <w:multiLevelType w:val="hybridMultilevel"/>
    <w:tmpl w:val="080C0A6E"/>
    <w:lvl w:ilvl="0" w:tplc="333265FA">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4E0A21B0"/>
    <w:multiLevelType w:val="hybridMultilevel"/>
    <w:tmpl w:val="3E5A7B0A"/>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nsid w:val="57035BB1"/>
    <w:multiLevelType w:val="hybridMultilevel"/>
    <w:tmpl w:val="E1844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631A1EB2"/>
    <w:multiLevelType w:val="hybridMultilevel"/>
    <w:tmpl w:val="B4B886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68BF3A08"/>
    <w:multiLevelType w:val="hybridMultilevel"/>
    <w:tmpl w:val="E6C48C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2"/>
  </w:num>
  <w:num w:numId="5">
    <w:abstractNumId w:val="1"/>
  </w:num>
  <w:num w:numId="6">
    <w:abstractNumId w:val="4"/>
  </w:num>
  <w:num w:numId="7">
    <w:abstractNumId w:val="0"/>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30"/>
    <w:rsid w:val="00003B29"/>
    <w:rsid w:val="00014570"/>
    <w:rsid w:val="00015DCF"/>
    <w:rsid w:val="0002174A"/>
    <w:rsid w:val="00022592"/>
    <w:rsid w:val="00022BD4"/>
    <w:rsid w:val="00024582"/>
    <w:rsid w:val="00043D29"/>
    <w:rsid w:val="00043FF4"/>
    <w:rsid w:val="00060249"/>
    <w:rsid w:val="00073104"/>
    <w:rsid w:val="00090847"/>
    <w:rsid w:val="0009334B"/>
    <w:rsid w:val="000A2AED"/>
    <w:rsid w:val="000A4FDF"/>
    <w:rsid w:val="000A711D"/>
    <w:rsid w:val="000B2664"/>
    <w:rsid w:val="000B3ADB"/>
    <w:rsid w:val="000B4BD7"/>
    <w:rsid w:val="000C0830"/>
    <w:rsid w:val="000C3251"/>
    <w:rsid w:val="000C5FBD"/>
    <w:rsid w:val="000C7B70"/>
    <w:rsid w:val="000D0BFE"/>
    <w:rsid w:val="000D6F3D"/>
    <w:rsid w:val="000E5035"/>
    <w:rsid w:val="000F503F"/>
    <w:rsid w:val="00120A74"/>
    <w:rsid w:val="00122C55"/>
    <w:rsid w:val="00124AF7"/>
    <w:rsid w:val="00130D79"/>
    <w:rsid w:val="00131420"/>
    <w:rsid w:val="00141D10"/>
    <w:rsid w:val="00142B4B"/>
    <w:rsid w:val="0015029C"/>
    <w:rsid w:val="00154CAA"/>
    <w:rsid w:val="00156CFA"/>
    <w:rsid w:val="0017294A"/>
    <w:rsid w:val="001750A2"/>
    <w:rsid w:val="001773A9"/>
    <w:rsid w:val="00187CE3"/>
    <w:rsid w:val="0019261B"/>
    <w:rsid w:val="00193832"/>
    <w:rsid w:val="001947FA"/>
    <w:rsid w:val="00195786"/>
    <w:rsid w:val="001B3410"/>
    <w:rsid w:val="001B791E"/>
    <w:rsid w:val="001C0387"/>
    <w:rsid w:val="001C2024"/>
    <w:rsid w:val="001C4BE5"/>
    <w:rsid w:val="001E230B"/>
    <w:rsid w:val="001F10D7"/>
    <w:rsid w:val="002013D8"/>
    <w:rsid w:val="00203785"/>
    <w:rsid w:val="00210351"/>
    <w:rsid w:val="002113F5"/>
    <w:rsid w:val="002203CA"/>
    <w:rsid w:val="00227047"/>
    <w:rsid w:val="00227879"/>
    <w:rsid w:val="00235ADD"/>
    <w:rsid w:val="00241B45"/>
    <w:rsid w:val="002570EF"/>
    <w:rsid w:val="00257AFD"/>
    <w:rsid w:val="00261F8F"/>
    <w:rsid w:val="00263D57"/>
    <w:rsid w:val="002758D6"/>
    <w:rsid w:val="00280BFA"/>
    <w:rsid w:val="00284370"/>
    <w:rsid w:val="00290397"/>
    <w:rsid w:val="002952D2"/>
    <w:rsid w:val="002A12AD"/>
    <w:rsid w:val="002B3BB9"/>
    <w:rsid w:val="002B45EF"/>
    <w:rsid w:val="002B5BD4"/>
    <w:rsid w:val="002D3448"/>
    <w:rsid w:val="002D5103"/>
    <w:rsid w:val="002D579E"/>
    <w:rsid w:val="002E21CF"/>
    <w:rsid w:val="002E6344"/>
    <w:rsid w:val="002F2706"/>
    <w:rsid w:val="002F3234"/>
    <w:rsid w:val="002F69D5"/>
    <w:rsid w:val="002F711A"/>
    <w:rsid w:val="003017D4"/>
    <w:rsid w:val="00301B27"/>
    <w:rsid w:val="003256D3"/>
    <w:rsid w:val="00331F3B"/>
    <w:rsid w:val="00353E7A"/>
    <w:rsid w:val="0036063D"/>
    <w:rsid w:val="003649D4"/>
    <w:rsid w:val="00371BBF"/>
    <w:rsid w:val="00372471"/>
    <w:rsid w:val="00373CA1"/>
    <w:rsid w:val="00384183"/>
    <w:rsid w:val="003846BC"/>
    <w:rsid w:val="0038605A"/>
    <w:rsid w:val="00390722"/>
    <w:rsid w:val="00392528"/>
    <w:rsid w:val="003A11D4"/>
    <w:rsid w:val="003A3F28"/>
    <w:rsid w:val="003A48A2"/>
    <w:rsid w:val="003A7ADA"/>
    <w:rsid w:val="003B149B"/>
    <w:rsid w:val="003C1D2F"/>
    <w:rsid w:val="003E17B7"/>
    <w:rsid w:val="003E35B2"/>
    <w:rsid w:val="003E7E1B"/>
    <w:rsid w:val="003F095D"/>
    <w:rsid w:val="00411225"/>
    <w:rsid w:val="004220E9"/>
    <w:rsid w:val="0042232E"/>
    <w:rsid w:val="00434303"/>
    <w:rsid w:val="00447371"/>
    <w:rsid w:val="004527E4"/>
    <w:rsid w:val="00456148"/>
    <w:rsid w:val="00481244"/>
    <w:rsid w:val="004A70CE"/>
    <w:rsid w:val="004B4FC7"/>
    <w:rsid w:val="004B7386"/>
    <w:rsid w:val="004C35A2"/>
    <w:rsid w:val="004C3CC1"/>
    <w:rsid w:val="004C5179"/>
    <w:rsid w:val="004C787C"/>
    <w:rsid w:val="004D140D"/>
    <w:rsid w:val="004E4CF8"/>
    <w:rsid w:val="004F0E2F"/>
    <w:rsid w:val="00510543"/>
    <w:rsid w:val="00520FA6"/>
    <w:rsid w:val="005236F4"/>
    <w:rsid w:val="00527AF1"/>
    <w:rsid w:val="00531E42"/>
    <w:rsid w:val="00543F55"/>
    <w:rsid w:val="005458D8"/>
    <w:rsid w:val="005479EE"/>
    <w:rsid w:val="0055456B"/>
    <w:rsid w:val="00555D51"/>
    <w:rsid w:val="005727FD"/>
    <w:rsid w:val="005737B0"/>
    <w:rsid w:val="00574259"/>
    <w:rsid w:val="0057441B"/>
    <w:rsid w:val="00596E8E"/>
    <w:rsid w:val="005A2905"/>
    <w:rsid w:val="005B1F08"/>
    <w:rsid w:val="005B77E3"/>
    <w:rsid w:val="005C34D0"/>
    <w:rsid w:val="005D03D8"/>
    <w:rsid w:val="005D73B5"/>
    <w:rsid w:val="005E2E66"/>
    <w:rsid w:val="005E4515"/>
    <w:rsid w:val="005E58B1"/>
    <w:rsid w:val="006061F9"/>
    <w:rsid w:val="006072A4"/>
    <w:rsid w:val="00610017"/>
    <w:rsid w:val="006103AA"/>
    <w:rsid w:val="0061118F"/>
    <w:rsid w:val="00613D32"/>
    <w:rsid w:val="006212D0"/>
    <w:rsid w:val="006369FA"/>
    <w:rsid w:val="00637E23"/>
    <w:rsid w:val="006466F2"/>
    <w:rsid w:val="00662425"/>
    <w:rsid w:val="00663224"/>
    <w:rsid w:val="006809B9"/>
    <w:rsid w:val="006847AC"/>
    <w:rsid w:val="006857A6"/>
    <w:rsid w:val="00690030"/>
    <w:rsid w:val="006911D7"/>
    <w:rsid w:val="006970FD"/>
    <w:rsid w:val="006A4A51"/>
    <w:rsid w:val="006B710D"/>
    <w:rsid w:val="006C1FE3"/>
    <w:rsid w:val="006C3388"/>
    <w:rsid w:val="006D5F59"/>
    <w:rsid w:val="006F0D99"/>
    <w:rsid w:val="0070300D"/>
    <w:rsid w:val="00712384"/>
    <w:rsid w:val="00714F80"/>
    <w:rsid w:val="007228EA"/>
    <w:rsid w:val="0073278E"/>
    <w:rsid w:val="0073299E"/>
    <w:rsid w:val="00737795"/>
    <w:rsid w:val="00744289"/>
    <w:rsid w:val="00744B56"/>
    <w:rsid w:val="00751FCA"/>
    <w:rsid w:val="00752565"/>
    <w:rsid w:val="007540DD"/>
    <w:rsid w:val="00756AA2"/>
    <w:rsid w:val="00761BE8"/>
    <w:rsid w:val="00761FE8"/>
    <w:rsid w:val="0076296D"/>
    <w:rsid w:val="007709A5"/>
    <w:rsid w:val="00770F7B"/>
    <w:rsid w:val="00783DB5"/>
    <w:rsid w:val="00783EEA"/>
    <w:rsid w:val="007872C0"/>
    <w:rsid w:val="00793D6C"/>
    <w:rsid w:val="007965BA"/>
    <w:rsid w:val="007B011E"/>
    <w:rsid w:val="007B28E0"/>
    <w:rsid w:val="007F422C"/>
    <w:rsid w:val="007F7391"/>
    <w:rsid w:val="007F79E8"/>
    <w:rsid w:val="00807FA2"/>
    <w:rsid w:val="00816086"/>
    <w:rsid w:val="00823AE2"/>
    <w:rsid w:val="00830883"/>
    <w:rsid w:val="00844E42"/>
    <w:rsid w:val="0086629C"/>
    <w:rsid w:val="008678CF"/>
    <w:rsid w:val="00872D9F"/>
    <w:rsid w:val="0087697A"/>
    <w:rsid w:val="008825A3"/>
    <w:rsid w:val="00891740"/>
    <w:rsid w:val="008932F5"/>
    <w:rsid w:val="008A01EA"/>
    <w:rsid w:val="008A0F8B"/>
    <w:rsid w:val="008A6A0C"/>
    <w:rsid w:val="008B55FD"/>
    <w:rsid w:val="008C169F"/>
    <w:rsid w:val="008D2010"/>
    <w:rsid w:val="008D29C9"/>
    <w:rsid w:val="008D438F"/>
    <w:rsid w:val="008D744C"/>
    <w:rsid w:val="008E3CB3"/>
    <w:rsid w:val="008E5122"/>
    <w:rsid w:val="008F1BE2"/>
    <w:rsid w:val="008F1C6D"/>
    <w:rsid w:val="008F2934"/>
    <w:rsid w:val="00905810"/>
    <w:rsid w:val="00907C07"/>
    <w:rsid w:val="00910D28"/>
    <w:rsid w:val="00927132"/>
    <w:rsid w:val="00947FC7"/>
    <w:rsid w:val="00965BE2"/>
    <w:rsid w:val="00967FBD"/>
    <w:rsid w:val="00975183"/>
    <w:rsid w:val="00982333"/>
    <w:rsid w:val="009A0BE6"/>
    <w:rsid w:val="009A52D6"/>
    <w:rsid w:val="009C1568"/>
    <w:rsid w:val="009C3193"/>
    <w:rsid w:val="009C68CE"/>
    <w:rsid w:val="009D5031"/>
    <w:rsid w:val="009E0D7B"/>
    <w:rsid w:val="009E3CEB"/>
    <w:rsid w:val="009E5242"/>
    <w:rsid w:val="009F0971"/>
    <w:rsid w:val="009F48BE"/>
    <w:rsid w:val="009F6CDF"/>
    <w:rsid w:val="00A00D33"/>
    <w:rsid w:val="00A05261"/>
    <w:rsid w:val="00A11446"/>
    <w:rsid w:val="00A1393C"/>
    <w:rsid w:val="00A13B92"/>
    <w:rsid w:val="00A41F71"/>
    <w:rsid w:val="00A4254C"/>
    <w:rsid w:val="00A43232"/>
    <w:rsid w:val="00A46133"/>
    <w:rsid w:val="00A5037F"/>
    <w:rsid w:val="00A532EB"/>
    <w:rsid w:val="00A54F8B"/>
    <w:rsid w:val="00A55499"/>
    <w:rsid w:val="00A65D25"/>
    <w:rsid w:val="00A73A26"/>
    <w:rsid w:val="00A85D8F"/>
    <w:rsid w:val="00A95B31"/>
    <w:rsid w:val="00AB1271"/>
    <w:rsid w:val="00AB22D5"/>
    <w:rsid w:val="00AB408B"/>
    <w:rsid w:val="00AB6944"/>
    <w:rsid w:val="00AD101C"/>
    <w:rsid w:val="00AD1FAC"/>
    <w:rsid w:val="00AD5CA7"/>
    <w:rsid w:val="00AE3C72"/>
    <w:rsid w:val="00B04237"/>
    <w:rsid w:val="00B05482"/>
    <w:rsid w:val="00B10397"/>
    <w:rsid w:val="00B10451"/>
    <w:rsid w:val="00B15DB7"/>
    <w:rsid w:val="00B23625"/>
    <w:rsid w:val="00B269F1"/>
    <w:rsid w:val="00B32DA9"/>
    <w:rsid w:val="00B345A3"/>
    <w:rsid w:val="00B3716F"/>
    <w:rsid w:val="00B4185F"/>
    <w:rsid w:val="00B4202D"/>
    <w:rsid w:val="00B5494D"/>
    <w:rsid w:val="00B60388"/>
    <w:rsid w:val="00B627C1"/>
    <w:rsid w:val="00B74532"/>
    <w:rsid w:val="00B75968"/>
    <w:rsid w:val="00B77470"/>
    <w:rsid w:val="00B81389"/>
    <w:rsid w:val="00B9109A"/>
    <w:rsid w:val="00BA3FF4"/>
    <w:rsid w:val="00BB09C8"/>
    <w:rsid w:val="00BC6DFC"/>
    <w:rsid w:val="00BC77BE"/>
    <w:rsid w:val="00BD61B9"/>
    <w:rsid w:val="00BD7768"/>
    <w:rsid w:val="00BF14F4"/>
    <w:rsid w:val="00BF7EC9"/>
    <w:rsid w:val="00C03FE5"/>
    <w:rsid w:val="00C04F1D"/>
    <w:rsid w:val="00C05BE4"/>
    <w:rsid w:val="00C31FDC"/>
    <w:rsid w:val="00C41A8F"/>
    <w:rsid w:val="00C5364B"/>
    <w:rsid w:val="00C679A0"/>
    <w:rsid w:val="00C67C8B"/>
    <w:rsid w:val="00C70C62"/>
    <w:rsid w:val="00C711E3"/>
    <w:rsid w:val="00C74B69"/>
    <w:rsid w:val="00C915BD"/>
    <w:rsid w:val="00CA1D83"/>
    <w:rsid w:val="00CA30A6"/>
    <w:rsid w:val="00CA7A43"/>
    <w:rsid w:val="00CA7D09"/>
    <w:rsid w:val="00CB0B60"/>
    <w:rsid w:val="00CB361C"/>
    <w:rsid w:val="00CB400B"/>
    <w:rsid w:val="00CB772B"/>
    <w:rsid w:val="00CB7C06"/>
    <w:rsid w:val="00CC3D3D"/>
    <w:rsid w:val="00CD06F5"/>
    <w:rsid w:val="00CD56DB"/>
    <w:rsid w:val="00CD70B6"/>
    <w:rsid w:val="00CD7BEB"/>
    <w:rsid w:val="00CF1C1F"/>
    <w:rsid w:val="00D119E2"/>
    <w:rsid w:val="00D20554"/>
    <w:rsid w:val="00D20D89"/>
    <w:rsid w:val="00D211CB"/>
    <w:rsid w:val="00D26A0D"/>
    <w:rsid w:val="00D30D45"/>
    <w:rsid w:val="00D30EEE"/>
    <w:rsid w:val="00D31B88"/>
    <w:rsid w:val="00D36175"/>
    <w:rsid w:val="00D3638C"/>
    <w:rsid w:val="00D37F67"/>
    <w:rsid w:val="00D76951"/>
    <w:rsid w:val="00D77355"/>
    <w:rsid w:val="00D85F4A"/>
    <w:rsid w:val="00D970B7"/>
    <w:rsid w:val="00D97924"/>
    <w:rsid w:val="00DA692C"/>
    <w:rsid w:val="00DB6EC7"/>
    <w:rsid w:val="00DC69B3"/>
    <w:rsid w:val="00DD077D"/>
    <w:rsid w:val="00DD22B3"/>
    <w:rsid w:val="00DD3669"/>
    <w:rsid w:val="00DD56D9"/>
    <w:rsid w:val="00DD6D98"/>
    <w:rsid w:val="00DE7866"/>
    <w:rsid w:val="00DF1240"/>
    <w:rsid w:val="00DF401A"/>
    <w:rsid w:val="00DF53CC"/>
    <w:rsid w:val="00E02BCF"/>
    <w:rsid w:val="00E05132"/>
    <w:rsid w:val="00E05F66"/>
    <w:rsid w:val="00E077E0"/>
    <w:rsid w:val="00E205E2"/>
    <w:rsid w:val="00E21183"/>
    <w:rsid w:val="00E30375"/>
    <w:rsid w:val="00E31F43"/>
    <w:rsid w:val="00E37032"/>
    <w:rsid w:val="00E5247F"/>
    <w:rsid w:val="00E534BA"/>
    <w:rsid w:val="00E53E6C"/>
    <w:rsid w:val="00E71367"/>
    <w:rsid w:val="00E80686"/>
    <w:rsid w:val="00E81DA3"/>
    <w:rsid w:val="00EA2598"/>
    <w:rsid w:val="00ED2DA6"/>
    <w:rsid w:val="00EE23E4"/>
    <w:rsid w:val="00EE7145"/>
    <w:rsid w:val="00EF19ED"/>
    <w:rsid w:val="00EF2C87"/>
    <w:rsid w:val="00EF2FFD"/>
    <w:rsid w:val="00EF3756"/>
    <w:rsid w:val="00F03D5A"/>
    <w:rsid w:val="00F12AAA"/>
    <w:rsid w:val="00F13C06"/>
    <w:rsid w:val="00F306FA"/>
    <w:rsid w:val="00F34E1F"/>
    <w:rsid w:val="00F42C16"/>
    <w:rsid w:val="00F444F9"/>
    <w:rsid w:val="00F447AE"/>
    <w:rsid w:val="00F575D2"/>
    <w:rsid w:val="00F70ECF"/>
    <w:rsid w:val="00F725F0"/>
    <w:rsid w:val="00F73A43"/>
    <w:rsid w:val="00F772DE"/>
    <w:rsid w:val="00F80382"/>
    <w:rsid w:val="00F81D25"/>
    <w:rsid w:val="00F84ED9"/>
    <w:rsid w:val="00F87844"/>
    <w:rsid w:val="00FA47B6"/>
    <w:rsid w:val="00FB04A9"/>
    <w:rsid w:val="00FB262C"/>
    <w:rsid w:val="00FB3FE2"/>
    <w:rsid w:val="00FB46B0"/>
    <w:rsid w:val="00FD03A0"/>
    <w:rsid w:val="00FE10D0"/>
    <w:rsid w:val="00FE1806"/>
    <w:rsid w:val="00FE5D6A"/>
    <w:rsid w:val="00FE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14B0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0830"/>
    <w:rPr>
      <w:sz w:val="24"/>
      <w:szCs w:val="24"/>
      <w:lang w:val="lv-LV" w:eastAsia="lv-LV"/>
    </w:rPr>
  </w:style>
  <w:style w:type="paragraph" w:styleId="Heading1">
    <w:name w:val="heading 1"/>
    <w:basedOn w:val="Normal"/>
    <w:next w:val="Normal"/>
    <w:qFormat/>
    <w:rsid w:val="000C083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083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FD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limenis2">
    <w:name w:val="tv213 limenis2"/>
    <w:basedOn w:val="Normal"/>
    <w:rsid w:val="000C0830"/>
    <w:pPr>
      <w:spacing w:before="100" w:beforeAutospacing="1" w:after="100" w:afterAutospacing="1"/>
    </w:pPr>
  </w:style>
  <w:style w:type="table" w:styleId="TableGrid">
    <w:name w:val="Table Grid"/>
    <w:basedOn w:val="TableNormal"/>
    <w:rsid w:val="000C0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rsid w:val="000C0830"/>
    <w:pPr>
      <w:ind w:firstLine="720"/>
      <w:jc w:val="both"/>
    </w:pPr>
  </w:style>
  <w:style w:type="paragraph" w:styleId="Footer">
    <w:name w:val="footer"/>
    <w:basedOn w:val="Normal"/>
    <w:rsid w:val="000C0830"/>
    <w:pPr>
      <w:tabs>
        <w:tab w:val="center" w:pos="4153"/>
        <w:tab w:val="right" w:pos="8306"/>
      </w:tabs>
    </w:pPr>
  </w:style>
  <w:style w:type="character" w:styleId="PageNumber">
    <w:name w:val="page number"/>
    <w:basedOn w:val="DefaultParagraphFont"/>
    <w:rsid w:val="000C0830"/>
  </w:style>
  <w:style w:type="paragraph" w:styleId="TOC1">
    <w:name w:val="toc 1"/>
    <w:basedOn w:val="Normal"/>
    <w:next w:val="Normal"/>
    <w:autoRedefine/>
    <w:uiPriority w:val="39"/>
    <w:rsid w:val="000C0830"/>
  </w:style>
  <w:style w:type="paragraph" w:styleId="TOC2">
    <w:name w:val="toc 2"/>
    <w:basedOn w:val="Normal"/>
    <w:next w:val="Normal"/>
    <w:autoRedefine/>
    <w:uiPriority w:val="39"/>
    <w:rsid w:val="000C0830"/>
    <w:pPr>
      <w:ind w:left="240"/>
    </w:pPr>
  </w:style>
  <w:style w:type="character" w:styleId="Hyperlink">
    <w:name w:val="Hyperlink"/>
    <w:basedOn w:val="DefaultParagraphFont"/>
    <w:uiPriority w:val="99"/>
    <w:rsid w:val="000C0830"/>
    <w:rPr>
      <w:color w:val="0000FF"/>
      <w:u w:val="single"/>
    </w:rPr>
  </w:style>
  <w:style w:type="table" w:styleId="TableSimple1">
    <w:name w:val="Table Simple 1"/>
    <w:basedOn w:val="TableNormal"/>
    <w:rsid w:val="008C16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3">
    <w:name w:val="toc 3"/>
    <w:basedOn w:val="Normal"/>
    <w:next w:val="Normal"/>
    <w:autoRedefine/>
    <w:uiPriority w:val="39"/>
    <w:rsid w:val="008678CF"/>
    <w:pPr>
      <w:ind w:left="480"/>
    </w:pPr>
  </w:style>
  <w:style w:type="character" w:styleId="CommentReference">
    <w:name w:val="annotation reference"/>
    <w:basedOn w:val="DefaultParagraphFont"/>
    <w:rsid w:val="00BF7EC9"/>
    <w:rPr>
      <w:sz w:val="16"/>
      <w:szCs w:val="16"/>
    </w:rPr>
  </w:style>
  <w:style w:type="paragraph" w:styleId="CommentText">
    <w:name w:val="annotation text"/>
    <w:basedOn w:val="Normal"/>
    <w:link w:val="CommentTextChar"/>
    <w:rsid w:val="00BF7EC9"/>
    <w:rPr>
      <w:sz w:val="20"/>
      <w:szCs w:val="20"/>
    </w:rPr>
  </w:style>
  <w:style w:type="character" w:customStyle="1" w:styleId="CommentTextChar">
    <w:name w:val="Comment Text Char"/>
    <w:basedOn w:val="DefaultParagraphFont"/>
    <w:link w:val="CommentText"/>
    <w:rsid w:val="00BF7EC9"/>
    <w:rPr>
      <w:lang w:val="lv-LV" w:eastAsia="lv-LV"/>
    </w:rPr>
  </w:style>
  <w:style w:type="paragraph" w:styleId="CommentSubject">
    <w:name w:val="annotation subject"/>
    <w:basedOn w:val="CommentText"/>
    <w:next w:val="CommentText"/>
    <w:link w:val="CommentSubjectChar"/>
    <w:rsid w:val="00BF7EC9"/>
    <w:rPr>
      <w:b/>
      <w:bCs/>
    </w:rPr>
  </w:style>
  <w:style w:type="character" w:customStyle="1" w:styleId="CommentSubjectChar">
    <w:name w:val="Comment Subject Char"/>
    <w:basedOn w:val="CommentTextChar"/>
    <w:link w:val="CommentSubject"/>
    <w:rsid w:val="00BF7EC9"/>
    <w:rPr>
      <w:b/>
      <w:bCs/>
      <w:lang w:val="lv-LV" w:eastAsia="lv-LV"/>
    </w:rPr>
  </w:style>
  <w:style w:type="paragraph" w:styleId="BalloonText">
    <w:name w:val="Balloon Text"/>
    <w:basedOn w:val="Normal"/>
    <w:link w:val="BalloonTextChar"/>
    <w:rsid w:val="00BF7EC9"/>
    <w:rPr>
      <w:rFonts w:ascii="Segoe UI" w:hAnsi="Segoe UI" w:cs="Segoe UI"/>
      <w:sz w:val="18"/>
      <w:szCs w:val="18"/>
    </w:rPr>
  </w:style>
  <w:style w:type="character" w:customStyle="1" w:styleId="BalloonTextChar">
    <w:name w:val="Balloon Text Char"/>
    <w:basedOn w:val="DefaultParagraphFont"/>
    <w:link w:val="BalloonText"/>
    <w:rsid w:val="00BF7EC9"/>
    <w:rPr>
      <w:rFonts w:ascii="Segoe UI" w:hAnsi="Segoe UI" w:cs="Segoe UI"/>
      <w:sz w:val="18"/>
      <w:szCs w:val="18"/>
      <w:lang w:val="lv-LV" w:eastAsia="lv-LV"/>
    </w:rPr>
  </w:style>
  <w:style w:type="character" w:styleId="FollowedHyperlink">
    <w:name w:val="FollowedHyperlink"/>
    <w:basedOn w:val="DefaultParagraphFont"/>
    <w:rsid w:val="00CF1C1F"/>
    <w:rPr>
      <w:color w:val="954F72" w:themeColor="followedHyperlink"/>
      <w:u w:val="single"/>
    </w:rPr>
  </w:style>
  <w:style w:type="paragraph" w:styleId="ListParagraph">
    <w:name w:val="List Paragraph"/>
    <w:basedOn w:val="Normal"/>
    <w:uiPriority w:val="34"/>
    <w:qFormat/>
    <w:rsid w:val="00510543"/>
    <w:pPr>
      <w:ind w:left="720"/>
      <w:contextualSpacing/>
    </w:pPr>
  </w:style>
  <w:style w:type="character" w:customStyle="1" w:styleId="fontstyle01">
    <w:name w:val="fontstyle01"/>
    <w:basedOn w:val="DefaultParagraphFont"/>
    <w:rsid w:val="00714F80"/>
    <w:rPr>
      <w:rFonts w:ascii="AdvOT2e364b11" w:hAnsi="AdvOT2e364b11" w:hint="default"/>
      <w:b w:val="0"/>
      <w:bCs w:val="0"/>
      <w:i w:val="0"/>
      <w:iCs w:val="0"/>
      <w:color w:val="000000"/>
      <w:sz w:val="18"/>
      <w:szCs w:val="18"/>
    </w:rPr>
  </w:style>
  <w:style w:type="character" w:customStyle="1" w:styleId="fontstyle21">
    <w:name w:val="fontstyle21"/>
    <w:basedOn w:val="DefaultParagraphFont"/>
    <w:rsid w:val="00714F80"/>
    <w:rPr>
      <w:rFonts w:ascii="AdvOT02ce3bbb.I" w:hAnsi="AdvOT02ce3bbb.I" w:hint="default"/>
      <w:b w:val="0"/>
      <w:bCs w:val="0"/>
      <w:i w:val="0"/>
      <w:iCs w:val="0"/>
      <w:color w:val="000000"/>
      <w:sz w:val="18"/>
      <w:szCs w:val="18"/>
    </w:rPr>
  </w:style>
  <w:style w:type="character" w:customStyle="1" w:styleId="fontstyle31">
    <w:name w:val="fontstyle31"/>
    <w:basedOn w:val="DefaultParagraphFont"/>
    <w:rsid w:val="00714F80"/>
    <w:rPr>
      <w:rFonts w:ascii="AdvOT8608a8d1+22" w:hAnsi="AdvOT8608a8d1+22" w:hint="default"/>
      <w:b w:val="0"/>
      <w:bCs w:val="0"/>
      <w:i w:val="0"/>
      <w:iCs w:val="0"/>
      <w:color w:val="000000"/>
      <w:sz w:val="18"/>
      <w:szCs w:val="18"/>
    </w:rPr>
  </w:style>
  <w:style w:type="character" w:customStyle="1" w:styleId="fontstyle41">
    <w:name w:val="fontstyle41"/>
    <w:basedOn w:val="DefaultParagraphFont"/>
    <w:rsid w:val="006847AC"/>
    <w:rPr>
      <w:rFonts w:ascii="AdvOT8608a8d1+03" w:hAnsi="AdvOT8608a8d1+03" w:hint="default"/>
      <w:b w:val="0"/>
      <w:bCs w:val="0"/>
      <w:i w:val="0"/>
      <w:iCs w:val="0"/>
      <w:color w:val="000000"/>
      <w:sz w:val="18"/>
      <w:szCs w:val="18"/>
    </w:rPr>
  </w:style>
  <w:style w:type="table" w:customStyle="1" w:styleId="GridTable2Accent1">
    <w:name w:val="Grid Table 2 Accent 1"/>
    <w:basedOn w:val="TableNormal"/>
    <w:uiPriority w:val="47"/>
    <w:rsid w:val="00EE7145"/>
    <w:pPr>
      <w:pBdr>
        <w:top w:val="nil"/>
        <w:left w:val="nil"/>
        <w:bottom w:val="nil"/>
        <w:right w:val="nil"/>
        <w:between w:val="nil"/>
        <w:bar w:val="nil"/>
      </w:pBdr>
    </w:pPr>
    <w:rPr>
      <w:rFonts w:eastAsia="Arial Unicode MS"/>
      <w:bdr w:val="nil"/>
      <w:lang w:eastAsia="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8D43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520F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0830"/>
    <w:rPr>
      <w:sz w:val="24"/>
      <w:szCs w:val="24"/>
      <w:lang w:val="lv-LV" w:eastAsia="lv-LV"/>
    </w:rPr>
  </w:style>
  <w:style w:type="paragraph" w:styleId="Heading1">
    <w:name w:val="heading 1"/>
    <w:basedOn w:val="Normal"/>
    <w:next w:val="Normal"/>
    <w:qFormat/>
    <w:rsid w:val="000C083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C083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FD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limenis2">
    <w:name w:val="tv213 limenis2"/>
    <w:basedOn w:val="Normal"/>
    <w:rsid w:val="000C0830"/>
    <w:pPr>
      <w:spacing w:before="100" w:beforeAutospacing="1" w:after="100" w:afterAutospacing="1"/>
    </w:pPr>
  </w:style>
  <w:style w:type="table" w:styleId="TableGrid">
    <w:name w:val="Table Grid"/>
    <w:basedOn w:val="TableNormal"/>
    <w:rsid w:val="000C0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rsid w:val="000C0830"/>
    <w:pPr>
      <w:ind w:firstLine="720"/>
      <w:jc w:val="both"/>
    </w:pPr>
  </w:style>
  <w:style w:type="paragraph" w:styleId="Footer">
    <w:name w:val="footer"/>
    <w:basedOn w:val="Normal"/>
    <w:rsid w:val="000C0830"/>
    <w:pPr>
      <w:tabs>
        <w:tab w:val="center" w:pos="4153"/>
        <w:tab w:val="right" w:pos="8306"/>
      </w:tabs>
    </w:pPr>
  </w:style>
  <w:style w:type="character" w:styleId="PageNumber">
    <w:name w:val="page number"/>
    <w:basedOn w:val="DefaultParagraphFont"/>
    <w:rsid w:val="000C0830"/>
  </w:style>
  <w:style w:type="paragraph" w:styleId="TOC1">
    <w:name w:val="toc 1"/>
    <w:basedOn w:val="Normal"/>
    <w:next w:val="Normal"/>
    <w:autoRedefine/>
    <w:uiPriority w:val="39"/>
    <w:rsid w:val="000C0830"/>
  </w:style>
  <w:style w:type="paragraph" w:styleId="TOC2">
    <w:name w:val="toc 2"/>
    <w:basedOn w:val="Normal"/>
    <w:next w:val="Normal"/>
    <w:autoRedefine/>
    <w:uiPriority w:val="39"/>
    <w:rsid w:val="000C0830"/>
    <w:pPr>
      <w:ind w:left="240"/>
    </w:pPr>
  </w:style>
  <w:style w:type="character" w:styleId="Hyperlink">
    <w:name w:val="Hyperlink"/>
    <w:basedOn w:val="DefaultParagraphFont"/>
    <w:uiPriority w:val="99"/>
    <w:rsid w:val="000C0830"/>
    <w:rPr>
      <w:color w:val="0000FF"/>
      <w:u w:val="single"/>
    </w:rPr>
  </w:style>
  <w:style w:type="table" w:styleId="TableSimple1">
    <w:name w:val="Table Simple 1"/>
    <w:basedOn w:val="TableNormal"/>
    <w:rsid w:val="008C16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3">
    <w:name w:val="toc 3"/>
    <w:basedOn w:val="Normal"/>
    <w:next w:val="Normal"/>
    <w:autoRedefine/>
    <w:uiPriority w:val="39"/>
    <w:rsid w:val="008678CF"/>
    <w:pPr>
      <w:ind w:left="480"/>
    </w:pPr>
  </w:style>
  <w:style w:type="character" w:styleId="CommentReference">
    <w:name w:val="annotation reference"/>
    <w:basedOn w:val="DefaultParagraphFont"/>
    <w:rsid w:val="00BF7EC9"/>
    <w:rPr>
      <w:sz w:val="16"/>
      <w:szCs w:val="16"/>
    </w:rPr>
  </w:style>
  <w:style w:type="paragraph" w:styleId="CommentText">
    <w:name w:val="annotation text"/>
    <w:basedOn w:val="Normal"/>
    <w:link w:val="CommentTextChar"/>
    <w:rsid w:val="00BF7EC9"/>
    <w:rPr>
      <w:sz w:val="20"/>
      <w:szCs w:val="20"/>
    </w:rPr>
  </w:style>
  <w:style w:type="character" w:customStyle="1" w:styleId="CommentTextChar">
    <w:name w:val="Comment Text Char"/>
    <w:basedOn w:val="DefaultParagraphFont"/>
    <w:link w:val="CommentText"/>
    <w:rsid w:val="00BF7EC9"/>
    <w:rPr>
      <w:lang w:val="lv-LV" w:eastAsia="lv-LV"/>
    </w:rPr>
  </w:style>
  <w:style w:type="paragraph" w:styleId="CommentSubject">
    <w:name w:val="annotation subject"/>
    <w:basedOn w:val="CommentText"/>
    <w:next w:val="CommentText"/>
    <w:link w:val="CommentSubjectChar"/>
    <w:rsid w:val="00BF7EC9"/>
    <w:rPr>
      <w:b/>
      <w:bCs/>
    </w:rPr>
  </w:style>
  <w:style w:type="character" w:customStyle="1" w:styleId="CommentSubjectChar">
    <w:name w:val="Comment Subject Char"/>
    <w:basedOn w:val="CommentTextChar"/>
    <w:link w:val="CommentSubject"/>
    <w:rsid w:val="00BF7EC9"/>
    <w:rPr>
      <w:b/>
      <w:bCs/>
      <w:lang w:val="lv-LV" w:eastAsia="lv-LV"/>
    </w:rPr>
  </w:style>
  <w:style w:type="paragraph" w:styleId="BalloonText">
    <w:name w:val="Balloon Text"/>
    <w:basedOn w:val="Normal"/>
    <w:link w:val="BalloonTextChar"/>
    <w:rsid w:val="00BF7EC9"/>
    <w:rPr>
      <w:rFonts w:ascii="Segoe UI" w:hAnsi="Segoe UI" w:cs="Segoe UI"/>
      <w:sz w:val="18"/>
      <w:szCs w:val="18"/>
    </w:rPr>
  </w:style>
  <w:style w:type="character" w:customStyle="1" w:styleId="BalloonTextChar">
    <w:name w:val="Balloon Text Char"/>
    <w:basedOn w:val="DefaultParagraphFont"/>
    <w:link w:val="BalloonText"/>
    <w:rsid w:val="00BF7EC9"/>
    <w:rPr>
      <w:rFonts w:ascii="Segoe UI" w:hAnsi="Segoe UI" w:cs="Segoe UI"/>
      <w:sz w:val="18"/>
      <w:szCs w:val="18"/>
      <w:lang w:val="lv-LV" w:eastAsia="lv-LV"/>
    </w:rPr>
  </w:style>
  <w:style w:type="character" w:styleId="FollowedHyperlink">
    <w:name w:val="FollowedHyperlink"/>
    <w:basedOn w:val="DefaultParagraphFont"/>
    <w:rsid w:val="00CF1C1F"/>
    <w:rPr>
      <w:color w:val="954F72" w:themeColor="followedHyperlink"/>
      <w:u w:val="single"/>
    </w:rPr>
  </w:style>
  <w:style w:type="paragraph" w:styleId="ListParagraph">
    <w:name w:val="List Paragraph"/>
    <w:basedOn w:val="Normal"/>
    <w:uiPriority w:val="34"/>
    <w:qFormat/>
    <w:rsid w:val="00510543"/>
    <w:pPr>
      <w:ind w:left="720"/>
      <w:contextualSpacing/>
    </w:pPr>
  </w:style>
  <w:style w:type="character" w:customStyle="1" w:styleId="fontstyle01">
    <w:name w:val="fontstyle01"/>
    <w:basedOn w:val="DefaultParagraphFont"/>
    <w:rsid w:val="00714F80"/>
    <w:rPr>
      <w:rFonts w:ascii="AdvOT2e364b11" w:hAnsi="AdvOT2e364b11" w:hint="default"/>
      <w:b w:val="0"/>
      <w:bCs w:val="0"/>
      <w:i w:val="0"/>
      <w:iCs w:val="0"/>
      <w:color w:val="000000"/>
      <w:sz w:val="18"/>
      <w:szCs w:val="18"/>
    </w:rPr>
  </w:style>
  <w:style w:type="character" w:customStyle="1" w:styleId="fontstyle21">
    <w:name w:val="fontstyle21"/>
    <w:basedOn w:val="DefaultParagraphFont"/>
    <w:rsid w:val="00714F80"/>
    <w:rPr>
      <w:rFonts w:ascii="AdvOT02ce3bbb.I" w:hAnsi="AdvOT02ce3bbb.I" w:hint="default"/>
      <w:b w:val="0"/>
      <w:bCs w:val="0"/>
      <w:i w:val="0"/>
      <w:iCs w:val="0"/>
      <w:color w:val="000000"/>
      <w:sz w:val="18"/>
      <w:szCs w:val="18"/>
    </w:rPr>
  </w:style>
  <w:style w:type="character" w:customStyle="1" w:styleId="fontstyle31">
    <w:name w:val="fontstyle31"/>
    <w:basedOn w:val="DefaultParagraphFont"/>
    <w:rsid w:val="00714F80"/>
    <w:rPr>
      <w:rFonts w:ascii="AdvOT8608a8d1+22" w:hAnsi="AdvOT8608a8d1+22" w:hint="default"/>
      <w:b w:val="0"/>
      <w:bCs w:val="0"/>
      <w:i w:val="0"/>
      <w:iCs w:val="0"/>
      <w:color w:val="000000"/>
      <w:sz w:val="18"/>
      <w:szCs w:val="18"/>
    </w:rPr>
  </w:style>
  <w:style w:type="character" w:customStyle="1" w:styleId="fontstyle41">
    <w:name w:val="fontstyle41"/>
    <w:basedOn w:val="DefaultParagraphFont"/>
    <w:rsid w:val="006847AC"/>
    <w:rPr>
      <w:rFonts w:ascii="AdvOT8608a8d1+03" w:hAnsi="AdvOT8608a8d1+03" w:hint="default"/>
      <w:b w:val="0"/>
      <w:bCs w:val="0"/>
      <w:i w:val="0"/>
      <w:iCs w:val="0"/>
      <w:color w:val="000000"/>
      <w:sz w:val="18"/>
      <w:szCs w:val="18"/>
    </w:rPr>
  </w:style>
  <w:style w:type="table" w:customStyle="1" w:styleId="GridTable2Accent1">
    <w:name w:val="Grid Table 2 Accent 1"/>
    <w:basedOn w:val="TableNormal"/>
    <w:uiPriority w:val="47"/>
    <w:rsid w:val="00EE7145"/>
    <w:pPr>
      <w:pBdr>
        <w:top w:val="nil"/>
        <w:left w:val="nil"/>
        <w:bottom w:val="nil"/>
        <w:right w:val="nil"/>
        <w:between w:val="nil"/>
        <w:bar w:val="nil"/>
      </w:pBdr>
    </w:pPr>
    <w:rPr>
      <w:rFonts w:eastAsia="Arial Unicode MS"/>
      <w:bdr w:val="nil"/>
      <w:lang w:eastAsia="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8D438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520F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3B4E3-B702-41AE-9FE1-531A048F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27</Pages>
  <Words>5744</Words>
  <Characters>38576</Characters>
  <Application>Microsoft Office Word</Application>
  <DocSecurity>0</DocSecurity>
  <Lines>321</Lines>
  <Paragraphs>88</Paragraphs>
  <ScaleCrop>false</ScaleCrop>
  <HeadingPairs>
    <vt:vector size="2" baseType="variant">
      <vt:variant>
        <vt:lpstr>Title</vt:lpstr>
      </vt:variant>
      <vt:variant>
        <vt:i4>1</vt:i4>
      </vt:variant>
    </vt:vector>
  </HeadingPairs>
  <TitlesOfParts>
    <vt:vector size="1" baseType="lpstr">
      <vt:lpstr>EKSPERTA ATZINUMS</vt:lpstr>
    </vt:vector>
  </TitlesOfParts>
  <Company>LU</Company>
  <LinksUpToDate>false</LinksUpToDate>
  <CharactersWithSpaces>44232</CharactersWithSpaces>
  <SharedDoc>false</SharedDoc>
  <HLinks>
    <vt:vector size="78" baseType="variant">
      <vt:variant>
        <vt:i4>1835056</vt:i4>
      </vt:variant>
      <vt:variant>
        <vt:i4>74</vt:i4>
      </vt:variant>
      <vt:variant>
        <vt:i4>0</vt:i4>
      </vt:variant>
      <vt:variant>
        <vt:i4>5</vt:i4>
      </vt:variant>
      <vt:variant>
        <vt:lpwstr/>
      </vt:variant>
      <vt:variant>
        <vt:lpwstr>_Toc26172218</vt:lpwstr>
      </vt:variant>
      <vt:variant>
        <vt:i4>1245232</vt:i4>
      </vt:variant>
      <vt:variant>
        <vt:i4>68</vt:i4>
      </vt:variant>
      <vt:variant>
        <vt:i4>0</vt:i4>
      </vt:variant>
      <vt:variant>
        <vt:i4>5</vt:i4>
      </vt:variant>
      <vt:variant>
        <vt:lpwstr/>
      </vt:variant>
      <vt:variant>
        <vt:lpwstr>_Toc26172217</vt:lpwstr>
      </vt:variant>
      <vt:variant>
        <vt:i4>1179696</vt:i4>
      </vt:variant>
      <vt:variant>
        <vt:i4>62</vt:i4>
      </vt:variant>
      <vt:variant>
        <vt:i4>0</vt:i4>
      </vt:variant>
      <vt:variant>
        <vt:i4>5</vt:i4>
      </vt:variant>
      <vt:variant>
        <vt:lpwstr/>
      </vt:variant>
      <vt:variant>
        <vt:lpwstr>_Toc26172216</vt:lpwstr>
      </vt:variant>
      <vt:variant>
        <vt:i4>1114160</vt:i4>
      </vt:variant>
      <vt:variant>
        <vt:i4>56</vt:i4>
      </vt:variant>
      <vt:variant>
        <vt:i4>0</vt:i4>
      </vt:variant>
      <vt:variant>
        <vt:i4>5</vt:i4>
      </vt:variant>
      <vt:variant>
        <vt:lpwstr/>
      </vt:variant>
      <vt:variant>
        <vt:lpwstr>_Toc26172215</vt:lpwstr>
      </vt:variant>
      <vt:variant>
        <vt:i4>1048624</vt:i4>
      </vt:variant>
      <vt:variant>
        <vt:i4>50</vt:i4>
      </vt:variant>
      <vt:variant>
        <vt:i4>0</vt:i4>
      </vt:variant>
      <vt:variant>
        <vt:i4>5</vt:i4>
      </vt:variant>
      <vt:variant>
        <vt:lpwstr/>
      </vt:variant>
      <vt:variant>
        <vt:lpwstr>_Toc26172214</vt:lpwstr>
      </vt:variant>
      <vt:variant>
        <vt:i4>1507376</vt:i4>
      </vt:variant>
      <vt:variant>
        <vt:i4>44</vt:i4>
      </vt:variant>
      <vt:variant>
        <vt:i4>0</vt:i4>
      </vt:variant>
      <vt:variant>
        <vt:i4>5</vt:i4>
      </vt:variant>
      <vt:variant>
        <vt:lpwstr/>
      </vt:variant>
      <vt:variant>
        <vt:lpwstr>_Toc26172213</vt:lpwstr>
      </vt:variant>
      <vt:variant>
        <vt:i4>1441840</vt:i4>
      </vt:variant>
      <vt:variant>
        <vt:i4>38</vt:i4>
      </vt:variant>
      <vt:variant>
        <vt:i4>0</vt:i4>
      </vt:variant>
      <vt:variant>
        <vt:i4>5</vt:i4>
      </vt:variant>
      <vt:variant>
        <vt:lpwstr/>
      </vt:variant>
      <vt:variant>
        <vt:lpwstr>_Toc26172212</vt:lpwstr>
      </vt:variant>
      <vt:variant>
        <vt:i4>1376304</vt:i4>
      </vt:variant>
      <vt:variant>
        <vt:i4>32</vt:i4>
      </vt:variant>
      <vt:variant>
        <vt:i4>0</vt:i4>
      </vt:variant>
      <vt:variant>
        <vt:i4>5</vt:i4>
      </vt:variant>
      <vt:variant>
        <vt:lpwstr/>
      </vt:variant>
      <vt:variant>
        <vt:lpwstr>_Toc26172211</vt:lpwstr>
      </vt:variant>
      <vt:variant>
        <vt:i4>1310768</vt:i4>
      </vt:variant>
      <vt:variant>
        <vt:i4>26</vt:i4>
      </vt:variant>
      <vt:variant>
        <vt:i4>0</vt:i4>
      </vt:variant>
      <vt:variant>
        <vt:i4>5</vt:i4>
      </vt:variant>
      <vt:variant>
        <vt:lpwstr/>
      </vt:variant>
      <vt:variant>
        <vt:lpwstr>_Toc26172210</vt:lpwstr>
      </vt:variant>
      <vt:variant>
        <vt:i4>1900593</vt:i4>
      </vt:variant>
      <vt:variant>
        <vt:i4>20</vt:i4>
      </vt:variant>
      <vt:variant>
        <vt:i4>0</vt:i4>
      </vt:variant>
      <vt:variant>
        <vt:i4>5</vt:i4>
      </vt:variant>
      <vt:variant>
        <vt:lpwstr/>
      </vt:variant>
      <vt:variant>
        <vt:lpwstr>_Toc26172209</vt:lpwstr>
      </vt:variant>
      <vt:variant>
        <vt:i4>1835057</vt:i4>
      </vt:variant>
      <vt:variant>
        <vt:i4>14</vt:i4>
      </vt:variant>
      <vt:variant>
        <vt:i4>0</vt:i4>
      </vt:variant>
      <vt:variant>
        <vt:i4>5</vt:i4>
      </vt:variant>
      <vt:variant>
        <vt:lpwstr/>
      </vt:variant>
      <vt:variant>
        <vt:lpwstr>_Toc26172208</vt:lpwstr>
      </vt:variant>
      <vt:variant>
        <vt:i4>1245233</vt:i4>
      </vt:variant>
      <vt:variant>
        <vt:i4>8</vt:i4>
      </vt:variant>
      <vt:variant>
        <vt:i4>0</vt:i4>
      </vt:variant>
      <vt:variant>
        <vt:i4>5</vt:i4>
      </vt:variant>
      <vt:variant>
        <vt:lpwstr/>
      </vt:variant>
      <vt:variant>
        <vt:lpwstr>_Toc26172207</vt:lpwstr>
      </vt:variant>
      <vt:variant>
        <vt:i4>1179697</vt:i4>
      </vt:variant>
      <vt:variant>
        <vt:i4>2</vt:i4>
      </vt:variant>
      <vt:variant>
        <vt:i4>0</vt:i4>
      </vt:variant>
      <vt:variant>
        <vt:i4>5</vt:i4>
      </vt:variant>
      <vt:variant>
        <vt:lpwstr/>
      </vt:variant>
      <vt:variant>
        <vt:lpwstr>_Toc26172206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EKSPERTA ATZINUMS</dc:title>
  <dc:subject/>
  <dc:creator>Gunārs</dc:creator>
  <cp:keywords/>
  <dc:description/>
  <cp:lastModifiedBy>VALDIS</cp:lastModifiedBy>
  <cp:revision>10</cp:revision>
  <dcterms:created xsi:type="dcterms:W3CDTF">2021-05-27T13:18:00Z</dcterms:created>
  <dcterms:modified xsi:type="dcterms:W3CDTF">2024-01-11T09:31:00Z</dcterms:modified>
</cp:coreProperties>
</file>